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Сдать задание нужно до 31 октября 2016г. (9:00).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Контест: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https://contest.yandex.ru/contest/2911/enter/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Ведомость: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https://drive.google.com/open?id=17mbUAdW-KCbcHwErDdBd4VHZwTIP28aAsOaKuZzVAjI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№ 1 (2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 всех вариантах данной задачи необходимо реализовать и использовать </w:t>
      </w:r>
      <w:r w:rsidDel="00000000" w:rsidR="00000000" w:rsidRPr="00000000">
        <w:rPr>
          <w:b w:val="1"/>
          <w:sz w:val="20"/>
          <w:szCs w:val="20"/>
          <w:rtl w:val="0"/>
        </w:rPr>
        <w:t xml:space="preserve">сортировку вставками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1_1. Ящики.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склад привезли много пустых ящиков. Все ящики пронумерованы по порядку поступления от 0. Известно, что их все можно сложить один в один (то есть так, что каждый следующий помещается в предыдущий). Один ящик можно вложить в другой, если его можно перевернуть так, что размеры одного ящика по всем осям станут строго меньше размеров другого ящика по соответствующим осям. Требуется определить, в какой последовательности они будут вложены друг в друга. Вывести номера ящиков.</w:t>
      </w:r>
    </w:p>
    <w:tbl>
      <w:tblPr>
        <w:tblStyle w:val="Table1"/>
        <w:bidiVisual w:val="0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76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76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76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76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2 3 5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76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76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10 4 10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76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1 0 2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1_2. Ломаная 1.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Задано N точек на плоскости. Указать (N-1)-звенную несамопересекающуюся незамкнутую ломаную, проходящую через все эти точки.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Указание</w:t>
      </w:r>
      <w:r w:rsidDel="00000000" w:rsidR="00000000" w:rsidRPr="00000000">
        <w:rPr>
          <w:sz w:val="20"/>
          <w:szCs w:val="20"/>
          <w:rtl w:val="0"/>
        </w:rPr>
        <w:t xml:space="preserve">: стройте ломаную в порядке возрастания x-координаты. Если имеются две точки с одинаковой x-координатой, то расположите раньше ту точку, у которой y-координата меньше.</w:t>
      </w:r>
    </w:p>
    <w:tbl>
      <w:tblPr>
        <w:tblStyle w:val="Table2"/>
        <w:bidiVisual w:val="0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1_3. Ломаная 2.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Аналогично 1.2, но ломаная должна быть замкнутая. Предполагается, что никакие три точки не лежат на одной прямой.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Указание</w:t>
      </w:r>
      <w:r w:rsidDel="00000000" w:rsidR="00000000" w:rsidRPr="00000000">
        <w:rPr>
          <w:sz w:val="20"/>
          <w:szCs w:val="20"/>
          <w:rtl w:val="0"/>
        </w:rPr>
        <w:t xml:space="preserve">: стройте ломаную от точки, имеющей наименьшую координату x.  Если таких точек несколько, то используйте точку с наименьшей координатой y.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Точки на ломаной расположите в порядке убывания углов лучей от начальной точки до всех остальных точек.</w:t>
      </w:r>
    </w:p>
    <w:tbl>
      <w:tblPr>
        <w:tblStyle w:val="Table3"/>
        <w:bidiVisual w:val="0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1 0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1_4. Строки.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Напишите программу, печатающую набор строк в лексикографическом порядке.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Строки разделяются символом перевода строки '\n'. Если последний символ в потоке ввода '\n', считать, что после него нет пустой строки. Максимальная длина строки 255 символов. Написать свою функцию сравнения строк.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abba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aba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abba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caba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№ 2 (3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 всех задачах данного раздела необходимо реализовать и использовать </w:t>
      </w:r>
      <w:r w:rsidDel="00000000" w:rsidR="00000000" w:rsidRPr="00000000">
        <w:rPr>
          <w:b w:val="1"/>
          <w:sz w:val="20"/>
          <w:szCs w:val="20"/>
          <w:rtl w:val="0"/>
        </w:rPr>
        <w:t xml:space="preserve">локальную пирамидальную сортировку </w:t>
      </w:r>
      <w:r w:rsidDel="00000000" w:rsidR="00000000" w:rsidRPr="00000000">
        <w:rPr>
          <w:sz w:val="20"/>
          <w:szCs w:val="20"/>
          <w:rtl w:val="0"/>
        </w:rPr>
        <w:t xml:space="preserve">(без использования дополнительной памяти). Общее время работы алгоритма O(n log 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2_1. Реклама.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супермаркете решили оптимизировать показ рекламы. Известно расписание прихода и ухода покупателей (два целых числа). Каждому покупателю необходимо показать минимум 2 рекламы.  Рекламу можно транслировать только в целочисленные моменты времени. Покупатель может видеть рекламу от момента прихода до момента ухода из магазина.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каждый момент времени может показываться только одна реклама. Считается, что реклама показывается мгновенно. Если реклама показывается в момент ухода или прихода, то считается, что посетитель успел её посмотреть. Требуется определить минимальное число показов рекламы.</w:t>
      </w:r>
    </w:p>
    <w:tbl>
      <w:tblPr>
        <w:tblStyle w:val="Table5"/>
        <w:bidiVisual w:val="0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10 12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23 24</w:t>
            </w:r>
          </w:p>
        </w:tc>
        <w:tc>
          <w:tcPr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2_2. Современники.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Группа людей называется современниками если был такой момент, когда они могли собраться вместе. Для этого в этот момент каждому из них должно было  уже исполниться 18 лет, но ещё не исполниться 80 лет.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 список Жизни Великих Людей. Необходимо получить максимальное количество современников. В день 18летия человек уже может принимать участие в собраниях, а в день 80летия и в день смерти уже не может.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Замечание.</w:t>
      </w:r>
      <w:r w:rsidDel="00000000" w:rsidR="00000000" w:rsidRPr="00000000">
        <w:rPr>
          <w:sz w:val="20"/>
          <w:szCs w:val="20"/>
          <w:rtl w:val="0"/>
        </w:rPr>
        <w:t xml:space="preserve"> Человек мог не дожить до 18-летия, либо умереть в день 18-летия. В этих случаях принимать участие в собраниях он не мог.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2 5 1980 13 11 2055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1 1 1982 1 1 2030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2 1 1920 2 1 2000</w:t>
            </w:r>
          </w:p>
        </w:tc>
        <w:tc>
          <w:tcPr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2_3. Закраска прямой 1.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числовой прямой окрасили </w:t>
      </w:r>
      <w:r w:rsidDel="00000000" w:rsidR="00000000" w:rsidRPr="00000000">
        <w:rPr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отрезков. Известны координаты левого и правого концов каждого отрезка (L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и R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). Найти длину окрашенной части числовой прямой.</w:t>
      </w:r>
    </w:p>
    <w:tbl>
      <w:tblPr>
        <w:tblStyle w:val="Table7"/>
        <w:bidiVisual w:val="0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rPr>
          <w:trHeight w:val="200" w:hRule="atLeast"/>
        </w:trPr>
        <w:tc>
          <w:tcPr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1 4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7 8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2 5</w:t>
            </w:r>
          </w:p>
        </w:tc>
        <w:tc>
          <w:tcPr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2_4. Закраска прямой 2.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числовой прямой окрасили </w:t>
      </w:r>
      <w:r w:rsidDel="00000000" w:rsidR="00000000" w:rsidRPr="00000000">
        <w:rPr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отрезков. Известны координаты левого и правого концов каждого отрезка (</w:t>
      </w:r>
      <w:r w:rsidDel="00000000" w:rsidR="00000000" w:rsidRPr="00000000">
        <w:rPr>
          <w:i w:val="1"/>
          <w:sz w:val="20"/>
          <w:szCs w:val="20"/>
          <w:rtl w:val="0"/>
        </w:rPr>
        <w:t xml:space="preserve">L</w:t>
      </w:r>
      <w:r w:rsidDel="00000000" w:rsidR="00000000" w:rsidRPr="00000000">
        <w:rPr>
          <w:i w:val="1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и </w:t>
      </w:r>
      <w:r w:rsidDel="00000000" w:rsidR="00000000" w:rsidRPr="00000000">
        <w:rPr>
          <w:i w:val="1"/>
          <w:sz w:val="20"/>
          <w:szCs w:val="20"/>
          <w:rtl w:val="0"/>
        </w:rPr>
        <w:t xml:space="preserve">R</w:t>
      </w:r>
      <w:r w:rsidDel="00000000" w:rsidR="00000000" w:rsidRPr="00000000">
        <w:rPr>
          <w:i w:val="1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). Найти сумму длин частей числовой прямой, окрашенных ровно в один слой.</w:t>
      </w:r>
    </w:p>
    <w:tbl>
      <w:tblPr>
        <w:tblStyle w:val="Table8"/>
        <w:bidiVisual w:val="0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c>
          <w:tcPr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1 4 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7 8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2 5</w:t>
            </w:r>
          </w:p>
        </w:tc>
        <w:tc>
          <w:tcPr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№ 3 (3 балла)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Даны неотрицательные целые числа n,k и массив целых чисел из [0..10^9] размера n. Требуется найти k-ю порядковую статистику. т.е. напечатать число, которое бы стояло на позиции с индексом k (0..n-1) в отсортированном массиве. Напишите нерекурсивный алгоритм.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Требования к дополнительной памяти: O(n). Требуемое среднее время работы: O(n).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Функцию Partition следует реализовывать методом прохода двумя итераторами в одном направлении. Описание для случая прохода от начала массива к концу: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Выбирается опорный элемент. Опорный элемент меняется с последним элементом массива.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 время работы Partition в начале массива содержатся элементы, не бОльшие опорного. Затем располагаются элементы, строго бОльшие опорного. В конце массива лежат нерассмотренные элементы. Последним элементом лежит опорный.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Итератор (индекс) i указывает на начало группы элементов, строго бОльших опорного.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Итератор j больше i, итератор j указывает на первый нерассмотренный элемент.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Шаг алгоритма. Рассматривается элемент, на который указывает j. Если он больше опорного, то сдвигаем j.</w:t>
        <w:br w:type="textWrapping"/>
        <w:t xml:space="preserve">Если он не больше опорного, то меняем a[i] и a[j] местами, сдвигаем i и сдвигаем j.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конце работы алгоритма меняем опорный и элемент, на который указывает итератор i.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2095500" cy="4889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3_1. </w:t>
      </w:r>
      <w:r w:rsidDel="00000000" w:rsidR="00000000" w:rsidRPr="00000000">
        <w:rPr>
          <w:sz w:val="20"/>
          <w:szCs w:val="20"/>
          <w:rtl w:val="0"/>
        </w:rPr>
        <w:t xml:space="preserve">Реализуйте стратегию выбора опорного элемента “медиана трёх”. Функцию Partition реализуйте методом прохода двумя итераторами от начала массива к концу.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3_2. </w:t>
      </w:r>
      <w:r w:rsidDel="00000000" w:rsidR="00000000" w:rsidRPr="00000000">
        <w:rPr>
          <w:sz w:val="20"/>
          <w:szCs w:val="20"/>
          <w:rtl w:val="0"/>
        </w:rPr>
        <w:t xml:space="preserve">Реализуйте стратегию выбора опорного элемента “медиана трёх”. Функцию Partition реализуйте методом прохода двумя итераторами от конца массива к началу.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3_3.</w:t>
      </w:r>
      <w:r w:rsidDel="00000000" w:rsidR="00000000" w:rsidRPr="00000000">
        <w:rPr>
          <w:sz w:val="20"/>
          <w:szCs w:val="20"/>
          <w:rtl w:val="0"/>
        </w:rPr>
        <w:t xml:space="preserve"> Реализуйте стратегию выбора опорного элемента “случайный элемент”. Функцию Partition реализуйте методом прохода двумя итераторами от начала массива к концу.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3_4.</w:t>
      </w:r>
      <w:r w:rsidDel="00000000" w:rsidR="00000000" w:rsidRPr="00000000">
        <w:rPr>
          <w:sz w:val="20"/>
          <w:szCs w:val="20"/>
          <w:rtl w:val="0"/>
        </w:rPr>
        <w:t xml:space="preserve"> Реализуйте стратегию выбора опорного элемента “случайный элемент”. Функцию Partition реализуйте методом прохода двумя итераторами от конца массива к началу.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49.568460309003"/>
        <w:gridCol w:w="1710.4315396909963"/>
        <w:tblGridChange w:id="0">
          <w:tblGrid>
            <w:gridCol w:w="7649.568460309003"/>
            <w:gridCol w:w="1710.4315396909963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10 4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1 2 3 4 5 6 7 8 9 10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10 0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3 6 5 7 2 9 8 10 4 1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10 9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0 0 0 0 0 0 0 0 0 1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№ 4 (4 балла)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b w:val="1"/>
          <w:sz w:val="20"/>
          <w:szCs w:val="20"/>
          <w:rtl w:val="0"/>
        </w:rPr>
        <w:t xml:space="preserve">_1. Первые k элементов длинной последовательности.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Дана очень длинная последовательность целых чисел длины n. Требуется вывести в отсортированном виде её первые k элементов. Последовательность может не помещаться в память. Время работы O(n * log(k)). Доп. память O(k). Использовать слияние.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2.445391582312"/>
        <w:gridCol w:w="2787.5546084176876"/>
        <w:tblGridChange w:id="0">
          <w:tblGrid>
            <w:gridCol w:w="6572.445391582312"/>
            <w:gridCol w:w="2787.5546084176876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9 4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3 7 4 5 6 1 15 4 2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1 2 3 4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4_2. Сортировка почти упорядоченной последовательности.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Дана последовательность целых чисел a1...an и натуральное число k, такое что для любых i, j: если j &gt;= i + k, то a[i] &lt;= a[j]. Требуется отсортировать последовательность. Последовательность может быть очень длинной. Время работы O(n * log(k)). Доп. память O(k). Использовать слияние.</w:t>
      </w:r>
    </w:p>
    <w:tbl>
      <w:tblPr>
        <w:tblStyle w:val="Table1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10 4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0 4 3 2 1 8 7 6 5 9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0 1 2 3 4 5 6 7 8 9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4_3. Количество инверсий.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Дана последовательность целых чисел из диапазона (-10^9 .. 10^9). Длина последовательности не больше 10^6. Числа записаны по одному в строке. Количество чисел не указано. 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Пусть количество элементов n, и числа записаны в массиве a = a[i]: i из [0..n-1].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Требуется напечатать количество таких пар индексов (i,j) из [0..n-1], что (i &lt; j и a[i] &gt; a[j]).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Указание</w:t>
      </w:r>
      <w:r w:rsidDel="00000000" w:rsidR="00000000" w:rsidRPr="00000000">
        <w:rPr>
          <w:sz w:val="20"/>
          <w:szCs w:val="20"/>
          <w:rtl w:val="0"/>
        </w:rPr>
        <w:t xml:space="preserve">: количество инверсий может быть больше 4*10^9 - используйте int64_t.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&lt;stdint.h&gt;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int64_t cnt = 0;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printf(“%ld”, cnt);</w:t>
      </w:r>
    </w:p>
    <w:tbl>
      <w:tblPr>
        <w:tblStyle w:val="Table1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35.5567394778905"/>
        <w:gridCol w:w="5824.44326052211"/>
        <w:tblGridChange w:id="0">
          <w:tblGrid>
            <w:gridCol w:w="3535.5567394778905"/>
            <w:gridCol w:w="5824.44326052211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№ 5 (3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5_1. MSD для строк.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 массив строк. Количество строк не больше 10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5</w:t>
      </w:r>
      <w:r w:rsidDel="00000000" w:rsidR="00000000" w:rsidRPr="00000000">
        <w:rPr>
          <w:sz w:val="20"/>
          <w:szCs w:val="20"/>
          <w:rtl w:val="0"/>
        </w:rPr>
        <w:t xml:space="preserve">. Отсортировать массив методом поразрядной сортировки MSD по символам. Размер алфавита - 256 символов. Последний символ строки = ‘\0’.</w:t>
      </w: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rPr>
          <w:trHeight w:val="360" w:hRule="atLeast"/>
        </w:trPr>
        <w:tc>
          <w:tcPr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aaa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</w:t>
            </w:r>
          </w:p>
        </w:tc>
        <w:tc>
          <w:tcPr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aaa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5_2. LSD для long long.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 массив неотрицательных целых 64-битных чисел. Количество чисел не больше 10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. Отсортировать массив методом поразрядной сортировки LSD по байтам.</w:t>
      </w: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4 1000000 7</w:t>
            </w:r>
          </w:p>
        </w:tc>
        <w:tc>
          <w:tcPr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4 7 1000000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5_3. Binary MSD для long long.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 массив неотрицательных целых 64-разрядных чисел. Количество чисел не больше 10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. Отсортировать массив методом MSD по битам (бинарный QuickSort).</w:t>
      </w: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4 1000000 7</w:t>
            </w:r>
          </w:p>
        </w:tc>
        <w:tc>
          <w:tcPr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4 7 1000000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№ 6 (5 балла). Соревнование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Быстрейшая сортировка.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 массив целых чисел в диапазоне [0..10^9]. Размер массива кратен 10 и ограничен сверху значением 2.5 * 10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 элементов. Все значения массива являются элементами псевдо-рандомной последовательности. Необходимо отсортировать элементы массива за минимальное время и вывести каждый </w:t>
      </w:r>
      <w:r w:rsidDel="00000000" w:rsidR="00000000" w:rsidRPr="00000000">
        <w:rPr>
          <w:b w:val="1"/>
          <w:sz w:val="20"/>
          <w:szCs w:val="20"/>
          <w:rtl w:val="0"/>
        </w:rPr>
        <w:t xml:space="preserve">десятый </w:t>
      </w:r>
      <w:r w:rsidDel="00000000" w:rsidR="00000000" w:rsidRPr="00000000">
        <w:rPr>
          <w:sz w:val="20"/>
          <w:szCs w:val="20"/>
          <w:rtl w:val="0"/>
        </w:rPr>
        <w:t xml:space="preserve">элемент отсортированной последовательности.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Реализуйте сортировку, основанную на QuickSort.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Минимальный набор оптимизаций, который необходимо реализовать: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Оптимизация ввода/вывода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Оптимизация выбора опорного элемента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Оптимизация Partition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Написать без рекурсии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Оптимизация концевой рекурсии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Задача обязательная.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 первое место в сдвоенной группе + 15 баллов.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 второе место + 10 баллов.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 третье место + 5 баллов.</w:t>
      </w:r>
    </w:p>
    <w:tbl>
      <w:tblPr>
        <w:tblStyle w:val="Table16"/>
        <w:bidiVisual w:val="0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3 0 2 1 5 4 21 4 6 5</w:t>
            </w:r>
          </w:p>
        </w:tc>
        <w:tc>
          <w:tcPr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7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ontest.yandex.ru/contest/2911/enter/" TargetMode="External"/><Relationship Id="rId6" Type="http://schemas.openxmlformats.org/officeDocument/2006/relationships/hyperlink" Target="https://drive.google.com/open?id=17mbUAdW-KCbcHwErDdBd4VHZwTIP28aAsOaKuZzVAjI" TargetMode="External"/><Relationship Id="rId7" Type="http://schemas.openxmlformats.org/officeDocument/2006/relationships/image" Target="media/image2.jpg"/></Relationships>
</file>