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F55C" w14:textId="77777777" w:rsidR="00894A70" w:rsidRDefault="00894A70" w:rsidP="00894A7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19CSE401 - Compiler Design</w:t>
      </w:r>
    </w:p>
    <w:p w14:paraId="633D86E3" w14:textId="33E63F8F" w:rsidR="00894A70" w:rsidRDefault="00894A70" w:rsidP="00894A70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 Sheet 4</w:t>
      </w:r>
    </w:p>
    <w:p w14:paraId="4A6CA2B5" w14:textId="77777777" w:rsidR="00894A70" w:rsidRPr="00DE344F" w:rsidRDefault="00894A70" w:rsidP="00894A70">
      <w:pPr>
        <w:rPr>
          <w:rFonts w:ascii="Lucida Handwriting" w:hAnsi="Lucida Handwriting"/>
          <w:sz w:val="28"/>
          <w:szCs w:val="28"/>
        </w:rPr>
      </w:pPr>
      <w:r w:rsidRPr="00DE344F">
        <w:rPr>
          <w:rFonts w:ascii="Lucida Handwriting" w:hAnsi="Lucida Handwriting"/>
          <w:sz w:val="28"/>
          <w:szCs w:val="28"/>
        </w:rPr>
        <w:t>S Abhishek</w:t>
      </w:r>
    </w:p>
    <w:p w14:paraId="44AAD757" w14:textId="6F919D63" w:rsidR="00894A70" w:rsidRDefault="00894A70" w:rsidP="00894A70">
      <w:pPr>
        <w:rPr>
          <w:rFonts w:ascii="Lucida Handwriting" w:hAnsi="Lucida Handwriting"/>
          <w:sz w:val="28"/>
          <w:szCs w:val="28"/>
        </w:rPr>
      </w:pPr>
      <w:r w:rsidRPr="00DE344F">
        <w:rPr>
          <w:rFonts w:ascii="Lucida Handwriting" w:hAnsi="Lucida Handwriting"/>
          <w:sz w:val="28"/>
          <w:szCs w:val="28"/>
        </w:rPr>
        <w:t>AM.EN.U4CSE19147</w:t>
      </w:r>
    </w:p>
    <w:p w14:paraId="404FD14E" w14:textId="77777777" w:rsidR="00492DB4" w:rsidRDefault="00492DB4" w:rsidP="00894A70">
      <w:pPr>
        <w:rPr>
          <w:rFonts w:ascii="Lucida Handwriting" w:hAnsi="Lucida Handwriting"/>
          <w:sz w:val="28"/>
          <w:szCs w:val="28"/>
        </w:rPr>
      </w:pPr>
    </w:p>
    <w:p w14:paraId="48683097" w14:textId="703F8A4C" w:rsidR="00894A70" w:rsidRDefault="00492DB4" w:rsidP="00894A70">
      <w:pPr>
        <w:rPr>
          <w:rFonts w:ascii="Lucida Handwriting" w:hAnsi="Lucida Handwriting"/>
          <w:sz w:val="28"/>
          <w:szCs w:val="28"/>
        </w:rPr>
      </w:pPr>
      <w:r w:rsidRPr="00492DB4">
        <w:rPr>
          <w:rFonts w:ascii="Lucida Handwriting" w:hAnsi="Lucida Handwriting"/>
          <w:noProof/>
          <w:sz w:val="28"/>
          <w:szCs w:val="28"/>
        </w:rPr>
        <w:drawing>
          <wp:inline distT="0" distB="0" distL="0" distR="0" wp14:anchorId="6353EA88" wp14:editId="397247F6">
            <wp:extent cx="5760720" cy="60573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451" cy="60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EF5" w14:textId="23471BD0" w:rsidR="00492DB4" w:rsidRDefault="00492DB4" w:rsidP="00894A70">
      <w:pPr>
        <w:rPr>
          <w:rFonts w:ascii="Lucida Handwriting" w:hAnsi="Lucida Handwriting"/>
          <w:sz w:val="28"/>
          <w:szCs w:val="28"/>
        </w:rPr>
      </w:pPr>
    </w:p>
    <w:p w14:paraId="7A02D0CD" w14:textId="4296AB37" w:rsidR="005C1F7A" w:rsidRDefault="005C1F7A" w:rsidP="005C1F7A">
      <w:pPr>
        <w:jc w:val="center"/>
        <w:rPr>
          <w:rFonts w:ascii="Lucida Handwriting" w:hAnsi="Lucida Handwriting"/>
          <w:sz w:val="28"/>
          <w:szCs w:val="28"/>
        </w:rPr>
      </w:pPr>
      <w:r w:rsidRPr="005C1F7A">
        <w:rPr>
          <w:rFonts w:ascii="Lucida Handwriting" w:hAnsi="Lucida Handwriting"/>
          <w:noProof/>
          <w:sz w:val="28"/>
          <w:szCs w:val="28"/>
        </w:rPr>
        <w:lastRenderedPageBreak/>
        <w:drawing>
          <wp:inline distT="0" distB="0" distL="0" distR="0" wp14:anchorId="29333612" wp14:editId="2C001B47">
            <wp:extent cx="906780" cy="330160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120" cy="33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BAD" w14:textId="77777777" w:rsidR="005C1F7A" w:rsidRDefault="005C1F7A" w:rsidP="00894A70">
      <w:pPr>
        <w:rPr>
          <w:rFonts w:ascii="Lucida Handwriting" w:hAnsi="Lucida Handwriting"/>
          <w:sz w:val="28"/>
          <w:szCs w:val="28"/>
        </w:rPr>
      </w:pPr>
    </w:p>
    <w:p w14:paraId="570AC446" w14:textId="31E65AF9" w:rsidR="00492DB4" w:rsidRPr="00DE344F" w:rsidRDefault="00754917" w:rsidP="005C1F7A">
      <w:pPr>
        <w:jc w:val="center"/>
        <w:rPr>
          <w:rFonts w:ascii="Lucida Handwriting" w:hAnsi="Lucida Handwriting"/>
          <w:sz w:val="28"/>
          <w:szCs w:val="28"/>
        </w:rPr>
      </w:pPr>
      <w:r w:rsidRPr="00754917">
        <w:rPr>
          <w:rFonts w:ascii="Lucida Handwriting" w:hAnsi="Lucida Handwriting"/>
          <w:noProof/>
          <w:sz w:val="28"/>
          <w:szCs w:val="28"/>
        </w:rPr>
        <w:drawing>
          <wp:inline distT="0" distB="0" distL="0" distR="0" wp14:anchorId="6D3CCBA9" wp14:editId="505DFDFE">
            <wp:extent cx="5517358" cy="50143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22C9" w14:textId="64073705" w:rsidR="006D6F9E" w:rsidRDefault="00754917">
      <w:r w:rsidRPr="00754917">
        <w:rPr>
          <w:noProof/>
        </w:rPr>
        <w:lastRenderedPageBreak/>
        <w:drawing>
          <wp:inline distT="0" distB="0" distL="0" distR="0" wp14:anchorId="73306145" wp14:editId="72666D5C">
            <wp:extent cx="5669280" cy="5291586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48"/>
                    <a:stretch/>
                  </pic:blipFill>
                  <pic:spPr bwMode="auto">
                    <a:xfrm>
                      <a:off x="0" y="0"/>
                      <a:ext cx="5670247" cy="529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6ABBD" w14:textId="77777777" w:rsidR="002514B9" w:rsidRDefault="002514B9"/>
    <w:p w14:paraId="79C384AA" w14:textId="45A8D673" w:rsidR="002514B9" w:rsidRDefault="002514B9" w:rsidP="002514B9">
      <w:pPr>
        <w:jc w:val="center"/>
      </w:pPr>
      <w:r w:rsidRPr="002514B9">
        <w:drawing>
          <wp:inline distT="0" distB="0" distL="0" distR="0" wp14:anchorId="7937D2DD" wp14:editId="734C9BB2">
            <wp:extent cx="1405915" cy="2758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651" cy="27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5AB" w14:textId="1CB93247" w:rsidR="00754917" w:rsidRDefault="002514B9" w:rsidP="002514B9">
      <w:pPr>
        <w:jc w:val="center"/>
      </w:pPr>
      <w:r w:rsidRPr="002514B9">
        <w:lastRenderedPageBreak/>
        <w:drawing>
          <wp:inline distT="0" distB="0" distL="0" distR="0" wp14:anchorId="0791D70E" wp14:editId="00F3D97B">
            <wp:extent cx="5502117" cy="51820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A204" w14:textId="77777777" w:rsidR="002514B9" w:rsidRDefault="002514B9" w:rsidP="002514B9">
      <w:pPr>
        <w:jc w:val="center"/>
      </w:pPr>
    </w:p>
    <w:p w14:paraId="14BD3BF5" w14:textId="2BAD0589" w:rsidR="002514B9" w:rsidRDefault="002514B9" w:rsidP="002514B9">
      <w:pPr>
        <w:jc w:val="center"/>
      </w:pPr>
      <w:r w:rsidRPr="002514B9">
        <w:lastRenderedPageBreak/>
        <w:drawing>
          <wp:inline distT="0" distB="0" distL="0" distR="0" wp14:anchorId="4B6FC0D2" wp14:editId="21CFD233">
            <wp:extent cx="5696535" cy="3383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17"/>
                    <a:stretch/>
                  </pic:blipFill>
                  <pic:spPr bwMode="auto">
                    <a:xfrm>
                      <a:off x="0" y="0"/>
                      <a:ext cx="5697120" cy="3383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158A" w14:textId="4887D229" w:rsidR="00A54D43" w:rsidRDefault="00A54D43" w:rsidP="002514B9">
      <w:pPr>
        <w:jc w:val="center"/>
      </w:pPr>
      <w:r w:rsidRPr="00A54D43">
        <w:drawing>
          <wp:inline distT="0" distB="0" distL="0" distR="0" wp14:anchorId="26A7C264" wp14:editId="7842110B">
            <wp:extent cx="3689288" cy="53340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036" cy="53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4993" w14:textId="1A5ECFBA" w:rsidR="00A54D43" w:rsidRDefault="00A54D43" w:rsidP="002514B9">
      <w:pPr>
        <w:jc w:val="center"/>
      </w:pPr>
      <w:r w:rsidRPr="00A54D43">
        <w:lastRenderedPageBreak/>
        <w:drawing>
          <wp:inline distT="0" distB="0" distL="0" distR="0" wp14:anchorId="0E2D122A" wp14:editId="62FB5D37">
            <wp:extent cx="5696944" cy="220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653" cy="22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D9D4" w14:textId="00CC061F" w:rsidR="00A54D43" w:rsidRDefault="00A54D43" w:rsidP="00BC6C46">
      <w:pPr>
        <w:spacing w:line="360" w:lineRule="auto"/>
        <w:jc w:val="center"/>
      </w:pPr>
      <w:r w:rsidRPr="00A54D43">
        <w:drawing>
          <wp:inline distT="0" distB="0" distL="0" distR="0" wp14:anchorId="2E139340" wp14:editId="79BEE6E6">
            <wp:extent cx="5731510" cy="3676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A14" w14:textId="5EA9CF9B" w:rsidR="002A1E51" w:rsidRDefault="002A1E51" w:rsidP="002A1E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E51">
        <w:rPr>
          <w:rFonts w:ascii="Times New Roman" w:hAnsi="Times New Roman" w:cs="Times New Roman"/>
          <w:sz w:val="24"/>
          <w:szCs w:val="24"/>
        </w:rPr>
        <w:t xml:space="preserve">If we move the </w:t>
      </w:r>
      <w:r w:rsidRPr="002A1E51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 w:rsidRPr="002A1E51">
        <w:rPr>
          <w:rFonts w:ascii="Times New Roman" w:hAnsi="Times New Roman" w:cs="Times New Roman"/>
          <w:sz w:val="24"/>
          <w:szCs w:val="24"/>
        </w:rPr>
        <w:t xml:space="preserve"> rule below the identifier rule then this if rule won’t be considered since the compiler encounters the </w:t>
      </w:r>
      <w:r w:rsidRPr="002A1E51">
        <w:rPr>
          <w:rFonts w:ascii="Times New Roman" w:hAnsi="Times New Roman" w:cs="Times New Roman"/>
          <w:b/>
          <w:bCs/>
          <w:sz w:val="24"/>
          <w:szCs w:val="24"/>
        </w:rPr>
        <w:t>“ID”</w:t>
      </w:r>
      <w:r w:rsidRPr="002A1E51">
        <w:rPr>
          <w:rFonts w:ascii="Times New Roman" w:hAnsi="Times New Roman" w:cs="Times New Roman"/>
          <w:sz w:val="24"/>
          <w:szCs w:val="24"/>
        </w:rPr>
        <w:t xml:space="preserve"> rule first which has the similar regex expression and constrain</w:t>
      </w:r>
      <w:r>
        <w:rPr>
          <w:rFonts w:ascii="Times New Roman" w:hAnsi="Times New Roman" w:cs="Times New Roman"/>
          <w:sz w:val="24"/>
          <w:szCs w:val="24"/>
        </w:rPr>
        <w:t xml:space="preserve"> declaration</w:t>
      </w:r>
      <w:r w:rsidR="00104B36">
        <w:rPr>
          <w:rFonts w:ascii="Times New Roman" w:hAnsi="Times New Roman" w:cs="Times New Roman"/>
          <w:sz w:val="24"/>
          <w:szCs w:val="24"/>
        </w:rPr>
        <w:t xml:space="preserve"> and directly proceeds without checking the following rules</w:t>
      </w:r>
      <w:r w:rsidRPr="002A1E51">
        <w:rPr>
          <w:rFonts w:ascii="Times New Roman" w:hAnsi="Times New Roman" w:cs="Times New Roman"/>
          <w:sz w:val="24"/>
          <w:szCs w:val="24"/>
        </w:rPr>
        <w:t>.</w:t>
      </w:r>
    </w:p>
    <w:p w14:paraId="127D5D77" w14:textId="7F657A7D" w:rsidR="002D16F9" w:rsidRPr="002A1E51" w:rsidRDefault="00D64DBC" w:rsidP="00D64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2D16F9" w:rsidRPr="002A1E5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image above</w:t>
      </w:r>
      <w:r w:rsidR="002D16F9" w:rsidRPr="002A1E51">
        <w:rPr>
          <w:rFonts w:ascii="Times New Roman" w:hAnsi="Times New Roman" w:cs="Times New Roman"/>
          <w:sz w:val="24"/>
          <w:szCs w:val="24"/>
        </w:rPr>
        <w:t xml:space="preserve"> </w:t>
      </w:r>
      <w:r w:rsidR="002D16F9" w:rsidRPr="002A1E51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 w:rsidR="002D16F9" w:rsidRPr="002A1E51">
        <w:rPr>
          <w:rFonts w:ascii="Times New Roman" w:hAnsi="Times New Roman" w:cs="Times New Roman"/>
          <w:sz w:val="24"/>
          <w:szCs w:val="24"/>
        </w:rPr>
        <w:t xml:space="preserve"> keyword is considered as an</w:t>
      </w:r>
      <w:r w:rsidR="002D16F9">
        <w:rPr>
          <w:rFonts w:ascii="Times New Roman" w:hAnsi="Times New Roman" w:cs="Times New Roman"/>
          <w:sz w:val="24"/>
          <w:szCs w:val="24"/>
        </w:rPr>
        <w:t xml:space="preserve"> </w:t>
      </w:r>
      <w:r w:rsidR="002D16F9" w:rsidRPr="00D64DBC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 w:rsidR="002D16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Token</w:t>
      </w:r>
      <w:r w:rsidR="002D16F9" w:rsidRPr="002A1E51">
        <w:rPr>
          <w:rFonts w:ascii="Times New Roman" w:hAnsi="Times New Roman" w:cs="Times New Roman"/>
          <w:sz w:val="24"/>
          <w:szCs w:val="24"/>
        </w:rPr>
        <w:t xml:space="preserve"> </w:t>
      </w:r>
      <w:r w:rsidR="00A40B15">
        <w:rPr>
          <w:rFonts w:ascii="Times New Roman" w:hAnsi="Times New Roman" w:cs="Times New Roman"/>
          <w:sz w:val="24"/>
          <w:szCs w:val="24"/>
        </w:rPr>
        <w:t xml:space="preserve">itself </w:t>
      </w:r>
      <w:r>
        <w:rPr>
          <w:rFonts w:ascii="Times New Roman" w:hAnsi="Times New Roman" w:cs="Times New Roman"/>
          <w:sz w:val="24"/>
          <w:szCs w:val="24"/>
        </w:rPr>
        <w:t xml:space="preserve">since the rule for the </w:t>
      </w:r>
      <w:r w:rsidRPr="00D64DBC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>
        <w:rPr>
          <w:rFonts w:ascii="Times New Roman" w:hAnsi="Times New Roman" w:cs="Times New Roman"/>
          <w:sz w:val="24"/>
          <w:szCs w:val="24"/>
        </w:rPr>
        <w:t xml:space="preserve"> is given above the </w:t>
      </w:r>
      <w:r w:rsidRPr="002A1E51">
        <w:rPr>
          <w:rFonts w:ascii="Times New Roman" w:hAnsi="Times New Roman" w:cs="Times New Roman"/>
          <w:sz w:val="24"/>
          <w:szCs w:val="24"/>
        </w:rPr>
        <w:t>identifier rule</w:t>
      </w:r>
      <w:r>
        <w:rPr>
          <w:rFonts w:ascii="Times New Roman" w:hAnsi="Times New Roman" w:cs="Times New Roman"/>
          <w:sz w:val="24"/>
          <w:szCs w:val="24"/>
        </w:rPr>
        <w:t xml:space="preserve"> to make the compiler to encounter this</w:t>
      </w:r>
      <w:r w:rsidR="00B1309A">
        <w:rPr>
          <w:rFonts w:ascii="Times New Roman" w:hAnsi="Times New Roman" w:cs="Times New Roman"/>
          <w:sz w:val="24"/>
          <w:szCs w:val="24"/>
        </w:rPr>
        <w:t xml:space="preserve"> </w:t>
      </w:r>
      <w:r w:rsidR="00B1309A" w:rsidRPr="00B1309A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>
        <w:rPr>
          <w:rFonts w:ascii="Times New Roman" w:hAnsi="Times New Roman" w:cs="Times New Roman"/>
          <w:sz w:val="24"/>
          <w:szCs w:val="24"/>
        </w:rPr>
        <w:t xml:space="preserve"> rule first</w:t>
      </w:r>
      <w:r w:rsidR="00B1309A">
        <w:rPr>
          <w:rFonts w:ascii="Times New Roman" w:hAnsi="Times New Roman" w:cs="Times New Roman"/>
          <w:sz w:val="24"/>
          <w:szCs w:val="24"/>
        </w:rPr>
        <w:t xml:space="preserve"> and </w:t>
      </w:r>
      <w:r w:rsidR="00B1309A" w:rsidRPr="00B1309A">
        <w:rPr>
          <w:rFonts w:ascii="Times New Roman" w:hAnsi="Times New Roman" w:cs="Times New Roman"/>
          <w:b/>
          <w:bCs/>
          <w:sz w:val="24"/>
          <w:szCs w:val="24"/>
        </w:rPr>
        <w:t>“ID”</w:t>
      </w:r>
      <w:r w:rsidR="00B1309A" w:rsidRPr="002A1E51">
        <w:rPr>
          <w:rFonts w:ascii="Times New Roman" w:hAnsi="Times New Roman" w:cs="Times New Roman"/>
          <w:sz w:val="24"/>
          <w:szCs w:val="24"/>
        </w:rPr>
        <w:t xml:space="preserve"> rule</w:t>
      </w:r>
      <w:r w:rsidR="00B1309A">
        <w:rPr>
          <w:rFonts w:ascii="Times New Roman" w:hAnsi="Times New Roman" w:cs="Times New Roman"/>
          <w:sz w:val="24"/>
          <w:szCs w:val="24"/>
        </w:rPr>
        <w:t xml:space="preserve"> </w:t>
      </w:r>
      <w:r w:rsidR="00B1309A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1B0AE1" w14:textId="70A31356" w:rsidR="002D16F9" w:rsidRPr="00BC6C46" w:rsidRDefault="00B17F30" w:rsidP="00BC6C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2A1E5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image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2A1E51">
        <w:rPr>
          <w:rFonts w:ascii="Times New Roman" w:hAnsi="Times New Roman" w:cs="Times New Roman"/>
          <w:sz w:val="24"/>
          <w:szCs w:val="24"/>
        </w:rPr>
        <w:t xml:space="preserve"> </w:t>
      </w:r>
      <w:r w:rsidRPr="002A1E51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 w:rsidRPr="002A1E51">
        <w:rPr>
          <w:rFonts w:ascii="Times New Roman" w:hAnsi="Times New Roman" w:cs="Times New Roman"/>
          <w:sz w:val="24"/>
          <w:szCs w:val="24"/>
        </w:rPr>
        <w:t xml:space="preserve"> keyword is considered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DBC">
        <w:rPr>
          <w:rFonts w:ascii="Times New Roman" w:hAnsi="Times New Roman" w:cs="Times New Roman"/>
          <w:b/>
          <w:bCs/>
          <w:sz w:val="24"/>
          <w:szCs w:val="24"/>
        </w:rPr>
        <w:t>“I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64DBC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since the rule for the </w:t>
      </w:r>
      <w:r w:rsidRPr="00D64DBC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>
        <w:rPr>
          <w:rFonts w:ascii="Times New Roman" w:hAnsi="Times New Roman" w:cs="Times New Roman"/>
          <w:sz w:val="24"/>
          <w:szCs w:val="24"/>
        </w:rPr>
        <w:t xml:space="preserve"> is given </w:t>
      </w:r>
      <w:r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2A1E51">
        <w:rPr>
          <w:rFonts w:ascii="Times New Roman" w:hAnsi="Times New Roman" w:cs="Times New Roman"/>
          <w:sz w:val="24"/>
          <w:szCs w:val="24"/>
        </w:rPr>
        <w:t>identifier rule</w:t>
      </w:r>
      <w:r>
        <w:rPr>
          <w:rFonts w:ascii="Times New Roman" w:hAnsi="Times New Roman" w:cs="Times New Roman"/>
          <w:sz w:val="24"/>
          <w:szCs w:val="24"/>
        </w:rPr>
        <w:t xml:space="preserve">, thus </w:t>
      </w:r>
      <w:r>
        <w:rPr>
          <w:rFonts w:ascii="Times New Roman" w:hAnsi="Times New Roman" w:cs="Times New Roman"/>
          <w:sz w:val="24"/>
          <w:szCs w:val="24"/>
        </w:rPr>
        <w:t xml:space="preserve">the compiler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ncounter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1E51">
        <w:rPr>
          <w:rFonts w:ascii="Times New Roman" w:hAnsi="Times New Roman" w:cs="Times New Roman"/>
          <w:sz w:val="24"/>
          <w:szCs w:val="24"/>
        </w:rPr>
        <w:t xml:space="preserve">the </w:t>
      </w:r>
      <w:r w:rsidR="00B1309A" w:rsidRPr="00B1309A">
        <w:rPr>
          <w:rFonts w:ascii="Times New Roman" w:hAnsi="Times New Roman" w:cs="Times New Roman"/>
          <w:b/>
          <w:bCs/>
          <w:sz w:val="24"/>
          <w:szCs w:val="24"/>
        </w:rPr>
        <w:t>“ID”</w:t>
      </w:r>
      <w:r w:rsidRPr="002A1E51">
        <w:rPr>
          <w:rFonts w:ascii="Times New Roman" w:hAnsi="Times New Roman" w:cs="Times New Roman"/>
          <w:sz w:val="24"/>
          <w:szCs w:val="24"/>
        </w:rPr>
        <w:t xml:space="preserve"> rule</w:t>
      </w:r>
      <w:r>
        <w:rPr>
          <w:rFonts w:ascii="Times New Roman" w:hAnsi="Times New Roman" w:cs="Times New Roman"/>
          <w:sz w:val="24"/>
          <w:szCs w:val="24"/>
        </w:rPr>
        <w:t xml:space="preserve"> first and the </w:t>
      </w:r>
      <w:r w:rsidRPr="002A1E51">
        <w:rPr>
          <w:rFonts w:ascii="Times New Roman" w:hAnsi="Times New Roman" w:cs="Times New Roman"/>
          <w:b/>
          <w:bCs/>
          <w:sz w:val="24"/>
          <w:szCs w:val="24"/>
        </w:rPr>
        <w:t>“If”</w:t>
      </w:r>
      <w:r w:rsidRPr="002A1E51">
        <w:rPr>
          <w:rFonts w:ascii="Times New Roman" w:hAnsi="Times New Roman" w:cs="Times New Roman"/>
          <w:sz w:val="24"/>
          <w:szCs w:val="24"/>
        </w:rPr>
        <w:t xml:space="preserve"> rule</w:t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9FF57" w14:textId="08F2B688" w:rsidR="002A1E51" w:rsidRDefault="00BC6C46" w:rsidP="00BC6C46">
      <w:r w:rsidRPr="00BC6C46">
        <w:lastRenderedPageBreak/>
        <w:drawing>
          <wp:inline distT="0" distB="0" distL="0" distR="0" wp14:anchorId="3C2D2CA9" wp14:editId="71C99D72">
            <wp:extent cx="5699760" cy="3850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125" cy="38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B16" w14:textId="29F41C2F" w:rsidR="00BF035A" w:rsidRDefault="00BF035A" w:rsidP="00BC6C46"/>
    <w:p w14:paraId="14EA077A" w14:textId="712D82F9" w:rsidR="00BF035A" w:rsidRDefault="00BF035A" w:rsidP="00BC6C46"/>
    <w:p w14:paraId="7A067860" w14:textId="6544E6B2" w:rsidR="00BF035A" w:rsidRDefault="00BF035A" w:rsidP="00BC6C46"/>
    <w:p w14:paraId="1F532331" w14:textId="5379D130" w:rsidR="00BF035A" w:rsidRDefault="00BF035A" w:rsidP="00BC6C46"/>
    <w:p w14:paraId="7C619C26" w14:textId="77777777" w:rsidR="00942193" w:rsidRDefault="00942193" w:rsidP="00BC6C46"/>
    <w:p w14:paraId="5C0048D4" w14:textId="1DEED7F2" w:rsidR="00BF035A" w:rsidRDefault="00BF035A" w:rsidP="00BC6C46"/>
    <w:p w14:paraId="6EDF1995" w14:textId="2B019AF6" w:rsidR="00BF035A" w:rsidRPr="00BF035A" w:rsidRDefault="00BF035A" w:rsidP="00BF035A">
      <w:pPr>
        <w:jc w:val="center"/>
        <w:rPr>
          <w:rFonts w:ascii="Lucida Handwriting" w:hAnsi="Lucida Handwriting"/>
          <w:sz w:val="36"/>
          <w:szCs w:val="36"/>
        </w:rPr>
      </w:pPr>
      <w:r w:rsidRPr="00BF035A">
        <w:rPr>
          <w:rFonts w:ascii="Lucida Handwriting" w:hAnsi="Lucida Handwriting"/>
          <w:sz w:val="36"/>
          <w:szCs w:val="36"/>
        </w:rPr>
        <w:t>Thankyou!!</w:t>
      </w:r>
    </w:p>
    <w:sectPr w:rsidR="00BF035A" w:rsidRPr="00BF035A" w:rsidSect="00894A70">
      <w:pgSz w:w="11906" w:h="16838"/>
      <w:pgMar w:top="1440" w:right="1440" w:bottom="1440" w:left="1440" w:header="708" w:footer="708" w:gutter="0"/>
      <w:pgBorders w:offsetFrom="page">
        <w:top w:val="basicWhiteDots" w:sz="10" w:space="24" w:color="auto"/>
        <w:left w:val="basicWhiteDots" w:sz="10" w:space="24" w:color="auto"/>
        <w:bottom w:val="basicWhiteDots" w:sz="10" w:space="24" w:color="auto"/>
        <w:right w:val="basicWhiteDot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D2243"/>
    <w:multiLevelType w:val="hybridMultilevel"/>
    <w:tmpl w:val="4D3A1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65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6B"/>
    <w:rsid w:val="00104B36"/>
    <w:rsid w:val="0017376B"/>
    <w:rsid w:val="002514B9"/>
    <w:rsid w:val="002A1E51"/>
    <w:rsid w:val="002D16F9"/>
    <w:rsid w:val="00430A5A"/>
    <w:rsid w:val="00492DB4"/>
    <w:rsid w:val="00506C32"/>
    <w:rsid w:val="005C1F7A"/>
    <w:rsid w:val="006D6F9E"/>
    <w:rsid w:val="00754917"/>
    <w:rsid w:val="0078243D"/>
    <w:rsid w:val="00894A70"/>
    <w:rsid w:val="00942193"/>
    <w:rsid w:val="00A40B15"/>
    <w:rsid w:val="00A54D43"/>
    <w:rsid w:val="00B1309A"/>
    <w:rsid w:val="00B17F30"/>
    <w:rsid w:val="00BC6C46"/>
    <w:rsid w:val="00BF035A"/>
    <w:rsid w:val="00D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371C"/>
  <w15:chartTrackingRefBased/>
  <w15:docId w15:val="{E7BE4C3F-E2C2-4AB8-9BD6-10ED2054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Abhishek-AM.EN.U4CSE19147</dc:creator>
  <cp:keywords/>
  <dc:description/>
  <cp:lastModifiedBy>S Abhishek-AM.EN.U4CSE19147</cp:lastModifiedBy>
  <cp:revision>16</cp:revision>
  <dcterms:created xsi:type="dcterms:W3CDTF">2022-08-10T13:39:00Z</dcterms:created>
  <dcterms:modified xsi:type="dcterms:W3CDTF">2022-08-10T17:05:00Z</dcterms:modified>
</cp:coreProperties>
</file>