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5D9933" w14:textId="399B53FA" w:rsidR="00E11191" w:rsidRPr="00233F15" w:rsidRDefault="00E11191" w:rsidP="00E11191">
      <w:pPr>
        <w:spacing w:line="480" w:lineRule="auto"/>
        <w:rPr>
          <w:b/>
          <w:bCs/>
          <w:iCs/>
          <w:color w:val="000000" w:themeColor="text1"/>
          <w:sz w:val="28"/>
        </w:rPr>
      </w:pPr>
      <w:r>
        <w:rPr>
          <w:b/>
          <w:bCs/>
          <w:iCs/>
          <w:color w:val="000000" w:themeColor="text1"/>
          <w:sz w:val="28"/>
        </w:rPr>
        <w:t>Deciphering complex traits via engineered population profiling</w:t>
      </w:r>
      <w:bookmarkStart w:id="0" w:name="_GoBack"/>
      <w:bookmarkEnd w:id="0"/>
    </w:p>
    <w:p w14:paraId="0D55F9D2" w14:textId="77777777" w:rsidR="00E11191" w:rsidRPr="00233F15" w:rsidRDefault="00E11191" w:rsidP="00B0183A">
      <w:pPr>
        <w:spacing w:line="480" w:lineRule="auto"/>
        <w:rPr>
          <w:b/>
          <w:bCs/>
          <w:iCs/>
          <w:color w:val="000000" w:themeColor="text1"/>
          <w:sz w:val="28"/>
        </w:rPr>
      </w:pPr>
    </w:p>
    <w:p w14:paraId="305D72B7" w14:textId="2548C11A" w:rsidR="0042479E" w:rsidRPr="00233F15" w:rsidRDefault="00673A92" w:rsidP="00B0183A">
      <w:pPr>
        <w:spacing w:line="480" w:lineRule="auto"/>
        <w:rPr>
          <w:bCs/>
          <w:iCs/>
          <w:color w:val="000000" w:themeColor="text1"/>
        </w:rPr>
      </w:pPr>
      <w:r w:rsidRPr="00233F15">
        <w:rPr>
          <w:bCs/>
          <w:iCs/>
          <w:color w:val="000000" w:themeColor="text1"/>
        </w:rPr>
        <w:t>Albi Celaj</w:t>
      </w:r>
      <w:r w:rsidRPr="00233F15">
        <w:rPr>
          <w:bCs/>
          <w:iCs/>
          <w:color w:val="000000" w:themeColor="text1"/>
          <w:vertAlign w:val="superscript"/>
        </w:rPr>
        <w:t>1,2,3</w:t>
      </w:r>
      <w:r w:rsidR="002C0A0B" w:rsidRPr="00233F15">
        <w:rPr>
          <w:bCs/>
          <w:iCs/>
          <w:color w:val="000000" w:themeColor="text1"/>
        </w:rPr>
        <w:t>, Marinella Gebbia</w:t>
      </w:r>
      <w:r w:rsidR="002C0A0B" w:rsidRPr="00233F15">
        <w:rPr>
          <w:bCs/>
          <w:iCs/>
          <w:color w:val="000000" w:themeColor="text1"/>
          <w:vertAlign w:val="superscript"/>
        </w:rPr>
        <w:t>1</w:t>
      </w:r>
      <w:r w:rsidR="002C0A0B" w:rsidRPr="00233F15">
        <w:rPr>
          <w:bCs/>
          <w:iCs/>
          <w:color w:val="000000" w:themeColor="text1"/>
        </w:rPr>
        <w:t xml:space="preserve">, </w:t>
      </w:r>
      <w:r w:rsidR="0034740E" w:rsidRPr="00233F15">
        <w:rPr>
          <w:bCs/>
          <w:iCs/>
          <w:color w:val="000000" w:themeColor="text1"/>
        </w:rPr>
        <w:t>Louai Musa</w:t>
      </w:r>
      <w:r w:rsidR="0034740E" w:rsidRPr="00233F15">
        <w:rPr>
          <w:bCs/>
          <w:iCs/>
          <w:color w:val="000000" w:themeColor="text1"/>
          <w:vertAlign w:val="superscript"/>
        </w:rPr>
        <w:t>2</w:t>
      </w:r>
      <w:r w:rsidR="0034740E" w:rsidRPr="00233F15">
        <w:rPr>
          <w:bCs/>
          <w:iCs/>
          <w:color w:val="000000" w:themeColor="text1"/>
        </w:rPr>
        <w:t>, Atina Cote</w:t>
      </w:r>
      <w:r w:rsidR="0034740E" w:rsidRPr="00233F15">
        <w:rPr>
          <w:bCs/>
          <w:iCs/>
          <w:color w:val="000000" w:themeColor="text1"/>
          <w:vertAlign w:val="superscript"/>
        </w:rPr>
        <w:t>2</w:t>
      </w:r>
      <w:r w:rsidR="0034740E" w:rsidRPr="00233F15">
        <w:rPr>
          <w:bCs/>
          <w:iCs/>
          <w:color w:val="000000" w:themeColor="text1"/>
        </w:rPr>
        <w:t xml:space="preserve">, </w:t>
      </w:r>
      <w:r w:rsidR="002C0A0B" w:rsidRPr="00233F15">
        <w:rPr>
          <w:bCs/>
          <w:iCs/>
          <w:color w:val="000000" w:themeColor="text1"/>
        </w:rPr>
        <w:t>Minjeong Ko</w:t>
      </w:r>
      <w:r w:rsidR="002C0A0B" w:rsidRPr="00233F15">
        <w:rPr>
          <w:bCs/>
          <w:iCs/>
          <w:color w:val="000000" w:themeColor="text1"/>
          <w:vertAlign w:val="superscript"/>
        </w:rPr>
        <w:t>2,6</w:t>
      </w:r>
      <w:r w:rsidR="002C0A0B" w:rsidRPr="00233F15">
        <w:rPr>
          <w:bCs/>
          <w:iCs/>
          <w:color w:val="000000" w:themeColor="text1"/>
        </w:rPr>
        <w:t xml:space="preserve">, </w:t>
      </w:r>
      <w:r w:rsidR="0034740E">
        <w:rPr>
          <w:bCs/>
          <w:iCs/>
          <w:color w:val="000000" w:themeColor="text1"/>
        </w:rPr>
        <w:t>Jamie</w:t>
      </w:r>
      <w:r w:rsidR="00C64594">
        <w:rPr>
          <w:bCs/>
          <w:iCs/>
          <w:color w:val="000000" w:themeColor="text1"/>
        </w:rPr>
        <w:t xml:space="preserve"> Snider</w:t>
      </w:r>
      <w:r w:rsidR="00C64594" w:rsidRPr="00233F15">
        <w:rPr>
          <w:bCs/>
          <w:iCs/>
          <w:color w:val="000000" w:themeColor="text1"/>
          <w:vertAlign w:val="superscript"/>
        </w:rPr>
        <w:t>1</w:t>
      </w:r>
      <w:r w:rsidR="0034740E">
        <w:rPr>
          <w:bCs/>
          <w:iCs/>
          <w:color w:val="000000" w:themeColor="text1"/>
        </w:rPr>
        <w:t>, Victoria</w:t>
      </w:r>
      <w:r w:rsidR="004D2831">
        <w:rPr>
          <w:bCs/>
          <w:iCs/>
          <w:color w:val="000000" w:themeColor="text1"/>
        </w:rPr>
        <w:t xml:space="preserve"> Wong</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Tiffany Fong</w:t>
      </w:r>
      <w:r w:rsidR="0034740E" w:rsidRPr="00233F15">
        <w:rPr>
          <w:bCs/>
          <w:iCs/>
          <w:color w:val="000000" w:themeColor="text1"/>
          <w:vertAlign w:val="superscript"/>
        </w:rPr>
        <w:t>5</w:t>
      </w:r>
      <w:r w:rsidR="0034740E" w:rsidRPr="00233F15">
        <w:rPr>
          <w:bCs/>
          <w:iCs/>
          <w:color w:val="000000" w:themeColor="text1"/>
        </w:rPr>
        <w:t xml:space="preserve">, </w:t>
      </w:r>
      <w:r w:rsidR="0034740E">
        <w:rPr>
          <w:bCs/>
          <w:iCs/>
          <w:color w:val="000000" w:themeColor="text1"/>
        </w:rPr>
        <w:t>Joe Mellor</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Gireesh Seesankar</w:t>
      </w:r>
      <w:r w:rsidR="0034740E" w:rsidRPr="00233F15">
        <w:rPr>
          <w:bCs/>
          <w:iCs/>
          <w:color w:val="000000" w:themeColor="text1"/>
          <w:vertAlign w:val="superscript"/>
        </w:rPr>
        <w:t>5</w:t>
      </w:r>
      <w:r w:rsidR="0034740E" w:rsidRPr="00233F15">
        <w:rPr>
          <w:bCs/>
          <w:iCs/>
          <w:color w:val="000000" w:themeColor="text1"/>
        </w:rPr>
        <w:t xml:space="preserve">, </w:t>
      </w:r>
      <w:r w:rsidR="0034740E">
        <w:rPr>
          <w:bCs/>
          <w:iCs/>
          <w:color w:val="000000" w:themeColor="text1"/>
        </w:rPr>
        <w:t>Maria</w:t>
      </w:r>
      <w:r w:rsidR="004D2831">
        <w:rPr>
          <w:bCs/>
          <w:iCs/>
          <w:color w:val="000000" w:themeColor="text1"/>
        </w:rPr>
        <w:t xml:space="preserve"> Nguyen</w:t>
      </w:r>
      <w:r w:rsidR="004D2831" w:rsidRPr="004D2831">
        <w:rPr>
          <w:bCs/>
          <w:iCs/>
          <w:color w:val="000000" w:themeColor="text1"/>
          <w:sz w:val="22"/>
          <w:vertAlign w:val="superscript"/>
        </w:rPr>
        <w:t>5</w:t>
      </w:r>
      <w:r w:rsidR="0034740E">
        <w:rPr>
          <w:bCs/>
          <w:iCs/>
          <w:color w:val="000000" w:themeColor="text1"/>
        </w:rPr>
        <w:t xml:space="preserve">, </w:t>
      </w:r>
      <w:r w:rsidR="002C0A0B" w:rsidRPr="00233F15">
        <w:rPr>
          <w:bCs/>
          <w:iCs/>
          <w:color w:val="000000" w:themeColor="text1"/>
        </w:rPr>
        <w:t>Shijie Zhou</w:t>
      </w:r>
      <w:r w:rsidR="002C0A0B" w:rsidRPr="00233F15">
        <w:rPr>
          <w:bCs/>
          <w:iCs/>
          <w:color w:val="000000" w:themeColor="text1"/>
          <w:vertAlign w:val="superscript"/>
        </w:rPr>
        <w:t>1</w:t>
      </w:r>
      <w:r w:rsidR="00E11191">
        <w:rPr>
          <w:bCs/>
          <w:iCs/>
          <w:color w:val="000000" w:themeColor="text1"/>
        </w:rPr>
        <w:t>,</w:t>
      </w:r>
      <w:r w:rsidR="0034740E">
        <w:rPr>
          <w:bCs/>
          <w:iCs/>
          <w:color w:val="000000" w:themeColor="text1"/>
        </w:rPr>
        <w:t xml:space="preserve"> Igor Stagljar</w:t>
      </w:r>
      <w:r w:rsidR="004D2831" w:rsidRPr="004D2831">
        <w:rPr>
          <w:bCs/>
          <w:iCs/>
          <w:color w:val="000000" w:themeColor="text1"/>
          <w:sz w:val="22"/>
          <w:vertAlign w:val="superscript"/>
        </w:rPr>
        <w:t>1</w:t>
      </w:r>
      <w:r w:rsidR="0034740E">
        <w:rPr>
          <w:bCs/>
          <w:iCs/>
          <w:color w:val="000000" w:themeColor="text1"/>
        </w:rPr>
        <w:t xml:space="preserve">, </w:t>
      </w:r>
      <w:r w:rsidR="002C0A0B" w:rsidRPr="00233F15">
        <w:rPr>
          <w:bCs/>
          <w:iCs/>
          <w:color w:val="000000" w:themeColor="text1"/>
        </w:rPr>
        <w:t>Nozomu Yachie</w:t>
      </w:r>
      <w:r w:rsidR="002C0A0B" w:rsidRPr="00233F15">
        <w:rPr>
          <w:bCs/>
          <w:iCs/>
          <w:color w:val="000000" w:themeColor="text1"/>
          <w:vertAlign w:val="superscript"/>
        </w:rPr>
        <w:t>4</w:t>
      </w:r>
      <w:r w:rsidRPr="00233F15">
        <w:rPr>
          <w:bCs/>
          <w:iCs/>
          <w:color w:val="000000" w:themeColor="text1"/>
          <w:vertAlign w:val="superscript"/>
        </w:rPr>
        <w:t>,7</w:t>
      </w:r>
      <w:r w:rsidR="002C0A0B" w:rsidRPr="00233F15">
        <w:rPr>
          <w:bCs/>
          <w:iCs/>
          <w:color w:val="000000" w:themeColor="text1"/>
        </w:rPr>
        <w:t>,</w:t>
      </w:r>
      <w:r w:rsidR="0034740E">
        <w:rPr>
          <w:bCs/>
          <w:iCs/>
          <w:color w:val="000000" w:themeColor="text1"/>
        </w:rPr>
        <w:t xml:space="preserve"> and</w:t>
      </w:r>
      <w:r w:rsidR="002C0A0B" w:rsidRPr="00233F15">
        <w:rPr>
          <w:bCs/>
          <w:iCs/>
          <w:color w:val="000000" w:themeColor="text1"/>
        </w:rPr>
        <w:t xml:space="preserve"> Frederick Roth</w:t>
      </w:r>
      <w:r w:rsidR="002C0A0B" w:rsidRPr="00233F15">
        <w:rPr>
          <w:bCs/>
          <w:iCs/>
          <w:color w:val="000000" w:themeColor="text1"/>
          <w:vertAlign w:val="superscript"/>
        </w:rPr>
        <w:t>1,2,3,6</w:t>
      </w:r>
      <w:r w:rsidRPr="00233F15">
        <w:rPr>
          <w:bCs/>
          <w:iCs/>
          <w:color w:val="000000" w:themeColor="text1"/>
          <w:vertAlign w:val="superscript"/>
        </w:rPr>
        <w:t>,7</w:t>
      </w:r>
    </w:p>
    <w:p w14:paraId="28CA702D" w14:textId="5562C8AF" w:rsidR="00BF5EA8" w:rsidRPr="004D2831" w:rsidRDefault="0034740E" w:rsidP="000F5207">
      <w:pPr>
        <w:spacing w:line="480" w:lineRule="auto"/>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5EE984E5" w14:textId="793E3F7E" w:rsidR="000F5207" w:rsidRPr="004D2831" w:rsidRDefault="000F5207" w:rsidP="000F5207">
      <w:pPr>
        <w:spacing w:line="480" w:lineRule="auto"/>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for Cellular and Biomolecular Research, University of Toronto, Toronto, Ontario, Canada.</w:t>
      </w:r>
    </w:p>
    <w:p w14:paraId="3F9C3F66" w14:textId="77777777" w:rsidR="000F5207" w:rsidRPr="004D2831" w:rsidRDefault="000F5207" w:rsidP="000F5207">
      <w:pPr>
        <w:spacing w:line="480" w:lineRule="auto"/>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68390FB5" w14:textId="77777777" w:rsidR="000F5207" w:rsidRPr="004D2831" w:rsidRDefault="000F5207" w:rsidP="000F5207">
      <w:pPr>
        <w:spacing w:line="480" w:lineRule="auto"/>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701C82EB" w14:textId="77777777" w:rsidR="000F5207" w:rsidRPr="004D2831" w:rsidRDefault="000F5207" w:rsidP="000F5207">
      <w:pPr>
        <w:spacing w:line="480" w:lineRule="auto"/>
        <w:rPr>
          <w:bCs/>
          <w:iCs/>
          <w:color w:val="000000" w:themeColor="text1"/>
          <w:sz w:val="22"/>
        </w:rPr>
      </w:pPr>
      <w:r w:rsidRPr="004D2831">
        <w:rPr>
          <w:bCs/>
          <w:iCs/>
          <w:color w:val="000000" w:themeColor="text1"/>
          <w:sz w:val="22"/>
          <w:vertAlign w:val="superscript"/>
        </w:rPr>
        <w:t>4</w:t>
      </w:r>
      <w:r w:rsidRPr="004D2831">
        <w:rPr>
          <w:bCs/>
          <w:iCs/>
          <w:color w:val="000000" w:themeColor="text1"/>
          <w:sz w:val="22"/>
        </w:rPr>
        <w:t>Synthetic Biology Division, Research Center for Advanced Science and Technology, the University of Tokyo, Tokyo, Japan.</w:t>
      </w:r>
    </w:p>
    <w:p w14:paraId="10D76E5B" w14:textId="77777777" w:rsidR="000F5207" w:rsidRPr="004D2831" w:rsidRDefault="000F5207" w:rsidP="000F5207">
      <w:pPr>
        <w:spacing w:line="480" w:lineRule="auto"/>
        <w:rPr>
          <w:bCs/>
          <w:iCs/>
          <w:color w:val="000000" w:themeColor="text1"/>
          <w:sz w:val="22"/>
        </w:rPr>
      </w:pPr>
      <w:r w:rsidRPr="004D2831">
        <w:rPr>
          <w:bCs/>
          <w:iCs/>
          <w:color w:val="000000" w:themeColor="text1"/>
          <w:sz w:val="22"/>
          <w:vertAlign w:val="superscript"/>
        </w:rPr>
        <w:t>5</w:t>
      </w:r>
      <w:r w:rsidRPr="004D2831">
        <w:rPr>
          <w:bCs/>
          <w:iCs/>
          <w:color w:val="000000" w:themeColor="text1"/>
          <w:sz w:val="22"/>
        </w:rPr>
        <w:t>McMaster University, Hamilton, Ontario, Canada.</w:t>
      </w:r>
    </w:p>
    <w:p w14:paraId="33B14BA3" w14:textId="77777777" w:rsidR="000F5207" w:rsidRPr="004D2831" w:rsidRDefault="000F5207" w:rsidP="000F5207">
      <w:pPr>
        <w:spacing w:line="480" w:lineRule="auto"/>
        <w:rPr>
          <w:bCs/>
          <w:iCs/>
          <w:color w:val="000000" w:themeColor="text1"/>
          <w:sz w:val="22"/>
        </w:rPr>
      </w:pPr>
      <w:r w:rsidRPr="004D2831">
        <w:rPr>
          <w:bCs/>
          <w:iCs/>
          <w:color w:val="000000" w:themeColor="text1"/>
          <w:sz w:val="22"/>
          <w:vertAlign w:val="superscript"/>
        </w:rPr>
        <w:t>6</w:t>
      </w:r>
      <w:r w:rsidRPr="004D2831">
        <w:rPr>
          <w:bCs/>
          <w:iCs/>
          <w:color w:val="000000" w:themeColor="text1"/>
          <w:sz w:val="22"/>
        </w:rPr>
        <w:t>Department of Computer Science, University of Toronto, Toronto, Ontario, Canada.</w:t>
      </w:r>
    </w:p>
    <w:p w14:paraId="262C733B" w14:textId="33AF76FF" w:rsidR="002C0A0B" w:rsidRPr="004D2831" w:rsidRDefault="000F5207" w:rsidP="000F5207">
      <w:pPr>
        <w:spacing w:line="480" w:lineRule="auto"/>
        <w:rPr>
          <w:bCs/>
          <w:iCs/>
          <w:color w:val="000000" w:themeColor="text1"/>
          <w:sz w:val="22"/>
        </w:rPr>
      </w:pPr>
      <w:r w:rsidRPr="004D2831">
        <w:rPr>
          <w:bCs/>
          <w:iCs/>
          <w:color w:val="000000" w:themeColor="text1"/>
          <w:sz w:val="22"/>
          <w:vertAlign w:val="superscript"/>
        </w:rPr>
        <w:t>7</w:t>
      </w:r>
      <w:r w:rsidRPr="004D2831">
        <w:rPr>
          <w:bCs/>
          <w:iCs/>
          <w:color w:val="000000" w:themeColor="text1"/>
          <w:sz w:val="22"/>
        </w:rPr>
        <w:t>Lead contact</w:t>
      </w:r>
    </w:p>
    <w:p w14:paraId="031ACD65" w14:textId="77777777" w:rsidR="00653477" w:rsidRPr="004D2831" w:rsidRDefault="00653477" w:rsidP="00653477">
      <w:pPr>
        <w:spacing w:line="480" w:lineRule="auto"/>
        <w:rPr>
          <w:bCs/>
          <w:iCs/>
          <w:color w:val="000000" w:themeColor="text1"/>
          <w:sz w:val="22"/>
        </w:rPr>
      </w:pPr>
    </w:p>
    <w:p w14:paraId="404BA7A0" w14:textId="77777777" w:rsidR="00653477" w:rsidRPr="004D2831" w:rsidRDefault="00653477" w:rsidP="00D73C15">
      <w:pPr>
        <w:spacing w:line="480" w:lineRule="auto"/>
        <w:outlineLvl w:val="0"/>
        <w:rPr>
          <w:b/>
          <w:bCs/>
          <w:iCs/>
          <w:color w:val="000000" w:themeColor="text1"/>
          <w:sz w:val="22"/>
        </w:rPr>
      </w:pPr>
      <w:r w:rsidRPr="004D2831">
        <w:rPr>
          <w:b/>
          <w:bCs/>
          <w:iCs/>
          <w:color w:val="000000" w:themeColor="text1"/>
          <w:sz w:val="22"/>
        </w:rPr>
        <w:t>Lead Contact Information:</w:t>
      </w:r>
    </w:p>
    <w:p w14:paraId="316A6D6F" w14:textId="7A75EC3A" w:rsidR="00653477" w:rsidRPr="004D2831" w:rsidRDefault="00653477" w:rsidP="00653477">
      <w:pPr>
        <w:spacing w:line="480" w:lineRule="auto"/>
        <w:rPr>
          <w:bCs/>
          <w:iCs/>
          <w:color w:val="000000" w:themeColor="text1"/>
          <w:sz w:val="22"/>
        </w:rPr>
      </w:pPr>
      <w:r w:rsidRPr="004D2831">
        <w:rPr>
          <w:bCs/>
          <w:iCs/>
          <w:color w:val="000000" w:themeColor="text1"/>
          <w:sz w:val="22"/>
        </w:rPr>
        <w:t>Frederick P. Roth, Donnelly Centre and Departments of Molecular Genetics and Computer Science, University of Toronto, 160 College St., Toronto, ON M5S 3E1, C</w:t>
      </w:r>
      <w:r w:rsidR="001B24C1" w:rsidRPr="004D2831">
        <w:rPr>
          <w:bCs/>
          <w:iCs/>
          <w:color w:val="000000" w:themeColor="text1"/>
          <w:sz w:val="22"/>
        </w:rPr>
        <w:t>anada</w:t>
      </w:r>
    </w:p>
    <w:p w14:paraId="5AF4F9AA" w14:textId="621A874A" w:rsidR="00653477" w:rsidRPr="004D2831" w:rsidRDefault="00653477" w:rsidP="00653477">
      <w:pPr>
        <w:spacing w:line="480" w:lineRule="auto"/>
        <w:rPr>
          <w:bCs/>
          <w:iCs/>
          <w:color w:val="000000" w:themeColor="text1"/>
          <w:sz w:val="22"/>
        </w:rPr>
      </w:pPr>
      <w:r w:rsidRPr="004D2831">
        <w:rPr>
          <w:bCs/>
          <w:iCs/>
          <w:color w:val="000000" w:themeColor="text1"/>
          <w:sz w:val="22"/>
        </w:rPr>
        <w:t xml:space="preserve">Phone: </w:t>
      </w:r>
      <w:r w:rsidR="001207FF" w:rsidRPr="004D2831">
        <w:rPr>
          <w:bCs/>
          <w:iCs/>
          <w:color w:val="000000" w:themeColor="text1"/>
          <w:sz w:val="22"/>
        </w:rPr>
        <w:t>+1-</w:t>
      </w:r>
      <w:r w:rsidRPr="004D2831">
        <w:rPr>
          <w:bCs/>
          <w:iCs/>
          <w:color w:val="000000" w:themeColor="text1"/>
          <w:sz w:val="22"/>
        </w:rPr>
        <w:t>416-946-5130; Email: fritz.roth@utoronto.ca</w:t>
      </w:r>
    </w:p>
    <w:p w14:paraId="65F46DD3" w14:textId="77777777" w:rsidR="00653477" w:rsidRPr="004D2831" w:rsidRDefault="00653477" w:rsidP="00B0183A">
      <w:pPr>
        <w:spacing w:line="480" w:lineRule="auto"/>
        <w:rPr>
          <w:bCs/>
          <w:iCs/>
          <w:color w:val="000000" w:themeColor="text1"/>
          <w:sz w:val="22"/>
        </w:rPr>
      </w:pPr>
    </w:p>
    <w:p w14:paraId="63575A51" w14:textId="457323E1" w:rsidR="0076199D" w:rsidRPr="004D2831" w:rsidRDefault="0076199D" w:rsidP="0076199D">
      <w:pPr>
        <w:spacing w:line="480" w:lineRule="auto"/>
        <w:rPr>
          <w:bCs/>
          <w:iCs/>
          <w:color w:val="000000" w:themeColor="text1"/>
          <w:sz w:val="22"/>
        </w:rPr>
      </w:pPr>
      <w:r w:rsidRPr="004D2831">
        <w:rPr>
          <w:bCs/>
          <w:iCs/>
          <w:color w:val="000000" w:themeColor="text1"/>
          <w:sz w:val="22"/>
        </w:rPr>
        <w:t>Nozomu Yachie, Research Center for Advanced Science and Technology Synthetic Biology Division, University of Tokyo, Rm 4-420, 4-6-1 Komaba, Meguro-ku, Tokyo 153-8904, Japan.</w:t>
      </w:r>
    </w:p>
    <w:p w14:paraId="6D343DA3" w14:textId="7BA51AE3" w:rsidR="0076199D" w:rsidRPr="004D2831" w:rsidRDefault="0076199D" w:rsidP="0076199D">
      <w:pPr>
        <w:spacing w:line="480" w:lineRule="auto"/>
        <w:rPr>
          <w:bCs/>
          <w:iCs/>
          <w:color w:val="000000" w:themeColor="text1"/>
          <w:sz w:val="22"/>
        </w:rPr>
      </w:pPr>
      <w:r w:rsidRPr="004D2831">
        <w:rPr>
          <w:bCs/>
          <w:iCs/>
          <w:color w:val="000000" w:themeColor="text1"/>
          <w:sz w:val="22"/>
        </w:rPr>
        <w:t>Phone: +81-3-5452-5242 (x55242); Email: yachie@synbiol.rcast.u-tokyo.ac.jp</w:t>
      </w:r>
    </w:p>
    <w:p w14:paraId="36465EFA" w14:textId="77777777" w:rsidR="00653477" w:rsidRPr="00233F15" w:rsidRDefault="00653477" w:rsidP="00B0183A">
      <w:pPr>
        <w:spacing w:line="480" w:lineRule="auto"/>
        <w:rPr>
          <w:bCs/>
          <w:iCs/>
          <w:color w:val="000000" w:themeColor="text1"/>
        </w:rPr>
      </w:pPr>
    </w:p>
    <w:p w14:paraId="194FAB41" w14:textId="77777777" w:rsidR="00B0183A" w:rsidRPr="00233F15" w:rsidRDefault="00B0183A" w:rsidP="00D73C15">
      <w:pPr>
        <w:spacing w:line="480" w:lineRule="auto"/>
        <w:outlineLvl w:val="0"/>
        <w:rPr>
          <w:b/>
          <w:bCs/>
          <w:iCs/>
          <w:color w:val="000000" w:themeColor="text1"/>
          <w:sz w:val="28"/>
        </w:rPr>
      </w:pPr>
      <w:r w:rsidRPr="00233F15">
        <w:rPr>
          <w:b/>
          <w:bCs/>
          <w:iCs/>
          <w:color w:val="000000" w:themeColor="text1"/>
          <w:sz w:val="28"/>
        </w:rPr>
        <w:lastRenderedPageBreak/>
        <w:t>Abstract</w:t>
      </w:r>
    </w:p>
    <w:p w14:paraId="0C22DB88" w14:textId="533755FB" w:rsidR="00B0183A" w:rsidRPr="00277AC4" w:rsidRDefault="00BD49C4" w:rsidP="00277AC4">
      <w:pPr>
        <w:spacing w:line="480" w:lineRule="auto"/>
        <w:ind w:firstLine="720"/>
        <w:jc w:val="both"/>
        <w:rPr>
          <w:rFonts w:eastAsia="Times New Roman"/>
          <w:color w:val="000000" w:themeColor="text1"/>
        </w:rPr>
      </w:pPr>
      <w:r w:rsidRPr="00233F15">
        <w:rPr>
          <w:rFonts w:eastAsia="Times New Roman"/>
        </w:rPr>
        <w:t>Many biolo</w:t>
      </w:r>
      <w:r w:rsidR="006E0719" w:rsidRPr="00233F15">
        <w:rPr>
          <w:rFonts w:eastAsia="Times New Roman"/>
        </w:rPr>
        <w:t>gical traits</w:t>
      </w:r>
      <w:r w:rsidR="003F6669" w:rsidRPr="00233F15">
        <w:rPr>
          <w:rFonts w:eastAsia="Times New Roman"/>
        </w:rPr>
        <w:t xml:space="preserve"> </w:t>
      </w:r>
      <w:r w:rsidR="006E0719" w:rsidRPr="00233F15">
        <w:rPr>
          <w:rFonts w:eastAsia="Times New Roman"/>
        </w:rPr>
        <w:t>are con</w:t>
      </w:r>
      <w:r w:rsidR="00B151D0" w:rsidRPr="00233F15">
        <w:rPr>
          <w:rFonts w:eastAsia="Times New Roman"/>
        </w:rPr>
        <w:t xml:space="preserve">trolled by </w:t>
      </w:r>
      <w:r w:rsidR="00D17F53">
        <w:rPr>
          <w:rFonts w:eastAsia="Times New Roman"/>
        </w:rPr>
        <w:t xml:space="preserve">complex systems </w:t>
      </w:r>
      <w:r w:rsidR="00E11191">
        <w:rPr>
          <w:rFonts w:eastAsia="Times New Roman"/>
        </w:rPr>
        <w:t xml:space="preserve">encoded by </w:t>
      </w:r>
      <w:r w:rsidR="00D17F53">
        <w:rPr>
          <w:rFonts w:eastAsia="Times New Roman"/>
        </w:rPr>
        <w:t>multiple genes</w:t>
      </w:r>
      <w:r w:rsidR="00120EFE" w:rsidRPr="00233F15">
        <w:rPr>
          <w:rFonts w:eastAsia="Times New Roman"/>
        </w:rPr>
        <w:t xml:space="preserve">. </w:t>
      </w:r>
      <w:r w:rsidR="00E11191">
        <w:rPr>
          <w:rFonts w:eastAsia="Times New Roman"/>
        </w:rPr>
        <w:t xml:space="preserve">Systematically identifying </w:t>
      </w:r>
      <w:r w:rsidR="00B02FA0">
        <w:rPr>
          <w:rFonts w:eastAsia="Times New Roman"/>
        </w:rPr>
        <w:t xml:space="preserve">the phenotypic impact of </w:t>
      </w:r>
      <w:r w:rsidR="00E11191">
        <w:rPr>
          <w:rFonts w:eastAsia="Times New Roman"/>
        </w:rPr>
        <w:t xml:space="preserve">high-order combinations of genetic </w:t>
      </w:r>
      <w:r w:rsidR="00B02FA0">
        <w:rPr>
          <w:rFonts w:eastAsia="Times New Roman"/>
        </w:rPr>
        <w:t xml:space="preserve">variants is a daunting challenge. </w:t>
      </w:r>
      <w:r w:rsidR="00596E43">
        <w:rPr>
          <w:rFonts w:eastAsia="Times New Roman"/>
        </w:rPr>
        <w:t xml:space="preserve"> </w:t>
      </w:r>
      <w:r w:rsidR="00273FF8">
        <w:rPr>
          <w:rFonts w:eastAsia="Times New Roman"/>
        </w:rPr>
        <w:t>We devised an</w:t>
      </w:r>
      <w:r w:rsidR="00E11191">
        <w:rPr>
          <w:rFonts w:eastAsia="Times New Roman"/>
        </w:rPr>
        <w:t xml:space="preserve"> </w:t>
      </w:r>
      <w:r w:rsidR="0006076B" w:rsidRPr="00233F15">
        <w:rPr>
          <w:rFonts w:eastAsia="Times New Roman"/>
        </w:rPr>
        <w:t>‘engineered population profiling’</w:t>
      </w:r>
      <w:r w:rsidR="00120A86" w:rsidRPr="00233F15">
        <w:rPr>
          <w:rFonts w:eastAsia="Times New Roman"/>
        </w:rPr>
        <w:t xml:space="preserve"> strategy</w:t>
      </w:r>
      <w:r w:rsidR="00120EFE" w:rsidRPr="00233F15">
        <w:rPr>
          <w:rFonts w:eastAsia="Times New Roman"/>
        </w:rPr>
        <w:t xml:space="preserve"> </w:t>
      </w:r>
      <w:r w:rsidR="00120A86" w:rsidRPr="00233F15">
        <w:rPr>
          <w:rFonts w:eastAsia="Times New Roman"/>
        </w:rPr>
        <w:t xml:space="preserve">to </w:t>
      </w:r>
      <w:r w:rsidR="00B02FA0">
        <w:rPr>
          <w:rFonts w:eastAsia="Times New Roman"/>
        </w:rPr>
        <w:t xml:space="preserve">examine </w:t>
      </w:r>
      <w:r w:rsidR="00120EFE" w:rsidRPr="00233F15">
        <w:rPr>
          <w:rFonts w:eastAsia="Times New Roman"/>
        </w:rPr>
        <w:t xml:space="preserve">complex </w:t>
      </w:r>
      <w:r w:rsidR="00E701CA">
        <w:rPr>
          <w:rFonts w:eastAsia="Times New Roman"/>
        </w:rPr>
        <w:t>mutant</w:t>
      </w:r>
      <w:r w:rsidR="00BF2F21">
        <w:rPr>
          <w:rFonts w:eastAsia="Times New Roman"/>
        </w:rPr>
        <w:t xml:space="preserve"> combinations</w:t>
      </w:r>
      <w:r w:rsidR="0006076B" w:rsidRPr="00233F15">
        <w:rPr>
          <w:rFonts w:eastAsia="Times New Roman"/>
        </w:rPr>
        <w:t xml:space="preserve"> within a </w:t>
      </w:r>
      <w:r w:rsidR="001461BC">
        <w:rPr>
          <w:rFonts w:eastAsia="Times New Roman"/>
        </w:rPr>
        <w:t>targeted</w:t>
      </w:r>
      <w:r w:rsidR="00576DFF" w:rsidRPr="00233F15">
        <w:rPr>
          <w:rFonts w:eastAsia="Times New Roman"/>
        </w:rPr>
        <w:t xml:space="preserve"> gene set</w:t>
      </w:r>
      <w:r w:rsidR="00E11191">
        <w:rPr>
          <w:rFonts w:eastAsia="Times New Roman"/>
        </w:rPr>
        <w:t xml:space="preserve">, and </w:t>
      </w:r>
      <w:r w:rsidR="00B02FA0">
        <w:rPr>
          <w:rFonts w:eastAsia="Times New Roman"/>
        </w:rPr>
        <w:t xml:space="preserve">applied it to </w:t>
      </w:r>
      <w:r w:rsidR="00277AC4">
        <w:rPr>
          <w:rFonts w:eastAsia="Times New Roman"/>
        </w:rPr>
        <w:t xml:space="preserve">the entire set of </w:t>
      </w:r>
      <w:r w:rsidR="00F042CD" w:rsidRPr="00233F15">
        <w:rPr>
          <w:rFonts w:eastAsia="Times New Roman"/>
        </w:rPr>
        <w:t xml:space="preserve">16 yeast </w:t>
      </w:r>
      <w:r w:rsidR="00F042CD" w:rsidRPr="00233F15">
        <w:rPr>
          <w:rFonts w:eastAsia="Times New Roman"/>
          <w:color w:val="000000" w:themeColor="text1"/>
        </w:rPr>
        <w:t>ATP Binding Cassette (ABC) transporters</w:t>
      </w:r>
      <w:r w:rsidR="00277AC4">
        <w:rPr>
          <w:rFonts w:eastAsia="Times New Roman"/>
          <w:color w:val="000000" w:themeColor="text1"/>
        </w:rPr>
        <w:t xml:space="preserve"> involved in multidrug resistance</w:t>
      </w:r>
      <w:r w:rsidR="00E11191">
        <w:rPr>
          <w:rFonts w:eastAsia="Times New Roman"/>
          <w:color w:val="000000" w:themeColor="text1"/>
        </w:rPr>
        <w:t>.</w:t>
      </w:r>
      <w:r w:rsidR="00E11191" w:rsidRPr="00E11191">
        <w:rPr>
          <w:rFonts w:eastAsia="Times New Roman"/>
        </w:rPr>
        <w:t xml:space="preserve"> </w:t>
      </w:r>
      <w:r w:rsidR="00277AC4">
        <w:rPr>
          <w:rFonts w:eastAsia="Times New Roman"/>
        </w:rPr>
        <w:t xml:space="preserve">We engineered a uniquely-barcoded </w:t>
      </w:r>
      <w:commentRangeStart w:id="1"/>
      <w:r w:rsidR="00277AC4">
        <w:rPr>
          <w:rFonts w:eastAsia="Times New Roman"/>
        </w:rPr>
        <w:t xml:space="preserve">outbred </w:t>
      </w:r>
      <w:commentRangeEnd w:id="1"/>
      <w:r w:rsidR="0093605B">
        <w:rPr>
          <w:rStyle w:val="CommentReference"/>
          <w:rFonts w:asciiTheme="minorHAnsi" w:hAnsiTheme="minorHAnsi" w:cstheme="minorBidi"/>
        </w:rPr>
        <w:commentReference w:id="1"/>
      </w:r>
      <w:r w:rsidR="00277AC4">
        <w:rPr>
          <w:rFonts w:eastAsia="Times New Roman"/>
        </w:rPr>
        <w:t xml:space="preserve">population of </w:t>
      </w:r>
      <w:r w:rsidR="00277AC4" w:rsidRPr="00233F15">
        <w:rPr>
          <w:rFonts w:eastAsia="Times New Roman"/>
        </w:rPr>
        <w:t>~7,000 yeast strains</w:t>
      </w:r>
      <w:r w:rsidR="00277AC4">
        <w:rPr>
          <w:rFonts w:eastAsia="Times New Roman"/>
        </w:rPr>
        <w:t xml:space="preserve">, each carrying gene deletions for a random subset of the 16 ABC transporter genes. After genotyping </w:t>
      </w:r>
      <w:r w:rsidR="00B02FA0">
        <w:rPr>
          <w:rFonts w:eastAsia="Times New Roman"/>
        </w:rPr>
        <w:t>and barcode identification</w:t>
      </w:r>
      <w:r w:rsidR="00277AC4">
        <w:rPr>
          <w:rFonts w:eastAsia="Times New Roman"/>
        </w:rPr>
        <w:t xml:space="preserve">, we profiled the </w:t>
      </w:r>
      <w:r w:rsidR="00B02FA0">
        <w:rPr>
          <w:rFonts w:eastAsia="Times New Roman"/>
        </w:rPr>
        <w:t xml:space="preserve">entire </w:t>
      </w:r>
      <w:r w:rsidR="00277AC4">
        <w:rPr>
          <w:rFonts w:eastAsia="Times New Roman"/>
        </w:rPr>
        <w:t xml:space="preserve">population for resistance to each of </w:t>
      </w:r>
      <w:r w:rsidR="00277AC4" w:rsidRPr="00233F15">
        <w:rPr>
          <w:rFonts w:eastAsia="Times New Roman"/>
          <w:color w:val="000000" w:themeColor="text1"/>
        </w:rPr>
        <w:t>16 drugs</w:t>
      </w:r>
      <w:r w:rsidR="00277AC4">
        <w:rPr>
          <w:rFonts w:eastAsia="Times New Roman"/>
          <w:color w:val="000000" w:themeColor="text1"/>
        </w:rPr>
        <w:t>. The resulting complex genotype-</w:t>
      </w:r>
      <w:r w:rsidR="00A91539">
        <w:rPr>
          <w:rFonts w:eastAsia="Times New Roman"/>
          <w:color w:val="000000" w:themeColor="text1"/>
        </w:rPr>
        <w:t xml:space="preserve">phenotype map </w:t>
      </w:r>
      <w:r w:rsidR="007746CA">
        <w:rPr>
          <w:rFonts w:eastAsia="Times New Roman"/>
          <w:color w:val="000000" w:themeColor="text1"/>
        </w:rPr>
        <w:t xml:space="preserve">revealed </w:t>
      </w:r>
      <w:r w:rsidR="00A91539">
        <w:rPr>
          <w:rFonts w:eastAsia="Times New Roman"/>
          <w:color w:val="000000" w:themeColor="text1"/>
        </w:rPr>
        <w:t>many</w:t>
      </w:r>
      <w:r w:rsidR="00462BC9" w:rsidRPr="00233F15">
        <w:rPr>
          <w:rFonts w:eastAsia="Times New Roman"/>
          <w:color w:val="000000" w:themeColor="text1"/>
        </w:rPr>
        <w:t xml:space="preserve"> </w:t>
      </w:r>
      <w:r w:rsidR="00233A42" w:rsidRPr="00233F15">
        <w:rPr>
          <w:rFonts w:eastAsia="Times New Roman"/>
          <w:color w:val="000000" w:themeColor="text1"/>
        </w:rPr>
        <w:t>context-dependent transporter-transporter relationships</w:t>
      </w:r>
      <w:r w:rsidR="00B02FA0">
        <w:rPr>
          <w:rFonts w:eastAsia="Times New Roman"/>
          <w:color w:val="000000" w:themeColor="text1"/>
        </w:rPr>
        <w:t>.</w:t>
      </w:r>
      <w:r w:rsidR="002F052B" w:rsidRPr="00233F15">
        <w:rPr>
          <w:rFonts w:eastAsia="Times New Roman"/>
          <w:color w:val="000000" w:themeColor="text1"/>
        </w:rPr>
        <w:t xml:space="preserve"> </w:t>
      </w:r>
      <w:r w:rsidR="00277AC4">
        <w:rPr>
          <w:rFonts w:eastAsia="Times New Roman"/>
          <w:color w:val="000000" w:themeColor="text1"/>
        </w:rPr>
        <w:t xml:space="preserve">Striking findings included discovery of a </w:t>
      </w:r>
      <w:r w:rsidR="005513A4">
        <w:rPr>
          <w:rFonts w:eastAsia="Times New Roman"/>
          <w:color w:val="000000" w:themeColor="text1"/>
        </w:rPr>
        <w:t>quadruple knockout</w:t>
      </w:r>
      <w:r w:rsidR="00B05F38" w:rsidRPr="00233F15">
        <w:rPr>
          <w:rFonts w:eastAsia="Times New Roman"/>
          <w:color w:val="000000" w:themeColor="text1"/>
        </w:rPr>
        <w:t xml:space="preserve"> </w:t>
      </w:r>
      <w:r w:rsidR="00277AC4">
        <w:rPr>
          <w:rFonts w:eastAsia="Times New Roman"/>
          <w:color w:val="000000" w:themeColor="text1"/>
        </w:rPr>
        <w:t xml:space="preserve">combination that </w:t>
      </w:r>
      <w:r w:rsidR="00B05F38" w:rsidRPr="00233F15">
        <w:rPr>
          <w:rFonts w:eastAsia="Times New Roman"/>
          <w:color w:val="000000" w:themeColor="text1"/>
        </w:rPr>
        <w:t>unexpected</w:t>
      </w:r>
      <w:r w:rsidR="00277AC4">
        <w:rPr>
          <w:rFonts w:eastAsia="Times New Roman"/>
          <w:color w:val="000000" w:themeColor="text1"/>
        </w:rPr>
        <w:t>ly</w:t>
      </w:r>
      <w:r w:rsidR="00B05F38" w:rsidRPr="00233F15">
        <w:rPr>
          <w:rFonts w:eastAsia="Times New Roman"/>
          <w:color w:val="000000" w:themeColor="text1"/>
        </w:rPr>
        <w:t xml:space="preserve"> </w:t>
      </w:r>
      <w:r w:rsidR="00277AC4" w:rsidRPr="00233F15">
        <w:rPr>
          <w:rFonts w:eastAsia="Times New Roman"/>
          <w:color w:val="000000" w:themeColor="text1"/>
        </w:rPr>
        <w:t xml:space="preserve">conferred </w:t>
      </w:r>
      <w:r w:rsidR="00B05F38" w:rsidRPr="00233F15">
        <w:rPr>
          <w:rFonts w:eastAsia="Times New Roman"/>
          <w:color w:val="000000" w:themeColor="text1"/>
        </w:rPr>
        <w:t xml:space="preserve">resistance </w:t>
      </w:r>
      <w:r w:rsidR="00B0183A" w:rsidRPr="00233F15">
        <w:rPr>
          <w:rFonts w:eastAsia="Times New Roman"/>
          <w:color w:val="000000" w:themeColor="text1"/>
        </w:rPr>
        <w:t xml:space="preserve">to </w:t>
      </w:r>
      <w:r w:rsidR="00277AC4" w:rsidRPr="00233F15">
        <w:rPr>
          <w:rFonts w:eastAsia="Times New Roman"/>
          <w:color w:val="000000" w:themeColor="text1"/>
        </w:rPr>
        <w:t xml:space="preserve">fluconazole </w:t>
      </w:r>
      <w:r w:rsidR="00277AC4">
        <w:rPr>
          <w:rFonts w:eastAsia="Times New Roman"/>
          <w:color w:val="000000" w:themeColor="text1"/>
        </w:rPr>
        <w:t xml:space="preserve">(a </w:t>
      </w:r>
      <w:r w:rsidR="00B0183A" w:rsidRPr="00233F15">
        <w:rPr>
          <w:rFonts w:eastAsia="Times New Roman"/>
          <w:i/>
          <w:iCs/>
          <w:color w:val="000000" w:themeColor="text1"/>
        </w:rPr>
        <w:t>PDR5</w:t>
      </w:r>
      <w:r w:rsidR="00B0183A" w:rsidRPr="00233F15">
        <w:rPr>
          <w:rFonts w:eastAsia="Times New Roman"/>
          <w:color w:val="000000" w:themeColor="text1"/>
        </w:rPr>
        <w:t xml:space="preserve"> substrat</w:t>
      </w:r>
      <w:r w:rsidR="005455D1" w:rsidRPr="00233F15">
        <w:rPr>
          <w:rFonts w:eastAsia="Times New Roman"/>
          <w:color w:val="000000" w:themeColor="text1"/>
        </w:rPr>
        <w:t>e</w:t>
      </w:r>
      <w:r w:rsidR="00277AC4">
        <w:rPr>
          <w:rFonts w:eastAsia="Times New Roman"/>
          <w:color w:val="000000" w:themeColor="text1"/>
        </w:rPr>
        <w:t>) and two other azole compounds</w:t>
      </w:r>
      <w:r w:rsidR="002F052B" w:rsidRPr="00233F15">
        <w:rPr>
          <w:rFonts w:eastAsia="Times New Roman"/>
          <w:color w:val="000000" w:themeColor="text1"/>
        </w:rPr>
        <w:t xml:space="preserve">, </w:t>
      </w:r>
      <w:r w:rsidR="00277AC4">
        <w:rPr>
          <w:rFonts w:eastAsia="Times New Roman"/>
          <w:color w:val="000000" w:themeColor="text1"/>
        </w:rPr>
        <w:t xml:space="preserve">yielding </w:t>
      </w:r>
      <w:r w:rsidR="002F052B" w:rsidRPr="00233F15">
        <w:rPr>
          <w:rFonts w:eastAsia="Times New Roman"/>
          <w:color w:val="000000" w:themeColor="text1"/>
        </w:rPr>
        <w:t xml:space="preserve">a complex </w:t>
      </w:r>
      <w:r w:rsidR="00A02058" w:rsidRPr="00233F15">
        <w:rPr>
          <w:rFonts w:eastAsia="Times New Roman"/>
          <w:color w:val="000000" w:themeColor="text1"/>
        </w:rPr>
        <w:t xml:space="preserve">inhibition </w:t>
      </w:r>
      <w:r w:rsidR="00B02FA0">
        <w:rPr>
          <w:rFonts w:eastAsia="Times New Roman"/>
          <w:color w:val="000000" w:themeColor="text1"/>
        </w:rPr>
        <w:t xml:space="preserve">model involving five </w:t>
      </w:r>
      <w:r w:rsidR="00A02058" w:rsidRPr="00233F15">
        <w:rPr>
          <w:rFonts w:eastAsia="Times New Roman"/>
          <w:color w:val="000000" w:themeColor="text1"/>
        </w:rPr>
        <w:t>transporters</w:t>
      </w:r>
      <w:r w:rsidR="005455D1" w:rsidRPr="00233F15">
        <w:rPr>
          <w:rFonts w:eastAsia="Times New Roman"/>
          <w:color w:val="000000" w:themeColor="text1"/>
        </w:rPr>
        <w:t>.</w:t>
      </w:r>
      <w:r w:rsidR="00CA6C7E" w:rsidRPr="00233F15">
        <w:rPr>
          <w:rFonts w:eastAsia="Times New Roman"/>
          <w:color w:val="000000" w:themeColor="text1"/>
        </w:rPr>
        <w:t xml:space="preserve"> </w:t>
      </w:r>
      <w:r w:rsidR="00B02FA0">
        <w:rPr>
          <w:rFonts w:eastAsia="Times New Roman"/>
          <w:color w:val="000000" w:themeColor="text1"/>
        </w:rPr>
        <w:t xml:space="preserve">Our results show that </w:t>
      </w:r>
      <w:r w:rsidR="00D57B94" w:rsidRPr="00233F15">
        <w:rPr>
          <w:rFonts w:eastAsia="Times New Roman"/>
          <w:color w:val="000000" w:themeColor="text1"/>
        </w:rPr>
        <w:t>engineered population profiling</w:t>
      </w:r>
      <w:r w:rsidR="008974C6">
        <w:rPr>
          <w:rFonts w:eastAsia="Times New Roman"/>
          <w:color w:val="000000" w:themeColor="text1"/>
        </w:rPr>
        <w:t xml:space="preserve"> </w:t>
      </w:r>
      <w:r w:rsidR="00B02FA0">
        <w:rPr>
          <w:rFonts w:eastAsia="Times New Roman"/>
          <w:color w:val="000000" w:themeColor="text1"/>
        </w:rPr>
        <w:t xml:space="preserve">applied to </w:t>
      </w:r>
      <w:r w:rsidR="00B02FA0" w:rsidRPr="00233F15">
        <w:rPr>
          <w:rFonts w:eastAsia="Times New Roman"/>
          <w:color w:val="000000" w:themeColor="text1"/>
        </w:rPr>
        <w:t>targeted gene sets</w:t>
      </w:r>
      <w:r w:rsidR="00B02FA0">
        <w:rPr>
          <w:rFonts w:eastAsia="Times New Roman"/>
          <w:color w:val="000000" w:themeColor="text1"/>
        </w:rPr>
        <w:t xml:space="preserve"> can systematically decipher complex traits</w:t>
      </w:r>
      <w:r w:rsidR="008974C6">
        <w:rPr>
          <w:rFonts w:eastAsia="Times New Roman"/>
          <w:color w:val="000000" w:themeColor="text1"/>
        </w:rPr>
        <w:t>.</w:t>
      </w:r>
    </w:p>
    <w:p w14:paraId="01F6B63E" w14:textId="77777777" w:rsidR="003A6A38" w:rsidRPr="00233F15" w:rsidRDefault="003A6A38" w:rsidP="00B1504A">
      <w:pPr>
        <w:spacing w:line="480" w:lineRule="auto"/>
        <w:ind w:firstLine="720"/>
        <w:jc w:val="both"/>
        <w:rPr>
          <w:rFonts w:eastAsia="Times New Roman"/>
        </w:rPr>
      </w:pPr>
    </w:p>
    <w:p w14:paraId="304CAC46" w14:textId="77777777" w:rsidR="00B0183A" w:rsidRPr="00233F15" w:rsidRDefault="00B0183A" w:rsidP="00D73C15">
      <w:pPr>
        <w:spacing w:line="480" w:lineRule="auto"/>
        <w:outlineLvl w:val="0"/>
        <w:rPr>
          <w:b/>
          <w:bCs/>
          <w:iCs/>
          <w:color w:val="000000" w:themeColor="text1"/>
          <w:sz w:val="28"/>
        </w:rPr>
      </w:pPr>
      <w:r w:rsidRPr="00233F15">
        <w:rPr>
          <w:b/>
          <w:bCs/>
          <w:iCs/>
          <w:color w:val="000000" w:themeColor="text1"/>
          <w:sz w:val="28"/>
        </w:rPr>
        <w:t>Introduction</w:t>
      </w:r>
    </w:p>
    <w:p w14:paraId="43657127" w14:textId="29327BFC" w:rsidR="00A52414" w:rsidRPr="00602F7C" w:rsidRDefault="00DF67CE" w:rsidP="00602F7C">
      <w:pPr>
        <w:spacing w:line="480" w:lineRule="auto"/>
        <w:ind w:firstLine="720"/>
        <w:jc w:val="both"/>
        <w:rPr>
          <w:lang w:val="en-CA"/>
        </w:rPr>
      </w:pPr>
      <w:r w:rsidRPr="00233F15">
        <w:t>The f</w:t>
      </w:r>
      <w:r w:rsidR="00B0183A" w:rsidRPr="00233F15">
        <w:t xml:space="preserve">unction </w:t>
      </w:r>
      <w:r w:rsidRPr="00233F15">
        <w:t xml:space="preserve">of a gene </w:t>
      </w:r>
      <w:r w:rsidR="00B0183A" w:rsidRPr="00233F15">
        <w:t xml:space="preserve">in the context of a living </w:t>
      </w:r>
      <w:r w:rsidR="00EE77F9" w:rsidRPr="00233F15">
        <w:t>system</w:t>
      </w:r>
      <w:r w:rsidR="00B0183A" w:rsidRPr="00233F15">
        <w:t xml:space="preserve"> is often understood by observing </w:t>
      </w:r>
      <w:r w:rsidR="00666383" w:rsidRPr="00233F15">
        <w:t xml:space="preserve">the </w:t>
      </w:r>
      <w:r w:rsidR="0020633E">
        <w:t>effects</w:t>
      </w:r>
      <w:r w:rsidR="00B0183A" w:rsidRPr="00233F15">
        <w:t xml:space="preserve"> </w:t>
      </w:r>
      <w:r w:rsidR="00151E99" w:rsidRPr="00233F15">
        <w:t>when it is perturbed</w:t>
      </w:r>
      <w:r w:rsidR="00D67A99" w:rsidRPr="00233F15">
        <w:t xml:space="preserve"> or varied</w:t>
      </w:r>
      <w:r w:rsidR="007567F0" w:rsidRPr="00233F15">
        <w:t xml:space="preserve">.  However, </w:t>
      </w:r>
      <w:r w:rsidR="0020633E">
        <w:t xml:space="preserve">functional </w:t>
      </w:r>
      <w:r w:rsidR="002C71E5" w:rsidRPr="00233F15">
        <w:t>dependency</w:t>
      </w:r>
      <w:r w:rsidR="00DD1C04" w:rsidRPr="00233F15">
        <w:t xml:space="preserve"> and r</w:t>
      </w:r>
      <w:r w:rsidR="002C18D1" w:rsidRPr="00233F15">
        <w:t>edunda</w:t>
      </w:r>
      <w:r w:rsidR="00875EAA" w:rsidRPr="00233F15">
        <w:t xml:space="preserve">ncy in </w:t>
      </w:r>
      <w:r w:rsidR="00F31402" w:rsidRPr="00233F15">
        <w:t>biological systems</w:t>
      </w:r>
      <w:r w:rsidR="002C18D1" w:rsidRPr="00233F15">
        <w:t xml:space="preserve"> re</w:t>
      </w:r>
      <w:r w:rsidR="00337D15" w:rsidRPr="00233F15">
        <w:t>sults in</w:t>
      </w:r>
      <w:r w:rsidR="000678E9" w:rsidRPr="00233F15">
        <w:t xml:space="preserve"> many</w:t>
      </w:r>
      <w:r w:rsidR="00337D15" w:rsidRPr="00233F15">
        <w:t xml:space="preserve"> traits which</w:t>
      </w:r>
      <w:r w:rsidR="00675FC3" w:rsidRPr="00233F15">
        <w:t xml:space="preserve"> </w:t>
      </w:r>
      <w:r w:rsidR="00D4080F" w:rsidRPr="00233F15">
        <w:t xml:space="preserve">cannot be straightforwardly </w:t>
      </w:r>
      <w:r w:rsidR="0020633E">
        <w:t>by observing</w:t>
      </w:r>
      <w:r w:rsidR="00112CF1" w:rsidRPr="00233F15">
        <w:t xml:space="preserve"> single-</w:t>
      </w:r>
      <w:r w:rsidR="00675FC3" w:rsidRPr="00233F15">
        <w:t>variant</w:t>
      </w:r>
      <w:r w:rsidR="00112CF1" w:rsidRPr="00233F15">
        <w:t xml:space="preserve"> </w:t>
      </w:r>
      <w:r w:rsidR="001B37E7" w:rsidRPr="00233F15">
        <w:t>effects</w:t>
      </w:r>
      <w:r w:rsidR="0047327D" w:rsidRPr="00233F15">
        <w:fldChar w:fldCharType="begin" w:fldLock="1"/>
      </w:r>
      <w:r w:rsidR="000C7311" w:rsidRPr="00233F15">
        <w:instrText>ADDIN CSL_CITATION { "citationItems" : [ { "id" : "ITEM-1", "itemData" : { "author" : [ { "dropping-particle" : "", "family" : "Benfey", "given" : "Philip N.", "non-dropping-particle" : "", "parse-names" : false, "suffix" : "" }, { "dropping-particle" : "", "family" : "Mitchell-Olds", "given" : "Thomas", "non-dropping-particle" : "", "parse-names" : false, "suffix" : "" } ], "container-title" : "Science", "id" : "ITEM-1", "issue" : "5875", "issued" : { "date-parts" : [ [ "2008" ] ] }, "title" : "From Genotype to Phenotype: Systems Biology Meets Natural Variation", "type" : "article-journal", "volume" : "320" }, "uris" : [ "http://www.mendeley.com/documents/?uuid=79ab00c9-5e08-3c42-8f23-90c694ad0591" ] }, { "id" : "ITEM-2", "itemData" : { "author" : [ { "dropping-particle" : "", "family" : "Hartwell", "given" : "Lee", "non-dropping-particle" : "", "parse-names" : false, "suffix" : "" } ], "container-title" : "Science", "id" : "ITEM-2", "issue" : "5659", "issued" : { "date-parts" : [ [ "2004" ] ] }, "title" : "Robust Interactions", "type" : "article-journal", "volume" : "303" }, "uris" : [ "http://www.mendeley.com/documents/?uuid=f2a8c7b0-ec8b-3150-9bbe-8a63d9380854" ] }, { "id" : "ITEM-3", "itemData" : { "author" : [ { "dropping-particle" : "", "family" : "Hartman", "given" : "John L.", "non-dropping-particle" : "", "parse-names" : false, "suffix" : "" }, { "dropping-particle" : "", "family" : "Garvik", "given" : "Barbara", "non-dropping-particle" : "", "parse-names" : false, "suffix" : "" }, { "dropping-particle" : "", "family" : "Hartwell", "given" : "Lee", "non-dropping-particle" : "", "parse-names" : false, "suffix" : "" } ], "container-title" : "Science", "id" : "ITEM-3", "issue" : "5506", "issued" : { "date-parts" : [ [ "2001" ] ] }, "title" : "Principles for the Buffering of Genetic Variation", "type" : "article-journal", "volume" : "291" }, "uris" : [ "http://www.mendeley.com/documents/?uuid=bf53af57-9d9c-382d-9fcf-6cf81062815f" ] }, { "id" : "ITEM-4", "itemData" : { "DOI" : "10.1038/nrg3575", "ISSN" : "1471-0064", "PMID" : "24296534", "abstract" : "Systems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 "author" : [ { "dropping-particle" : "", "family" : "Civelek", "given" : "Mete", "non-dropping-particle" : "", "parse-names" : false, "suffix" : "" }, { "dropping-particle" : "", "family" : "Lusis", "given" : "Aldons J", "non-dropping-particle" : "", "parse-names" : false, "suffix" : "" } ], "container-title" : "Nature reviews. Genetics", "id" : "ITEM-4", "issue" : "1", "issued" : { "date-parts" : [ [ "2014", "1" ] ] }, "page" : "34-48", "publisher" : "NIH Public Access", "title" : "Systems genetics approaches to understand complex traits.", "type" : "article-journal", "volume" : "15" }, "uris" : [ "http://www.mendeley.com/documents/?uuid=a97a69a9-d7df-3096-adc7-6b9f55883d79" ] } ], "mendeley" : { "formattedCitation" : "&lt;sup&gt;1\u20134&lt;/sup&gt;", "plainTextFormattedCitation" : "1\u20134", "previouslyFormattedCitation" : "&lt;sup&gt;1\u20134&lt;/sup&gt;" }, "properties" : { "noteIndex" : 0 }, "schema" : "https://github.com/citation-style-language/schema/raw/master/csl-citation.json" }</w:instrText>
      </w:r>
      <w:r w:rsidR="0047327D" w:rsidRPr="00233F15">
        <w:fldChar w:fldCharType="separate"/>
      </w:r>
      <w:r w:rsidR="007007C5" w:rsidRPr="00233F15">
        <w:rPr>
          <w:noProof/>
          <w:vertAlign w:val="superscript"/>
        </w:rPr>
        <w:t>1–4</w:t>
      </w:r>
      <w:r w:rsidR="0047327D" w:rsidRPr="00233F15">
        <w:fldChar w:fldCharType="end"/>
      </w:r>
      <w:r w:rsidR="006D68C5" w:rsidRPr="00233F15">
        <w:t>.</w:t>
      </w:r>
      <w:r w:rsidR="005F51D6" w:rsidRPr="00233F15">
        <w:t xml:space="preserve"> </w:t>
      </w:r>
      <w:r w:rsidR="00B0183A" w:rsidRPr="00233F15">
        <w:t xml:space="preserve"> </w:t>
      </w:r>
      <w:r w:rsidR="001D2C34">
        <w:t>In many cases, o</w:t>
      </w:r>
      <w:r w:rsidR="00935F31" w:rsidRPr="00233F15">
        <w:t xml:space="preserve">rganization of genes into functionally dependent pathways or complexes results in </w:t>
      </w:r>
      <w:r w:rsidR="00935F31" w:rsidRPr="00233F15">
        <w:rPr>
          <w:lang w:val="en-CA"/>
        </w:rPr>
        <w:t>surprising multi-knockout effects, broadly termed ‘genetic interactions’.  Thus,</w:t>
      </w:r>
      <w:r w:rsidR="00935F31" w:rsidRPr="00233F15">
        <w:t xml:space="preserve"> a</w:t>
      </w:r>
      <w:r w:rsidR="00C4535C" w:rsidRPr="00233F15">
        <w:rPr>
          <w:lang w:val="en-CA"/>
        </w:rPr>
        <w:t>ccurate understanding of</w:t>
      </w:r>
      <w:r w:rsidR="00D450B1" w:rsidRPr="00233F15">
        <w:rPr>
          <w:lang w:val="en-CA"/>
        </w:rPr>
        <w:t xml:space="preserve"> how a gene </w:t>
      </w:r>
      <w:r w:rsidR="000A1872" w:rsidRPr="00233F15">
        <w:rPr>
          <w:lang w:val="en-CA"/>
        </w:rPr>
        <w:t>contributes to</w:t>
      </w:r>
      <w:r w:rsidR="0055241D" w:rsidRPr="00233F15">
        <w:rPr>
          <w:lang w:val="en-CA"/>
        </w:rPr>
        <w:t xml:space="preserve"> a biological function often requires uncovering and accounting for</w:t>
      </w:r>
      <w:r w:rsidR="00D8750C" w:rsidRPr="00233F15">
        <w:rPr>
          <w:lang w:val="en-CA"/>
        </w:rPr>
        <w:t xml:space="preserve"> </w:t>
      </w:r>
      <w:r w:rsidR="00713AFE" w:rsidRPr="00233F15">
        <w:rPr>
          <w:lang w:val="en-CA"/>
        </w:rPr>
        <w:t xml:space="preserve">its </w:t>
      </w:r>
      <w:r w:rsidR="005B0E14" w:rsidRPr="00233F15">
        <w:rPr>
          <w:lang w:val="en-CA"/>
        </w:rPr>
        <w:t>phenotypic</w:t>
      </w:r>
      <w:r w:rsidR="00D8750C" w:rsidRPr="00233F15">
        <w:rPr>
          <w:lang w:val="en-CA"/>
        </w:rPr>
        <w:t xml:space="preserve"> effects in the context </w:t>
      </w:r>
      <w:r w:rsidR="00713AFE" w:rsidRPr="00233F15">
        <w:rPr>
          <w:lang w:val="en-CA"/>
        </w:rPr>
        <w:t xml:space="preserve">of other genetic variants. </w:t>
      </w:r>
      <w:r w:rsidR="004D2831">
        <w:rPr>
          <w:lang w:val="en-CA"/>
        </w:rPr>
        <w:t xml:space="preserve"> </w:t>
      </w:r>
      <w:r w:rsidR="004D2831">
        <w:rPr>
          <w:lang w:val="en-CA"/>
        </w:rPr>
        <w:lastRenderedPageBreak/>
        <w:t>Studying these</w:t>
      </w:r>
      <w:r w:rsidR="001D050A" w:rsidRPr="00233F15">
        <w:rPr>
          <w:lang w:val="en-CA"/>
        </w:rPr>
        <w:t xml:space="preserve"> interactions </w:t>
      </w:r>
      <w:r w:rsidR="00005FAD" w:rsidRPr="00233F15">
        <w:rPr>
          <w:lang w:val="en-CA"/>
        </w:rPr>
        <w:t xml:space="preserve">can </w:t>
      </w:r>
      <w:r w:rsidR="00647AAE">
        <w:rPr>
          <w:lang w:val="en-CA"/>
        </w:rPr>
        <w:t xml:space="preserve">further </w:t>
      </w:r>
      <w:r w:rsidR="00005FAD" w:rsidRPr="00233F15">
        <w:rPr>
          <w:lang w:val="en-CA"/>
        </w:rPr>
        <w:t xml:space="preserve">reveal the organization of functional dependencies in the cell, </w:t>
      </w:r>
      <w:r w:rsidR="002E612D" w:rsidRPr="00233F15">
        <w:rPr>
          <w:lang w:val="en-CA"/>
        </w:rPr>
        <w:t xml:space="preserve">creating </w:t>
      </w:r>
      <w:r w:rsidR="007A631F" w:rsidRPr="00233F15">
        <w:rPr>
          <w:lang w:val="en-CA"/>
        </w:rPr>
        <w:t>a map of cell function</w:t>
      </w:r>
      <w:r w:rsidR="007A631F" w:rsidRPr="00233F15">
        <w:rPr>
          <w:lang w:val="en-CA"/>
        </w:rPr>
        <w:fldChar w:fldCharType="begin" w:fldLock="1"/>
      </w:r>
      <w:r w:rsidR="000274E9" w:rsidRPr="00233F15">
        <w:rPr>
          <w:lang w:val="en-CA"/>
        </w:rPr>
        <w:instrText>ADDIN CSL_CITATION { "citationItems" : [ { "id" : "ITEM-1",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"ITEM-1", "issue" : "6306", "issued" : { "date-parts" : [ [ "2016" ] ] }, "title" : "A global genetic interaction network maps a wiring diagram of cellular function", "type" : "article-journal", "volume" : "353" }, "uris" : [ "http://www.mendeley.com/documents/?uuid=91ff0268-e13e-4d38-8168-70cadc4bf60f" ] } ], "mendeley" : { "formattedCitation" : "&lt;sup&gt;5&lt;/sup&gt;", "plainTextFormattedCitation" : "5", "previouslyFormattedCitation" : "&lt;sup&gt;5&lt;/sup&gt;" }, "properties" : { "noteIndex" : 0 }, "schema" : "https://github.com/citation-style-language/schema/raw/master/csl-citation.json" }</w:instrText>
      </w:r>
      <w:r w:rsidR="007A631F" w:rsidRPr="00233F15">
        <w:rPr>
          <w:lang w:val="en-CA"/>
        </w:rPr>
        <w:fldChar w:fldCharType="separate"/>
      </w:r>
      <w:r w:rsidR="007007C5" w:rsidRPr="00233F15">
        <w:rPr>
          <w:noProof/>
          <w:vertAlign w:val="superscript"/>
          <w:lang w:val="en-CA"/>
        </w:rPr>
        <w:t>5</w:t>
      </w:r>
      <w:r w:rsidR="007A631F" w:rsidRPr="00233F15">
        <w:rPr>
          <w:lang w:val="en-CA"/>
        </w:rPr>
        <w:fldChar w:fldCharType="end"/>
      </w:r>
      <w:r w:rsidR="007A631F" w:rsidRPr="00233F15">
        <w:rPr>
          <w:lang w:val="en-CA"/>
        </w:rPr>
        <w:t>.</w:t>
      </w:r>
    </w:p>
    <w:p w14:paraId="60678BE5" w14:textId="28E04BC9" w:rsidR="007746CA" w:rsidRDefault="004D2831" w:rsidP="004D2831">
      <w:pPr>
        <w:spacing w:line="480" w:lineRule="auto"/>
        <w:jc w:val="both"/>
        <w:rPr>
          <w:lang w:val="en-CA"/>
        </w:rPr>
      </w:pPr>
      <w:r>
        <w:rPr>
          <w:lang w:val="en-CA"/>
        </w:rPr>
        <w:tab/>
      </w:r>
      <w:r w:rsidR="001C54DE">
        <w:rPr>
          <w:lang w:val="en-CA"/>
        </w:rPr>
        <w:t xml:space="preserve">Complex </w:t>
      </w:r>
      <w:r w:rsidR="00041FF2">
        <w:rPr>
          <w:lang w:val="en-CA"/>
        </w:rPr>
        <w:t xml:space="preserve">genetic </w:t>
      </w:r>
      <w:r>
        <w:rPr>
          <w:lang w:val="en-CA"/>
        </w:rPr>
        <w:t xml:space="preserve">interactions likely </w:t>
      </w:r>
      <w:r w:rsidR="00671A2B">
        <w:rPr>
          <w:lang w:val="en-CA"/>
        </w:rPr>
        <w:t>mediate</w:t>
      </w:r>
      <w:r w:rsidR="00336F21">
        <w:rPr>
          <w:lang w:val="en-CA"/>
        </w:rPr>
        <w:t xml:space="preserve"> the expression</w:t>
      </w:r>
      <w:r>
        <w:rPr>
          <w:lang w:val="en-CA"/>
        </w:rPr>
        <w:t xml:space="preserve"> of many biological traits</w:t>
      </w:r>
      <w:r w:rsidR="001E20EF" w:rsidRPr="00233F15">
        <w:rPr>
          <w:lang w:val="en-CA"/>
        </w:rPr>
        <w:t xml:space="preserve">. </w:t>
      </w:r>
      <w:r w:rsidR="00882B69" w:rsidRPr="00233F15">
        <w:rPr>
          <w:lang w:val="en-CA"/>
        </w:rPr>
        <w:t>A large s</w:t>
      </w:r>
      <w:r w:rsidR="008D75CD" w:rsidRPr="00233F15">
        <w:rPr>
          <w:lang w:val="en-CA"/>
        </w:rPr>
        <w:t>urve</w:t>
      </w:r>
      <w:r w:rsidR="00882B69" w:rsidRPr="00233F15">
        <w:rPr>
          <w:lang w:val="en-CA"/>
        </w:rPr>
        <w:t>y</w:t>
      </w:r>
      <w:r w:rsidR="009C72A7" w:rsidRPr="00233F15">
        <w:rPr>
          <w:lang w:val="en-CA"/>
        </w:rPr>
        <w:t xml:space="preserve"> of triple </w:t>
      </w:r>
      <w:r w:rsidR="00923AC2" w:rsidRPr="00233F15">
        <w:rPr>
          <w:lang w:val="en-CA"/>
        </w:rPr>
        <w:t>knockout phenotypes</w:t>
      </w:r>
      <w:r w:rsidR="008D75CD" w:rsidRPr="00233F15">
        <w:rPr>
          <w:lang w:val="en-CA"/>
        </w:rPr>
        <w:t xml:space="preserve"> </w:t>
      </w:r>
      <w:r w:rsidR="00F84ED2" w:rsidRPr="00233F15">
        <w:rPr>
          <w:lang w:val="en-CA"/>
        </w:rPr>
        <w:t xml:space="preserve">in yeast </w:t>
      </w:r>
      <w:r w:rsidR="00923AC2" w:rsidRPr="00233F15">
        <w:rPr>
          <w:lang w:val="en-CA"/>
        </w:rPr>
        <w:t>predict</w:t>
      </w:r>
      <w:r w:rsidR="00882B69" w:rsidRPr="00233F15">
        <w:rPr>
          <w:lang w:val="en-CA"/>
        </w:rPr>
        <w:t>s</w:t>
      </w:r>
      <w:r w:rsidR="008D75CD" w:rsidRPr="00233F15">
        <w:rPr>
          <w:lang w:val="en-CA"/>
        </w:rPr>
        <w:t xml:space="preserve"> that three-gene interactions would </w:t>
      </w:r>
      <w:r w:rsidR="00093EBE">
        <w:rPr>
          <w:lang w:val="en-CA"/>
        </w:rPr>
        <w:t>vas</w:t>
      </w:r>
      <w:r w:rsidR="008D75CD" w:rsidRPr="00233F15">
        <w:rPr>
          <w:lang w:val="en-CA"/>
        </w:rPr>
        <w:t>tly outnumber all discovered two-gene interactions if mapped genome-wide</w:t>
      </w:r>
      <w:r w:rsidR="008D75CD" w:rsidRPr="00233F15">
        <w:rPr>
          <w:lang w:val="en-CA"/>
        </w:rPr>
        <w:fldChar w:fldCharType="begin" w:fldLock="1"/>
      </w:r>
      <w:r w:rsidR="004E1D6B">
        <w:rPr>
          <w:lang w:val="en-CA"/>
        </w:rPr>
        <w:instrText>ADDIN CSL_CITATION { "citationItems" : [ { "id" : "ITEM-1", "itemData" : { "DOI" : "10.1126/science.1091317", "ISSN" : "1095-9203", "PMID" : "14764870", "abstract" : "A genetic interaction network containing approximately 1000 genes and approximately 4000 interactions was mapped by crossing mutations in 132 different query genes into a set of approximately 4700 viable gene yeast deletion mutants and scoring the double mutant progeny for fitness defects. Network connectivity was predictive of function because interactions often occurred among functionally related genes, and similar patterns of interactions tended to identify components of the same pathway. The genetic network exhibited dense local neighborhoods; therefore, the position of a gene on a partially mapped network is predictive of other genetic interactions. Because digenic interactions are common in yeast, similar networks may underlie the complex genetics associated with inherited phenotypes in other organisms.", "author" : [ { "dropping-particle" : "", "family" : "Tong", "given" : "Amy Hin Yan", "non-dropping-particle" : "", "parse-names" : false, "suffix" : "" }, { "dropping-particle" : "", "family" : "Lesage", "given" : "Guillaume", "non-dropping-particle" : "", "parse-names" : false, "suffix" : "" }, { "dropping-particle" : "", "family" : "Bader", "given" : "Gary D", "non-dropping-particle" : "", "parse-names" : false, "suffix" : "" }, { "dropping-particle" : "", "family" : "Ding", "given" : "Huiming", "non-dropping-particle" : "", "parse-names" : false, "suffix" : "" }, { "dropping-particle" : "", "family" : "Xu", "given" : "Hong", "non-dropping-particle" : "", "parse-names" : false, "suffix" : "" }, { "dropping-particle" : "", "family" : "Xin", "given" : "Xiaofeng", "non-dropping-particle" : "", "parse-names" : false, "suffix" : "" }, { "dropping-particle" : "", "family" : "Young", "given" : "James", "non-dropping-particle" : "", "parse-names" : false, "suffix" : "" }, { "dropping-particle" : "", "family" : "Berriz", "given" : "Gabriel F", "non-dropping-particle" : "", "parse-names" : false, "suffix" : "" }, { "dropping-particle" : "", "family" : "Brost", "given" : "Renee L", "non-dropping-particle" : "", "parse-names" : false, "suffix" : "" }, { "dropping-particle" : "", "family" : "Chang", "given" : "Michael", "non-dropping-particle" : "", "parse-names" : false, "suffix" : "" }, { "dropping-particle" : "", "family" : "Chen", "given" : "YiQun", "non-dropping-particle" : "", "parse-names" : false, "suffix" : "" }, { "dropping-particle" : "", "family" : "Cheng", "given" : "Xin", "non-dropping-particle" : "", "parse-names" : false, "suffix" : "" }, { "dropping-particle" : "", "family" : "Chua", "given" : "Gordon", "non-dropping-particle" : "", "parse-names" : false, "suffix" : "" }, { "dropping-particle" : "", "family" : "Friesen", "given" : "Helena", "non-dropping-particle" : "", "parse-names" : false, "suffix" : "" }, { "dropping-particle" : "", "family" : "Goldberg", "given" : "Debra S", "non-dropping-particle" : "", "parse-names" : false, "suffix" : "" }, { "dropping-particle" : "", "family" : "Haynes", "given" : "Jennifer", "non-dropping-particle" : "", "parse-names" : false, "suffix" : "" }, { "dropping-particle" : "", "family" : "Humphries", "given" : "Christine", "non-dropping-particle" : "", "parse-names" : false, "suffix" : "" }, { "dropping-particle" : "", "family" : "He", "given" : "Grace", "non-dropping-particle" : "", "parse-names" : false, "suffix" : "" }, { "dropping-particle" : "", "family" : "Hussein", "given" : "Shamiza", "non-dropping-particle" : "", "parse-names" : false, "suffix" : "" }, { "dropping-particle" : "", "family" : "Ke", "given" : "Lizhu", "non-dropping-particle" : "", "parse-names" : false, "suffix" : "" }, { "dropping-particle" : "", "family" : "Krogan", "given" : "Nevan", "non-dropping-particle" : "", "parse-names" : false, "suffix" : "" }, { "dropping-particle" : "", "family" : "Li", "given" : "Zhijian", "non-dropping-particle" : "", "parse-names" : false, "suffix" : "" }, { "dropping-particle" : "", "family" : "Levinson", "given" : "Joshua N", "non-dropping-particle" : "", "parse-names" : false, "suffix" : "" }, { "dropping-particle" : "", "family" : "Lu", "given" : "Hong", "non-dropping-particle" : "", "parse-names" : false, "suffix" : "" }, { "dropping-particle" : "", "family" : "M\u00e9nard", "given" : "Patrice", "non-dropping-particle" : "", "parse-names" : false, "suffix" : "" }, { "dropping-particle" : "", "family" : "Munyana", "given" : "Christella", "non-dropping-particle" : "", "parse-names" : false, "suffix" : "" }, { "dropping-particle" : "", "family" : "Parsons", "given" : "Ainslie B", "non-dropping-particle" : "", "parse-names" : false, "suffix" : "" }, { "dropping-particle" : "", "family" : "Ryan", "given" : "Owen", "non-dropping-particle" : "", "parse-names" : false, "suffix" : "" }, { "dropping-particle" : "", "family" : "Tonikian", "given" : "Raffi", "non-dropping-particle" : "", "parse-names" : false, "suffix" : "" }, { "dropping-particle" : "", "family" : "Roberts", "given" : "Tania", "non-dropping-particle" : "", "parse-names" : false, "suffix" : "" }, { "dropping-particle" : "", "family" : "Sdicu", "given" : "Anne-Marie", "non-dropping-particle" : "", "parse-names" : false, "suffix" : "" }, { "dropping-particle" : "", "family" : "Shapiro", "given" : "Jesse", "non-dropping-particle" : "", "parse-names" : false, "suffix" : "" }, { "dropping-particle" : "", "family" : "Sheikh", "given" : "Bilal", "non-dropping-particle" : "", "parse-names" : false, "suffix" : "" }, { "dropping-particle" : "", "family" : "Suter", "given" : "Bernhard", "non-dropping-particle" : "", "parse-names" : false, "suffix" : "" }, { "dropping-particle" : "", "family" : "Wong", "given" : "Sharyl L", "non-dropping-particle" : "", "parse-names" : false, "suffix" : "" }, { "dropping-particle" : "V", "family" : "Zhang", "given" : "Lan", "non-dropping-particle" : "", "parse-names" : false, "suffix" : "" }, { "dropping-particle" : "", "family" : "Zhu", "given" : "Hongwei", "non-dropping-particle" : "", "parse-names" : false, "suffix" : "" }, { "dropping-particle" : "", "family" : "Burd", "given" : "Christopher G", "non-dropping-particle" : "", "parse-names" : false, "suffix" : "" }, { "dropping-particle" : "", "family" : "Munro", "given" : "Sean", "non-dropping-particle" : "", "parse-names" : false, "suffix" : "" }, { "dropping-particle" : "", "family" : "Sander", "given" : "Chris", "non-dropping-particle" : "", "parse-names" : false, "suffix" : "" }, { "dropping-particle" : "", "family" : "Rine", "given" : "Jasper", "non-dropping-particle" : "", "parse-names" : false, "suffix" : "" }, { "dropping-particle" : "", "family" : "Greenblatt", "given" : "Jack", "non-dropping-particle" : "", "parse-names" : false, "suffix" : "" }, { "dropping-particle" : "", "family" : "Peter", "given" : "Matthias", "non-dropping-particle" : "", "parse-names" : false, "suffix" : "" }, { "dropping-particle" : "", "family" : "Bretscher", "given" : "Anthony", "non-dropping-particle" : "", "parse-names" : false, "suffix" : "" }, { "dropping-particle" : "", "family" : "Bell", "given" : "Graham", "non-dropping-particle" : "", "parse-names" : false, "suffix" : "" }, { "dropping-particle" : "", "family" : "Roth", "given" : "Frederick P", "non-dropping-particle" : "", "parse-names" : false, "suffix" : "" }, { "dropping-particle" : "", "family" : "Brown", "given" : "Grant W", "non-dropping-particle" : "", "parse-names" : false, "suffix" : "" }, { "dropping-particle" : "", "family" : "Andrews", "given" : "Brenda", "non-dropping-particle" : "", "parse-names" : false, "suffix" : "" }, { "dropping-particle" : "", "family" : "Bussey", "given" : "Howard", "non-dropping-particle" : "", "parse-names" : false, "suffix" : "" }, { "dropping-particle" : "", "family" : "Boone", "given" : "Charles", "non-dropping-particle" : "", "parse-names" : false, "suffix" : "" } ], "container-title" : "Science (New York, N.Y.)", "id" : "ITEM-1", "issue" : "5659", "issued" : { "date-parts" : [ [ "2004", "2", "6" ] ] }, "language" : "en", "page" : "808-13", "publisher" : "American Association for the Advancement of Science", "title" : "Global mapping of the yeast genetic interaction network.", "type" : "article-journal", "volume" : "303" }, "uris" : [ "http://www.mendeley.com/documents/?uuid=17efab98-e8e2-4908-b110-ca2af1f8254a" ] } ], "mendeley" : { "formattedCitation" : "&lt;sup&gt;6&lt;/sup&gt;", "plainTextFormattedCitation" : "6", "previouslyFormattedCitation" : "&lt;sup&gt;6&lt;/sup&gt;" }, "properties" : { "noteIndex" : 0 }, "schema" : "https://github.com/citation-style-language/schema/raw/master/csl-citation.json" }</w:instrText>
      </w:r>
      <w:r w:rsidR="008D75CD" w:rsidRPr="00233F15">
        <w:rPr>
          <w:lang w:val="en-CA"/>
        </w:rPr>
        <w:fldChar w:fldCharType="separate"/>
      </w:r>
      <w:r w:rsidR="007817A4" w:rsidRPr="007817A4">
        <w:rPr>
          <w:noProof/>
          <w:vertAlign w:val="superscript"/>
          <w:lang w:val="en-CA"/>
        </w:rPr>
        <w:t>6</w:t>
      </w:r>
      <w:r w:rsidR="008D75CD" w:rsidRPr="00233F15">
        <w:rPr>
          <w:lang w:val="en-CA"/>
        </w:rPr>
        <w:fldChar w:fldCharType="end"/>
      </w:r>
      <w:r w:rsidR="008D75CD" w:rsidRPr="00233F15">
        <w:rPr>
          <w:lang w:val="en-CA"/>
        </w:rPr>
        <w:t xml:space="preserve">.  </w:t>
      </w:r>
      <w:r w:rsidR="00923AC2" w:rsidRPr="00233F15">
        <w:rPr>
          <w:lang w:val="en-CA"/>
        </w:rPr>
        <w:t xml:space="preserve">Consistent with this, a </w:t>
      </w:r>
      <w:r w:rsidR="006F1F86" w:rsidRPr="00233F15">
        <w:rPr>
          <w:lang w:val="en-CA"/>
        </w:rPr>
        <w:t>survey</w:t>
      </w:r>
      <w:r w:rsidR="00923AC2" w:rsidRPr="00233F15">
        <w:rPr>
          <w:lang w:val="en-CA"/>
        </w:rPr>
        <w:t xml:space="preserve"> of individual examples shows that they can arise from many different underlying mechanisms, and may thus be </w:t>
      </w:r>
      <w:r w:rsidR="00850B62" w:rsidRPr="00233F15">
        <w:rPr>
          <w:lang w:val="en-CA"/>
        </w:rPr>
        <w:t>prevalent within</w:t>
      </w:r>
      <w:r w:rsidR="00923AC2" w:rsidRPr="00233F15">
        <w:rPr>
          <w:lang w:val="en-CA"/>
        </w:rPr>
        <w:t xml:space="preserve"> many biological </w:t>
      </w:r>
      <w:r w:rsidR="00850B62" w:rsidRPr="00233F15">
        <w:rPr>
          <w:lang w:val="en-CA"/>
        </w:rPr>
        <w:t>systems</w:t>
      </w:r>
      <w:r w:rsidR="00923AC2" w:rsidRPr="00233F15">
        <w:rPr>
          <w:lang w:val="en-CA"/>
        </w:rPr>
        <w:fldChar w:fldCharType="begin" w:fldLock="1"/>
      </w:r>
      <w:r w:rsidR="004E1D6B">
        <w:rPr>
          <w:lang w:val="en-CA"/>
        </w:rPr>
        <w:instrText>ADDIN CSL_CITATION { "citationItems" : [ { "id" : "ITEM-1", "itemData" : { "DOI" : "10.1038/nprot.2014.127", "ISSN" : "1750-2799", "PMID" : "25010907", "abstract" : "The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 "author" : [ { "dropping-particle" : "", "family" : "Braberg", "given" : "Hannes", "non-dropping-particle" : "", "parse-names" : false, "suffix" : "" }, { "dropping-particle" : "", "family" : "Alexander", "given" : "Richard", "non-dropping-particle" : "", "parse-names" : false, "suffix" : "" }, { "dropping-particle" : "", "family" : "Shales", "given" : "Michael", "non-dropping-particle" : "", "parse-names" : false, "suffix" : "" }, { "dropping-particle" : "", "family" : "Xu", "given" : "Jiewei", "non-dropping-particle" : "", "parse-names" : false, "suffix" : "" }, { "dropping-particle" : "", "family" : "Franks-Skiba", "given" : "Kathleen E", "non-dropping-particle" : "", "parse-names" : false, "suffix" : "" }, { "dropping-particle" : "", "family" : "Wu", "given" : "Qiuqin", "non-dropping-particle" : "", "parse-names" : false, "suffix" : "" }, { "dropping-particle" : "", "family" : "Haber", "given" : "James E", "non-dropping-particle" : "", "parse-names" : false, "suffix" : "" }, { "dropping-particle" : "", "family" : "Krogan", "given" : "Nevan J", "non-dropping-particle" : "", "parse-names" : false, "suffix" : "" } ], "container-title" : "Nature protocols", "id" : "ITEM-1", "issue" : "8", "issued" : { "date-parts" : [ [ "2014", "8" ] ] }, "page" : "1867-81", "publisher" : "Nature Publishing Group, a division of Macmillan Publishers Limited. All Rights Reserved.", "title" : "Quantitative analysis of triple-mutant genetic interactions.", "title-short" : "Nat. Protocols", "type" : "article-journal", "volume" : "9" }, "uris" : [ "http://www.mendeley.com/documents/?uuid=2adc4a2c-3ac4-4b8e-adc4-edaa1bd78ac1" ] } ], "mendeley" : { "formattedCitation" : "&lt;sup&gt;7&lt;/sup&gt;", "plainTextFormattedCitation" : "7", "previouslyFormattedCitation" : "&lt;sup&gt;7&lt;/sup&gt;" }, "properties" : { "noteIndex" : 0 }, "schema" : "https://github.com/citation-style-language/schema/raw/master/csl-citation.json" }</w:instrText>
      </w:r>
      <w:r w:rsidR="00923AC2" w:rsidRPr="00233F15">
        <w:rPr>
          <w:lang w:val="en-CA"/>
        </w:rPr>
        <w:fldChar w:fldCharType="separate"/>
      </w:r>
      <w:r w:rsidR="007817A4" w:rsidRPr="007817A4">
        <w:rPr>
          <w:noProof/>
          <w:vertAlign w:val="superscript"/>
          <w:lang w:val="en-CA"/>
        </w:rPr>
        <w:t>7</w:t>
      </w:r>
      <w:r w:rsidR="00923AC2" w:rsidRPr="00233F15">
        <w:rPr>
          <w:lang w:val="en-CA"/>
        </w:rPr>
        <w:fldChar w:fldCharType="end"/>
      </w:r>
      <w:r w:rsidR="00923AC2" w:rsidRPr="00233F15">
        <w:rPr>
          <w:lang w:val="en-CA"/>
        </w:rPr>
        <w:t xml:space="preserve">.  </w:t>
      </w:r>
      <w:r w:rsidR="00804346" w:rsidRPr="00233F15">
        <w:rPr>
          <w:lang w:val="en-CA"/>
        </w:rPr>
        <w:t xml:space="preserve">Extending beyond </w:t>
      </w:r>
      <w:r w:rsidR="00CC2332" w:rsidRPr="00233F15">
        <w:rPr>
          <w:lang w:val="en-CA"/>
        </w:rPr>
        <w:t xml:space="preserve">three knockouts, </w:t>
      </w:r>
      <w:r w:rsidR="008D75CD" w:rsidRPr="00233F15">
        <w:rPr>
          <w:lang w:val="en-CA"/>
        </w:rPr>
        <w:t>individual examples of complex genetic interactions involving 5+, 7, and 20+ simultaneous mutations have been reported</w:t>
      </w:r>
      <w:r w:rsidR="004B1DBE" w:rsidRPr="00233F15">
        <w:rPr>
          <w:lang w:val="en-CA"/>
        </w:rPr>
        <w:t xml:space="preserve"> in </w:t>
      </w:r>
      <w:r w:rsidR="00A66764" w:rsidRPr="00233F15">
        <w:rPr>
          <w:lang w:val="en-CA"/>
        </w:rPr>
        <w:t>this model organism</w:t>
      </w:r>
      <w:r w:rsidR="008D75CD" w:rsidRPr="00233F15">
        <w:rPr>
          <w:lang w:val="en-CA"/>
        </w:rPr>
        <w:fldChar w:fldCharType="begin" w:fldLock="1"/>
      </w:r>
      <w:r w:rsidR="004E1D6B">
        <w:rPr>
          <w:lang w:val="en-CA"/>
        </w:rPr>
        <w:instrText>ADDIN CSL_CITATION { "citationItems" : [ { "id" : "ITEM-1", "itemData" : { "DOI" : "10.1371/journal.pgen.1004324", "ISSN" : "1553-7404", "author" : [ { "dropping-particle" : "", "family" : "Taylor", "given" : "Matthew B.", "non-dropping-particle" : "", "parse-names" : false, "suffix" : "" }, { "dropping-particle" : "", "family" : "Ehrenreich", "given" : "Ian M.", "non-dropping-particle" : "", "parse-names" : false, "suffix" : "" }, { "dropping-particle" : "", "family" : "Rothstein", "given" : "R", "non-dropping-particle" : "", "parse-names" : false, "suffix" : "" }, { "dropping-particle" : "", "family" : "Hu", "given" : "TT", "non-dropping-particle" : "", "parse-names" : false, "suffix" : "" }, { "dropping-particle" : "", "family" : "Mast", "given" : "J", "non-dropping-particle" : "", "parse-names" : false, "suffix" : "" } ], "container-title" : "PLoS Genetics", "editor" : [ { "dropping-particle" : "", "family" : "Fay", "given" : "Justin C.", "non-dropping-particle" : "", "parse-names" : false, "suffix" : "" } ], "id" : "ITEM-1", "issue" : "5", "issued" : { "date-parts" : [ [ "2014", "5", "1" ] ] }, "page" : "e1004324", "publisher" : "Public Library of Science", "title" : "Genetic Interactions Involving Five or More Genes Contribute to a Complex Trait in Yeast", "type" : "article-journal", "volume" : "10" }, "uris" : [ "http://www.mendeley.com/documents/?uuid=fdccb70c-716c-3bf8-98d0-8d0b012a3a90" ] }, { "id" : "ITEM-2", "itemData" : { "ISSN" : "0016-6731", "PMID" : "11238399", "abstract" : "The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 "author" : [ { "dropping-particle" : "", "family" : "Beh", "given" : "C T", "non-dropping-particle" : "", "parse-names" : false, "suffix" : "" }, { "dropping-particle" : "", "family" : "Cool", "given" : "L", "non-dropping-particle" : "", "parse-names" : false, "suffix" : "" }, { "dropping-particle" : "", "family" : "Phillips", "given" : "J", "non-dropping-particle" : "", "parse-names" : false, "suffix" : "" }, { "dropping-particle" : "", "family" : "Rine", "given" : "J", "non-dropping-particle" : "", "parse-names" : false, "suffix" : "" } ], "container-title" : "Genetics", "id" : "ITEM-2", "issue" : "3", "issued" : { "date-parts" : [ [ "2001", "3" ] ] }, "page" : "1117-40", "title" : "Overlapping functions of the yeast oxysterol-binding protein homologues.", "type" : "article-journal", "volume" : "157" }, "uris" : [ "http://www.mendeley.com/documents/?uuid=5a968471-cfe9-3632-a2e8-2f72d3a2f2af" ] }, { "id" : "ITEM-3", "itemData" : { "ISSN" : "0014-5793", "PMID" : "10618490", "abstract" : "The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 "author" : [ { "dropping-particle" : "", "family" : "Wieczorke", "given" : "R", "non-dropping-particle" : "", "parse-names" : false, "suffix" : "" }, { "dropping-particle" : "", "family" : "Krampe", "given" : "S", "non-dropping-particle" : "", "parse-names" : false, "suffix" : "" }, { "dropping-particle" : "", "family" : "Weierstall", "given" : "T", "non-dropping-particle" : "", "parse-names" : false, "suffix" : "" }, { "dropping-particle" : "", "family" : "Freidel", "given" : "K", "non-dropping-particle" : "", "parse-names" : false, "suffix" : "" }, { "dropping-particle" : "", "family" : "Hollenberg", "given" : "C P", "non-dropping-particle" : "", "parse-names" : false, "suffix" : "" }, { "dropping-particle" : "", "family" : "Boles", "given" : "E", "non-dropping-particle" : "", "parse-names" : false, "suffix" : "" } ], "container-title" : "FEBS letters", "id" : "ITEM-3", "issue" : "3", "issued" : { "date-parts" : [ [ "1999", "12", "31" ] ] }, "page" : "123-8", "title" : "Concurrent knock-out of at least 20 transporter genes is required to block uptake of hexoses in Saccharomyces cerevisiae.", "type" : "article-journal", "volume" : "464" }, "uris" : [ "http://www.mendeley.com/documents/?uuid=83737b77-7a29-37db-9517-01fbf726bcb6" ] } ], "mendeley" : { "formattedCitation" : "&lt;sup&gt;8\u201310&lt;/sup&gt;", "plainTextFormattedCitation" : "8\u201310", "previouslyFormattedCitation" : "&lt;sup&gt;8\u201310&lt;/sup&gt;" }, "properties" : { "noteIndex" : 0 }, "schema" : "https://github.com/citation-style-language/schema/raw/master/csl-citation.json" }</w:instrText>
      </w:r>
      <w:r w:rsidR="008D75CD" w:rsidRPr="00233F15">
        <w:rPr>
          <w:lang w:val="en-CA"/>
        </w:rPr>
        <w:fldChar w:fldCharType="separate"/>
      </w:r>
      <w:r w:rsidR="007817A4" w:rsidRPr="007817A4">
        <w:rPr>
          <w:noProof/>
          <w:vertAlign w:val="superscript"/>
          <w:lang w:val="en-CA"/>
        </w:rPr>
        <w:t>8–10</w:t>
      </w:r>
      <w:r w:rsidR="008D75CD" w:rsidRPr="00233F15">
        <w:rPr>
          <w:lang w:val="en-CA"/>
        </w:rPr>
        <w:fldChar w:fldCharType="end"/>
      </w:r>
      <w:r w:rsidR="004B1DBE" w:rsidRPr="00233F15">
        <w:rPr>
          <w:lang w:val="en-CA"/>
        </w:rPr>
        <w:t xml:space="preserve">, </w:t>
      </w:r>
      <w:r w:rsidR="00695388" w:rsidRPr="00233F15">
        <w:rPr>
          <w:lang w:val="en-CA"/>
        </w:rPr>
        <w:t xml:space="preserve">but their general </w:t>
      </w:r>
      <w:r w:rsidR="0052428E" w:rsidRPr="00233F15">
        <w:rPr>
          <w:lang w:val="en-CA"/>
        </w:rPr>
        <w:t>prevalence</w:t>
      </w:r>
      <w:r w:rsidR="00695388" w:rsidRPr="00233F15">
        <w:rPr>
          <w:lang w:val="en-CA"/>
        </w:rPr>
        <w:t xml:space="preserve"> is unknown</w:t>
      </w:r>
      <w:r w:rsidR="008D75CD" w:rsidRPr="00233F15">
        <w:rPr>
          <w:lang w:val="en-CA"/>
        </w:rPr>
        <w:t xml:space="preserve">. </w:t>
      </w:r>
      <w:r w:rsidR="000F1B2A" w:rsidRPr="00233F15">
        <w:rPr>
          <w:lang w:val="en-CA"/>
        </w:rPr>
        <w:t xml:space="preserve"> </w:t>
      </w:r>
      <w:r w:rsidR="0008713F" w:rsidRPr="00233F15">
        <w:rPr>
          <w:lang w:val="en-CA"/>
        </w:rPr>
        <w:t>A formal approach</w:t>
      </w:r>
      <w:r w:rsidR="00DB6074" w:rsidRPr="00233F15">
        <w:rPr>
          <w:lang w:val="en-CA"/>
        </w:rPr>
        <w:t xml:space="preserve"> to capture </w:t>
      </w:r>
      <w:r w:rsidR="007E296B" w:rsidRPr="00233F15">
        <w:rPr>
          <w:lang w:val="en-CA"/>
        </w:rPr>
        <w:t xml:space="preserve">complex </w:t>
      </w:r>
      <w:r w:rsidR="00771BD9" w:rsidRPr="00233F15">
        <w:rPr>
          <w:lang w:val="en-CA"/>
        </w:rPr>
        <w:t>genetic interactions in a collection of published multi-</w:t>
      </w:r>
      <w:r w:rsidR="00647AAE">
        <w:rPr>
          <w:lang w:val="en-CA"/>
        </w:rPr>
        <w:t>variant</w:t>
      </w:r>
      <w:r w:rsidR="00771BD9" w:rsidRPr="00233F15">
        <w:rPr>
          <w:lang w:val="en-CA"/>
        </w:rPr>
        <w:t xml:space="preserve"> experiments </w:t>
      </w:r>
      <w:r w:rsidR="00463AE5" w:rsidRPr="00233F15">
        <w:rPr>
          <w:lang w:val="en-CA"/>
        </w:rPr>
        <w:t xml:space="preserve">shows </w:t>
      </w:r>
      <w:r w:rsidR="004A0D8B" w:rsidRPr="00233F15">
        <w:rPr>
          <w:lang w:val="en-CA"/>
        </w:rPr>
        <w:t>that</w:t>
      </w:r>
      <w:r w:rsidR="004E5063" w:rsidRPr="00233F15">
        <w:rPr>
          <w:lang w:val="en-CA"/>
        </w:rPr>
        <w:t xml:space="preserve"> </w:t>
      </w:r>
      <w:r w:rsidR="004A0D8B" w:rsidRPr="00233F15">
        <w:rPr>
          <w:lang w:val="en-CA"/>
        </w:rPr>
        <w:t xml:space="preserve">they </w:t>
      </w:r>
      <w:r w:rsidR="004E5063" w:rsidRPr="00233F15">
        <w:rPr>
          <w:lang w:val="en-CA"/>
        </w:rPr>
        <w:t xml:space="preserve">can have </w:t>
      </w:r>
      <w:r w:rsidR="00771BD9" w:rsidRPr="00233F15">
        <w:rPr>
          <w:lang w:val="en-CA"/>
        </w:rPr>
        <w:t xml:space="preserve">large effects </w:t>
      </w:r>
      <w:r w:rsidR="00FF7890" w:rsidRPr="00233F15">
        <w:rPr>
          <w:lang w:val="en-CA"/>
        </w:rPr>
        <w:t xml:space="preserve">which are </w:t>
      </w:r>
      <w:r w:rsidR="00771BD9" w:rsidRPr="00233F15">
        <w:rPr>
          <w:lang w:val="en-CA"/>
        </w:rPr>
        <w:t>comparable to</w:t>
      </w:r>
      <w:r w:rsidR="00FF7890" w:rsidRPr="00233F15">
        <w:rPr>
          <w:lang w:val="en-CA"/>
        </w:rPr>
        <w:t xml:space="preserve"> </w:t>
      </w:r>
      <w:r w:rsidR="004B1DBE" w:rsidRPr="00233F15">
        <w:rPr>
          <w:lang w:val="en-CA"/>
        </w:rPr>
        <w:t>or</w:t>
      </w:r>
      <w:r w:rsidR="00292C03" w:rsidRPr="00233F15">
        <w:rPr>
          <w:lang w:val="en-CA"/>
        </w:rPr>
        <w:t xml:space="preserve"> </w:t>
      </w:r>
      <w:r w:rsidR="00771BD9" w:rsidRPr="00233F15">
        <w:rPr>
          <w:lang w:val="en-CA"/>
        </w:rPr>
        <w:t>greater than</w:t>
      </w:r>
      <w:r w:rsidR="00F0385E" w:rsidRPr="00233F15">
        <w:rPr>
          <w:lang w:val="en-CA"/>
        </w:rPr>
        <w:t xml:space="preserve"> those seen with</w:t>
      </w:r>
      <w:r w:rsidR="00771BD9" w:rsidRPr="00233F15">
        <w:rPr>
          <w:lang w:val="en-CA"/>
        </w:rPr>
        <w:t xml:space="preserve"> single </w:t>
      </w:r>
      <w:r w:rsidR="00F0385E" w:rsidRPr="00233F15">
        <w:rPr>
          <w:lang w:val="en-CA"/>
        </w:rPr>
        <w:t>gene</w:t>
      </w:r>
      <w:r w:rsidR="001D070C" w:rsidRPr="00233F15">
        <w:rPr>
          <w:lang w:val="en-CA"/>
        </w:rPr>
        <w:t xml:space="preserve"> knockouts</w:t>
      </w:r>
      <w:r w:rsidR="00D53F28" w:rsidRPr="00233F15">
        <w:rPr>
          <w:lang w:val="en-CA"/>
        </w:rPr>
        <w:fldChar w:fldCharType="begin" w:fldLock="1"/>
      </w:r>
      <w:r w:rsidR="004E1D6B">
        <w:rPr>
          <w:lang w:val="en-CA"/>
        </w:rPr>
        <w:instrText>ADDIN CSL_CITATION { "citationItems" : [ { "id" : "ITEM-1", "itemData" : { "DOI" : "10.1016/j.gde.2013.10.007", "ISSN" : "0959437X", "PMID" : "24290990", "abstract" : "Natural selection drives evolving populations up the fitness landscape, the projection from nucleotide sequence space to organismal reproductive success. While it has long been appreciated that topographic complexities on fitness landscapes can arise only as a consequence of epistatic interactions between mutations, evolutionary genetics has mainly focused on epistasis between pairs of mutations. Here we propose a generalization to the classical population genetic treatment of pairwise epistasis that yields expressions for epistasis among arbitrary subsets of mutations of all orders (pairwise, three-way, etc.). Our approach reveals substantial higher-order epistasis in almost every published fitness landscape. Furthermore we demonstrate that higher-order epistasis is critically important in two systems we know best. We conclude that higher-order epistasis deserves empirical and theoretical attention from evolutionary geneticists.", "author" : [ { "dropping-particle" : "", "family" : "Weinreich", "given" : "Daniel M", "non-dropping-particle" : "", "parse-names" : false, "suffix" : "" }, { "dropping-particle" : "", "family" : "Lan", "given" : "Yinghong", "non-dropping-particle" : "", "parse-names" : false, "suffix" : "" }, { "dropping-particle" : "", "family" : "Wylie", "given" : "C Scott", "non-dropping-particle" : "", "parse-names" : false, "suffix" : "" }, { "dropping-particle" : "", "family" : "Heckendorn", "given" : "Robert B.", "non-dropping-particle" : "", "parse-names" : false, "suffix" : "" } ], "container-title" : "Current Opinion in Genetics &amp; Development", "id" : "ITEM-1", "issue" : "6", "issued" : { "date-parts" : [ [ "2013", "12" ] ] }, "page" : "700-707", "title" : "Should evolutionary geneticists worry about higher-order epistasis?", "type" : "article-journal", "volume" : "23" }, "uris" : [ "http://www.mendeley.com/documents/?uuid=564b2f86-4ee9-3523-81e5-1fe2d22e3053" ] } ], "mendeley" : { "formattedCitation" : "&lt;sup&gt;11&lt;/sup&gt;", "plainTextFormattedCitation" : "11", "previouslyFormattedCitation" : "&lt;sup&gt;11&lt;/sup&gt;" }, "properties" : { "noteIndex" : 0 }, "schema" : "https://github.com/citation-style-language/schema/raw/master/csl-citation.json" }</w:instrText>
      </w:r>
      <w:r w:rsidR="00D53F28" w:rsidRPr="00233F15">
        <w:rPr>
          <w:lang w:val="en-CA"/>
        </w:rPr>
        <w:fldChar w:fldCharType="separate"/>
      </w:r>
      <w:r w:rsidR="007817A4" w:rsidRPr="007817A4">
        <w:rPr>
          <w:noProof/>
          <w:vertAlign w:val="superscript"/>
          <w:lang w:val="en-CA"/>
        </w:rPr>
        <w:t>11</w:t>
      </w:r>
      <w:r w:rsidR="00D53F28" w:rsidRPr="00233F15">
        <w:rPr>
          <w:lang w:val="en-CA"/>
        </w:rPr>
        <w:fldChar w:fldCharType="end"/>
      </w:r>
      <w:r w:rsidR="00D53F28" w:rsidRPr="00233F15">
        <w:rPr>
          <w:lang w:val="en-CA"/>
        </w:rPr>
        <w:t>.</w:t>
      </w:r>
    </w:p>
    <w:p w14:paraId="4802CF02" w14:textId="5465918E" w:rsidR="00551BE5" w:rsidRPr="00233F15" w:rsidRDefault="007746CA" w:rsidP="00A62FC6">
      <w:pPr>
        <w:spacing w:line="480" w:lineRule="auto"/>
        <w:ind w:firstLine="720"/>
        <w:jc w:val="both"/>
        <w:rPr>
          <w:lang w:val="en-CA"/>
        </w:rPr>
      </w:pPr>
      <w:r w:rsidRPr="00233F15">
        <w:rPr>
          <w:lang w:val="en-CA"/>
        </w:rPr>
        <w:t>A challenge to sys</w:t>
      </w:r>
      <w:r w:rsidR="009F54F1">
        <w:rPr>
          <w:lang w:val="en-CA"/>
        </w:rPr>
        <w:t>tematically studying multi-</w:t>
      </w:r>
      <w:r w:rsidR="00DC7B18">
        <w:rPr>
          <w:lang w:val="en-CA"/>
        </w:rPr>
        <w:t>variant</w:t>
      </w:r>
      <w:r w:rsidRPr="00233F15">
        <w:rPr>
          <w:lang w:val="en-CA"/>
        </w:rPr>
        <w:t xml:space="preserve"> effects are the vast number of potential combinations.  While single-knockout effects have be</w:t>
      </w:r>
      <w:r>
        <w:rPr>
          <w:lang w:val="en-CA"/>
        </w:rPr>
        <w:t>en widely profiled in many</w:t>
      </w:r>
      <w:r w:rsidRPr="00233F15">
        <w:rPr>
          <w:lang w:val="en-CA"/>
        </w:rPr>
        <w:t xml:space="preserve"> organisms, a genome-wide profile of genetic interactions in yeast required the development of tools to individually engineer and profile more than 23 million strains containing two-gene knockout combinations</w:t>
      </w:r>
      <w:r w:rsidRPr="00233F15">
        <w:rPr>
          <w:lang w:val="en-CA"/>
        </w:rPr>
        <w:fldChar w:fldCharType="begin" w:fldLock="1"/>
      </w:r>
      <w:r w:rsidRPr="00233F15">
        <w:rPr>
          <w:lang w:val="en-CA"/>
        </w:rPr>
        <w:instrText>ADDIN CSL_CITATION { "citationItems" : [ { "id" : "ITEM-1",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"ITEM-1", "issue" : "6306", "issued" : { "date-parts" : [ [ "2016" ] ] }, "title" : "A global genetic interaction network maps a wiring diagram of cellular function", "type" : "article-journal", "volume" : "353" }, "uris" : [ "http://www.mendeley.com/documents/?uuid=91ff0268-e13e-4d38-8168-70cadc4bf60f" ] } ], "mendeley" : { "formattedCitation" : "&lt;sup&gt;5&lt;/sup&gt;", "plainTextFormattedCitation" : "5", "previouslyFormattedCitation" : "&lt;sup&gt;5&lt;/sup&gt;" }, "properties" : { "noteIndex" : 0 }, "schema" : "https://github.com/citation-style-language/schema/raw/master/csl-citation.json" }</w:instrText>
      </w:r>
      <w:r w:rsidRPr="00233F15">
        <w:rPr>
          <w:lang w:val="en-CA"/>
        </w:rPr>
        <w:fldChar w:fldCharType="separate"/>
      </w:r>
      <w:r w:rsidRPr="00233F15">
        <w:rPr>
          <w:noProof/>
          <w:vertAlign w:val="superscript"/>
          <w:lang w:val="en-CA"/>
        </w:rPr>
        <w:t>5</w:t>
      </w:r>
      <w:r w:rsidRPr="00233F15">
        <w:rPr>
          <w:lang w:val="en-CA"/>
        </w:rPr>
        <w:fldChar w:fldCharType="end"/>
      </w:r>
      <w:r w:rsidRPr="00233F15">
        <w:rPr>
          <w:lang w:val="en-CA"/>
        </w:rPr>
        <w:t>.  Large two-gene knockout profiles like these have been used to accurately cluster genes into functional groups</w:t>
      </w:r>
      <w:r w:rsidRPr="00233F15">
        <w:rPr>
          <w:lang w:val="en-CA"/>
        </w:rPr>
        <w:fldChar w:fldCharType="begin" w:fldLock="1"/>
      </w:r>
      <w:r w:rsidR="004E1D6B">
        <w:rPr>
          <w:lang w:val="en-CA"/>
        </w:rPr>
        <w:instrText>ADDIN CSL_CITATION { "citationItems" : [ { "id" : "ITEM-1", "itemData" : { "DOI" : "10.1126/science.1180823", "ISSN" : "1095-9203", "PMID" : "20093466", "abstract" : "A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 "author" : [ { "dropping-particle" : "", "family" : "Costanzo", "given" : "Michael", "non-dropping-particle" : "", "parse-names" : false, "suffix" : "" }, { "dropping-particle" : "", "family" : "Baryshnikova", "given" : "Anastasia", "non-dropping-particle" : "", "parse-names" : false, "suffix" : "" }, { "dropping-particle" : "", "family" : "Bellay", "given" : "Jeremy", "non-dropping-particle" : "", "parse-names" : false, "suffix" : "" }, { "dropping-particle" : "", "family" : "Kim", "given" : "Yungil", "non-dropping-particle" : "", "parse-names" : false, "suffix" : "" }, { "dropping-particle" : "", "family" : "Spear", "given" : "Eric D", "non-dropping-particle" : "", "parse-names" : false, "suffix" : "" }, { "dropping-particle" : "", "family" : "Sevier", "given" : "Carolyn S", "non-dropping-particle" : "", "parse-names" : false, "suffix" : "" }, { "dropping-particle" : "", "family" : "Ding", "given" : "Huiming", "non-dropping-particle" : "", "parse-names" : false, "suffix" : "" }, { "dropping-particle" : "", "family" : "Koh", "given" : "Judice L Y", "non-dropping-particle" : "", "parse-names" : false, "suffix" : "" }, { "dropping-particle" : "", "family" : "Toufighi", "given" : "Kiana", "non-dropping-particle" : "", "parse-names" : false, "suffix" : "" }, { "dropping-particle" : "", "family" : "Mostafavi", "given" : "Sara", "non-dropping-particle" : "", "parse-names" : false, "suffix" : "" }, { "dropping-particle" : "", "family" : "Prinz", "given" : "Jeany", "non-dropping-particle" : "", "parse-names" : false, "suffix" : "" }, { "dropping-particle" : "", "family" : "St Onge", "given" : "Robert P", "non-dropping-particle" : "", "parse-names" : false, "suffix" : "" }, { "dropping-particle" : "", "family" : "VanderSluis", "given" : "Benjamin", "non-dropping-particle" : "", "parse-names" : false, "suffix" : "" }, { "dropping-particle" : "", "family" : "Makhnevych", "given" : "Taras", "non-dropping-particle" : "", "parse-names" : false, "suffix" : "" }, { "dropping-particle" : "", "family" : "Vizeacoumar", "given" : "Franco J", "non-dropping-particle" : "", "parse-names" : false, "suffix" : "" }, { "dropping-particle" : "", "family" : "Alizadeh", "given" : "Solmaz", "non-dropping-particle" : "", "parse-names" : false, "suffix" : "" }, { "dropping-particle" : "", "family" : "Bahr", "given" : "Sondra", "non-dropping-particle" : "", "parse-names" : false, "suffix" : "" }, { "dropping-particle" : "", "family" : "Brost", "given" : "Renee L", "non-dropping-particle" : "", "parse-names" : false, "suffix" : "" }, { "dropping-particle" : "", "family" : "Chen", "given" : "Yiqun", "non-dropping-particle" : "", "parse-names" : false, "suffix" : "" }, { "dropping-particle" : "", "family" : "Cokol", "given" : "Murat", "non-dropping-particle" : "", "parse-names" : false, "suffix" : "" }, { "dropping-particle" : "", "family" : "Deshpande", "given" : "Raamesh", "non-dropping-particle" : "", "parse-names" : false, "suffix" : "" }, { "dropping-particle" : "", "family" : "Li", "given" : "Zhijian", "non-dropping-particle" : "", "parse-names" : false, "suffix" : "" }, { "dropping-particle" : "", "family" : "Lin", "given" : "Zhen-Yuan", "non-dropping-particle" : "", "parse-names" : false, "suffix" : "" }, { "dropping-particle" : "", "family" : "Liang", "given" : "Wendy", "non-dropping-particle" : "", "parse-names" : false, "suffix" : "" }, { "dropping-particle" : "", "family" : "Marback", "given" : "Michaela", "non-dropping-particle" : "", "parse-names" : false, "suffix" : "" }, { "dropping-particle" : "", "family" : "Paw", "given" : "Jadine", "non-dropping-particle" : "", "parse-names" : false, "suffix" : "" }, { "dropping-particle" : "", "family" : "San Luis", "given" : "Bryan-Joseph", "non-dropping-particle" : "", "parse-names" : false, "suffix" : "" }, { "dropping-particle" : "", "family" : "Shuteriqi", "given" : "Ermira", "non-dropping-particle" : "", "parse-names" : false, "suffix" : "" }, { "dropping-particle" : "", "family" : "Tong", "given" : "Amy Hin Yan", "non-dropping-particle" : "", "parse-names" : false, "suffix" : "" }, { "dropping-particle" : "", "family" : "Dyk", "given" : "Nydia", "non-dropping-particle" : "van", "parse-names" : false, "suffix" : "" }, { "dropping-particle" : "", "family" : "Wallace", "given" : "Iain M", "non-dropping-particle" : "", "parse-names" : false, "suffix" : "" }, { "dropping-particle" : "", "family" : "Whitney", "given" : "Joseph A", "non-dropping-particle" : "", "parse-names" : false, "suffix" : "" }, { "dropping-particle" : "", "family" : "Weirauch", "given" : "Matthew T", "non-dropping-particle" : "", "parse-names" : false, "suffix" : "" }, { "dropping-particle" : "", "family" : "Zhong", "given" : "Guoqing", "non-dropping-particle" : "", "parse-names" : false, "suffix" : "" }, { "dropping-particle" : "", "family" : "Zhu", "given" : "Hongwei", "non-dropping-particle" : "", "parse-names" : false, "suffix" : "" }, { "dropping-particle" : "", "family" : "Houry", "given" : "Walid A", "non-dropping-particle" : "", "parse-names" : false, "suffix" : "" }, { "dropping-particle" : "", "family" : "Brudno", "given" : "Michael", "non-dropping-particle" : "", "parse-names" : false, "suffix" : "" }, { "dropping-particle" : "", "family" : "Ragibizadeh", "given" : "Sasan", "non-dropping-particle" : "", "parse-names" : false, "suffix" : "" }, { "dropping-particle" : "", "family" : "Papp", "given" : "Bal\u00e1zs", "non-dropping-particle" : "", "parse-names" : false, "suffix" : "" }, { "dropping-particle" : "", "family" : "P\u00e1l", "given" : "Csaba",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"dropping-particle" : "", "family" : "Troyanskaya", "given" : "Olga G", "non-dropping-particle" : "", "parse-names" : false, "suffix" : "" }, { "dropping-particle" : "", "family" : "Bussey", "given" : "Howard", "non-dropping-particle" : "", "parse-names" : false, "suffix" : "" }, { "dropping-particle" : "", "family" : "Bader", "given" : "Gary D", "non-dropping-particle" : "", "parse-names" : false, "suffix" : "" }, { "dropping-particle" : "", "family" : "Gingras", "given" : "Anne-Claude", "non-dropping-particle" : "", "parse-names" : false, "suffix" : "" }, { "dropping-particle" : "", "family" : "Morris", "given" : "Quaid D", "non-dropping-particle" : "", "parse-names" : false, "suffix" : "" }, { "dropping-particle" : "", "family" : "Kim", "given" : "Philip M", "non-dropping-particle" : "", "parse-names" : false, "suffix" : "" }, { "dropping-particle" : "", "family" : "Kaiser", "given" : "Chris A", "non-dropping-particle" : "", "parse-names" : false, "suffix" : "" }, { "dropping-particle" : "", "family" : "Myers", "given" : "Chad L", "non-dropping-particle" : "", "parse-names" : false, "suffix" : "" }, { "dropping-particle" : "", "family" : "Andrews", "given" : "Brenda J", "non-dropping-particle" : "", "parse-names" : false, "suffix" : "" }, { "dropping-particle" : "", "family" : "Boone", "given" : "Charles", "non-dropping-particle" : "", "parse-names" : false, "suffix" : "" } ], "container-title" : "Science (New York, N.Y.)", "id" : "ITEM-1", "issue" : "5964", "issued" : { "date-parts" : [ [ "2010", "1", "22" ] ] }, "page" : "425-31", "title" : "The genetic landscape of a cell.", "type" : "article-journal", "volume" : "327" }, "uris" : [ "http://www.mendeley.com/documents/?uuid=da6e73c5-b707-4688-843c-c3fff58361e4" ] }, { "id" : "ITEM-2",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"ITEM-2", "issue" : "6306", "issued" : { "date-parts" : [ [ "2016" ] ] }, "title" : "A global genetic interaction network maps a wiring diagram of cellular function", "type" : "article-journal", "volume" : "353" }, "uris" : [ "http://www.mendeley.com/documents/?uuid=91ff0268-e13e-4d38-8168-70cadc4bf60f" ] } ], "mendeley" : { "formattedCitation" : "&lt;sup&gt;5,12&lt;/sup&gt;", "plainTextFormattedCitation" : "5,12", "previouslyFormattedCitation" : "&lt;sup&gt;5,12&lt;/sup&gt;" }, "properties" : { "noteIndex" : 0 }, "schema" : "https://github.com/citation-style-language/schema/raw/master/csl-citation.json" }</w:instrText>
      </w:r>
      <w:r w:rsidRPr="00233F15">
        <w:rPr>
          <w:lang w:val="en-CA"/>
        </w:rPr>
        <w:fldChar w:fldCharType="separate"/>
      </w:r>
      <w:r w:rsidR="007817A4" w:rsidRPr="007817A4">
        <w:rPr>
          <w:noProof/>
          <w:vertAlign w:val="superscript"/>
          <w:lang w:val="en-CA"/>
        </w:rPr>
        <w:t>5,12</w:t>
      </w:r>
      <w:r w:rsidRPr="00233F15">
        <w:rPr>
          <w:lang w:val="en-CA"/>
        </w:rPr>
        <w:fldChar w:fldCharType="end"/>
      </w:r>
      <w:r w:rsidRPr="00233F15">
        <w:rPr>
          <w:lang w:val="en-CA"/>
        </w:rPr>
        <w:t>, to better predict the genetic basis of drug resistance</w:t>
      </w:r>
      <w:r w:rsidRPr="00233F15">
        <w:rPr>
          <w:lang w:val="en-CA"/>
        </w:rPr>
        <w:fldChar w:fldCharType="begin" w:fldLock="1"/>
      </w:r>
      <w:r w:rsidR="004E1D6B">
        <w:rPr>
          <w:lang w:val="en-CA"/>
        </w:rPr>
        <w:instrText>ADDIN CSL_CITATION { "citationItems" : [ { "id" : "ITEM-1",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"ITEM-1", "issue" : "7436", "issued" : { "date-parts" : [ [ "2013", "2", "14" ] ] }, "page" : "234-7", "publisher" : "Nature Publishing Group, a division of Macmillan Publishers Limited. All Rights Reserved.", "title" : "Finding the sources of missing heritability in a yeast cross.", "title-short" : "Nature", "type" : "article-journal", "volume" : "494" }, "uris" : [ "http://www.mendeley.com/documents/?uuid=18cff935-5950-40ed-a978-902ae5037f27" ] } ], "mendeley" : { "formattedCitation" : "&lt;sup&gt;13&lt;/sup&gt;", "plainTextFormattedCitation" : "13", "previouslyFormattedCitation" : "&lt;sup&gt;13&lt;/sup&gt;" }, "properties" : { "noteIndex" : 0 }, "schema" : "https://github.com/citation-style-language/schema/raw/master/csl-citation.json" }</w:instrText>
      </w:r>
      <w:r w:rsidRPr="00233F15">
        <w:rPr>
          <w:lang w:val="en-CA"/>
        </w:rPr>
        <w:fldChar w:fldCharType="separate"/>
      </w:r>
      <w:r w:rsidR="007817A4" w:rsidRPr="007817A4">
        <w:rPr>
          <w:noProof/>
          <w:vertAlign w:val="superscript"/>
          <w:lang w:val="en-CA"/>
        </w:rPr>
        <w:t>13</w:t>
      </w:r>
      <w:r w:rsidRPr="00233F15">
        <w:rPr>
          <w:lang w:val="en-CA"/>
        </w:rPr>
        <w:fldChar w:fldCharType="end"/>
      </w:r>
      <w:r w:rsidRPr="00233F15">
        <w:rPr>
          <w:lang w:val="en-CA"/>
        </w:rPr>
        <w:t>, and to inform order-of-action in biological pathways</w:t>
      </w:r>
      <w:r w:rsidRPr="00233F15">
        <w:rPr>
          <w:lang w:val="en-CA"/>
        </w:rPr>
        <w:fldChar w:fldCharType="begin" w:fldLock="1"/>
      </w:r>
      <w:r w:rsidR="004E1D6B">
        <w:rPr>
          <w:lang w:val="en-CA"/>
        </w:rPr>
        <w:instrText>ADDIN CSL_CITATION { "citationItems" : [ { "id" : "ITEM-1", "itemData" : { "DOI" : "10.1038/ng1948", "ISSN" : "1061-4036", "PMID" : "17206143", "abstract" : "Systematic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 "author" : [ { "dropping-particle" : "", "family" : "St Onge", "given" : "Robert P", "non-dropping-particle" : "", "parse-names" : false, "suffix" : "" }, { "dropping-particle" : "", "family" : "Mani", "given" : "Ramamurthy", "non-dropping-particle" : "", "parse-names" : false, "suffix" : "" }, { "dropping-particle" : "", "family" : "Oh", "given" : "Julia", "non-dropping-particle" : "", "parse-names" : false, "suffix" : "" }, { "dropping-particle" : "", "family" : "Proctor", "given" : "Michael", "non-dropping-particle" : "", "parse-names" : false, "suffix" : "" }, { "dropping-particle" : "", "family" : "Fung", "given" : "Eula", "non-dropping-particle" : "", "parse-names" : false, "suffix" : "" }, { "dropping-particle" : "", "family" : "Davis", "given" : "Ronald W", "non-dropping-particle" : "", "parse-names" : false, "suffix" : "" }, { "dropping-particle" : "", "family" : "Nislow", "given" : "Corey", "non-dropping-particle" : "", "parse-names" : false, "suffix" : "" }, { "dropping-particle" : "", "family" : "Roth", "given" : "Frederick P", "non-dropping-particle" : "", "parse-names" : false, "suffix" : "" }, { "dropping-particle" : "", "family" : "Giaever", "given" : "Guri", "non-dropping-particle" : "", "parse-names" : false, "suffix" : "" } ], "container-title" : "Nature genetics", "id" : "ITEM-1", "issue" : "2", "issued" : { "date-parts" : [ [ "2007", "2" ] ] }, "page" : "199-206", "title" : "Systematic pathway analysis using high-resolution fitness profiling of combinatorial gene deletions.", "type" : "article-journal", "volume" : "39" }, "uris" : [ "http://www.mendeley.com/documents/?uuid=e222c180-76c8-4e72-aee9-8ce0b8213337" ] } ], "mendeley" : { "formattedCitation" : "&lt;sup&gt;14&lt;/sup&gt;", "plainTextFormattedCitation" : "14", "previouslyFormattedCitation" : "&lt;sup&gt;14&lt;/sup&gt;" }, "properties" : { "noteIndex" : 0 }, "schema" : "https://github.com/citation-style-language/schema/raw/master/csl-citation.json" }</w:instrText>
      </w:r>
      <w:r w:rsidRPr="00233F15">
        <w:rPr>
          <w:lang w:val="en-CA"/>
        </w:rPr>
        <w:fldChar w:fldCharType="separate"/>
      </w:r>
      <w:r w:rsidR="007817A4" w:rsidRPr="007817A4">
        <w:rPr>
          <w:noProof/>
          <w:vertAlign w:val="superscript"/>
          <w:lang w:val="en-CA"/>
        </w:rPr>
        <w:t>14</w:t>
      </w:r>
      <w:r w:rsidRPr="00233F15">
        <w:rPr>
          <w:lang w:val="en-CA"/>
        </w:rPr>
        <w:fldChar w:fldCharType="end"/>
      </w:r>
      <w:r w:rsidRPr="00233F15">
        <w:rPr>
          <w:lang w:val="en-CA"/>
        </w:rPr>
        <w:t>.  Despite the scale of such efforts, approximately 1,000 yeast genes remain with no single-knockout growth phenotypes and few or no two-gene interactions under standard growth conditions</w:t>
      </w:r>
      <w:r w:rsidRPr="00233F15">
        <w:rPr>
          <w:lang w:val="en-CA"/>
        </w:rPr>
        <w:fldChar w:fldCharType="begin" w:fldLock="1"/>
      </w:r>
      <w:r w:rsidRPr="00233F15">
        <w:rPr>
          <w:lang w:val="en-CA"/>
        </w:rPr>
        <w:instrText>ADDIN CSL_CITATION { "citationItems" : [ { "id" : "ITEM-1",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"ITEM-1", "issue" : "6306", "issued" : { "date-parts" : [ [ "2016" ] ] }, "title" : "A global genetic interaction network maps a wiring diagram of cellular function", "type" : "article-journal", "volume" : "353" }, "uris" : [ "http://www.mendeley.com/documents/?uuid=91ff0268-e13e-4d38-8168-70cadc4bf60f" ] } ], "mendeley" : { "formattedCitation" : "&lt;sup&gt;5&lt;/sup&gt;", "plainTextFormattedCitation" : "5", "previouslyFormattedCitation" : "&lt;sup&gt;5&lt;/sup&gt;" }, "properties" : { "noteIndex" : 0 }, "schema" : "https://github.com/citation-style-language/schema/raw/master/csl-citation.json" }</w:instrText>
      </w:r>
      <w:r w:rsidRPr="00233F15">
        <w:rPr>
          <w:lang w:val="en-CA"/>
        </w:rPr>
        <w:fldChar w:fldCharType="separate"/>
      </w:r>
      <w:r w:rsidRPr="00233F15">
        <w:rPr>
          <w:noProof/>
          <w:vertAlign w:val="superscript"/>
          <w:lang w:val="en-CA"/>
        </w:rPr>
        <w:t>5</w:t>
      </w:r>
      <w:r w:rsidRPr="00233F15">
        <w:rPr>
          <w:lang w:val="en-CA"/>
        </w:rPr>
        <w:fldChar w:fldCharType="end"/>
      </w:r>
      <w:r w:rsidRPr="00233F15">
        <w:rPr>
          <w:lang w:val="en-CA"/>
        </w:rPr>
        <w:t>.  While it is expected that many of these genes would re</w:t>
      </w:r>
      <w:r>
        <w:rPr>
          <w:lang w:val="en-CA"/>
        </w:rPr>
        <w:t>veal a phenotype in a genome-scale</w:t>
      </w:r>
      <w:r w:rsidR="000626FF">
        <w:rPr>
          <w:lang w:val="en-CA"/>
        </w:rPr>
        <w:t xml:space="preserve"> triple</w:t>
      </w:r>
      <w:r w:rsidRPr="00233F15">
        <w:rPr>
          <w:lang w:val="en-CA"/>
        </w:rPr>
        <w:t xml:space="preserve"> knockout screen, such a screen would require the engineering and phenotyping of </w:t>
      </w:r>
      <w:r w:rsidR="000525D1">
        <w:rPr>
          <w:lang w:val="en-CA"/>
        </w:rPr>
        <w:t xml:space="preserve">many </w:t>
      </w:r>
      <w:r w:rsidRPr="00233F15">
        <w:rPr>
          <w:lang w:val="en-CA"/>
        </w:rPr>
        <w:t xml:space="preserve">more strains than is </w:t>
      </w:r>
      <w:r w:rsidR="00951AE0">
        <w:rPr>
          <w:lang w:val="en-CA"/>
        </w:rPr>
        <w:t>currently</w:t>
      </w:r>
      <w:r w:rsidRPr="00233F15">
        <w:rPr>
          <w:lang w:val="en-CA"/>
        </w:rPr>
        <w:t xml:space="preserve"> </w:t>
      </w:r>
      <w:r w:rsidRPr="00233F15">
        <w:rPr>
          <w:lang w:val="en-CA"/>
        </w:rPr>
        <w:lastRenderedPageBreak/>
        <w:t>feasible.</w:t>
      </w:r>
      <w:r>
        <w:rPr>
          <w:lang w:val="en-CA"/>
        </w:rPr>
        <w:t xml:space="preserve">  </w:t>
      </w:r>
      <w:r w:rsidR="00F21C86">
        <w:rPr>
          <w:lang w:val="en-CA"/>
        </w:rPr>
        <w:t>Because of these limitations</w:t>
      </w:r>
      <w:r w:rsidR="007039E1" w:rsidRPr="00233F15">
        <w:rPr>
          <w:lang w:val="en-CA"/>
        </w:rPr>
        <w:t xml:space="preserve">, </w:t>
      </w:r>
      <w:r w:rsidR="008121CD" w:rsidRPr="00233F15">
        <w:rPr>
          <w:lang w:val="en-CA"/>
        </w:rPr>
        <w:t xml:space="preserve">general understanding of </w:t>
      </w:r>
      <w:r w:rsidR="00AF17E0">
        <w:rPr>
          <w:lang w:val="en-CA"/>
        </w:rPr>
        <w:t xml:space="preserve">biological </w:t>
      </w:r>
      <w:r w:rsidR="008121CD" w:rsidRPr="00233F15">
        <w:rPr>
          <w:lang w:val="en-CA"/>
        </w:rPr>
        <w:t>mechanisms leading to comp</w:t>
      </w:r>
      <w:r w:rsidR="00356A6F" w:rsidRPr="00233F15">
        <w:rPr>
          <w:lang w:val="en-CA"/>
        </w:rPr>
        <w:t>lex genetic interactions</w:t>
      </w:r>
      <w:r w:rsidR="000447E8" w:rsidRPr="00233F15">
        <w:rPr>
          <w:lang w:val="en-CA"/>
        </w:rPr>
        <w:t xml:space="preserve"> far behind </w:t>
      </w:r>
      <w:r w:rsidR="001E20EF" w:rsidRPr="00233F15">
        <w:rPr>
          <w:lang w:val="en-CA"/>
        </w:rPr>
        <w:t>th</w:t>
      </w:r>
      <w:r w:rsidR="00A62FC6">
        <w:rPr>
          <w:lang w:val="en-CA"/>
        </w:rPr>
        <w:t xml:space="preserve">at </w:t>
      </w:r>
      <w:r w:rsidR="000447E8" w:rsidRPr="00233F15">
        <w:rPr>
          <w:lang w:val="en-CA"/>
        </w:rPr>
        <w:t>of two-gene knockout effects.</w:t>
      </w:r>
    </w:p>
    <w:p w14:paraId="5C984D29" w14:textId="4A19AB5A" w:rsidR="003A154F" w:rsidRPr="00233F15" w:rsidRDefault="00302F65" w:rsidP="009D714A">
      <w:pPr>
        <w:spacing w:line="480" w:lineRule="auto"/>
        <w:ind w:firstLine="720"/>
        <w:jc w:val="both"/>
      </w:pPr>
      <w:r w:rsidRPr="00233F15">
        <w:rPr>
          <w:lang w:val="en-CA"/>
        </w:rPr>
        <w:t xml:space="preserve">To </w:t>
      </w:r>
      <w:r w:rsidR="00FF7C0A" w:rsidRPr="00233F15">
        <w:rPr>
          <w:lang w:val="en-CA"/>
        </w:rPr>
        <w:t>surmount</w:t>
      </w:r>
      <w:r w:rsidR="008758B1" w:rsidRPr="00233F15">
        <w:rPr>
          <w:lang w:val="en-CA"/>
        </w:rPr>
        <w:t xml:space="preserve"> the combinatorial complexity required </w:t>
      </w:r>
      <w:r w:rsidR="001F01EA" w:rsidRPr="00233F15">
        <w:rPr>
          <w:lang w:val="en-CA"/>
        </w:rPr>
        <w:t xml:space="preserve">to study </w:t>
      </w:r>
      <w:r w:rsidR="000F6A69" w:rsidRPr="00233F15">
        <w:rPr>
          <w:lang w:val="en-CA"/>
        </w:rPr>
        <w:t>complex multi-knockout phenotypes, methods are</w:t>
      </w:r>
      <w:r w:rsidR="001B76DD" w:rsidRPr="00233F15">
        <w:rPr>
          <w:lang w:val="en-CA"/>
        </w:rPr>
        <w:t xml:space="preserve"> needed to efficiently engineer and genotype </w:t>
      </w:r>
      <w:r w:rsidR="00CB334B" w:rsidRPr="00233F15">
        <w:rPr>
          <w:lang w:val="en-CA"/>
        </w:rPr>
        <w:t>the required</w:t>
      </w:r>
      <w:r w:rsidR="001B76DD" w:rsidRPr="00233F15">
        <w:rPr>
          <w:lang w:val="en-CA"/>
        </w:rPr>
        <w:t xml:space="preserve"> </w:t>
      </w:r>
      <w:r w:rsidR="000F6A69" w:rsidRPr="00233F15">
        <w:rPr>
          <w:lang w:val="en-CA"/>
        </w:rPr>
        <w:t>strains</w:t>
      </w:r>
      <w:r w:rsidR="007A0EB0" w:rsidRPr="00233F15">
        <w:rPr>
          <w:lang w:val="en-CA"/>
        </w:rPr>
        <w:t>.</w:t>
      </w:r>
      <w:r w:rsidR="000F6A69" w:rsidRPr="00233F15">
        <w:rPr>
          <w:lang w:val="en-CA"/>
        </w:rPr>
        <w:t xml:space="preserve"> </w:t>
      </w:r>
      <w:r w:rsidR="00062117" w:rsidRPr="00233F15">
        <w:rPr>
          <w:lang w:val="en-CA"/>
        </w:rPr>
        <w:t xml:space="preserve"> </w:t>
      </w:r>
      <w:r w:rsidR="00EB3D65" w:rsidRPr="00233F15">
        <w:rPr>
          <w:lang w:val="en-CA"/>
        </w:rPr>
        <w:t>M</w:t>
      </w:r>
      <w:r w:rsidR="000F6A69" w:rsidRPr="00233F15">
        <w:rPr>
          <w:lang w:val="en-CA"/>
        </w:rPr>
        <w:t>any m</w:t>
      </w:r>
      <w:r w:rsidR="00630E8C" w:rsidRPr="00233F15">
        <w:rPr>
          <w:lang w:val="en-CA"/>
        </w:rPr>
        <w:t>olecular tools used</w:t>
      </w:r>
      <w:r w:rsidR="000F6A69" w:rsidRPr="00233F15">
        <w:rPr>
          <w:lang w:val="en-CA"/>
        </w:rPr>
        <w:t xml:space="preserve"> to st</w:t>
      </w:r>
      <w:r w:rsidR="00E75ADD" w:rsidRPr="00233F15">
        <w:rPr>
          <w:lang w:val="en-CA"/>
        </w:rPr>
        <w:t xml:space="preserve">udy two-gene knockouts </w:t>
      </w:r>
      <w:r w:rsidR="00630E8C" w:rsidRPr="00233F15">
        <w:rPr>
          <w:lang w:val="en-CA"/>
        </w:rPr>
        <w:t>were</w:t>
      </w:r>
      <w:r w:rsidR="007A0EB0" w:rsidRPr="00233F15">
        <w:rPr>
          <w:lang w:val="en-CA"/>
        </w:rPr>
        <w:t xml:space="preserve"> </w:t>
      </w:r>
      <w:r w:rsidR="00630E8C" w:rsidRPr="00233F15">
        <w:rPr>
          <w:lang w:val="en-CA"/>
        </w:rPr>
        <w:t>developed</w:t>
      </w:r>
      <w:r w:rsidR="00C4110E" w:rsidRPr="00233F15">
        <w:rPr>
          <w:lang w:val="en-CA"/>
        </w:rPr>
        <w:t xml:space="preserve"> for</w:t>
      </w:r>
      <w:r w:rsidR="001D788B" w:rsidRPr="00233F15">
        <w:rPr>
          <w:lang w:val="en-CA"/>
        </w:rPr>
        <w:t xml:space="preserve"> the </w:t>
      </w:r>
      <w:r w:rsidR="00236991" w:rsidRPr="00233F15">
        <w:rPr>
          <w:lang w:val="en-CA"/>
        </w:rPr>
        <w:t>engineering</w:t>
      </w:r>
      <w:r w:rsidR="001D788B" w:rsidRPr="00233F15">
        <w:rPr>
          <w:lang w:val="en-CA"/>
        </w:rPr>
        <w:t xml:space="preserve"> of many str</w:t>
      </w:r>
      <w:r w:rsidR="00B22F37" w:rsidRPr="00233F15">
        <w:rPr>
          <w:lang w:val="en-CA"/>
        </w:rPr>
        <w:t>ains with a few deletions</w:t>
      </w:r>
      <w:r w:rsidR="0063022E" w:rsidRPr="00233F15">
        <w:rPr>
          <w:lang w:val="en-CA"/>
        </w:rPr>
        <w:t xml:space="preserve">, and </w:t>
      </w:r>
      <w:r w:rsidR="00805F58" w:rsidRPr="00233F15">
        <w:rPr>
          <w:lang w:val="en-CA"/>
        </w:rPr>
        <w:t>are not easily adaptable for</w:t>
      </w:r>
      <w:r w:rsidR="0063022E" w:rsidRPr="00233F15">
        <w:rPr>
          <w:lang w:val="en-CA"/>
        </w:rPr>
        <w:t xml:space="preserve"> </w:t>
      </w:r>
      <w:r w:rsidR="00FB5DF8" w:rsidRPr="00233F15">
        <w:rPr>
          <w:lang w:val="en-CA"/>
        </w:rPr>
        <w:t xml:space="preserve">the </w:t>
      </w:r>
      <w:r w:rsidR="00236991" w:rsidRPr="00233F15">
        <w:rPr>
          <w:lang w:val="en-CA"/>
        </w:rPr>
        <w:t>engineering</w:t>
      </w:r>
      <w:r w:rsidR="003D7CF8" w:rsidRPr="00233F15">
        <w:rPr>
          <w:lang w:val="en-CA"/>
        </w:rPr>
        <w:t xml:space="preserve"> of </w:t>
      </w:r>
      <w:r w:rsidR="00FB5DF8" w:rsidRPr="00233F15">
        <w:rPr>
          <w:lang w:val="en-CA"/>
        </w:rPr>
        <w:t xml:space="preserve">many </w:t>
      </w:r>
      <w:r w:rsidR="003D7CF8" w:rsidRPr="00233F15">
        <w:rPr>
          <w:lang w:val="en-CA"/>
        </w:rPr>
        <w:t>multi-</w:t>
      </w:r>
      <w:r w:rsidR="001D788B" w:rsidRPr="00233F15">
        <w:rPr>
          <w:lang w:val="en-CA"/>
        </w:rPr>
        <w:t>deletion</w:t>
      </w:r>
      <w:r w:rsidR="003D7CF8" w:rsidRPr="00233F15">
        <w:rPr>
          <w:lang w:val="en-CA"/>
        </w:rPr>
        <w:t xml:space="preserve"> strains</w:t>
      </w:r>
      <w:r w:rsidR="00BD7816" w:rsidRPr="00233F15">
        <w:rPr>
          <w:lang w:val="en-CA"/>
        </w:rPr>
        <w:t xml:space="preserve"> due to the limited availability of usable molecular markers</w:t>
      </w:r>
      <w:r w:rsidR="00587D7B" w:rsidRPr="00233F15">
        <w:rPr>
          <w:lang w:val="en-CA"/>
        </w:rPr>
        <w:fldChar w:fldCharType="begin" w:fldLock="1"/>
      </w:r>
      <w:r w:rsidR="000C7311" w:rsidRPr="00233F15">
        <w:rPr>
          <w:lang w:val="en-CA"/>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"&lt;sup&gt;15&lt;/sup&gt;", "plainTextFormattedCitation" : "15", "previouslyFormattedCitation" : "&lt;sup&gt;15&lt;/sup&gt;" }, "properties" : { "noteIndex" : 0 }, "schema" : "https://github.com/citation-style-language/schema/raw/master/csl-citation.json" }</w:instrText>
      </w:r>
      <w:r w:rsidR="00587D7B" w:rsidRPr="00233F15">
        <w:rPr>
          <w:lang w:val="en-CA"/>
        </w:rPr>
        <w:fldChar w:fldCharType="separate"/>
      </w:r>
      <w:r w:rsidR="007007C5" w:rsidRPr="00233F15">
        <w:rPr>
          <w:noProof/>
          <w:vertAlign w:val="superscript"/>
          <w:lang w:val="en-CA"/>
        </w:rPr>
        <w:t>15</w:t>
      </w:r>
      <w:r w:rsidR="00587D7B" w:rsidRPr="00233F15">
        <w:rPr>
          <w:lang w:val="en-CA"/>
        </w:rPr>
        <w:fldChar w:fldCharType="end"/>
      </w:r>
      <w:r w:rsidR="001D788B" w:rsidRPr="00233F15">
        <w:rPr>
          <w:lang w:val="en-CA"/>
        </w:rPr>
        <w:t>.</w:t>
      </w:r>
      <w:r w:rsidR="00976EF9" w:rsidRPr="00233F15">
        <w:rPr>
          <w:lang w:val="en-CA"/>
        </w:rPr>
        <w:t xml:space="preserve"> </w:t>
      </w:r>
      <w:r w:rsidR="00EB3D65" w:rsidRPr="00233F15">
        <w:rPr>
          <w:lang w:val="en-CA"/>
        </w:rPr>
        <w:t xml:space="preserve"> </w:t>
      </w:r>
      <w:r w:rsidR="00837725" w:rsidRPr="00233F15">
        <w:t>To make modifications at multiple loci simultaneously,</w:t>
      </w:r>
      <w:r w:rsidR="00976EF9" w:rsidRPr="00233F15">
        <w:rPr>
          <w:lang w:val="en-CA"/>
        </w:rPr>
        <w:t xml:space="preserve"> several</w:t>
      </w:r>
      <w:r w:rsidR="001903DE" w:rsidRPr="00233F15">
        <w:rPr>
          <w:lang w:val="en-CA"/>
        </w:rPr>
        <w:t xml:space="preserve"> </w:t>
      </w:r>
      <w:r w:rsidR="00976EF9" w:rsidRPr="00233F15">
        <w:rPr>
          <w:lang w:val="en-CA"/>
        </w:rPr>
        <w:t>mul</w:t>
      </w:r>
      <w:r w:rsidR="004C4EA6" w:rsidRPr="00233F15">
        <w:rPr>
          <w:lang w:val="en-CA"/>
        </w:rPr>
        <w:t>t</w:t>
      </w:r>
      <w:r w:rsidR="00976EF9" w:rsidRPr="00233F15">
        <w:rPr>
          <w:lang w:val="en-CA"/>
        </w:rPr>
        <w:t>iplex automated genome</w:t>
      </w:r>
      <w:r w:rsidR="001903DE" w:rsidRPr="00233F15">
        <w:rPr>
          <w:lang w:val="en-CA"/>
        </w:rPr>
        <w:t xml:space="preserve"> engineering </w:t>
      </w:r>
      <w:r w:rsidR="00976EF9" w:rsidRPr="00233F15">
        <w:rPr>
          <w:lang w:val="en-CA"/>
        </w:rPr>
        <w:t xml:space="preserve">(MAGE) </w:t>
      </w:r>
      <w:r w:rsidR="001903DE" w:rsidRPr="00233F15">
        <w:rPr>
          <w:lang w:val="en-CA"/>
        </w:rPr>
        <w:t xml:space="preserve">methods have been </w:t>
      </w:r>
      <w:r w:rsidR="001903DE" w:rsidRPr="00233F15">
        <w:t>designed</w:t>
      </w:r>
      <w:r w:rsidR="001903DE" w:rsidRPr="00233F15">
        <w:fldChar w:fldCharType="begin" w:fldLock="1"/>
      </w:r>
      <w:r w:rsidR="000274E9" w:rsidRPr="00233F15">
        <w:instrText>ADDIN CSL_CITATION { "citationItems" : [ { "id" : "ITEM-1", "itemData" : { "DOI" : "10.1038/nature08187", "ISSN" : "1476-4687", "PMID" : "19633652", "abstract" : "The breadth of genomic diversity found among organisms in nature allows populations to adapt to diverse environments. However, genomic diversity is difficult to generate in the laboratory and new phenotypes do not easily arise on practical timescales. Although in vitro and directed evolution methods have created genetic variants with usefully altered phenotypes, these methods are limited to laborious and serial manipulation of single genes and are not used for parallel and continuous directed evolution of gene networks or genomes. Here, we describe multiplex automated genome engineering (MAGE) for large-scale programming and evolution of cells. MAGE simultaneously targets many locations on the chromosome for modification in a single cell or across a population of cells, thus producing combinatorial genomic diversity. Because the process is cyclical and scalable, we constructed prototype devices that automate the MAGE technology to facilitate rapid and continuous generation of a diverse set of genetic changes (mismatches, insertions, deletions). We applied MAGE to optimize the 1-deoxy-D-xylulose-5-phosphate (DXP) biosynthesis pathway in Escherichia coli to overproduce the industrially important isoprenoid lycopene. Twenty-four genetic components in the DXP pathway were modified simultaneously using a complex pool of synthetic DNA, creating over 4.3 billion combinatorial genomic variants per day. We isolated variants with more than fivefold increase in lycopene production within 3 days, a significant improvement over existing metabolic engineering techniques. Our multiplex approach embraces engineering in the context of evolution by expediting the design and evolution of organisms with new and improved properties.", "author" : [ { "dropping-particle" : "", "family" : "Wang", "given" : "Harris H", "non-dropping-particle" : "", "parse-names" : false, "suffix" : "" }, { "dropping-particle" : "", "family" : "Isaacs", "given" : "Farren J", "non-dropping-particle" : "", "parse-names" : false, "suffix" : "" }, { "dropping-particle" : "", "family" : "Carr", "given" : "Peter A", "non-dropping-particle" : "", "parse-names" : false, "suffix" : "" }, { "dropping-particle" : "", "family" : "Sun", "given" : "Zachary Z", "non-dropping-particle" : "", "parse-names" : false, "suffix" : "" }, { "dropping-particle" : "", "family" : "Xu", "given" : "George", "non-dropping-particle" : "", "parse-names" : false, "suffix" : "" }, { "dropping-particle" : "", "family" : "Forest", "given" : "Craig R", "non-dropping-particle" : "", "parse-names" : false, "suffix" : "" }, { "dropping-particle" : "", "family" : "Church", "given" : "George M", "non-dropping-particle" : "", "parse-names" : false, "suffix" : "" } ], "container-title" : "Nature", "id" : "ITEM-1", "issue" : "7257", "issued" : { "date-parts" : [ [ "2009", "8", "13" ] ] }, "page" : "894-8", "publisher" : "Macmillan Publishers Limited. All rights reserved", "title" : "Programming cells by multiplex genome engineering and accelerated evolution.", "title-short" : "Nature", "type" : "article-journal", "volume" : "460" }, "uris" : [ "http://www.mendeley.com/documents/?uuid=6de5d682-0ba5-475f-a8cd-addff6cb91a6" ] }, { "id" : "ITEM-2", "itemData" : { "DOI" : "10.1021/sb400117c", "ISSN" : "2161-5063", "PMID" : "24160921", "abstract" : "High-frequency oligonucleotide-directed recombination engineering (recombineering) has enabled rapid modification of several prokaryotic genomes to date. Here, we present a method for oligonucleotide-mediated recombineering in the model eukaryote and industrial production host Saccharomyces cerevisiae , which we call yeast oligo-mediated genome engineering (YOGE). Through a combination of overexpression and knockouts of relevant genes and optimization of transformation and oligonucleotide designs, we achieve high gene-modification frequencies at levels that only require screening of dozens of cells. We demonstrate the robustness of our approach in three divergent yeast strains, including those involved in industrial production of biobased chemicals. Furthermore, YOGE can be iteratively executed via cycling to generate genomic libraries up to 10 (5) individuals at each round for diversity generation. YOGE cycling alone or in combination with phenotypic selections or endonuclease-based negative genotypic selections can be used to generate modified alleles easily in yeast populations with high frequencies.", "author" : [ { "dropping-particle" : "", "family" : "DiCarlo", "given" : "James E", "non-dropping-particle" : "", "parse-names" : false, "suffix" : "" }, { "dropping-particle" : "", "family" : "Conley", "given" : "Andrew J", "non-dropping-particle" : "", "parse-names" : false, "suffix" : "" }, { "dropping-particle" : "", "family" : "Penttil\u00e4", "given" : "Merja", "non-dropping-particle" : "", "parse-names" : false, "suffix" : "" }, { "dropping-particle" : "", "family" : "J\u00e4ntti", "given" : "Jussi", "non-dropping-particle" : "", "parse-names" : false, "suffix" : "" }, { "dropping-particle" : "", "family" : "Wang", "given" : "Harris H", "non-dropping-particle" : "", "parse-names" : false, "suffix" : "" }, { "dropping-particle" : "", "family" : "Church", "given" : "George M", "non-dropping-particle" : "", "parse-names" : false, "suffix" : "" } ], "container-title" : "ACS synthetic biology", "id" : "ITEM-2", "issue" : "12", "issued" : { "date-parts" : [ [ "2013", "12", "20" ] ] }, "page" : "741-9", "publisher" : "American Chemical Society", "title" : "Yeast oligo-mediated genome engineering (YOGE).", "type" : "article-journal", "volume" : "2" }, "uris" : [ "http://www.mendeley.com/documents/?uuid=863cb558-5fb9-4e72-a21d-9a60843b694c" ] } ], "mendeley" : { "formattedCitation" : "&lt;sup&gt;16,17&lt;/sup&gt;", "plainTextFormattedCitation" : "16,17", "previouslyFormattedCitation" : "&lt;sup&gt;16,17&lt;/sup&gt;" }, "properties" : { "noteIndex" : 0 }, "schema" : "https://github.com/citation-style-language/schema/raw/master/csl-citation.json" }</w:instrText>
      </w:r>
      <w:r w:rsidR="001903DE" w:rsidRPr="00233F15">
        <w:fldChar w:fldCharType="separate"/>
      </w:r>
      <w:r w:rsidR="007007C5" w:rsidRPr="00233F15">
        <w:rPr>
          <w:noProof/>
          <w:vertAlign w:val="superscript"/>
        </w:rPr>
        <w:t>16,17</w:t>
      </w:r>
      <w:r w:rsidR="001903DE" w:rsidRPr="00233F15">
        <w:fldChar w:fldCharType="end"/>
      </w:r>
      <w:r w:rsidR="001903DE" w:rsidRPr="00233F15">
        <w:t>.</w:t>
      </w:r>
      <w:r w:rsidR="001903DE" w:rsidRPr="00233F15">
        <w:rPr>
          <w:lang w:val="en-CA"/>
        </w:rPr>
        <w:t xml:space="preserve"> </w:t>
      </w:r>
      <w:r w:rsidR="005B356E" w:rsidRPr="00233F15">
        <w:rPr>
          <w:lang w:val="en-CA"/>
        </w:rPr>
        <w:t xml:space="preserve"> </w:t>
      </w:r>
      <w:r w:rsidR="00030366" w:rsidRPr="00233F15">
        <w:rPr>
          <w:lang w:val="en-CA"/>
        </w:rPr>
        <w:t xml:space="preserve">However, such methods </w:t>
      </w:r>
      <w:r w:rsidR="006739F7" w:rsidRPr="00233F15">
        <w:rPr>
          <w:lang w:val="en-CA"/>
        </w:rPr>
        <w:t xml:space="preserve">often aim to isolate a handful of engineered strains exhibiting a phenotype of interest, </w:t>
      </w:r>
      <w:r w:rsidR="00517131" w:rsidRPr="00233F15">
        <w:rPr>
          <w:lang w:val="en-CA"/>
        </w:rPr>
        <w:t>and are not designed</w:t>
      </w:r>
      <w:r w:rsidR="00BB4C18">
        <w:rPr>
          <w:lang w:val="en-CA"/>
        </w:rPr>
        <w:t xml:space="preserve"> to isolate and characterize</w:t>
      </w:r>
      <w:r w:rsidR="007D7CF2" w:rsidRPr="00233F15">
        <w:rPr>
          <w:lang w:val="en-CA"/>
        </w:rPr>
        <w:t xml:space="preserve"> the large number of strains required to </w:t>
      </w:r>
      <w:r w:rsidR="001D0EE5" w:rsidRPr="00233F15">
        <w:rPr>
          <w:lang w:val="en-CA"/>
        </w:rPr>
        <w:t xml:space="preserve">create </w:t>
      </w:r>
      <w:r w:rsidR="00141BD0" w:rsidRPr="00233F15">
        <w:rPr>
          <w:lang w:val="en-CA"/>
        </w:rPr>
        <w:t xml:space="preserve">an in-depth </w:t>
      </w:r>
      <w:r w:rsidR="00936B6E" w:rsidRPr="00233F15">
        <w:rPr>
          <w:lang w:val="en-CA"/>
        </w:rPr>
        <w:t>genotype to phenotype</w:t>
      </w:r>
      <w:r w:rsidR="00141BD0" w:rsidRPr="00233F15">
        <w:rPr>
          <w:lang w:val="en-CA"/>
        </w:rPr>
        <w:t xml:space="preserve"> map</w:t>
      </w:r>
      <w:r w:rsidR="00312993" w:rsidRPr="00233F15">
        <w:t>.</w:t>
      </w:r>
      <w:r w:rsidR="0056430F" w:rsidRPr="00233F15">
        <w:t xml:space="preserve"> </w:t>
      </w:r>
      <w:r w:rsidR="005F3972" w:rsidRPr="00233F15">
        <w:t xml:space="preserve"> </w:t>
      </w:r>
      <w:r w:rsidR="001B76DD" w:rsidRPr="00233F15">
        <w:t xml:space="preserve">To </w:t>
      </w:r>
      <w:r w:rsidR="00B420DD" w:rsidRPr="00233F15">
        <w:t>extend</w:t>
      </w:r>
      <w:r w:rsidR="001B76DD" w:rsidRPr="00233F15">
        <w:t xml:space="preserve"> MAGE</w:t>
      </w:r>
      <w:r w:rsidR="009D714A" w:rsidRPr="00233F15">
        <w:t xml:space="preserve"> for the</w:t>
      </w:r>
      <w:r w:rsidR="009D0753">
        <w:t>se purposes</w:t>
      </w:r>
      <w:r w:rsidR="001B76DD" w:rsidRPr="00233F15">
        <w:t xml:space="preserve">, methods are under development in </w:t>
      </w:r>
      <w:r w:rsidR="001B76DD" w:rsidRPr="00233F15">
        <w:rPr>
          <w:i/>
        </w:rPr>
        <w:t xml:space="preserve">E. coli </w:t>
      </w:r>
      <w:r w:rsidR="001B76DD" w:rsidRPr="00233F15">
        <w:t xml:space="preserve">to allow </w:t>
      </w:r>
      <w:r w:rsidR="009D714A" w:rsidRPr="00233F15">
        <w:t xml:space="preserve">the </w:t>
      </w:r>
      <w:r w:rsidR="001B76DD" w:rsidRPr="00233F15">
        <w:t xml:space="preserve">genotyping of </w:t>
      </w:r>
      <w:r w:rsidR="000B1289" w:rsidRPr="00233F15">
        <w:t>many engineered</w:t>
      </w:r>
      <w:r w:rsidR="00745D9C" w:rsidRPr="00233F15">
        <w:t xml:space="preserve"> </w:t>
      </w:r>
      <w:r w:rsidR="00ED07EC" w:rsidRPr="00233F15">
        <w:t>strains</w:t>
      </w:r>
      <w:r w:rsidR="00D91C2C" w:rsidRPr="00233F15">
        <w:t xml:space="preserve"> at multiple</w:t>
      </w:r>
      <w:r w:rsidR="00311B5A" w:rsidRPr="00233F15">
        <w:t xml:space="preserve"> loci</w:t>
      </w:r>
      <w:r w:rsidR="005F3972" w:rsidRPr="00233F15">
        <w:fldChar w:fldCharType="begin" w:fldLock="1"/>
      </w:r>
      <w:r w:rsidR="000274E9" w:rsidRPr="00233F15">
        <w:instrText>ADDIN CSL_CITATION { "citationItems" : [ { "id" : "ITEM-1", "itemData" : { "DOI" : "10.1038/nbt.3177", "ISSN" : "1087-0156", "PMID" : "25798935", "abstract" : "Multiplexed genome engineering approaches can be used to generate targeted genetic diversity in cell populations on laboratory timescales, but methods to track mutations and link them to phenotypes have been lacking. We present an approach for tracking combinatorial engineered libraries (TRACE) through the simultaneous mapping of millions of combinatorially engineered genomes at single-cell resolution. Distal genomic sites are assembled into individual DNA constructs that are compatible with next-generation sequencing strategies. We used TRACE to map growth selection dynamics for Escherichia coli combinatorial libraries created by recursive multiplex recombineering at a depth 10(4)-fold greater than before. TRACE was used to identify genotype-to-phenotype correlations and to map the evolutionary trajectory of two individual combinatorial mutants in E. coli. Combinatorial mutations in the human ES2 ovarian carcinoma cell line were also assessed with TRACE. TRACE completes the combinatorial engineering cycle and enables more sophisticated approaches to genome engineering in both bacteria and eukaryotic cells than are currently possible.", "author" : [ { "dropping-particle" : "", "family" : "Zeitoun", "given" : "Ramsey I", "non-dropping-particle" : "", "parse-names" : false, "suffix" : "" }, { "dropping-particle" : "", "family" : "Garst", "given" : "Andrew D", "non-dropping-particle" : "", "parse-names" : false, "suffix" : "" }, { "dropping-particle" : "", "family" : "Degen", "given" : "George D", "non-dropping-particle" : "", "parse-names" : false, "suffix" : "" }, { "dropping-particle" : "", "family" : "Pines", "given" : "Gur", "non-dropping-particle" : "", "parse-names" : false, "suffix" : "" }, { "dropping-particle" : "", "family" : "Mansell", "given" : "Thomas J", "non-dropping-particle" : "", "parse-names" : false, "suffix" : "" }, { "dropping-particle" : "", "family" : "Glebes", "given" : "Tirzah Y", "non-dropping-particle" : "", "parse-names" : false, "suffix" : "" }, { "dropping-particle" : "", "family" : "Boyle", "given" : "Nanette R", "non-dropping-particle" : "", "parse-names" : false, "suffix" : "" }, { "dropping-particle" : "", "family" : "Gill", "given" : "Ryan T", "non-dropping-particle" : "", "parse-names" : false, "suffix" : "" } ], "container-title" : "Nature Biotechnology", "id" : "ITEM-1", "issue" : "6", "issued" : { "date-parts" : [ [ "2015", "3", "23" ] ] }, "page" : "631-637", "title" : "Multiplexed tracking of combinatorial genomic mutations in engineered cell populations", "type" : "article-journal", "volume" : "33" }, "uris" : [ "http://www.mendeley.com/documents/?uuid=2d3fbaff-3be5-32cf-85ed-fd230742e87d" ] }, { "id" : "ITEM-2", "itemData" : { "DOI" : "10.1021/acssynbio.6b00376", "ISSN" : "2161-5063", "abstract" : "Advances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 "author" : [ { "dropping-particle" : "", "family" : "Zeitoun", "given" : "Ramsey I.", "non-dropping-particle" : "", "parse-names" : false, "suffix" : "" }, { "dropping-particle" : "", "family" : "Pines", "given" : "Gur", "non-dropping-particle" : "", "parse-names" : false, "suffix" : "" }, { "dropping-particle" : "", "family" : "Grau", "given" : "Willliam C.", "non-dropping-particle" : "", "parse-names" : false, "suffix" : "" }, { "dropping-particle" : "", "family" : "Gill", "given" : "Ryan T.", "non-dropping-particle" : "", "parse-names" : false, "suffix" : "" } ], "container-title" : "ACS Synthetic Biology", "id" : "ITEM-2", "issue" : "4", "issued" : { "date-parts" : [ [ "2017", "4", "21" ] ] }, "page" : "619-627", "publisher" : "American Chemical Society", "title" : "Quantitative Tracking of Combinatorially Engineered Populations with Multiplexed Binary Assemblies", "type" : "article-journal", "volume" : "6" }, "uris" : [ "http://www.mendeley.com/documents/?uuid=d5f136d1-405b-4b99-ad6c-538cc6684b55" ] } ], "mendeley" : { "formattedCitation" : "&lt;sup&gt;18,19&lt;/sup&gt;", "plainTextFormattedCitation" : "18,19", "previouslyFormattedCitation" : "&lt;sup&gt;18,19&lt;/sup&gt;" }, "properties" : { "noteIndex" : 0 }, "schema" : "https://github.com/citation-style-language/schema/raw/master/csl-citation.json" }</w:instrText>
      </w:r>
      <w:r w:rsidR="005F3972" w:rsidRPr="00233F15">
        <w:fldChar w:fldCharType="separate"/>
      </w:r>
      <w:r w:rsidR="007007C5" w:rsidRPr="00233F15">
        <w:rPr>
          <w:noProof/>
          <w:vertAlign w:val="superscript"/>
        </w:rPr>
        <w:t>18,19</w:t>
      </w:r>
      <w:r w:rsidR="005F3972" w:rsidRPr="00233F15">
        <w:fldChar w:fldCharType="end"/>
      </w:r>
      <w:r w:rsidR="004B0D07" w:rsidRPr="00233F15">
        <w:t>.</w:t>
      </w:r>
      <w:r w:rsidR="00FD753C" w:rsidRPr="00233F15">
        <w:t xml:space="preserve">  </w:t>
      </w:r>
      <w:r w:rsidR="008B3ABB" w:rsidRPr="00233F15">
        <w:t xml:space="preserve">In principle, </w:t>
      </w:r>
      <w:r w:rsidR="00BE1DD1" w:rsidRPr="00233F15">
        <w:t>MAGE-like methods can</w:t>
      </w:r>
      <w:r w:rsidR="00A934F1" w:rsidRPr="00233F15">
        <w:t xml:space="preserve"> </w:t>
      </w:r>
      <w:r w:rsidR="00C16849" w:rsidRPr="00233F15">
        <w:t xml:space="preserve">serve as the basis for </w:t>
      </w:r>
      <w:r w:rsidR="005843C0" w:rsidRPr="00233F15">
        <w:t>creating the genetic variation required to understand</w:t>
      </w:r>
      <w:r w:rsidR="003E0DA4" w:rsidRPr="00233F15">
        <w:t xml:space="preserve"> phenotypes resulting from multiple</w:t>
      </w:r>
      <w:r w:rsidR="00C16849" w:rsidRPr="00233F15">
        <w:t xml:space="preserve"> genetic modification</w:t>
      </w:r>
      <w:r w:rsidR="008268B6" w:rsidRPr="00233F15">
        <w:t>s</w:t>
      </w:r>
      <w:r w:rsidR="00604933" w:rsidRPr="00233F15">
        <w:t>, and are likely to do so in the near future.</w:t>
      </w:r>
    </w:p>
    <w:p w14:paraId="70A80454" w14:textId="70F5758E" w:rsidR="00B0183A" w:rsidRPr="00E217D9" w:rsidRDefault="006D40FF" w:rsidP="00E217D9">
      <w:pPr>
        <w:spacing w:line="480" w:lineRule="auto"/>
        <w:ind w:firstLine="720"/>
        <w:jc w:val="both"/>
        <w:rPr>
          <w:rFonts w:eastAsia="Times New Roman"/>
          <w:color w:val="000000" w:themeColor="text1"/>
        </w:rPr>
      </w:pPr>
      <w:r>
        <w:rPr>
          <w:lang w:val="en-CA"/>
        </w:rPr>
        <w:t>Here we describe</w:t>
      </w:r>
      <w:r w:rsidR="00E217D9">
        <w:rPr>
          <w:lang w:val="en-CA"/>
        </w:rPr>
        <w:t xml:space="preserve"> a cross-based population </w:t>
      </w:r>
      <w:r w:rsidR="00E217D9" w:rsidRPr="00233F15">
        <w:rPr>
          <w:rFonts w:eastAsia="Times New Roman"/>
        </w:rPr>
        <w:t>‘engineere</w:t>
      </w:r>
      <w:r w:rsidR="00E217D9">
        <w:rPr>
          <w:rFonts w:eastAsia="Times New Roman"/>
        </w:rPr>
        <w:t xml:space="preserve">d population profiling’ </w:t>
      </w:r>
      <w:r w:rsidR="00E217D9" w:rsidRPr="00233F15">
        <w:rPr>
          <w:rFonts w:eastAsia="Times New Roman"/>
        </w:rPr>
        <w:t xml:space="preserve">strategy to study arbitrarily complex </w:t>
      </w:r>
      <w:r w:rsidR="00E217D9">
        <w:rPr>
          <w:rFonts w:eastAsia="Times New Roman"/>
        </w:rPr>
        <w:t>growth</w:t>
      </w:r>
      <w:r w:rsidR="00E217D9" w:rsidRPr="00233F15">
        <w:rPr>
          <w:rFonts w:eastAsia="Times New Roman"/>
        </w:rPr>
        <w:t xml:space="preserve"> phenotypes</w:t>
      </w:r>
      <w:r w:rsidR="00E217D9">
        <w:rPr>
          <w:rFonts w:eastAsia="Times New Roman"/>
        </w:rPr>
        <w:t xml:space="preserve"> within a targeted set of genes. </w:t>
      </w:r>
      <w:r w:rsidR="00E217D9">
        <w:rPr>
          <w:rFonts w:eastAsia="Times New Roman"/>
          <w:color w:val="000000" w:themeColor="text1"/>
        </w:rPr>
        <w:t xml:space="preserve">We </w:t>
      </w:r>
      <w:r w:rsidR="002810DC" w:rsidRPr="00233F15">
        <w:rPr>
          <w:rFonts w:eastAsia="Times New Roman"/>
          <w:color w:val="000000" w:themeColor="text1"/>
        </w:rPr>
        <w:t xml:space="preserve">uncover numerous surprising and reproducible multi-knockout relationships, </w:t>
      </w:r>
      <w:r w:rsidR="00E217D9">
        <w:rPr>
          <w:rFonts w:eastAsia="Times New Roman"/>
          <w:color w:val="000000" w:themeColor="text1"/>
        </w:rPr>
        <w:t>and further explore the biological basis of one these traits, demonstrating</w:t>
      </w:r>
      <w:r w:rsidR="002810DC" w:rsidRPr="00233F15">
        <w:rPr>
          <w:rFonts w:eastAsia="Times New Roman"/>
          <w:color w:val="000000" w:themeColor="text1"/>
        </w:rPr>
        <w:t xml:space="preserve"> the potential of </w:t>
      </w:r>
      <w:r w:rsidR="001461BC">
        <w:rPr>
          <w:rFonts w:eastAsia="Times New Roman"/>
          <w:color w:val="000000" w:themeColor="text1"/>
        </w:rPr>
        <w:t>targeted</w:t>
      </w:r>
      <w:r w:rsidR="002810DC" w:rsidRPr="00233F15">
        <w:rPr>
          <w:rFonts w:eastAsia="Times New Roman"/>
          <w:color w:val="000000" w:themeColor="text1"/>
        </w:rPr>
        <w:t xml:space="preserve"> profiling strategies to map phenotypes </w:t>
      </w:r>
      <w:r w:rsidR="001E430A" w:rsidRPr="00233F15">
        <w:rPr>
          <w:rFonts w:eastAsia="Times New Roman"/>
          <w:color w:val="000000" w:themeColor="text1"/>
        </w:rPr>
        <w:t xml:space="preserve">controlled by multiple genes </w:t>
      </w:r>
      <w:r w:rsidR="002810DC" w:rsidRPr="00233F15">
        <w:rPr>
          <w:rFonts w:eastAsia="Times New Roman"/>
          <w:color w:val="000000" w:themeColor="text1"/>
        </w:rPr>
        <w:t>and inform understanding of gene function.</w:t>
      </w:r>
    </w:p>
    <w:p w14:paraId="1668F162" w14:textId="77777777" w:rsidR="00247E72" w:rsidRPr="00233F15" w:rsidRDefault="00247E72" w:rsidP="00247E72">
      <w:pPr>
        <w:spacing w:line="480" w:lineRule="auto"/>
        <w:ind w:firstLine="720"/>
        <w:jc w:val="both"/>
      </w:pPr>
    </w:p>
    <w:p w14:paraId="2FB82D27" w14:textId="1F53C5F0" w:rsidR="005D1FF8" w:rsidRPr="00233F15" w:rsidRDefault="00B0183A" w:rsidP="00D73C15">
      <w:pPr>
        <w:spacing w:line="480" w:lineRule="auto"/>
        <w:outlineLvl w:val="0"/>
        <w:rPr>
          <w:b/>
          <w:bCs/>
          <w:iCs/>
          <w:color w:val="000000" w:themeColor="text1"/>
          <w:sz w:val="28"/>
        </w:rPr>
      </w:pPr>
      <w:r w:rsidRPr="00233F15">
        <w:rPr>
          <w:b/>
          <w:bCs/>
          <w:iCs/>
          <w:color w:val="000000" w:themeColor="text1"/>
          <w:sz w:val="28"/>
        </w:rPr>
        <w:t>Results</w:t>
      </w:r>
    </w:p>
    <w:p w14:paraId="5E63CDB8" w14:textId="1A75FEF1" w:rsidR="00E47F5E" w:rsidRDefault="000F65CF" w:rsidP="00E47F5E">
      <w:pPr>
        <w:spacing w:line="480" w:lineRule="auto"/>
        <w:outlineLvl w:val="0"/>
        <w:rPr>
          <w:b/>
          <w:bCs/>
          <w:iCs/>
          <w:color w:val="000000" w:themeColor="text1"/>
        </w:rPr>
      </w:pPr>
      <w:r>
        <w:rPr>
          <w:b/>
          <w:bCs/>
          <w:iCs/>
          <w:color w:val="000000" w:themeColor="text1"/>
        </w:rPr>
        <w:lastRenderedPageBreak/>
        <w:t xml:space="preserve">Engineered Population Profiling: A Hybrid </w:t>
      </w:r>
      <w:r w:rsidR="00A4104D">
        <w:rPr>
          <w:b/>
          <w:bCs/>
          <w:iCs/>
          <w:color w:val="000000" w:themeColor="text1"/>
        </w:rPr>
        <w:t xml:space="preserve">Scheme for </w:t>
      </w:r>
      <w:r w:rsidR="00CB28B6">
        <w:rPr>
          <w:b/>
          <w:bCs/>
          <w:iCs/>
          <w:color w:val="000000" w:themeColor="text1"/>
        </w:rPr>
        <w:t>Generating</w:t>
      </w:r>
      <w:r w:rsidR="00F536C8">
        <w:rPr>
          <w:b/>
          <w:bCs/>
          <w:iCs/>
          <w:color w:val="000000" w:themeColor="text1"/>
        </w:rPr>
        <w:t xml:space="preserve"> Combinatorial</w:t>
      </w:r>
      <w:r w:rsidR="00A4104D">
        <w:rPr>
          <w:b/>
          <w:bCs/>
          <w:iCs/>
          <w:color w:val="000000" w:themeColor="text1"/>
        </w:rPr>
        <w:t xml:space="preserve"> Muta</w:t>
      </w:r>
      <w:r w:rsidR="00F536C8">
        <w:rPr>
          <w:b/>
          <w:bCs/>
          <w:iCs/>
          <w:color w:val="000000" w:themeColor="text1"/>
        </w:rPr>
        <w:t>nts</w:t>
      </w:r>
    </w:p>
    <w:p w14:paraId="2705669A" w14:textId="5A4F43B3" w:rsidR="00CD405B" w:rsidRDefault="005F76A7" w:rsidP="000B08C5">
      <w:pPr>
        <w:spacing w:line="480" w:lineRule="auto"/>
        <w:ind w:firstLine="720"/>
        <w:jc w:val="both"/>
        <w:rPr>
          <w:lang w:val="en-CA"/>
        </w:rPr>
      </w:pPr>
      <w:r w:rsidRPr="002456C5">
        <w:rPr>
          <w:bCs/>
          <w:iCs/>
          <w:color w:val="000000" w:themeColor="text1"/>
        </w:rPr>
        <w:t xml:space="preserve">Key to </w:t>
      </w:r>
      <w:r w:rsidR="000E0544" w:rsidRPr="002456C5">
        <w:rPr>
          <w:bCs/>
          <w:iCs/>
          <w:color w:val="000000" w:themeColor="text1"/>
        </w:rPr>
        <w:t xml:space="preserve">our </w:t>
      </w:r>
      <w:r w:rsidRPr="002456C5">
        <w:rPr>
          <w:bCs/>
          <w:iCs/>
          <w:color w:val="000000" w:themeColor="text1"/>
        </w:rPr>
        <w:t>complex multi-mutant</w:t>
      </w:r>
      <w:r w:rsidR="000E0544" w:rsidRPr="002456C5">
        <w:rPr>
          <w:bCs/>
          <w:iCs/>
          <w:color w:val="000000" w:themeColor="text1"/>
        </w:rPr>
        <w:t xml:space="preserve"> </w:t>
      </w:r>
      <w:r w:rsidR="0054031B" w:rsidRPr="002456C5">
        <w:rPr>
          <w:bCs/>
          <w:iCs/>
          <w:color w:val="000000" w:themeColor="text1"/>
        </w:rPr>
        <w:t xml:space="preserve">phenotype </w:t>
      </w:r>
      <w:r w:rsidR="000E0544" w:rsidRPr="002456C5">
        <w:rPr>
          <w:bCs/>
          <w:iCs/>
          <w:color w:val="000000" w:themeColor="text1"/>
        </w:rPr>
        <w:t>mapping strategy</w:t>
      </w:r>
      <w:r w:rsidRPr="002456C5">
        <w:rPr>
          <w:bCs/>
          <w:iCs/>
          <w:color w:val="000000" w:themeColor="text1"/>
        </w:rPr>
        <w:t xml:space="preserve"> is the engineering </w:t>
      </w:r>
      <w:r w:rsidR="00BC3D96" w:rsidRPr="002456C5">
        <w:rPr>
          <w:bCs/>
          <w:iCs/>
          <w:color w:val="000000" w:themeColor="text1"/>
        </w:rPr>
        <w:t>of a large population of cells, each containing independent</w:t>
      </w:r>
      <w:r w:rsidR="001E2396">
        <w:rPr>
          <w:bCs/>
          <w:iCs/>
          <w:color w:val="000000" w:themeColor="text1"/>
        </w:rPr>
        <w:t>ly segregating mutations at multiple</w:t>
      </w:r>
      <w:r w:rsidR="00BC3D96" w:rsidRPr="002456C5">
        <w:rPr>
          <w:bCs/>
          <w:iCs/>
          <w:color w:val="000000" w:themeColor="text1"/>
        </w:rPr>
        <w:t xml:space="preserve"> target loci.  </w:t>
      </w:r>
      <w:r w:rsidR="000E0544" w:rsidRPr="002456C5">
        <w:rPr>
          <w:bCs/>
          <w:iCs/>
          <w:color w:val="000000" w:themeColor="text1"/>
        </w:rPr>
        <w:t xml:space="preserve">A </w:t>
      </w:r>
      <w:r w:rsidR="00D60FBD" w:rsidRPr="002456C5">
        <w:rPr>
          <w:bCs/>
          <w:iCs/>
          <w:color w:val="000000" w:themeColor="text1"/>
        </w:rPr>
        <w:t>cross between a multi-mu</w:t>
      </w:r>
      <w:r w:rsidR="002E1D5B" w:rsidRPr="002456C5">
        <w:rPr>
          <w:bCs/>
          <w:iCs/>
          <w:color w:val="000000" w:themeColor="text1"/>
        </w:rPr>
        <w:t xml:space="preserve">tant and wild-type strain </w:t>
      </w:r>
      <w:r w:rsidR="00D60FBD" w:rsidRPr="002456C5">
        <w:rPr>
          <w:bCs/>
          <w:iCs/>
          <w:color w:val="000000" w:themeColor="text1"/>
        </w:rPr>
        <w:t>result</w:t>
      </w:r>
      <w:r w:rsidR="002E1D5B" w:rsidRPr="002456C5">
        <w:rPr>
          <w:bCs/>
          <w:iCs/>
          <w:color w:val="000000" w:themeColor="text1"/>
        </w:rPr>
        <w:t>s</w:t>
      </w:r>
      <w:r w:rsidR="00D60FBD" w:rsidRPr="002456C5">
        <w:rPr>
          <w:bCs/>
          <w:iCs/>
          <w:color w:val="000000" w:themeColor="text1"/>
        </w:rPr>
        <w:t xml:space="preserve"> in </w:t>
      </w:r>
      <w:r w:rsidR="009B09FA">
        <w:rPr>
          <w:bCs/>
          <w:iCs/>
          <w:color w:val="000000" w:themeColor="text1"/>
        </w:rPr>
        <w:t xml:space="preserve">random multi-mutant </w:t>
      </w:r>
      <w:r w:rsidR="00D60FBD" w:rsidRPr="002456C5">
        <w:rPr>
          <w:bCs/>
          <w:iCs/>
          <w:color w:val="000000" w:themeColor="text1"/>
        </w:rPr>
        <w:t>progeny</w:t>
      </w:r>
      <w:r w:rsidR="009E09AE">
        <w:rPr>
          <w:bCs/>
          <w:iCs/>
          <w:color w:val="000000" w:themeColor="text1"/>
        </w:rPr>
        <w:t xml:space="preserve">, </w:t>
      </w:r>
      <w:r w:rsidR="00255DB7">
        <w:rPr>
          <w:bCs/>
          <w:iCs/>
          <w:color w:val="000000" w:themeColor="text1"/>
        </w:rPr>
        <w:t>allowing</w:t>
      </w:r>
      <w:r w:rsidR="009E09AE">
        <w:rPr>
          <w:bCs/>
          <w:iCs/>
          <w:color w:val="000000" w:themeColor="text1"/>
        </w:rPr>
        <w:t xml:space="preserve"> s</w:t>
      </w:r>
      <w:r w:rsidR="00D60FBD" w:rsidRPr="002456C5">
        <w:rPr>
          <w:bCs/>
          <w:iCs/>
          <w:color w:val="000000" w:themeColor="text1"/>
        </w:rPr>
        <w:t xml:space="preserve">traightforward </w:t>
      </w:r>
      <w:r w:rsidR="00D031C7" w:rsidRPr="002456C5">
        <w:rPr>
          <w:bCs/>
          <w:iCs/>
          <w:color w:val="000000" w:themeColor="text1"/>
        </w:rPr>
        <w:t>population engineering</w:t>
      </w:r>
      <w:r w:rsidR="00C87874" w:rsidRPr="002456C5">
        <w:rPr>
          <w:bCs/>
          <w:iCs/>
          <w:color w:val="000000" w:themeColor="text1"/>
        </w:rPr>
        <w:t xml:space="preserve">, especially </w:t>
      </w:r>
      <w:r w:rsidR="0063722B">
        <w:rPr>
          <w:bCs/>
          <w:iCs/>
          <w:color w:val="000000" w:themeColor="text1"/>
        </w:rPr>
        <w:t>in the absence of strong linkage</w:t>
      </w:r>
      <w:r w:rsidR="00B32AE3" w:rsidRPr="002456C5">
        <w:rPr>
          <w:bCs/>
          <w:iCs/>
          <w:color w:val="000000" w:themeColor="text1"/>
        </w:rPr>
        <w:t>.</w:t>
      </w:r>
      <w:r w:rsidR="007F07A8" w:rsidRPr="002456C5">
        <w:rPr>
          <w:bCs/>
          <w:iCs/>
          <w:color w:val="000000" w:themeColor="text1"/>
        </w:rPr>
        <w:t xml:space="preserve">  </w:t>
      </w:r>
      <w:r w:rsidR="009E09AE">
        <w:rPr>
          <w:bCs/>
          <w:iCs/>
          <w:color w:val="000000" w:themeColor="text1"/>
        </w:rPr>
        <w:t>A similar approach is used with</w:t>
      </w:r>
      <w:r w:rsidR="002456C5">
        <w:rPr>
          <w:bCs/>
          <w:iCs/>
          <w:color w:val="000000" w:themeColor="text1"/>
        </w:rPr>
        <w:t xml:space="preserve"> </w:t>
      </w:r>
      <w:r w:rsidR="002456C5">
        <w:rPr>
          <w:lang w:val="en-CA"/>
        </w:rPr>
        <w:t>c</w:t>
      </w:r>
      <w:r w:rsidR="002456C5" w:rsidRPr="002456C5">
        <w:rPr>
          <w:lang w:val="en-CA"/>
        </w:rPr>
        <w:t xml:space="preserve">ontrolled crosses of natural populations to introduce genome-wide variation </w:t>
      </w:r>
      <w:r w:rsidR="002456C5" w:rsidRPr="002456C5">
        <w:rPr>
          <w:i/>
          <w:lang w:val="en-CA"/>
        </w:rPr>
        <w:t>en masse</w:t>
      </w:r>
      <w:r w:rsidR="002456C5" w:rsidRPr="002456C5">
        <w:rPr>
          <w:lang w:val="en-CA"/>
        </w:rPr>
        <w:t>, which is then statistically associated to traits of interest</w:t>
      </w:r>
      <w:r w:rsidR="002456C5" w:rsidRPr="002456C5">
        <w:rPr>
          <w:lang w:val="en-CA"/>
        </w:rPr>
        <w:fldChar w:fldCharType="begin" w:fldLock="1"/>
      </w:r>
      <w:r w:rsidR="008345B8">
        <w:rPr>
          <w:lang w:val="en-CA"/>
        </w:rPr>
        <w:instrText>ADDIN CSL_CITATION { "citationItems" : [ { "id" : "ITEM-1",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"ITEM-1", "issue" : "7436", "issued" : { "date-parts" : [ [ "2013", "2", "14" ] ] }, "page" : "234-7", "publisher" : "Nature Publishing Group, a division of Macmillan Publishers Limited. All Rights Reserved.", "title" : "Finding the sources of missing heritability in a yeast cross.", "title-short" : "Nature", "type" : "article-journal", "volume" : "494" }, "uris" : [ "http://www.mendeley.com/documents/?uuid=18cff935-5950-40ed-a978-902ae5037f27" ] } ], "mendeley" : { "formattedCitation" : "&lt;sup&gt;13&lt;/sup&gt;", "plainTextFormattedCitation" : "13", "previouslyFormattedCitation" : "&lt;sup&gt;13&lt;/sup&gt;" }, "properties" : { "noteIndex" : 0 }, "schema" : "https://github.com/citation-style-language/schema/raw/master/csl-citation.json" }</w:instrText>
      </w:r>
      <w:r w:rsidR="002456C5" w:rsidRPr="002456C5">
        <w:rPr>
          <w:lang w:val="en-CA"/>
        </w:rPr>
        <w:fldChar w:fldCharType="separate"/>
      </w:r>
      <w:r w:rsidR="00885C71" w:rsidRPr="00885C71">
        <w:rPr>
          <w:noProof/>
          <w:vertAlign w:val="superscript"/>
          <w:lang w:val="en-CA"/>
        </w:rPr>
        <w:t>13</w:t>
      </w:r>
      <w:r w:rsidR="002456C5" w:rsidRPr="002456C5">
        <w:rPr>
          <w:lang w:val="en-CA"/>
        </w:rPr>
        <w:fldChar w:fldCharType="end"/>
      </w:r>
      <w:r w:rsidR="00885C71">
        <w:rPr>
          <w:lang w:val="en-CA"/>
        </w:rPr>
        <w:t xml:space="preserve">.  </w:t>
      </w:r>
      <w:r w:rsidR="001E2396">
        <w:rPr>
          <w:lang w:val="en-CA"/>
        </w:rPr>
        <w:t>However, these</w:t>
      </w:r>
      <w:r w:rsidR="00885C71" w:rsidRPr="00885C71">
        <w:rPr>
          <w:lang w:val="en-CA"/>
        </w:rPr>
        <w:t xml:space="preserve"> </w:t>
      </w:r>
      <w:r w:rsidR="009630A7">
        <w:rPr>
          <w:lang w:val="en-CA"/>
        </w:rPr>
        <w:t xml:space="preserve">genome-wide association </w:t>
      </w:r>
      <w:r w:rsidR="00885C71" w:rsidRPr="00885C71">
        <w:rPr>
          <w:lang w:val="en-CA"/>
        </w:rPr>
        <w:t xml:space="preserve">strategies are </w:t>
      </w:r>
      <w:r w:rsidR="00E93D76">
        <w:rPr>
          <w:lang w:val="en-CA"/>
        </w:rPr>
        <w:t xml:space="preserve">often </w:t>
      </w:r>
      <w:r w:rsidR="00885C71" w:rsidRPr="00885C71">
        <w:rPr>
          <w:lang w:val="en-CA"/>
        </w:rPr>
        <w:t xml:space="preserve">limited to </w:t>
      </w:r>
      <w:r w:rsidR="009630A7">
        <w:rPr>
          <w:lang w:val="en-CA"/>
        </w:rPr>
        <w:t>studying</w:t>
      </w:r>
      <w:r w:rsidR="00885C71" w:rsidRPr="00885C71">
        <w:rPr>
          <w:lang w:val="en-CA"/>
        </w:rPr>
        <w:t xml:space="preserve"> naturally occurring variants of unknown causality and effect, making biological interpretation and in-depth functional exploration difficult and limited. </w:t>
      </w:r>
      <w:r w:rsidR="005715CF">
        <w:rPr>
          <w:lang w:val="en-CA"/>
        </w:rPr>
        <w:t xml:space="preserve"> </w:t>
      </w:r>
      <w:r w:rsidR="00CD405B">
        <w:rPr>
          <w:lang w:val="en-CA"/>
        </w:rPr>
        <w:t>A</w:t>
      </w:r>
      <w:r w:rsidR="00DB29BF" w:rsidRPr="00885C71">
        <w:rPr>
          <w:lang w:val="en-CA"/>
        </w:rPr>
        <w:t xml:space="preserve"> genome-wide scope</w:t>
      </w:r>
      <w:r w:rsidR="002A7620">
        <w:rPr>
          <w:lang w:val="en-CA"/>
        </w:rPr>
        <w:t xml:space="preserve"> </w:t>
      </w:r>
      <w:r w:rsidR="00CD405B">
        <w:rPr>
          <w:lang w:val="en-CA"/>
        </w:rPr>
        <w:t xml:space="preserve">further </w:t>
      </w:r>
      <w:r w:rsidR="00257BAF">
        <w:rPr>
          <w:lang w:val="en-CA"/>
        </w:rPr>
        <w:t>requires prohibitively many</w:t>
      </w:r>
      <w:r w:rsidR="009E09AE">
        <w:rPr>
          <w:lang w:val="en-CA"/>
        </w:rPr>
        <w:t xml:space="preserve"> strains </w:t>
      </w:r>
      <w:r w:rsidR="002A7620">
        <w:rPr>
          <w:lang w:val="en-CA"/>
        </w:rPr>
        <w:t>for</w:t>
      </w:r>
      <w:r w:rsidR="00885C71" w:rsidRPr="00885C71">
        <w:rPr>
          <w:lang w:val="en-CA"/>
        </w:rPr>
        <w:t xml:space="preserve"> find</w:t>
      </w:r>
      <w:r w:rsidR="002A7620">
        <w:rPr>
          <w:lang w:val="en-CA"/>
        </w:rPr>
        <w:t>ing</w:t>
      </w:r>
      <w:r w:rsidR="00885C71" w:rsidRPr="00885C71">
        <w:rPr>
          <w:lang w:val="en-CA"/>
        </w:rPr>
        <w:t xml:space="preserve"> complex interactions.</w:t>
      </w:r>
      <w:r w:rsidR="00DB29BF">
        <w:rPr>
          <w:lang w:val="en-CA"/>
        </w:rPr>
        <w:t xml:space="preserve"> </w:t>
      </w:r>
      <w:r w:rsidR="000B08C5">
        <w:rPr>
          <w:lang w:val="en-CA"/>
        </w:rPr>
        <w:t xml:space="preserve"> </w:t>
      </w:r>
      <w:r w:rsidR="00CD405B">
        <w:rPr>
          <w:lang w:val="en-CA"/>
        </w:rPr>
        <w:t>To overcome these lim</w:t>
      </w:r>
      <w:r w:rsidR="001B348D">
        <w:rPr>
          <w:lang w:val="en-CA"/>
        </w:rPr>
        <w:t>tiations of</w:t>
      </w:r>
      <w:r w:rsidR="00CD405B">
        <w:rPr>
          <w:lang w:val="en-CA"/>
        </w:rPr>
        <w:t xml:space="preserve"> population based methods, all </w:t>
      </w:r>
      <w:r w:rsidR="00CD405B">
        <w:rPr>
          <w:lang w:val="en-CA"/>
        </w:rPr>
        <w:t>desired variation</w:t>
      </w:r>
      <w:r w:rsidR="00244DF9">
        <w:rPr>
          <w:lang w:val="en-CA"/>
        </w:rPr>
        <w:t xml:space="preserve"> is targe</w:t>
      </w:r>
      <w:r w:rsidR="00CD405B">
        <w:rPr>
          <w:lang w:val="en-CA"/>
        </w:rPr>
        <w:t>ted</w:t>
      </w:r>
      <w:r w:rsidR="00CD405B">
        <w:rPr>
          <w:lang w:val="en-CA"/>
        </w:rPr>
        <w:t xml:space="preserve"> into a limited multi-mutant strain</w:t>
      </w:r>
      <w:r w:rsidR="00CD405B">
        <w:rPr>
          <w:lang w:val="en-CA"/>
        </w:rPr>
        <w:t>.</w:t>
      </w:r>
    </w:p>
    <w:p w14:paraId="1E7CEFD8" w14:textId="45EEEC07" w:rsidR="00BC68C5" w:rsidRPr="002E20D7" w:rsidRDefault="00DB29BF" w:rsidP="0028187A">
      <w:pPr>
        <w:spacing w:line="480" w:lineRule="auto"/>
        <w:ind w:firstLine="720"/>
        <w:jc w:val="both"/>
        <w:outlineLvl w:val="0"/>
        <w:rPr>
          <w:bCs/>
          <w:iCs/>
          <w:color w:val="000000" w:themeColor="text1"/>
        </w:rPr>
      </w:pPr>
      <w:r>
        <w:rPr>
          <w:bCs/>
          <w:iCs/>
          <w:color w:val="000000" w:themeColor="text1"/>
        </w:rPr>
        <w:t xml:space="preserve">Once </w:t>
      </w:r>
      <w:r w:rsidR="00244DF9">
        <w:rPr>
          <w:bCs/>
          <w:iCs/>
          <w:color w:val="000000" w:themeColor="text1"/>
        </w:rPr>
        <w:t>a target</w:t>
      </w:r>
      <w:r w:rsidR="00967B1D">
        <w:rPr>
          <w:bCs/>
          <w:iCs/>
          <w:color w:val="000000" w:themeColor="text1"/>
        </w:rPr>
        <w:t xml:space="preserve">ed gene set is chosen, </w:t>
      </w:r>
      <w:r w:rsidR="005C2662">
        <w:rPr>
          <w:bCs/>
          <w:iCs/>
          <w:color w:val="000000" w:themeColor="text1"/>
        </w:rPr>
        <w:t xml:space="preserve">a population </w:t>
      </w:r>
      <w:r w:rsidR="00967B1D">
        <w:rPr>
          <w:bCs/>
          <w:iCs/>
          <w:color w:val="000000" w:themeColor="text1"/>
        </w:rPr>
        <w:t xml:space="preserve">must </w:t>
      </w:r>
      <w:r w:rsidR="00CB0E86">
        <w:rPr>
          <w:bCs/>
          <w:iCs/>
          <w:color w:val="000000" w:themeColor="text1"/>
        </w:rPr>
        <w:t>be engineered which</w:t>
      </w:r>
      <w:r w:rsidR="005C2662">
        <w:rPr>
          <w:bCs/>
          <w:iCs/>
          <w:color w:val="000000" w:themeColor="text1"/>
        </w:rPr>
        <w:t xml:space="preserve"> </w:t>
      </w:r>
      <w:r w:rsidR="00967B1D">
        <w:rPr>
          <w:bCs/>
          <w:iCs/>
          <w:color w:val="000000" w:themeColor="text1"/>
        </w:rPr>
        <w:t>allow</w:t>
      </w:r>
      <w:r w:rsidR="000B53D6">
        <w:rPr>
          <w:bCs/>
          <w:iCs/>
          <w:color w:val="000000" w:themeColor="text1"/>
        </w:rPr>
        <w:t>s</w:t>
      </w:r>
      <w:r w:rsidR="00967B1D">
        <w:rPr>
          <w:bCs/>
          <w:iCs/>
          <w:color w:val="000000" w:themeColor="text1"/>
        </w:rPr>
        <w:t xml:space="preserve"> </w:t>
      </w:r>
      <w:r w:rsidR="00000E31">
        <w:rPr>
          <w:bCs/>
          <w:iCs/>
          <w:color w:val="000000" w:themeColor="text1"/>
        </w:rPr>
        <w:t>identification, genotyping, and phenotyping of each strain</w:t>
      </w:r>
      <w:r w:rsidR="007F07A8">
        <w:rPr>
          <w:bCs/>
          <w:iCs/>
          <w:color w:val="000000" w:themeColor="text1"/>
        </w:rPr>
        <w:t xml:space="preserve"> at a large scale.  </w:t>
      </w:r>
      <w:r w:rsidR="00D535E5">
        <w:rPr>
          <w:bCs/>
          <w:iCs/>
          <w:color w:val="000000" w:themeColor="text1"/>
        </w:rPr>
        <w:t xml:space="preserve">Strain identification is </w:t>
      </w:r>
      <w:r w:rsidR="00967B1D">
        <w:rPr>
          <w:bCs/>
          <w:iCs/>
          <w:color w:val="000000" w:themeColor="text1"/>
        </w:rPr>
        <w:t>first</w:t>
      </w:r>
      <w:r w:rsidR="00967B1D">
        <w:rPr>
          <w:bCs/>
          <w:iCs/>
          <w:color w:val="000000" w:themeColor="text1"/>
        </w:rPr>
        <w:t xml:space="preserve"> </w:t>
      </w:r>
      <w:r w:rsidR="00D535E5">
        <w:rPr>
          <w:bCs/>
          <w:iCs/>
          <w:color w:val="000000" w:themeColor="text1"/>
        </w:rPr>
        <w:t>performed</w:t>
      </w:r>
      <w:r w:rsidR="009D3C60">
        <w:rPr>
          <w:bCs/>
          <w:iCs/>
          <w:color w:val="000000" w:themeColor="text1"/>
        </w:rPr>
        <w:t xml:space="preserve">, as </w:t>
      </w:r>
      <w:r w:rsidR="00967B1D">
        <w:rPr>
          <w:bCs/>
          <w:iCs/>
          <w:color w:val="000000" w:themeColor="text1"/>
        </w:rPr>
        <w:t>an</w:t>
      </w:r>
      <w:r w:rsidR="001C271A">
        <w:rPr>
          <w:bCs/>
          <w:iCs/>
          <w:color w:val="000000" w:themeColor="text1"/>
        </w:rPr>
        <w:t xml:space="preserve"> </w:t>
      </w:r>
      <w:r w:rsidR="009D3C60">
        <w:rPr>
          <w:bCs/>
          <w:iCs/>
          <w:color w:val="000000" w:themeColor="text1"/>
        </w:rPr>
        <w:t xml:space="preserve">identifier can be linked to </w:t>
      </w:r>
      <w:r w:rsidR="007F07A8">
        <w:rPr>
          <w:bCs/>
          <w:iCs/>
          <w:color w:val="000000" w:themeColor="text1"/>
        </w:rPr>
        <w:t xml:space="preserve">both </w:t>
      </w:r>
      <w:r w:rsidR="009D3C60">
        <w:rPr>
          <w:bCs/>
          <w:iCs/>
          <w:color w:val="000000" w:themeColor="text1"/>
        </w:rPr>
        <w:t xml:space="preserve">a genotype </w:t>
      </w:r>
      <w:r w:rsidR="007F07A8">
        <w:rPr>
          <w:bCs/>
          <w:iCs/>
          <w:color w:val="000000" w:themeColor="text1"/>
        </w:rPr>
        <w:t>and a phenotype</w:t>
      </w:r>
      <w:r w:rsidR="00E91B54">
        <w:rPr>
          <w:bCs/>
          <w:iCs/>
          <w:color w:val="000000" w:themeColor="text1"/>
        </w:rPr>
        <w:t>.  Straightforward</w:t>
      </w:r>
      <w:r w:rsidR="00A12B7E">
        <w:rPr>
          <w:bCs/>
          <w:iCs/>
          <w:color w:val="000000" w:themeColor="text1"/>
        </w:rPr>
        <w:t xml:space="preserve">ly, </w:t>
      </w:r>
      <w:r w:rsidR="00E91B54">
        <w:rPr>
          <w:bCs/>
          <w:iCs/>
          <w:color w:val="000000" w:themeColor="text1"/>
        </w:rPr>
        <w:t xml:space="preserve">a sequence of random base pairs </w:t>
      </w:r>
      <w:r w:rsidR="00A12B7E">
        <w:rPr>
          <w:bCs/>
          <w:iCs/>
          <w:color w:val="000000" w:themeColor="text1"/>
        </w:rPr>
        <w:t xml:space="preserve">can be </w:t>
      </w:r>
      <w:r w:rsidR="00E91B54">
        <w:rPr>
          <w:bCs/>
          <w:iCs/>
          <w:color w:val="000000" w:themeColor="text1"/>
        </w:rPr>
        <w:t>integrated into the g</w:t>
      </w:r>
      <w:r w:rsidR="00967B1D">
        <w:rPr>
          <w:bCs/>
          <w:iCs/>
          <w:color w:val="000000" w:themeColor="text1"/>
        </w:rPr>
        <w:t>enome of the engineered strains to act</w:t>
      </w:r>
      <w:r w:rsidR="00E91B54">
        <w:rPr>
          <w:bCs/>
          <w:iCs/>
          <w:color w:val="000000" w:themeColor="text1"/>
        </w:rPr>
        <w:t xml:space="preserve"> as a DNA barcode</w:t>
      </w:r>
      <w:r w:rsidR="00716A81">
        <w:rPr>
          <w:bCs/>
          <w:iCs/>
          <w:color w:val="000000" w:themeColor="text1"/>
        </w:rPr>
        <w:fldChar w:fldCharType="begin" w:fldLock="1"/>
      </w:r>
      <w:r w:rsidR="00096F44">
        <w:rPr>
          <w:bCs/>
          <w:iCs/>
          <w:color w:val="000000" w:themeColor="text1"/>
        </w:rPr>
        <w:instrText>ADDIN CSL_CITATION { "citationItems" : [ { "id" : "ITEM-1", "itemData" : { "DOI" : "10.1038/nmeth.1231", "ISSN" : "1548-7091", "author" : [ { "dropping-particle" : "", "family" : "Yan", "given" : "Zhun", "non-dropping-particle" : "", "parse-names" : false, "suffix" : "" }, { "dropping-particle" : "", "family" : "Costanzo", "given" : "Michael", "non-dropping-particle" : "", "parse-names" : false, "suffix" : "" }, { "dropping-particle" : "", "family" : "Heisler", "given" : "Lawrence E", "non-dropping-particle" : "", "parse-names" : false, "suffix" : "" }, { "dropping-particle" : "", "family" : "Paw", "given" : "Jadine", "non-dropping-particle" : "", "parse-names" : false, "suffix" : "" }, { "dropping-particle" : "", "family" : "Kaper", "given" : "Fiona", "non-dropping-particle" : "", "parse-names" : false, "suffix" : "" }, { "dropping-particle" : "", "family" : "Andrews", "given" : "Brenda J", "non-dropping-particle" : "", "parse-names" : false, "suffix" : "" }, { "dropping-particle" : "", "family" : "Boone", "given" : "Charles", "non-dropping-particle" : "", "parse-names" : false, "suffix" : "" }, { "dropping-particle" : "", "family" : "Giaever", "given" : "Guri", "non-dropping-particle" : "", "parse-names" : false, "suffix" : "" }, { "dropping-particle" : "", "family" : "Nislow", "given" : "Corey", "non-dropping-particle" : "", "parse-names" : false, "suffix" : "" } ], "container-title" : "Nature Methods", "id" : "ITEM-1", "issue" : "8", "issued" : { "date-parts" : [ [ "2008", "8", "11" ] ] }, "page" : "719-725", "publisher" : "Nature Publishing Group", "title" : "Yeast Barcoders: a chemogenomic application of a universal donor-strain collection carrying bar-code identifiers", "type" : "article-journal", "volume" : "5" }, "uris" : [ "http://www.mendeley.com/documents/?uuid=91dca313-61e0-3bb7-ad90-d5e9fb080e58" ] } ], "mendeley" : { "formattedCitation" : "&lt;sup&gt;20&lt;/sup&gt;", "plainTextFormattedCitation" : "20", "previouslyFormattedCitation" : "&lt;sup&gt;20&lt;/sup&gt;" }, "properties" : { "noteIndex" : 0 }, "schema" : "https://github.com/citation-style-language/schema/raw/master/csl-citation.json" }</w:instrText>
      </w:r>
      <w:r w:rsidR="00716A81">
        <w:rPr>
          <w:bCs/>
          <w:iCs/>
          <w:color w:val="000000" w:themeColor="text1"/>
        </w:rPr>
        <w:fldChar w:fldCharType="separate"/>
      </w:r>
      <w:r w:rsidR="00232D4F" w:rsidRPr="00232D4F">
        <w:rPr>
          <w:bCs/>
          <w:iCs/>
          <w:noProof/>
          <w:color w:val="000000" w:themeColor="text1"/>
          <w:vertAlign w:val="superscript"/>
        </w:rPr>
        <w:t>20</w:t>
      </w:r>
      <w:r w:rsidR="00716A81">
        <w:rPr>
          <w:bCs/>
          <w:iCs/>
          <w:color w:val="000000" w:themeColor="text1"/>
        </w:rPr>
        <w:fldChar w:fldCharType="end"/>
      </w:r>
      <w:r w:rsidR="00E91B54">
        <w:rPr>
          <w:bCs/>
          <w:iCs/>
          <w:color w:val="000000" w:themeColor="text1"/>
        </w:rPr>
        <w:t>.</w:t>
      </w:r>
      <w:r w:rsidR="001C271A">
        <w:rPr>
          <w:bCs/>
          <w:iCs/>
          <w:color w:val="000000" w:themeColor="text1"/>
        </w:rPr>
        <w:t xml:space="preserve">  </w:t>
      </w:r>
      <w:r w:rsidR="00B506FE">
        <w:rPr>
          <w:bCs/>
          <w:iCs/>
          <w:color w:val="000000" w:themeColor="text1"/>
        </w:rPr>
        <w:t>To</w:t>
      </w:r>
      <w:r w:rsidR="001C271A">
        <w:rPr>
          <w:bCs/>
          <w:iCs/>
          <w:color w:val="000000" w:themeColor="text1"/>
        </w:rPr>
        <w:t xml:space="preserve"> introduce a unique barcode to each individual in the</w:t>
      </w:r>
      <w:r w:rsidR="00B506FE">
        <w:rPr>
          <w:bCs/>
          <w:iCs/>
          <w:color w:val="000000" w:themeColor="text1"/>
        </w:rPr>
        <w:t xml:space="preserve"> population, a </w:t>
      </w:r>
      <w:r w:rsidR="002E20D7">
        <w:rPr>
          <w:bCs/>
          <w:iCs/>
          <w:color w:val="000000" w:themeColor="text1"/>
        </w:rPr>
        <w:t>parent</w:t>
      </w:r>
      <w:r w:rsidR="00B506FE">
        <w:rPr>
          <w:bCs/>
          <w:iCs/>
          <w:color w:val="000000" w:themeColor="text1"/>
        </w:rPr>
        <w:t xml:space="preserve"> strain can be transformed</w:t>
      </w:r>
      <w:r w:rsidR="001C271A">
        <w:rPr>
          <w:bCs/>
          <w:iCs/>
          <w:color w:val="000000" w:themeColor="text1"/>
        </w:rPr>
        <w:t xml:space="preserve"> with a complex barcode pool, so that progeny inheriting one of these barcodes can then be selected.  </w:t>
      </w:r>
      <w:r w:rsidR="00A1423F">
        <w:rPr>
          <w:bCs/>
          <w:iCs/>
          <w:color w:val="000000" w:themeColor="text1"/>
        </w:rPr>
        <w:t>L</w:t>
      </w:r>
      <w:r w:rsidR="00512B17">
        <w:rPr>
          <w:bCs/>
          <w:iCs/>
          <w:color w:val="000000" w:themeColor="text1"/>
        </w:rPr>
        <w:t>ink</w:t>
      </w:r>
      <w:r w:rsidR="00A1423F">
        <w:rPr>
          <w:bCs/>
          <w:iCs/>
          <w:color w:val="000000" w:themeColor="text1"/>
        </w:rPr>
        <w:t>ing</w:t>
      </w:r>
      <w:r w:rsidR="00512B17">
        <w:rPr>
          <w:bCs/>
          <w:iCs/>
          <w:color w:val="000000" w:themeColor="text1"/>
        </w:rPr>
        <w:t xml:space="preserve"> this barcode identifier to a strain genoty</w:t>
      </w:r>
      <w:r w:rsidR="00A1423F">
        <w:rPr>
          <w:bCs/>
          <w:iCs/>
          <w:color w:val="000000" w:themeColor="text1"/>
        </w:rPr>
        <w:t xml:space="preserve">pe can be performed by sequencing it </w:t>
      </w:r>
      <w:r w:rsidR="00512B17">
        <w:rPr>
          <w:bCs/>
          <w:iCs/>
          <w:color w:val="000000" w:themeColor="text1"/>
        </w:rPr>
        <w:t xml:space="preserve">along with the target loci from each isolated strain.  </w:t>
      </w:r>
      <w:r w:rsidR="0028187A">
        <w:rPr>
          <w:bCs/>
          <w:iCs/>
          <w:color w:val="000000" w:themeColor="text1"/>
        </w:rPr>
        <w:t>This association can be performed at a large scale by adding another molecular tag to the sequencing products to allow pooling</w:t>
      </w:r>
      <w:r w:rsidR="00A12B7E">
        <w:rPr>
          <w:bCs/>
          <w:iCs/>
          <w:color w:val="000000" w:themeColor="text1"/>
        </w:rPr>
        <w:t xml:space="preserve"> </w:t>
      </w:r>
      <w:r w:rsidR="0028187A">
        <w:rPr>
          <w:bCs/>
          <w:iCs/>
          <w:color w:val="000000" w:themeColor="text1"/>
        </w:rPr>
        <w:t xml:space="preserve">and subsequent </w:t>
      </w:r>
      <w:r w:rsidR="00A12B7E">
        <w:rPr>
          <w:bCs/>
          <w:iCs/>
          <w:color w:val="000000" w:themeColor="text1"/>
        </w:rPr>
        <w:t>high-throughput sequencing</w:t>
      </w:r>
      <w:r w:rsidR="00E91B54">
        <w:rPr>
          <w:bCs/>
          <w:iCs/>
          <w:color w:val="000000" w:themeColor="text1"/>
        </w:rPr>
        <w:t xml:space="preserve">. </w:t>
      </w:r>
      <w:r w:rsidR="0028187A">
        <w:rPr>
          <w:bCs/>
          <w:iCs/>
          <w:color w:val="000000" w:themeColor="text1"/>
        </w:rPr>
        <w:t xml:space="preserve">Sequencing </w:t>
      </w:r>
      <w:r w:rsidR="00626249">
        <w:rPr>
          <w:bCs/>
          <w:iCs/>
          <w:color w:val="000000" w:themeColor="text1"/>
        </w:rPr>
        <w:lastRenderedPageBreak/>
        <w:t>of strain</w:t>
      </w:r>
      <w:r w:rsidR="001C626A">
        <w:rPr>
          <w:bCs/>
          <w:iCs/>
          <w:color w:val="000000" w:themeColor="text1"/>
        </w:rPr>
        <w:t xml:space="preserve"> barcod</w:t>
      </w:r>
      <w:r w:rsidR="00626249">
        <w:rPr>
          <w:bCs/>
          <w:iCs/>
          <w:color w:val="000000" w:themeColor="text1"/>
        </w:rPr>
        <w:t>es over time</w:t>
      </w:r>
      <w:r w:rsidR="00E91B54">
        <w:rPr>
          <w:bCs/>
          <w:iCs/>
          <w:color w:val="000000" w:themeColor="text1"/>
        </w:rPr>
        <w:t xml:space="preserve"> </w:t>
      </w:r>
      <w:r w:rsidR="001C626A">
        <w:rPr>
          <w:bCs/>
          <w:iCs/>
          <w:color w:val="000000" w:themeColor="text1"/>
        </w:rPr>
        <w:t>allows</w:t>
      </w:r>
      <w:r w:rsidR="001C271A">
        <w:rPr>
          <w:bCs/>
          <w:iCs/>
          <w:color w:val="000000" w:themeColor="text1"/>
        </w:rPr>
        <w:t xml:space="preserve"> for</w:t>
      </w:r>
      <w:r w:rsidR="00E91B54">
        <w:rPr>
          <w:bCs/>
          <w:iCs/>
          <w:color w:val="000000" w:themeColor="text1"/>
        </w:rPr>
        <w:t xml:space="preserve"> </w:t>
      </w:r>
      <w:r w:rsidR="008F3B63">
        <w:rPr>
          <w:bCs/>
          <w:iCs/>
          <w:color w:val="000000" w:themeColor="text1"/>
        </w:rPr>
        <w:t>high-throughput</w:t>
      </w:r>
      <w:r w:rsidR="001C626A">
        <w:rPr>
          <w:bCs/>
          <w:iCs/>
          <w:color w:val="000000" w:themeColor="text1"/>
        </w:rPr>
        <w:t xml:space="preserve"> profiling of </w:t>
      </w:r>
      <w:r w:rsidR="00B23B3A">
        <w:rPr>
          <w:bCs/>
          <w:iCs/>
          <w:color w:val="000000" w:themeColor="text1"/>
        </w:rPr>
        <w:t>growth</w:t>
      </w:r>
      <w:r w:rsidR="00B23B3A">
        <w:rPr>
          <w:bCs/>
          <w:iCs/>
          <w:color w:val="000000" w:themeColor="text1"/>
        </w:rPr>
        <w:fldChar w:fldCharType="begin" w:fldLock="1"/>
      </w:r>
      <w:r w:rsidR="00096F44">
        <w:rPr>
          <w:bCs/>
          <w:iCs/>
          <w:color w:val="000000" w:themeColor="text1"/>
        </w:rPr>
        <w:instrText>ADDIN CSL_CITATION { "citationItems" : [ { "id" : "ITEM-1", "itemData" : { "DOI" : "10.1101/gr.093955.109", "ISSN" : "1549-5469", "PMID" : "19622793", "abstract" : "Next-generation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 "author" : [ { "dropping-particle" : "", "family" : "Smith", "given" : "Andrew M", "non-dropping-particle" : "", "parse-names" : false, "suffix" : "" }, { "dropping-particle" : "", "family" : "Heisler", "given" : "Lawrence E", "non-dropping-particle" : "", "parse-names" : false, "suffix" : "" }, { "dropping-particle" : "", "family" : "Mellor", "given" : "Joseph", "non-dropping-particle" : "", "parse-names" : false, "suffix" : "" }, { "dropping-particle" : "", "family" : "Kaper", "given" : "Fiona", "non-dropping-particle" : "", "parse-names" : false, "suffix" : "" }, { "dropping-particle" : "", "family" : "Thompson", "given" : "Michael J", "non-dropping-particle" : "", "parse-names" : false, "suffix" : "" }, { "dropping-particle" : "", "family" : "Chee", "given" : "Mark",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"container-title" : "Genome research", "id" : "ITEM-1", "issue" : "10", "issued" : { "date-parts" : [ [ "2009", "10" ] ] }, "page" : "1836-42", "title" : "Quantitative phenotyping via deep barcode sequencing.", "type" : "article-journal", "volume" : "19" }, "uris" : [ "http://www.mendeley.com/documents/?uuid=f3a01029-b8a6-40ff-b897-1a6cb16fcdca" ] } ], "mendeley" : { "formattedCitation" : "&lt;sup&gt;21&lt;/sup&gt;", "plainTextFormattedCitation" : "21", "previouslyFormattedCitation" : "&lt;sup&gt;21&lt;/sup&gt;" }, "properties" : { "noteIndex" : 0 }, "schema" : "https://github.com/citation-style-language/schema/raw/master/csl-citation.json" }</w:instrText>
      </w:r>
      <w:r w:rsidR="00B23B3A">
        <w:rPr>
          <w:bCs/>
          <w:iCs/>
          <w:color w:val="000000" w:themeColor="text1"/>
        </w:rPr>
        <w:fldChar w:fldCharType="separate"/>
      </w:r>
      <w:r w:rsidR="00232D4F" w:rsidRPr="00232D4F">
        <w:rPr>
          <w:bCs/>
          <w:iCs/>
          <w:noProof/>
          <w:color w:val="000000" w:themeColor="text1"/>
          <w:vertAlign w:val="superscript"/>
        </w:rPr>
        <w:t>21</w:t>
      </w:r>
      <w:r w:rsidR="00B23B3A">
        <w:rPr>
          <w:bCs/>
          <w:iCs/>
          <w:color w:val="000000" w:themeColor="text1"/>
        </w:rPr>
        <w:fldChar w:fldCharType="end"/>
      </w:r>
      <w:r w:rsidR="000B6231">
        <w:rPr>
          <w:bCs/>
          <w:iCs/>
          <w:color w:val="000000" w:themeColor="text1"/>
        </w:rPr>
        <w:t>.</w:t>
      </w:r>
      <w:r w:rsidR="00744EC5">
        <w:rPr>
          <w:bCs/>
          <w:iCs/>
          <w:color w:val="000000" w:themeColor="text1"/>
        </w:rPr>
        <w:t xml:space="preserve"> </w:t>
      </w:r>
      <w:r w:rsidR="005908B4">
        <w:rPr>
          <w:bCs/>
          <w:iCs/>
          <w:color w:val="000000" w:themeColor="text1"/>
        </w:rPr>
        <w:t xml:space="preserve"> </w:t>
      </w:r>
      <w:r w:rsidR="00380D70">
        <w:rPr>
          <w:bCs/>
          <w:iCs/>
          <w:color w:val="000000" w:themeColor="text1"/>
        </w:rPr>
        <w:t>Ult</w:t>
      </w:r>
      <w:r w:rsidR="002E20D7">
        <w:rPr>
          <w:bCs/>
          <w:iCs/>
          <w:color w:val="000000" w:themeColor="text1"/>
        </w:rPr>
        <w:t xml:space="preserve">imately, this </w:t>
      </w:r>
      <w:r w:rsidR="00433194">
        <w:rPr>
          <w:bCs/>
          <w:iCs/>
          <w:color w:val="000000" w:themeColor="text1"/>
        </w:rPr>
        <w:t xml:space="preserve">strategy </w:t>
      </w:r>
      <w:r w:rsidR="0028187A">
        <w:rPr>
          <w:bCs/>
          <w:iCs/>
          <w:color w:val="000000" w:themeColor="text1"/>
        </w:rPr>
        <w:t>engineers</w:t>
      </w:r>
      <w:r w:rsidR="002E20D7">
        <w:rPr>
          <w:bCs/>
          <w:iCs/>
          <w:color w:val="000000" w:themeColor="text1"/>
        </w:rPr>
        <w:t xml:space="preserve"> </w:t>
      </w:r>
      <w:r w:rsidR="00380D70">
        <w:rPr>
          <w:bCs/>
          <w:iCs/>
          <w:color w:val="000000" w:themeColor="text1"/>
        </w:rPr>
        <w:t>a large population of m</w:t>
      </w:r>
      <w:r w:rsidR="00FB5C56">
        <w:rPr>
          <w:bCs/>
          <w:iCs/>
          <w:color w:val="000000" w:themeColor="text1"/>
        </w:rPr>
        <w:t>ulti-mutant strains</w:t>
      </w:r>
      <w:r w:rsidR="00A21729">
        <w:rPr>
          <w:bCs/>
          <w:iCs/>
          <w:color w:val="000000" w:themeColor="text1"/>
        </w:rPr>
        <w:t xml:space="preserve"> </w:t>
      </w:r>
      <w:r w:rsidR="002C06FB">
        <w:rPr>
          <w:bCs/>
          <w:iCs/>
          <w:color w:val="000000" w:themeColor="text1"/>
        </w:rPr>
        <w:t xml:space="preserve">which </w:t>
      </w:r>
      <w:r w:rsidR="00FB5C56">
        <w:rPr>
          <w:bCs/>
          <w:iCs/>
          <w:color w:val="000000" w:themeColor="text1"/>
        </w:rPr>
        <w:t xml:space="preserve">can be </w:t>
      </w:r>
      <w:r w:rsidR="00433194">
        <w:rPr>
          <w:bCs/>
          <w:iCs/>
          <w:color w:val="000000" w:themeColor="text1"/>
        </w:rPr>
        <w:t>characterized</w:t>
      </w:r>
      <w:r w:rsidR="00FB5C56">
        <w:rPr>
          <w:bCs/>
          <w:iCs/>
          <w:color w:val="000000" w:themeColor="text1"/>
        </w:rPr>
        <w:t xml:space="preserve"> </w:t>
      </w:r>
      <w:r w:rsidR="002400D6">
        <w:rPr>
          <w:bCs/>
          <w:iCs/>
          <w:color w:val="000000" w:themeColor="text1"/>
        </w:rPr>
        <w:t>in-depth</w:t>
      </w:r>
      <w:r w:rsidR="00FB5C56">
        <w:rPr>
          <w:bCs/>
          <w:iCs/>
          <w:color w:val="000000" w:themeColor="text1"/>
        </w:rPr>
        <w:t xml:space="preserve"> under multiple conditions.</w:t>
      </w:r>
    </w:p>
    <w:p w14:paraId="6DF3C2E4" w14:textId="77777777" w:rsidR="00027FD5" w:rsidRDefault="00027FD5" w:rsidP="00D73C15">
      <w:pPr>
        <w:spacing w:line="480" w:lineRule="auto"/>
        <w:outlineLvl w:val="0"/>
        <w:rPr>
          <w:b/>
          <w:bCs/>
          <w:iCs/>
          <w:color w:val="000000" w:themeColor="text1"/>
        </w:rPr>
      </w:pPr>
    </w:p>
    <w:p w14:paraId="606BC389" w14:textId="6483743F" w:rsidR="000F6B5B" w:rsidRDefault="000F6B5B" w:rsidP="00D73C15">
      <w:pPr>
        <w:spacing w:line="480" w:lineRule="auto"/>
        <w:outlineLvl w:val="0"/>
        <w:rPr>
          <w:b/>
          <w:bCs/>
          <w:iCs/>
          <w:color w:val="000000" w:themeColor="text1"/>
        </w:rPr>
      </w:pPr>
      <w:r>
        <w:rPr>
          <w:b/>
          <w:bCs/>
          <w:iCs/>
          <w:color w:val="000000" w:themeColor="text1"/>
        </w:rPr>
        <w:t xml:space="preserve">Creating a ‘Universal </w:t>
      </w:r>
      <w:r w:rsidR="00F5746E">
        <w:rPr>
          <w:b/>
          <w:bCs/>
          <w:iCs/>
          <w:color w:val="000000" w:themeColor="text1"/>
        </w:rPr>
        <w:t xml:space="preserve">Barcoder </w:t>
      </w:r>
      <w:r w:rsidR="00621252">
        <w:rPr>
          <w:b/>
          <w:bCs/>
          <w:iCs/>
          <w:color w:val="000000" w:themeColor="text1"/>
        </w:rPr>
        <w:t>Parent’ Pool</w:t>
      </w:r>
      <w:r>
        <w:rPr>
          <w:b/>
          <w:bCs/>
          <w:iCs/>
          <w:color w:val="000000" w:themeColor="text1"/>
        </w:rPr>
        <w:t xml:space="preserve"> for Population Engineering</w:t>
      </w:r>
    </w:p>
    <w:p w14:paraId="7824FAFB" w14:textId="4444031A" w:rsidR="00C451B2" w:rsidRDefault="00865DFB" w:rsidP="007B4032">
      <w:pPr>
        <w:spacing w:line="480" w:lineRule="auto"/>
        <w:ind w:firstLine="720"/>
        <w:jc w:val="both"/>
        <w:outlineLvl w:val="0"/>
        <w:rPr>
          <w:bCs/>
          <w:iCs/>
          <w:color w:val="000000" w:themeColor="text1"/>
        </w:rPr>
      </w:pPr>
      <w:r>
        <w:rPr>
          <w:bCs/>
          <w:iCs/>
          <w:color w:val="000000" w:themeColor="text1"/>
        </w:rPr>
        <w:t>We</w:t>
      </w:r>
      <w:r w:rsidR="00D4610F">
        <w:rPr>
          <w:bCs/>
          <w:iCs/>
          <w:color w:val="000000" w:themeColor="text1"/>
        </w:rPr>
        <w:t xml:space="preserve"> </w:t>
      </w:r>
      <w:r w:rsidR="005E1BFB">
        <w:rPr>
          <w:bCs/>
          <w:iCs/>
          <w:color w:val="000000" w:themeColor="text1"/>
        </w:rPr>
        <w:t>aimed</w:t>
      </w:r>
      <w:r w:rsidR="00EB493B">
        <w:rPr>
          <w:bCs/>
          <w:iCs/>
          <w:color w:val="000000" w:themeColor="text1"/>
        </w:rPr>
        <w:t xml:space="preserve"> to </w:t>
      </w:r>
      <w:r w:rsidR="005E1BFB">
        <w:rPr>
          <w:bCs/>
          <w:iCs/>
          <w:color w:val="000000" w:themeColor="text1"/>
        </w:rPr>
        <w:t>engineer a population by mating</w:t>
      </w:r>
      <w:r w:rsidR="00EB493B">
        <w:rPr>
          <w:bCs/>
          <w:iCs/>
          <w:color w:val="000000" w:themeColor="text1"/>
        </w:rPr>
        <w:t xml:space="preserve"> a multi-mutant </w:t>
      </w:r>
      <w:r w:rsidR="00AC1E66">
        <w:rPr>
          <w:bCs/>
          <w:iCs/>
          <w:color w:val="000000" w:themeColor="text1"/>
        </w:rPr>
        <w:t xml:space="preserve">and wild-type </w:t>
      </w:r>
      <w:r w:rsidR="00F3621B">
        <w:rPr>
          <w:bCs/>
          <w:iCs/>
          <w:color w:val="000000" w:themeColor="text1"/>
        </w:rPr>
        <w:t xml:space="preserve">‘parent’ </w:t>
      </w:r>
      <w:r>
        <w:rPr>
          <w:bCs/>
          <w:iCs/>
          <w:color w:val="000000" w:themeColor="text1"/>
        </w:rPr>
        <w:t>strain,</w:t>
      </w:r>
      <w:r w:rsidR="00AC1E66">
        <w:rPr>
          <w:bCs/>
          <w:iCs/>
          <w:color w:val="000000" w:themeColor="text1"/>
        </w:rPr>
        <w:t xml:space="preserve">  </w:t>
      </w:r>
      <w:r>
        <w:rPr>
          <w:bCs/>
          <w:iCs/>
          <w:color w:val="000000" w:themeColor="text1"/>
        </w:rPr>
        <w:t>and first required</w:t>
      </w:r>
      <w:r w:rsidR="00F01AE6">
        <w:rPr>
          <w:bCs/>
          <w:iCs/>
          <w:color w:val="000000" w:themeColor="text1"/>
        </w:rPr>
        <w:t xml:space="preserve"> that </w:t>
      </w:r>
      <w:r w:rsidR="00AC1E66">
        <w:rPr>
          <w:bCs/>
          <w:iCs/>
          <w:color w:val="000000" w:themeColor="text1"/>
        </w:rPr>
        <w:t>p</w:t>
      </w:r>
      <w:r>
        <w:rPr>
          <w:bCs/>
          <w:iCs/>
          <w:color w:val="000000" w:themeColor="text1"/>
        </w:rPr>
        <w:t>rogeny from this cross are</w:t>
      </w:r>
      <w:r w:rsidR="00AC1E66">
        <w:rPr>
          <w:bCs/>
          <w:iCs/>
          <w:color w:val="000000" w:themeColor="text1"/>
        </w:rPr>
        <w:t xml:space="preserve"> uniquely </w:t>
      </w:r>
      <w:r w:rsidR="001844A5">
        <w:rPr>
          <w:bCs/>
          <w:iCs/>
          <w:color w:val="000000" w:themeColor="text1"/>
        </w:rPr>
        <w:t xml:space="preserve">molecularly </w:t>
      </w:r>
      <w:r>
        <w:rPr>
          <w:bCs/>
          <w:iCs/>
          <w:color w:val="000000" w:themeColor="text1"/>
        </w:rPr>
        <w:t xml:space="preserve">barcoded. </w:t>
      </w:r>
      <w:r w:rsidR="00AC1E66">
        <w:rPr>
          <w:bCs/>
          <w:iCs/>
          <w:color w:val="000000" w:themeColor="text1"/>
        </w:rPr>
        <w:t xml:space="preserve">For this purpose, </w:t>
      </w:r>
      <w:r w:rsidR="00EB493B">
        <w:rPr>
          <w:bCs/>
          <w:iCs/>
          <w:color w:val="000000" w:themeColor="text1"/>
        </w:rPr>
        <w:t xml:space="preserve">we </w:t>
      </w:r>
      <w:r w:rsidR="004D4A7B">
        <w:rPr>
          <w:bCs/>
          <w:iCs/>
          <w:color w:val="000000" w:themeColor="text1"/>
        </w:rPr>
        <w:t>transform</w:t>
      </w:r>
      <w:r w:rsidR="002E20D7">
        <w:rPr>
          <w:bCs/>
          <w:iCs/>
          <w:color w:val="000000" w:themeColor="text1"/>
        </w:rPr>
        <w:t>ed</w:t>
      </w:r>
      <w:r w:rsidR="00EB493B">
        <w:rPr>
          <w:bCs/>
          <w:iCs/>
          <w:color w:val="000000" w:themeColor="text1"/>
        </w:rPr>
        <w:t xml:space="preserve"> </w:t>
      </w:r>
      <w:r w:rsidR="00AC1E66">
        <w:rPr>
          <w:bCs/>
          <w:iCs/>
          <w:color w:val="000000" w:themeColor="text1"/>
        </w:rPr>
        <w:t xml:space="preserve">a </w:t>
      </w:r>
      <w:r w:rsidR="00EB493B">
        <w:rPr>
          <w:bCs/>
          <w:iCs/>
          <w:color w:val="000000" w:themeColor="text1"/>
        </w:rPr>
        <w:t xml:space="preserve">wild-type </w:t>
      </w:r>
      <w:r w:rsidR="00B209EB">
        <w:rPr>
          <w:bCs/>
          <w:iCs/>
          <w:color w:val="000000" w:themeColor="text1"/>
        </w:rPr>
        <w:t xml:space="preserve">RY0148 strain with a </w:t>
      </w:r>
      <w:r w:rsidR="004F5471">
        <w:rPr>
          <w:bCs/>
          <w:iCs/>
          <w:color w:val="000000" w:themeColor="text1"/>
        </w:rPr>
        <w:t xml:space="preserve">large </w:t>
      </w:r>
      <w:r w:rsidR="00B209EB">
        <w:rPr>
          <w:bCs/>
          <w:iCs/>
          <w:color w:val="000000" w:themeColor="text1"/>
        </w:rPr>
        <w:t>pool</w:t>
      </w:r>
      <w:r w:rsidR="00EB493B">
        <w:rPr>
          <w:bCs/>
          <w:iCs/>
          <w:color w:val="000000" w:themeColor="text1"/>
        </w:rPr>
        <w:t xml:space="preserve"> of </w:t>
      </w:r>
      <w:r w:rsidR="00B57C5B">
        <w:rPr>
          <w:bCs/>
          <w:iCs/>
          <w:color w:val="000000" w:themeColor="text1"/>
        </w:rPr>
        <w:t xml:space="preserve">genome-integrated </w:t>
      </w:r>
      <w:r w:rsidR="004F5471">
        <w:rPr>
          <w:bCs/>
          <w:iCs/>
          <w:color w:val="000000" w:themeColor="text1"/>
        </w:rPr>
        <w:t xml:space="preserve">unique </w:t>
      </w:r>
      <w:r w:rsidR="00EB493B" w:rsidRPr="00233F15">
        <w:rPr>
          <w:bCs/>
          <w:iCs/>
          <w:color w:val="000000" w:themeColor="text1"/>
        </w:rPr>
        <w:t>DNA ‘barcode’ tags</w:t>
      </w:r>
      <w:r w:rsidR="00EB493B">
        <w:rPr>
          <w:bCs/>
          <w:iCs/>
          <w:color w:val="000000" w:themeColor="text1"/>
        </w:rPr>
        <w:t xml:space="preserve">.  </w:t>
      </w:r>
      <w:r w:rsidR="007B4032">
        <w:rPr>
          <w:bCs/>
          <w:iCs/>
          <w:color w:val="000000" w:themeColor="text1"/>
        </w:rPr>
        <w:t>T</w:t>
      </w:r>
      <w:r w:rsidR="00B57C5B">
        <w:rPr>
          <w:bCs/>
          <w:iCs/>
          <w:color w:val="000000" w:themeColor="text1"/>
        </w:rPr>
        <w:t xml:space="preserve">o </w:t>
      </w:r>
      <w:r w:rsidR="007924F9">
        <w:rPr>
          <w:bCs/>
          <w:iCs/>
          <w:color w:val="000000" w:themeColor="text1"/>
        </w:rPr>
        <w:t>achieve</w:t>
      </w:r>
      <w:r w:rsidR="00434A1B">
        <w:rPr>
          <w:bCs/>
          <w:iCs/>
          <w:color w:val="000000" w:themeColor="text1"/>
        </w:rPr>
        <w:t xml:space="preserve"> </w:t>
      </w:r>
      <w:r w:rsidR="00B35C35">
        <w:rPr>
          <w:bCs/>
          <w:iCs/>
          <w:color w:val="000000" w:themeColor="text1"/>
        </w:rPr>
        <w:t xml:space="preserve">high </w:t>
      </w:r>
      <w:r w:rsidR="00296E5E">
        <w:rPr>
          <w:bCs/>
          <w:iCs/>
          <w:color w:val="000000" w:themeColor="text1"/>
        </w:rPr>
        <w:t xml:space="preserve">barcode </w:t>
      </w:r>
      <w:r w:rsidR="004F5471">
        <w:rPr>
          <w:bCs/>
          <w:iCs/>
          <w:color w:val="000000" w:themeColor="text1"/>
        </w:rPr>
        <w:t xml:space="preserve">complexity, we used a </w:t>
      </w:r>
      <w:r w:rsidR="006653E1">
        <w:rPr>
          <w:bCs/>
          <w:iCs/>
          <w:color w:val="000000" w:themeColor="text1"/>
        </w:rPr>
        <w:t>Cre-mediated recombination strategy</w:t>
      </w:r>
      <w:r w:rsidR="004659FB">
        <w:rPr>
          <w:bCs/>
          <w:iCs/>
          <w:color w:val="000000" w:themeColor="text1"/>
        </w:rPr>
        <w:t xml:space="preserve">.  </w:t>
      </w:r>
      <w:r w:rsidR="00AC180F">
        <w:rPr>
          <w:bCs/>
          <w:iCs/>
          <w:color w:val="000000" w:themeColor="text1"/>
        </w:rPr>
        <w:t>We first created</w:t>
      </w:r>
      <w:r w:rsidR="00BE6162">
        <w:rPr>
          <w:bCs/>
          <w:iCs/>
          <w:color w:val="000000" w:themeColor="text1"/>
        </w:rPr>
        <w:t xml:space="preserve"> a complex pool of </w:t>
      </w:r>
      <w:r w:rsidR="00B57C5B">
        <w:rPr>
          <w:bCs/>
          <w:iCs/>
          <w:color w:val="000000" w:themeColor="text1"/>
        </w:rPr>
        <w:t xml:space="preserve">Cre-expressing pSH47 </w:t>
      </w:r>
      <w:r w:rsidR="00BE6162">
        <w:rPr>
          <w:bCs/>
          <w:iCs/>
          <w:color w:val="000000" w:themeColor="text1"/>
        </w:rPr>
        <w:t xml:space="preserve">plasmids containing </w:t>
      </w:r>
      <w:r w:rsidR="003A6038">
        <w:rPr>
          <w:bCs/>
          <w:iCs/>
          <w:color w:val="000000" w:themeColor="text1"/>
        </w:rPr>
        <w:t>two DNA tags (‘</w:t>
      </w:r>
      <w:r w:rsidR="00E2327D">
        <w:rPr>
          <w:bCs/>
          <w:iCs/>
          <w:color w:val="000000" w:themeColor="text1"/>
        </w:rPr>
        <w:t>UP</w:t>
      </w:r>
      <w:r w:rsidR="003A6038">
        <w:rPr>
          <w:bCs/>
          <w:iCs/>
          <w:color w:val="000000" w:themeColor="text1"/>
        </w:rPr>
        <w:t>’</w:t>
      </w:r>
      <w:r w:rsidR="00E2327D">
        <w:rPr>
          <w:bCs/>
          <w:iCs/>
          <w:color w:val="000000" w:themeColor="text1"/>
        </w:rPr>
        <w:t xml:space="preserve"> and </w:t>
      </w:r>
      <w:r w:rsidR="003A6038">
        <w:rPr>
          <w:bCs/>
          <w:iCs/>
          <w:color w:val="000000" w:themeColor="text1"/>
        </w:rPr>
        <w:t>‘</w:t>
      </w:r>
      <w:r w:rsidR="00E2327D">
        <w:rPr>
          <w:bCs/>
          <w:iCs/>
          <w:color w:val="000000" w:themeColor="text1"/>
        </w:rPr>
        <w:t>DN</w:t>
      </w:r>
      <w:r w:rsidR="003A6038">
        <w:rPr>
          <w:bCs/>
          <w:iCs/>
          <w:color w:val="000000" w:themeColor="text1"/>
        </w:rPr>
        <w:t>’) in between</w:t>
      </w:r>
      <w:r w:rsidR="004F6156">
        <w:rPr>
          <w:bCs/>
          <w:iCs/>
          <w:color w:val="000000" w:themeColor="text1"/>
        </w:rPr>
        <w:t xml:space="preserve"> a </w:t>
      </w:r>
      <w:r w:rsidR="001C7B2E">
        <w:rPr>
          <w:bCs/>
          <w:iCs/>
          <w:color w:val="000000" w:themeColor="text1"/>
        </w:rPr>
        <w:t>resistance</w:t>
      </w:r>
      <w:r w:rsidR="004F6156">
        <w:rPr>
          <w:bCs/>
          <w:iCs/>
          <w:color w:val="000000" w:themeColor="text1"/>
        </w:rPr>
        <w:t xml:space="preserve"> marker flanked by Loxp/Lox2272 sites</w:t>
      </w:r>
      <w:r w:rsidR="005153DF">
        <w:rPr>
          <w:bCs/>
          <w:iCs/>
          <w:color w:val="000000" w:themeColor="text1"/>
        </w:rPr>
        <w:t xml:space="preserve"> (</w:t>
      </w:r>
      <w:r w:rsidR="00655BEC">
        <w:rPr>
          <w:bCs/>
          <w:iCs/>
          <w:color w:val="000000" w:themeColor="text1"/>
        </w:rPr>
        <w:t>Fig. S1,</w:t>
      </w:r>
      <w:r w:rsidR="0077396B">
        <w:rPr>
          <w:bCs/>
          <w:iCs/>
          <w:color w:val="000000" w:themeColor="text1"/>
        </w:rPr>
        <w:t xml:space="preserve"> </w:t>
      </w:r>
      <w:r w:rsidR="005153DF">
        <w:rPr>
          <w:bCs/>
          <w:iCs/>
          <w:color w:val="000000" w:themeColor="text1"/>
        </w:rPr>
        <w:t>Methods)</w:t>
      </w:r>
      <w:r w:rsidR="004F6156">
        <w:rPr>
          <w:bCs/>
          <w:iCs/>
          <w:color w:val="000000" w:themeColor="text1"/>
        </w:rPr>
        <w:t xml:space="preserve">.  </w:t>
      </w:r>
      <w:r w:rsidR="004659FB">
        <w:rPr>
          <w:bCs/>
          <w:iCs/>
          <w:color w:val="000000" w:themeColor="text1"/>
        </w:rPr>
        <w:t xml:space="preserve">We </w:t>
      </w:r>
      <w:r w:rsidR="004F6156">
        <w:rPr>
          <w:bCs/>
          <w:iCs/>
          <w:color w:val="000000" w:themeColor="text1"/>
        </w:rPr>
        <w:t>then transformed</w:t>
      </w:r>
      <w:r w:rsidR="004659FB">
        <w:rPr>
          <w:bCs/>
          <w:iCs/>
          <w:color w:val="000000" w:themeColor="text1"/>
        </w:rPr>
        <w:t xml:space="preserve"> a URA3 casssette flanked by Loxp/Lox2272</w:t>
      </w:r>
      <w:r w:rsidR="006653E1">
        <w:rPr>
          <w:bCs/>
          <w:iCs/>
          <w:color w:val="000000" w:themeColor="text1"/>
        </w:rPr>
        <w:t xml:space="preserve"> </w:t>
      </w:r>
      <w:r w:rsidR="004659FB">
        <w:rPr>
          <w:bCs/>
          <w:iCs/>
          <w:color w:val="000000" w:themeColor="text1"/>
        </w:rPr>
        <w:t>sites into the HO locus of the</w:t>
      </w:r>
      <w:r w:rsidR="004F6156">
        <w:rPr>
          <w:bCs/>
          <w:iCs/>
          <w:color w:val="000000" w:themeColor="text1"/>
        </w:rPr>
        <w:t xml:space="preserve"> RY0148 strain, and further transformed </w:t>
      </w:r>
      <w:r w:rsidR="00C130B5">
        <w:rPr>
          <w:bCs/>
          <w:iCs/>
          <w:color w:val="000000" w:themeColor="text1"/>
        </w:rPr>
        <w:t>this</w:t>
      </w:r>
      <w:r w:rsidR="004F6156">
        <w:rPr>
          <w:bCs/>
          <w:iCs/>
          <w:color w:val="000000" w:themeColor="text1"/>
        </w:rPr>
        <w:t xml:space="preserve"> strain with the plasmid pool.  By induction of Cre, this URA3 cassette is replaced</w:t>
      </w:r>
      <w:r w:rsidR="002174B8">
        <w:rPr>
          <w:bCs/>
          <w:iCs/>
          <w:color w:val="000000" w:themeColor="text1"/>
        </w:rPr>
        <w:t xml:space="preserve"> </w:t>
      </w:r>
      <w:r w:rsidR="002174B8" w:rsidRPr="002174B8">
        <w:rPr>
          <w:bCs/>
          <w:i/>
          <w:iCs/>
          <w:color w:val="000000" w:themeColor="text1"/>
        </w:rPr>
        <w:t xml:space="preserve">en </w:t>
      </w:r>
      <w:r w:rsidR="006375D2" w:rsidRPr="002174B8">
        <w:rPr>
          <w:bCs/>
          <w:i/>
          <w:iCs/>
          <w:color w:val="000000" w:themeColor="text1"/>
        </w:rPr>
        <w:t>masse</w:t>
      </w:r>
      <w:r w:rsidR="00880DC1">
        <w:rPr>
          <w:bCs/>
          <w:iCs/>
          <w:color w:val="000000" w:themeColor="text1"/>
        </w:rPr>
        <w:t xml:space="preserve"> by the barcoder locus, allowing for the prope</w:t>
      </w:r>
      <w:r w:rsidR="00621252">
        <w:rPr>
          <w:bCs/>
          <w:iCs/>
          <w:color w:val="000000" w:themeColor="text1"/>
        </w:rPr>
        <w:t>r selection conditions to result in a pool of</w:t>
      </w:r>
      <w:r w:rsidR="006375D2">
        <w:rPr>
          <w:bCs/>
          <w:iCs/>
          <w:color w:val="000000" w:themeColor="text1"/>
        </w:rPr>
        <w:t xml:space="preserve"> </w:t>
      </w:r>
      <w:r w:rsidR="00964FC5">
        <w:rPr>
          <w:bCs/>
          <w:iCs/>
          <w:color w:val="000000" w:themeColor="text1"/>
        </w:rPr>
        <w:t>‘</w:t>
      </w:r>
      <w:r w:rsidR="00A4755E">
        <w:rPr>
          <w:bCs/>
          <w:iCs/>
          <w:color w:val="000000" w:themeColor="text1"/>
        </w:rPr>
        <w:t xml:space="preserve">universal </w:t>
      </w:r>
      <w:r w:rsidR="006375D2">
        <w:rPr>
          <w:bCs/>
          <w:iCs/>
          <w:color w:val="000000" w:themeColor="text1"/>
        </w:rPr>
        <w:t xml:space="preserve">barcoder </w:t>
      </w:r>
      <w:r w:rsidR="00A4755E">
        <w:rPr>
          <w:bCs/>
          <w:iCs/>
          <w:color w:val="000000" w:themeColor="text1"/>
        </w:rPr>
        <w:t>parent</w:t>
      </w:r>
      <w:r w:rsidR="00621252">
        <w:rPr>
          <w:bCs/>
          <w:iCs/>
          <w:color w:val="000000" w:themeColor="text1"/>
        </w:rPr>
        <w:t>s</w:t>
      </w:r>
      <w:r w:rsidR="00964FC5">
        <w:rPr>
          <w:bCs/>
          <w:iCs/>
          <w:color w:val="000000" w:themeColor="text1"/>
        </w:rPr>
        <w:t>’</w:t>
      </w:r>
      <w:r w:rsidR="00D22452">
        <w:rPr>
          <w:bCs/>
          <w:iCs/>
          <w:color w:val="000000" w:themeColor="text1"/>
        </w:rPr>
        <w:t xml:space="preserve"> </w:t>
      </w:r>
      <w:r w:rsidR="006375D2">
        <w:rPr>
          <w:bCs/>
          <w:iCs/>
          <w:color w:val="000000" w:themeColor="text1"/>
        </w:rPr>
        <w:t xml:space="preserve">which can be mated with any appropriate </w:t>
      </w:r>
      <w:r w:rsidR="00E66B2F">
        <w:rPr>
          <w:bCs/>
          <w:iCs/>
          <w:color w:val="000000" w:themeColor="text1"/>
        </w:rPr>
        <w:t>multi-mutant yeast strain</w:t>
      </w:r>
      <w:r w:rsidR="00C56B19">
        <w:rPr>
          <w:bCs/>
          <w:iCs/>
          <w:color w:val="000000" w:themeColor="text1"/>
        </w:rPr>
        <w:t xml:space="preserve"> (</w:t>
      </w:r>
      <w:r w:rsidR="00655BEC">
        <w:rPr>
          <w:bCs/>
          <w:iCs/>
          <w:color w:val="000000" w:themeColor="text1"/>
        </w:rPr>
        <w:t xml:space="preserve">Fig. S1, </w:t>
      </w:r>
      <w:r w:rsidR="00C56B19">
        <w:rPr>
          <w:bCs/>
          <w:iCs/>
          <w:color w:val="000000" w:themeColor="text1"/>
        </w:rPr>
        <w:t>Methods)</w:t>
      </w:r>
      <w:r w:rsidR="00DE76AE">
        <w:rPr>
          <w:bCs/>
          <w:iCs/>
          <w:color w:val="000000" w:themeColor="text1"/>
        </w:rPr>
        <w:t>.</w:t>
      </w:r>
    </w:p>
    <w:p w14:paraId="6C984264" w14:textId="77777777" w:rsidR="00111A12" w:rsidRDefault="00111A12" w:rsidP="00D73C15">
      <w:pPr>
        <w:spacing w:line="480" w:lineRule="auto"/>
        <w:outlineLvl w:val="0"/>
        <w:rPr>
          <w:b/>
          <w:bCs/>
          <w:iCs/>
          <w:color w:val="000000" w:themeColor="text1"/>
        </w:rPr>
      </w:pPr>
    </w:p>
    <w:p w14:paraId="3B37FF59" w14:textId="17366DEF" w:rsidR="00B0183A" w:rsidRDefault="001461BC" w:rsidP="00D73C15">
      <w:pPr>
        <w:spacing w:line="480" w:lineRule="auto"/>
        <w:outlineLvl w:val="0"/>
        <w:rPr>
          <w:b/>
          <w:bCs/>
          <w:iCs/>
          <w:color w:val="000000" w:themeColor="text1"/>
        </w:rPr>
      </w:pPr>
      <w:r>
        <w:rPr>
          <w:b/>
          <w:bCs/>
          <w:iCs/>
          <w:color w:val="000000" w:themeColor="text1"/>
        </w:rPr>
        <w:t xml:space="preserve">An </w:t>
      </w:r>
      <w:r w:rsidR="00B0183A" w:rsidRPr="00233F15">
        <w:rPr>
          <w:b/>
          <w:bCs/>
          <w:iCs/>
          <w:color w:val="000000" w:themeColor="text1"/>
        </w:rPr>
        <w:t>Engineered Population</w:t>
      </w:r>
      <w:r>
        <w:rPr>
          <w:b/>
          <w:bCs/>
          <w:iCs/>
          <w:color w:val="000000" w:themeColor="text1"/>
        </w:rPr>
        <w:t xml:space="preserve"> of Barcoded Combinatorially Mutated Cells</w:t>
      </w:r>
    </w:p>
    <w:p w14:paraId="08A6B9B2" w14:textId="64256E8D" w:rsidR="00C451B2" w:rsidRPr="00F835B9" w:rsidRDefault="00580F2B" w:rsidP="00FF689A">
      <w:pPr>
        <w:spacing w:line="480" w:lineRule="auto"/>
        <w:ind w:firstLine="720"/>
        <w:jc w:val="both"/>
      </w:pPr>
      <w:r>
        <w:t xml:space="preserve">One set of genes which are likely to exhibit complex multi-knockout effects are the </w:t>
      </w:r>
      <w:r w:rsidRPr="00233F15">
        <w:t xml:space="preserve">ATP Binding Cassette </w:t>
      </w:r>
      <w:r>
        <w:t xml:space="preserve">(ABC) transporters. </w:t>
      </w:r>
      <w:r w:rsidR="00F835B9">
        <w:t xml:space="preserve">Part of a large </w:t>
      </w:r>
      <w:r>
        <w:t>gene family with over 10,000 members across all three domains of life</w:t>
      </w:r>
      <w:r>
        <w:fldChar w:fldCharType="begin" w:fldLock="1"/>
      </w:r>
      <w:r w:rsidR="00E27D1C">
        <w:instrText>ADDIN CSL_CITATION { "citationItems" : [ { "id" : "ITEM-1", "itemData" : { "DOI" : "10.1186/1471-2164-11-177", "ISSN" : "1471-2164", "PMID" : "20233411", "abstract" : "BACKGROUND: The superfamily of ABC proteins is among the largest known in nature. Its members are mainly, but not exclusively, involved in the transport of a broad range of substrates across biological membranes. Many contribute to multidrug resistance in microbial pathogens and cancer cells. The diversity of ABC proteins in fungi is comparable with those in multicellular animals, but so far fungal ABC proteins have barely been studied.\n\nRESULTS: We performed a phylogenetic analysis of the ABC proteins extracted from the genomes of 27 fungal species from 18 orders representing 5 fungal phyla thereby covering the most important groups. Our analysis demonstrated that some of the subfamilies of ABC proteins remained highly conserved in fungi, while others have undergone a remarkable group-specific diversification. Members of the various fungal phyla also differed significantly in the number of ABC proteins found in their genomes, which is especially reduced in the yeast S. cerevisiae and S. pombe.\n\nCONCLUSIONS: Data obtained during our analysis should contribute to a better understanding of the diversity of the fungal ABC proteins and provide important clues about their possible biological functions.", "author" : [ { "dropping-particle" : "", "family" : "Kovalchuk", "given" : "Andriy", "non-dropping-particle" : "", "parse-names" : false, "suffix" : "" }, { "dropping-particle" : "", "family" : "Driessen", "given" : "Arnold J M", "non-dropping-particle" : "", "parse-names" : false, "suffix" : "" } ], "container-title" : "BMC genomics", "id" : "ITEM-1", "issue" : "1", "issued" : { "date-parts" : [ [ "2010", "1", "16" ] ] }, "language" : "En", "page" : "177", "publisher" : "BioMed Central", "title" : "Phylogenetic analysis of fungal ABC transporters.", "type" : "article-journal", "volume" : "11" }, "uris" : [ "http://www.mendeley.com/documents/?uuid=461c42c1-02b3-4179-854d-eec91bffb802" ] } ], "mendeley" : { "formattedCitation" : "&lt;sup&gt;22&lt;/sup&gt;", "plainTextFormattedCitation" : "22", "previouslyFormattedCitation" : "&lt;sup&gt;23&lt;/sup&gt;" }, "properties" : { "noteIndex" : 0 }, "schema" : "https://github.com/citation-style-language/schema/raw/master/csl-citation.json" }</w:instrText>
      </w:r>
      <w:r>
        <w:fldChar w:fldCharType="separate"/>
      </w:r>
      <w:r w:rsidR="00E27D1C" w:rsidRPr="00E27D1C">
        <w:rPr>
          <w:noProof/>
          <w:vertAlign w:val="superscript"/>
        </w:rPr>
        <w:t>22</w:t>
      </w:r>
      <w:r>
        <w:fldChar w:fldCharType="end"/>
      </w:r>
      <w:r w:rsidR="00F835B9">
        <w:t>, ABC transporters mediate functions such as</w:t>
      </w:r>
      <w:r>
        <w:t xml:space="preserve"> multidrug resistance, disease progression, and basic cellular functions</w:t>
      </w:r>
      <w:r>
        <w:fldChar w:fldCharType="begin" w:fldLock="1"/>
      </w:r>
      <w:r w:rsidR="00E27D1C">
        <w:instrText>ADDIN CSL_CITATION { "citationItems" : [ { "id" : "ITEM-1", "itemData" : { "DOI" : "10.1016/j.febslet.2005.12.050", "ISSN" : "0014-5793", "PMID" : "16406363", "abstract" : "Yeast ATP-binding cassette (ABC) proteins are implicated in many biological phenomena, often acting at crossroads of vital cellular processes. Their functions encompass peptide pheromone secretion, regulation of mitochondrial function, vacuolar detoxification, as well as pleiotropic drug resistance and stress adaptation. Because yeast harbors several homologues of mammalian ABC proteins with medical importance, understanding their molecular mechanisms, substrate interaction and three-dimensional structure of yeast ABC proteins might help identifying new approaches aimed at combating drug resistance or other ABC-mediated diseases. This review provides a comprehensive discussion on the functions of the ABC protein family in the yeast Saccharomyces cerevisiae.", "author" : [ { "dropping-particle" : "", "family" : "Jungwirth", "given" : "Helmut", "non-dropping-particle" : "", "parse-names" : false, "suffix" : "" }, { "dropping-particle" : "", "family" : "Kuchler", "given" : "Karl", "non-dropping-particle" : "", "parse-names" : false, "suffix" : "" } ], "container-title" : "FEBS letters", "id" : "ITEM-1", "issue" : "4", "issued" : { "date-parts" : [ [ "2006", "3", "13" ] ] }, "page" : "1131-8", "title" : "Yeast ABC transporters \u2013 a tale of sex, stress, drugs and aging.", "type" : "article-journal", "volume" : "580" }, "uris" : [ "http://www.mendeley.com/documents/?uuid=468b5598-52b2-47ab-89ef-36b2eb9205ad" ] }, { "id" : "ITEM-2", "itemData" : { "DOI" : "10.1101/gr.184901", "ISSN" : "1088-9051", "PMID" : "11435397", "abstract" : "The ATP-binding cassette (ABC) transporter superfamily contains membrane proteins that translocate a variety of substrates across extra- and intra-cellular membranes. Genetic variation in these genes is the cause of or contributor to a wide variety of human disorders with Mendelian and complex inheritance, including cystic fibrosis, neurological disease, retinal degeneration, cholesterol and bile transport defects, anemia, and drug response. Conservation of the ATP-binding domains of these genes has allowed the identification of new members of the superfamily based on nucleotide and protein sequence homology. Phylogenetic analysis is used to divide all 48 known ABC transporters into seven distinct subfamilies of proteins. For each gene, the precise map location on human chromosomes, expression data, and localization within the superfamily has been determined. These data allow predictions to be made as to potential functions or disease phenotypes associated with each protein. In this paper, we review the current state of knowledge on all human ABC genes in inherited disease and drug resistance. In addition, the availability of the complete Drosophila genome sequence allows the comparison of the known human ABC genes with those in the fly genome. The combined data enable an evolutionary analysis of the superfamily. Complete characterization of all ABC from the human genome and from model organisms will lead to important insights into the physiology and the molecular basis of many human disorders.", "author" : [ { "dropping-particle" : "", "family" : "Dean", "given" : "M", "non-dropping-particle" : "", "parse-names" : false, "suffix" : "" }, { "dropping-particle" : "", "family" : "Rzhetsky", "given" : "A", "non-dropping-particle" : "", "parse-names" : false, "suffix" : "" }, { "dropping-particle" : "", "family" : "Allikmets", "given" : "R", "non-dropping-particle" : "", "parse-names" : false, "suffix" : "" } ], "container-title" : "Genome research", "id" : "ITEM-2", "issue" : "7", "issued" : { "date-parts" : [ [ "2001", "7" ] ] }, "page" : "1156-66", "title" : "The human ATP-binding cassette (ABC) transporter superfamily.", "type" : "article-journal", "volume" : "11" }, "uris" : [ "http://www.mendeley.com/documents/?uuid=f3cc9109-a583-45e6-a3e2-885d538a9cef" ] } ], "mendeley" : { "formattedCitation" : "&lt;sup&gt;23,24&lt;/sup&gt;", "plainTextFormattedCitation" : "23,24", "previouslyFormattedCitation" : "&lt;sup&gt;24,25&lt;/sup&gt;" }, "properties" : { "noteIndex" : 0 }, "schema" : "https://github.com/citation-style-language/schema/raw/master/csl-citation.json" }</w:instrText>
      </w:r>
      <w:r>
        <w:fldChar w:fldCharType="separate"/>
      </w:r>
      <w:r w:rsidR="00E27D1C" w:rsidRPr="00E27D1C">
        <w:rPr>
          <w:noProof/>
          <w:vertAlign w:val="superscript"/>
        </w:rPr>
        <w:t>23,24</w:t>
      </w:r>
      <w:r>
        <w:fldChar w:fldCharType="end"/>
      </w:r>
      <w:r>
        <w:t>.</w:t>
      </w:r>
      <w:r w:rsidR="00F835B9">
        <w:t xml:space="preserve">  In yeast, 16 ABC transporters</w:t>
      </w:r>
      <w:r w:rsidR="00D01AB7">
        <w:t xml:space="preserve"> </w:t>
      </w:r>
      <w:r w:rsidR="00F835B9">
        <w:lastRenderedPageBreak/>
        <w:t>are involved</w:t>
      </w:r>
      <w:r w:rsidR="00D01AB7">
        <w:t xml:space="preserve"> in multidrug resistance with overlapping specificity</w:t>
      </w:r>
      <w:r w:rsidR="00D01AB7">
        <w:fldChar w:fldCharType="begin" w:fldLock="1"/>
      </w:r>
      <w:r w:rsidR="00E27D1C">
        <w:instrText>ADDIN CSL_CITATION { "citationItems" : [ { "id" : "ITEM-1", "itemData" : { "DOI" : "10.1128/AAC.45.12.3366-3374.2001", "ISSN" : "0066-4804", "PMID" : "11709310", "abstract" : "Analysis of the transport functions of individual Candida albicans plasma membrane drug efflux pumps is hampered by the multitude of endogenous transporters. We have stably expressed C. albicans Cdr1p, the major pump implicated in multiple-drug-resistance phenotypes, from the genomic PDR5 locus in a Saccharomyces cerevisiae mutant (AD1-8u(-)) from which seven major transporters of the ATP-binding cassette (ABC) family have been deleted. High-level expression of Cdr1p, under the control of the S. cerevisiae PDR5 promoter and driven by S. cerevisiae Pdr1p transcriptional regulator mutation pdr1-3, was demonstrated by increased levels of mRNA transcription, increased levels of nucleoside triphosphatase activity, and immunodetection in plasma membrane fractions. S. cerevisiae AD1-8u(-) was hypersensitive to azole antifungals (the MICs at which 80% of cells were inhibited [MIC(80)s] were 0.625 microg/ml for fluconazole, &lt;0.016 microg/ml for ketoconazole, and &lt;0.016 microg/ml for itraconazole), whereas the strain (AD1002) that overexpressed C. albicans Cdr1p was resistant to azoles (MIC(80)s of fluconazole, ketoconazole, and itraconazole, 30, 0.5, and 4 microg/ml, respectively). Drug resistance correlated with energy-dependent drug efflux. AD1002 demonstrated resistance to a variety of structurally unrelated chemicals which are potential drug pump substrates. The controlled overexpression of C. albicans Cdr1p in an S. cerevisiae background deficient in other pumps allows the functional analysis of pumping specificity and mechanisms of a major ABC transporter involved in drug efflux from an important human pathogen.", "author" : [ { "dropping-particle" : "", "family" : "Nakamura", "given" : "K.", "non-dropping-particle" : "", "parse-names" : false, "suffix" : "" }, { "dropping-particle" : "", "family" : "Niimi", "given" : "M.", "non-dropping-particle" : "", "parse-names" : false, "suffix" : "" }, { "dropping-particle" : "", "family" : "Niimi", "given" : "K.", "non-dropping-particle" : "", "parse-names" : false, "suffix" : "" }, { "dropping-particle" : "", "family" : "Holmes", "given" : "A. R.", "non-dropping-particle" : "", "parse-names" : false, "suffix" : "" }, { "dropping-particle" : "", "family" : "Yates", "given" : "J. E.", "non-dropping-particle" : "", "parse-names" : false, "suffix" : "" }, { "dropping-particle" : "", "family" : "Decottignies", "given" : "A.", "non-dropping-particle" : "", "parse-names" : false, "suffix" : "" }, { "dropping-particle" : "", "family" : "Monk", "given" : "B. C.", "non-dropping-particle" : "", "parse-names" : false, "suffix" : "" }, { "dropping-particle" : "", "family" : "Goffeau", "given" : "A.", "non-dropping-particle" : "", "parse-names" : false, "suffix" : "" }, { "dropping-particle" : "", "family" : "Cannon", "given" : "R. D.", "non-dropping-particle" : "", "parse-names" : false, "suffix" : "" } ], "container-title" : "Antimicrobial Agents and Chemotherapy", "id" : "ITEM-1", "issue" : "12", "issued" : { "date-parts" : [ [ "2001", "12", "1" ] ] }, "page" : "3366-3374", "title" : "Functional Expression of Candida albicans Drug Efflux Pump Cdr1p in a Saccharomyces cerevisiae Strain Deficient in Membrane Transporters", "type" : "article-journal", "volume" : "45" }, "uris" : [ "http://www.mendeley.com/documents/?uuid=4112c225-fc6d-34d3-9fb1-eb2ba8bf7bfc" ] } ], "mendeley" : { "formattedCitation" : "&lt;sup&gt;25&lt;/sup&gt;", "plainTextFormattedCitation" : "25", "previouslyFormattedCitation" : "&lt;sup&gt;26&lt;/sup&gt;" }, "properties" : { "noteIndex" : 0 }, "schema" : "https://github.com/citation-style-language/schema/raw/master/csl-citation.json" }</w:instrText>
      </w:r>
      <w:r w:rsidR="00D01AB7">
        <w:fldChar w:fldCharType="separate"/>
      </w:r>
      <w:r w:rsidR="00E27D1C" w:rsidRPr="00E27D1C">
        <w:rPr>
          <w:noProof/>
          <w:vertAlign w:val="superscript"/>
        </w:rPr>
        <w:t>25</w:t>
      </w:r>
      <w:r w:rsidR="00D01AB7">
        <w:fldChar w:fldCharType="end"/>
      </w:r>
      <w:r>
        <w:t xml:space="preserve">, and </w:t>
      </w:r>
      <w:r w:rsidR="00F835B9">
        <w:t xml:space="preserve">knockouts have been known to result </w:t>
      </w:r>
      <w:r w:rsidR="00FF689A">
        <w:t>in compensatory activation of other transporters leading to unexpected resistance</w:t>
      </w:r>
      <w:r w:rsidR="00F835B9">
        <w:fldChar w:fldCharType="begin" w:fldLock="1"/>
      </w:r>
      <w:r w:rsidR="00E27D1C">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"id" : "ITEM-2",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"ITEM-2", "issue" : "9", "issued" : { "date-parts" : [ [ "2013", "9" ] ] }, "page" : "565-72", "title" : "Mapping the functional yeast ABC transporter interactome.", "type" : "article-journal", "volume" : "9" }, "uris" : [ "http://www.mendeley.com/documents/?uuid=0e3d404b-a646-4023-936e-86a457bddbac" ] } ], "mendeley" : { "formattedCitation" : "&lt;sup&gt;26,27&lt;/sup&gt;", "plainTextFormattedCitation" : "26,27", "previouslyFormattedCitation" : "&lt;sup&gt;27,28&lt;/sup&gt;" }, "properties" : { "noteIndex" : 0 }, "schema" : "https://github.com/citation-style-language/schema/raw/master/csl-citation.json" }</w:instrText>
      </w:r>
      <w:r w:rsidR="00F835B9">
        <w:fldChar w:fldCharType="separate"/>
      </w:r>
      <w:r w:rsidR="00E27D1C" w:rsidRPr="00E27D1C">
        <w:rPr>
          <w:noProof/>
          <w:vertAlign w:val="superscript"/>
        </w:rPr>
        <w:t>26,27</w:t>
      </w:r>
      <w:r w:rsidR="00F835B9">
        <w:fldChar w:fldCharType="end"/>
      </w:r>
      <w:r w:rsidR="00F835B9">
        <w:t xml:space="preserve">. </w:t>
      </w:r>
      <w:r w:rsidR="00B16599">
        <w:t xml:space="preserve"> </w:t>
      </w:r>
      <w:commentRangeStart w:id="2"/>
      <w:r w:rsidR="00F835B9">
        <w:t xml:space="preserve">Even in </w:t>
      </w:r>
      <w:r w:rsidR="0025322D">
        <w:t>human</w:t>
      </w:r>
      <w:r w:rsidR="00B16599">
        <w:t>s,</w:t>
      </w:r>
      <w:r w:rsidR="00883DBA">
        <w:t xml:space="preserve"> </w:t>
      </w:r>
      <w:r w:rsidR="00F835B9">
        <w:t>compensatory activation has been observed in</w:t>
      </w:r>
      <w:r w:rsidR="00D76C08">
        <w:rPr>
          <w:bCs/>
          <w:iCs/>
          <w:color w:val="000000" w:themeColor="text1"/>
        </w:rPr>
        <w:t xml:space="preserve"> </w:t>
      </w:r>
      <w:r>
        <w:rPr>
          <w:bCs/>
          <w:iCs/>
          <w:color w:val="000000" w:themeColor="text1"/>
        </w:rPr>
        <w:t xml:space="preserve">ABCC3 </w:t>
      </w:r>
      <w:r w:rsidRPr="00233F15">
        <w:rPr>
          <w:bCs/>
          <w:iCs/>
          <w:color w:val="000000" w:themeColor="text1"/>
        </w:rPr>
        <w:t>upon knock</w:t>
      </w:r>
      <w:r w:rsidR="00D76C08">
        <w:rPr>
          <w:bCs/>
          <w:iCs/>
          <w:color w:val="000000" w:themeColor="text1"/>
        </w:rPr>
        <w:t>out or disruption of ABCC2</w:t>
      </w:r>
      <w:r w:rsidRPr="00233F15">
        <w:rPr>
          <w:bCs/>
          <w:iCs/>
          <w:color w:val="000000" w:themeColor="text1"/>
        </w:rPr>
        <w:t xml:space="preserve"> in </w:t>
      </w:r>
      <w:r w:rsidR="00D76C08">
        <w:rPr>
          <w:bCs/>
          <w:iCs/>
          <w:color w:val="000000" w:themeColor="text1"/>
        </w:rPr>
        <w:t xml:space="preserve">both </w:t>
      </w:r>
      <w:r w:rsidRPr="00233F15">
        <w:rPr>
          <w:bCs/>
          <w:iCs/>
          <w:color w:val="000000" w:themeColor="text1"/>
        </w:rPr>
        <w:t>rat knockout models</w:t>
      </w:r>
      <w:r w:rsidRPr="00233F15">
        <w:rPr>
          <w:bCs/>
          <w:iCs/>
          <w:color w:val="000000" w:themeColor="text1"/>
        </w:rPr>
        <w:fldChar w:fldCharType="begin" w:fldLock="1"/>
      </w:r>
      <w:r w:rsidR="00E27D1C">
        <w:rPr>
          <w:bCs/>
          <w:iCs/>
          <w:color w:val="000000" w:themeColor="text1"/>
        </w:rPr>
        <w:instrText>ADDIN CSL_CITATION { "citationItems" : [ { "id" : "ITEM-1", "itemData" : { "DOI" : "10.1053/jhep.2001.26213", "ISSN" : "02709139", "PMID" : "11481620", "abstract" : "Cholestasis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 "author" : [ { "dropping-particle" : "", "family" : "Donner", "given" : "M", "non-dropping-particle" : "", "parse-names" : false, "suffix" : "" }, { "dropping-particle" : "", "family" : "Keppler", "given" : "D", "non-dropping-particle" : "", "parse-names" : false, "suffix" : "" } ], "container-title" : "Hepatology", "id" : "ITEM-1", "issue" : "2", "issued" : { "date-parts" : [ [ "2001", "8" ] ] }, "page" : "351-359", "title" : "Up-regulation of basolateral multidrug resistance protein 3 (Mrp3) in cholestatic rat liver", "type" : "article-journal", "volume" : "34" }, "uris" : [ "http://www.mendeley.com/documents/?uuid=d52b5fe2-a0bd-3923-b69f-d857f06a544a" ] } ], "mendeley" : { "formattedCitation" : "&lt;sup&gt;28&lt;/sup&gt;", "plainTextFormattedCitation" : "28", "previouslyFormattedCitation" : "&lt;sup&gt;29&lt;/sup&gt;" }, "properties" : { "noteIndex" : 0 }, "schema" : "https://github.com/citation-style-language/schema/raw/master/csl-citation.json" }</w:instrText>
      </w:r>
      <w:r w:rsidRPr="00233F15">
        <w:rPr>
          <w:bCs/>
          <w:iCs/>
          <w:color w:val="000000" w:themeColor="text1"/>
        </w:rPr>
        <w:fldChar w:fldCharType="separate"/>
      </w:r>
      <w:r w:rsidR="00E27D1C" w:rsidRPr="00E27D1C">
        <w:rPr>
          <w:bCs/>
          <w:iCs/>
          <w:noProof/>
          <w:color w:val="000000" w:themeColor="text1"/>
          <w:vertAlign w:val="superscript"/>
        </w:rPr>
        <w:t>28</w:t>
      </w:r>
      <w:r w:rsidRPr="00233F15">
        <w:rPr>
          <w:bCs/>
          <w:iCs/>
          <w:color w:val="000000" w:themeColor="text1"/>
        </w:rPr>
        <w:fldChar w:fldCharType="end"/>
      </w:r>
      <w:r w:rsidRPr="00233F15">
        <w:rPr>
          <w:bCs/>
          <w:iCs/>
          <w:color w:val="000000" w:themeColor="text1"/>
        </w:rPr>
        <w:t xml:space="preserve"> </w:t>
      </w:r>
      <w:r w:rsidR="00D76C08">
        <w:rPr>
          <w:bCs/>
          <w:iCs/>
          <w:color w:val="000000" w:themeColor="text1"/>
        </w:rPr>
        <w:t xml:space="preserve">and </w:t>
      </w:r>
      <w:r w:rsidRPr="00233F15">
        <w:rPr>
          <w:bCs/>
          <w:iCs/>
          <w:color w:val="000000" w:themeColor="text1"/>
        </w:rPr>
        <w:t>in the context of Dubin-Johnson syndrome</w:t>
      </w:r>
      <w:r w:rsidRPr="00233F15">
        <w:rPr>
          <w:bCs/>
          <w:iCs/>
          <w:color w:val="000000" w:themeColor="text1"/>
        </w:rPr>
        <w:fldChar w:fldCharType="begin" w:fldLock="1"/>
      </w:r>
      <w:r w:rsidR="00E27D1C">
        <w:rPr>
          <w:bCs/>
          <w:iCs/>
          <w:color w:val="000000" w:themeColor="text1"/>
        </w:rPr>
        <w:instrText>ADDIN CSL_CITATION { "citationItems" : [ { "id" : "ITEM-1", "itemData" : { "DOI" : "10.1002/hep.510290404", "ISSN" : "02709139", "PMID" : "10094960", "abstract" : "Several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 "author" : [ { "dropping-particle" : "", "family" : "K\u00f6nig", "given" : "J\u00f6rg", "non-dropping-particle" : "", "parse-names" : false, "suffix" : "" }, { "dropping-particle" : "", "family" : "Rost", "given" : "Daniel", "non-dropping-particle" : "", "parse-names" : false, "suffix" : "" }, { "dropping-particle" : "", "family" : "Cui", "given" : "Yunhai", "non-dropping-particle" : "", "parse-names" : false, "suffix" : "" }, { "dropping-particle" : "", "family" : "Keppler", "given" : "Dietrich", "non-dropping-particle" : "", "parse-names" : false, "suffix" : "" } ], "container-title" : "Hepatology", "id" : "ITEM-1", "issue" : "4", "issued" : { "date-parts" : [ [ "1999", "4" ] ] }, "page" : "1156-1163", "title" : "Characterization of the human multidrug resistance protein isoform MRP3 localized to the basolateral hepatocyte membrane", "type" : "article-journal", "volume" : "29" }, "uris" : [ "http://www.mendeley.com/documents/?uuid=89fe1e34-da13-3626-aa3d-c31529dd47b4" ] } ], "mendeley" : { "formattedCitation" : "&lt;sup&gt;29&lt;/sup&gt;", "plainTextFormattedCitation" : "29", "previouslyFormattedCitation" : "&lt;sup&gt;30&lt;/sup&gt;" }, "properties" : { "noteIndex" : 0 }, "schema" : "https://github.com/citation-style-language/schema/raw/master/csl-citation.json" }</w:instrText>
      </w:r>
      <w:r w:rsidRPr="00233F15">
        <w:rPr>
          <w:bCs/>
          <w:iCs/>
          <w:color w:val="000000" w:themeColor="text1"/>
        </w:rPr>
        <w:fldChar w:fldCharType="separate"/>
      </w:r>
      <w:r w:rsidR="00E27D1C" w:rsidRPr="00E27D1C">
        <w:rPr>
          <w:bCs/>
          <w:iCs/>
          <w:noProof/>
          <w:color w:val="000000" w:themeColor="text1"/>
          <w:vertAlign w:val="superscript"/>
        </w:rPr>
        <w:t>29</w:t>
      </w:r>
      <w:r w:rsidRPr="00233F15">
        <w:rPr>
          <w:bCs/>
          <w:iCs/>
          <w:color w:val="000000" w:themeColor="text1"/>
        </w:rPr>
        <w:fldChar w:fldCharType="end"/>
      </w:r>
      <w:commentRangeEnd w:id="2"/>
      <w:r w:rsidR="00073AE7">
        <w:rPr>
          <w:rStyle w:val="CommentReference"/>
          <w:rFonts w:asciiTheme="minorHAnsi" w:hAnsiTheme="minorHAnsi" w:cstheme="minorBidi"/>
        </w:rPr>
        <w:commentReference w:id="2"/>
      </w:r>
      <w:r w:rsidRPr="00233F15">
        <w:rPr>
          <w:bCs/>
          <w:iCs/>
          <w:color w:val="000000" w:themeColor="text1"/>
        </w:rPr>
        <w:t>.</w:t>
      </w:r>
      <w:r w:rsidR="004E2B16">
        <w:rPr>
          <w:bCs/>
          <w:iCs/>
          <w:color w:val="000000" w:themeColor="text1"/>
        </w:rPr>
        <w:t xml:space="preserve">  B</w:t>
      </w:r>
      <w:r>
        <w:rPr>
          <w:bCs/>
          <w:iCs/>
          <w:color w:val="000000" w:themeColor="text1"/>
        </w:rPr>
        <w:t xml:space="preserve">ecause of </w:t>
      </w:r>
      <w:r w:rsidR="00DC725A">
        <w:rPr>
          <w:bCs/>
          <w:iCs/>
          <w:color w:val="000000" w:themeColor="text1"/>
        </w:rPr>
        <w:t xml:space="preserve">the complex multi-knockout phenotypes expected by </w:t>
      </w:r>
      <w:r>
        <w:rPr>
          <w:bCs/>
          <w:iCs/>
          <w:color w:val="000000" w:themeColor="text1"/>
        </w:rPr>
        <w:t xml:space="preserve">redundancy and feedback within this gene family, </w:t>
      </w:r>
      <w:r w:rsidR="000312F9">
        <w:rPr>
          <w:bCs/>
          <w:iCs/>
          <w:color w:val="000000" w:themeColor="text1"/>
        </w:rPr>
        <w:t xml:space="preserve">and their conservation in many organisms, </w:t>
      </w:r>
      <w:r w:rsidR="004B539F">
        <w:rPr>
          <w:bCs/>
          <w:iCs/>
          <w:color w:val="000000" w:themeColor="text1"/>
        </w:rPr>
        <w:t xml:space="preserve">we </w:t>
      </w:r>
      <w:r w:rsidR="00C517B3">
        <w:rPr>
          <w:bCs/>
          <w:iCs/>
          <w:color w:val="000000" w:themeColor="text1"/>
        </w:rPr>
        <w:t>used</w:t>
      </w:r>
      <w:r w:rsidR="004B539F">
        <w:rPr>
          <w:bCs/>
          <w:iCs/>
          <w:color w:val="000000" w:themeColor="text1"/>
        </w:rPr>
        <w:t xml:space="preserve"> a previously-created </w:t>
      </w:r>
      <w:r w:rsidR="004B539F" w:rsidRPr="00233F15">
        <w:rPr>
          <w:bCs/>
          <w:iCs/>
          <w:color w:val="000000" w:themeColor="text1"/>
        </w:rPr>
        <w:t>strain</w:t>
      </w:r>
      <w:r w:rsidR="00C517B3">
        <w:rPr>
          <w:bCs/>
          <w:iCs/>
          <w:color w:val="000000" w:themeColor="text1"/>
        </w:rPr>
        <w:t xml:space="preserve"> with deletions at 16 ABC transporters (ABC-16)</w:t>
      </w:r>
      <w:r w:rsidR="004B539F" w:rsidRPr="00233F15">
        <w:rPr>
          <w:bCs/>
          <w:iCs/>
          <w:color w:val="000000" w:themeColor="text1"/>
        </w:rPr>
        <w:fldChar w:fldCharType="begin" w:fldLock="1"/>
      </w:r>
      <w:r w:rsidR="004B539F" w:rsidRPr="00233F15">
        <w:rPr>
          <w:bCs/>
          <w:iCs/>
          <w:color w:val="000000" w:themeColor="text1"/>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"&lt;sup&gt;15&lt;/sup&gt;", "plainTextFormattedCitation" : "15", "previouslyFormattedCitation" : "&lt;sup&gt;15&lt;/sup&gt;" }, "properties" : { "noteIndex" : 0 }, "schema" : "https://github.com/citation-style-language/schema/raw/master/csl-citation.json" }</w:instrText>
      </w:r>
      <w:r w:rsidR="004B539F" w:rsidRPr="00233F15">
        <w:rPr>
          <w:bCs/>
          <w:iCs/>
          <w:color w:val="000000" w:themeColor="text1"/>
        </w:rPr>
        <w:fldChar w:fldCharType="separate"/>
      </w:r>
      <w:r w:rsidR="004B539F" w:rsidRPr="00233F15">
        <w:rPr>
          <w:bCs/>
          <w:iCs/>
          <w:noProof/>
          <w:color w:val="000000" w:themeColor="text1"/>
          <w:vertAlign w:val="superscript"/>
        </w:rPr>
        <w:t>15</w:t>
      </w:r>
      <w:r w:rsidR="004B539F" w:rsidRPr="00233F15">
        <w:rPr>
          <w:bCs/>
          <w:iCs/>
          <w:color w:val="000000" w:themeColor="text1"/>
        </w:rPr>
        <w:fldChar w:fldCharType="end"/>
      </w:r>
      <w:r w:rsidR="004F7625">
        <w:rPr>
          <w:bCs/>
          <w:iCs/>
          <w:color w:val="000000" w:themeColor="text1"/>
        </w:rPr>
        <w:t xml:space="preserve"> to study these genes </w:t>
      </w:r>
      <w:r w:rsidR="00C342A0">
        <w:rPr>
          <w:bCs/>
          <w:iCs/>
          <w:color w:val="000000" w:themeColor="text1"/>
        </w:rPr>
        <w:t>as a pilot for engineered population profilin</w:t>
      </w:r>
      <w:r w:rsidR="00012CF1">
        <w:rPr>
          <w:bCs/>
          <w:iCs/>
          <w:color w:val="000000" w:themeColor="text1"/>
        </w:rPr>
        <w:t>g</w:t>
      </w:r>
      <w:r w:rsidR="004B539F">
        <w:rPr>
          <w:bCs/>
          <w:iCs/>
          <w:color w:val="000000" w:themeColor="text1"/>
        </w:rPr>
        <w:t>.</w:t>
      </w:r>
    </w:p>
    <w:p w14:paraId="795A9D25" w14:textId="22D3DE24" w:rsidR="00B4719B" w:rsidRDefault="004B539F" w:rsidP="00C95AE1">
      <w:pPr>
        <w:spacing w:line="480" w:lineRule="auto"/>
        <w:ind w:firstLine="720"/>
        <w:jc w:val="both"/>
        <w:rPr>
          <w:bCs/>
          <w:iCs/>
          <w:color w:val="000000" w:themeColor="text1"/>
          <w:lang w:val="en-CA"/>
        </w:rPr>
      </w:pPr>
      <w:r>
        <w:rPr>
          <w:bCs/>
          <w:iCs/>
          <w:color w:val="000000" w:themeColor="text1"/>
        </w:rPr>
        <w:t>The ABC-16 strain was</w:t>
      </w:r>
      <w:r w:rsidR="007E0BEE" w:rsidRPr="00233F15">
        <w:rPr>
          <w:bCs/>
          <w:iCs/>
          <w:color w:val="000000" w:themeColor="text1"/>
        </w:rPr>
        <w:t xml:space="preserve"> </w:t>
      </w:r>
      <w:r>
        <w:rPr>
          <w:bCs/>
          <w:iCs/>
          <w:color w:val="000000" w:themeColor="text1"/>
        </w:rPr>
        <w:t>mated</w:t>
      </w:r>
      <w:r w:rsidR="00196297">
        <w:rPr>
          <w:bCs/>
          <w:iCs/>
          <w:color w:val="000000" w:themeColor="text1"/>
        </w:rPr>
        <w:t xml:space="preserve"> to the </w:t>
      </w:r>
      <w:r w:rsidR="001B1218">
        <w:rPr>
          <w:bCs/>
          <w:iCs/>
          <w:color w:val="000000" w:themeColor="text1"/>
        </w:rPr>
        <w:t xml:space="preserve">universal barcoder </w:t>
      </w:r>
      <w:r w:rsidR="00196297">
        <w:rPr>
          <w:bCs/>
          <w:iCs/>
          <w:color w:val="000000" w:themeColor="text1"/>
        </w:rPr>
        <w:t>parent</w:t>
      </w:r>
      <w:r w:rsidR="001B1218">
        <w:rPr>
          <w:bCs/>
          <w:iCs/>
          <w:color w:val="000000" w:themeColor="text1"/>
        </w:rPr>
        <w:t xml:space="preserve"> pool</w:t>
      </w:r>
      <w:r w:rsidR="00E02FB1">
        <w:rPr>
          <w:bCs/>
          <w:iCs/>
          <w:color w:val="000000" w:themeColor="text1"/>
        </w:rPr>
        <w:t xml:space="preserve">, </w:t>
      </w:r>
      <w:r w:rsidR="00EE62BF">
        <w:rPr>
          <w:bCs/>
          <w:iCs/>
          <w:color w:val="000000" w:themeColor="text1"/>
        </w:rPr>
        <w:t xml:space="preserve">and was subject to </w:t>
      </w:r>
      <w:r w:rsidR="007E0BEE" w:rsidRPr="00233F15">
        <w:rPr>
          <w:bCs/>
          <w:iCs/>
          <w:color w:val="000000" w:themeColor="text1"/>
        </w:rPr>
        <w:t>spor</w:t>
      </w:r>
      <w:r w:rsidR="00F64504" w:rsidRPr="00233F15">
        <w:rPr>
          <w:bCs/>
          <w:iCs/>
          <w:color w:val="000000" w:themeColor="text1"/>
        </w:rPr>
        <w:t>ulation</w:t>
      </w:r>
      <w:r w:rsidR="00EE62BF">
        <w:rPr>
          <w:bCs/>
          <w:iCs/>
          <w:color w:val="000000" w:themeColor="text1"/>
        </w:rPr>
        <w:t xml:space="preserve"> and </w:t>
      </w:r>
      <w:r w:rsidR="000517D1" w:rsidRPr="00233F15">
        <w:rPr>
          <w:bCs/>
          <w:iCs/>
          <w:color w:val="000000" w:themeColor="text1"/>
        </w:rPr>
        <w:t xml:space="preserve">barcoded </w:t>
      </w:r>
      <w:r w:rsidR="00EE62BF">
        <w:rPr>
          <w:bCs/>
          <w:iCs/>
          <w:color w:val="000000" w:themeColor="text1"/>
        </w:rPr>
        <w:t>haploid selection.</w:t>
      </w:r>
      <w:r w:rsidR="00F64504" w:rsidRPr="00233F15">
        <w:rPr>
          <w:bCs/>
          <w:iCs/>
          <w:color w:val="000000" w:themeColor="text1"/>
        </w:rPr>
        <w:t xml:space="preserve"> </w:t>
      </w:r>
      <w:r w:rsidR="00EE62BF">
        <w:rPr>
          <w:bCs/>
          <w:iCs/>
          <w:color w:val="000000" w:themeColor="text1"/>
        </w:rPr>
        <w:t xml:space="preserve"> A</w:t>
      </w:r>
      <w:r w:rsidR="007303A4" w:rsidRPr="00233F15">
        <w:rPr>
          <w:bCs/>
          <w:iCs/>
          <w:color w:val="000000" w:themeColor="text1"/>
        </w:rPr>
        <w:t xml:space="preserve">utomated colony picking </w:t>
      </w:r>
      <w:r w:rsidR="00F64504" w:rsidRPr="00233F15">
        <w:rPr>
          <w:bCs/>
          <w:iCs/>
          <w:color w:val="000000" w:themeColor="text1"/>
        </w:rPr>
        <w:t xml:space="preserve">was used </w:t>
      </w:r>
      <w:r w:rsidR="007303A4" w:rsidRPr="00233F15">
        <w:rPr>
          <w:bCs/>
          <w:iCs/>
          <w:color w:val="000000" w:themeColor="text1"/>
        </w:rPr>
        <w:t>to isolate</w:t>
      </w:r>
      <w:r w:rsidR="00B0183A" w:rsidRPr="00233F15">
        <w:rPr>
          <w:bCs/>
          <w:iCs/>
          <w:color w:val="000000" w:themeColor="text1"/>
        </w:rPr>
        <w:t xml:space="preserve"> </w:t>
      </w:r>
      <w:r w:rsidR="006B6F74">
        <w:rPr>
          <w:bCs/>
          <w:iCs/>
          <w:color w:val="000000" w:themeColor="text1"/>
        </w:rPr>
        <w:t xml:space="preserve">~10,000 </w:t>
      </w:r>
      <w:r w:rsidR="00B0183A" w:rsidRPr="00233F15">
        <w:rPr>
          <w:bCs/>
          <w:iCs/>
          <w:color w:val="000000" w:themeColor="text1"/>
        </w:rPr>
        <w:t>MAT</w:t>
      </w:r>
      <w:r w:rsidR="00B0183A" w:rsidRPr="00BB5875">
        <w:rPr>
          <w:b/>
          <w:bCs/>
          <w:iCs/>
          <w:color w:val="000000" w:themeColor="text1"/>
        </w:rPr>
        <w:t>a</w:t>
      </w:r>
      <w:r w:rsidR="00B0183A" w:rsidRPr="00233F15">
        <w:rPr>
          <w:bCs/>
          <w:iCs/>
          <w:color w:val="000000" w:themeColor="text1"/>
        </w:rPr>
        <w:t xml:space="preserve"> and M</w:t>
      </w:r>
      <w:r w:rsidR="00C16849" w:rsidRPr="00233F15">
        <w:rPr>
          <w:bCs/>
          <w:iCs/>
          <w:color w:val="000000" w:themeColor="text1"/>
        </w:rPr>
        <w:t>AT</w:t>
      </w:r>
      <w:r w:rsidR="00B0183A" w:rsidRPr="00BB5875">
        <w:rPr>
          <w:rFonts w:eastAsia="Calibri"/>
          <w:b/>
          <w:bCs/>
          <w:iCs/>
          <w:color w:val="000000" w:themeColor="text1"/>
          <w:lang w:val="el-GR"/>
        </w:rPr>
        <w:t>α</w:t>
      </w:r>
      <w:r w:rsidR="00B0183A" w:rsidRPr="00233F15">
        <w:rPr>
          <w:bCs/>
          <w:iCs/>
          <w:color w:val="000000" w:themeColor="text1"/>
        </w:rPr>
        <w:t xml:space="preserve"> </w:t>
      </w:r>
      <w:r w:rsidR="00B0183A" w:rsidRPr="00233F15">
        <w:rPr>
          <w:bCs/>
          <w:iCs/>
          <w:color w:val="000000" w:themeColor="text1"/>
          <w:lang w:val="en-CA"/>
        </w:rPr>
        <w:t>progeny</w:t>
      </w:r>
      <w:r w:rsidR="006114EC" w:rsidRPr="00233F15">
        <w:rPr>
          <w:bCs/>
          <w:iCs/>
          <w:color w:val="000000" w:themeColor="text1"/>
          <w:lang w:val="en-CA"/>
        </w:rPr>
        <w:t xml:space="preserve"> </w:t>
      </w:r>
      <w:r w:rsidR="00054782">
        <w:rPr>
          <w:bCs/>
          <w:iCs/>
          <w:color w:val="000000" w:themeColor="text1"/>
          <w:lang w:val="en-CA"/>
        </w:rPr>
        <w:t>containing random knockouts at 16 loci</w:t>
      </w:r>
      <w:r w:rsidR="00054782" w:rsidRPr="00233F15">
        <w:rPr>
          <w:bCs/>
          <w:iCs/>
          <w:color w:val="000000" w:themeColor="text1"/>
          <w:lang w:val="en-CA"/>
        </w:rPr>
        <w:t xml:space="preserve"> </w:t>
      </w:r>
      <w:r w:rsidR="006114EC" w:rsidRPr="00233F15">
        <w:rPr>
          <w:bCs/>
          <w:iCs/>
          <w:color w:val="000000" w:themeColor="text1"/>
          <w:lang w:val="en-CA"/>
        </w:rPr>
        <w:t xml:space="preserve">into </w:t>
      </w:r>
      <w:r w:rsidR="00054782">
        <w:rPr>
          <w:bCs/>
          <w:iCs/>
          <w:color w:val="000000" w:themeColor="text1"/>
          <w:lang w:val="en-CA"/>
        </w:rPr>
        <w:t xml:space="preserve">a collection of </w:t>
      </w:r>
      <w:r w:rsidR="006114EC" w:rsidRPr="00233F15">
        <w:rPr>
          <w:bCs/>
          <w:iCs/>
          <w:color w:val="000000" w:themeColor="text1"/>
          <w:lang w:val="en-CA"/>
        </w:rPr>
        <w:t>384-well plates</w:t>
      </w:r>
      <w:r w:rsidR="00FE3412" w:rsidRPr="00233F15">
        <w:rPr>
          <w:bCs/>
          <w:iCs/>
          <w:color w:val="000000" w:themeColor="text1"/>
          <w:lang w:val="en-CA"/>
        </w:rPr>
        <w:t>.</w:t>
      </w:r>
      <w:r w:rsidR="001A4F46">
        <w:rPr>
          <w:bCs/>
          <w:iCs/>
          <w:color w:val="000000" w:themeColor="text1"/>
          <w:lang w:val="en-CA"/>
        </w:rPr>
        <w:t xml:space="preserve">  </w:t>
      </w:r>
      <w:r w:rsidR="00C95AE1">
        <w:rPr>
          <w:bCs/>
          <w:iCs/>
          <w:color w:val="000000" w:themeColor="text1"/>
          <w:lang w:val="en-CA"/>
        </w:rPr>
        <w:t xml:space="preserve">To genotype </w:t>
      </w:r>
      <w:r w:rsidR="00C95AE1" w:rsidRPr="00233F15">
        <w:rPr>
          <w:bCs/>
          <w:iCs/>
          <w:color w:val="000000" w:themeColor="text1"/>
          <w:lang w:val="en-CA"/>
        </w:rPr>
        <w:t xml:space="preserve">these progeny </w:t>
      </w:r>
      <w:r w:rsidR="00C95AE1" w:rsidRPr="00233F15">
        <w:rPr>
          <w:bCs/>
          <w:i/>
          <w:iCs/>
          <w:color w:val="000000" w:themeColor="text1"/>
          <w:lang w:val="en-CA"/>
        </w:rPr>
        <w:t>en masse</w:t>
      </w:r>
      <w:r w:rsidR="00C95AE1" w:rsidRPr="00233F15">
        <w:rPr>
          <w:bCs/>
          <w:iCs/>
          <w:color w:val="000000" w:themeColor="text1"/>
          <w:lang w:val="en-CA"/>
        </w:rPr>
        <w:t xml:space="preserve"> and link this information to their DNA barcode</w:t>
      </w:r>
      <w:r w:rsidR="00C95AE1">
        <w:rPr>
          <w:bCs/>
          <w:iCs/>
          <w:color w:val="000000" w:themeColor="text1"/>
          <w:lang w:val="en-CA"/>
        </w:rPr>
        <w:t>, we amplified strain-</w:t>
      </w:r>
      <w:r w:rsidR="00C95AE1" w:rsidRPr="00233F15">
        <w:rPr>
          <w:bCs/>
          <w:iCs/>
          <w:color w:val="000000" w:themeColor="text1"/>
          <w:lang w:val="en-CA"/>
        </w:rPr>
        <w:t xml:space="preserve"> and deletion-specific barcodes</w:t>
      </w:r>
      <w:r w:rsidR="00C95AE1">
        <w:rPr>
          <w:bCs/>
          <w:iCs/>
          <w:color w:val="000000" w:themeColor="text1"/>
          <w:lang w:val="en-CA"/>
        </w:rPr>
        <w:t xml:space="preserve"> from each individual in our collection and tagged the amplification products with additional </w:t>
      </w:r>
      <w:r w:rsidR="00C95AE1" w:rsidRPr="00233F15">
        <w:rPr>
          <w:bCs/>
          <w:iCs/>
          <w:color w:val="000000" w:themeColor="text1"/>
          <w:lang w:val="en-CA"/>
        </w:rPr>
        <w:t>sequences indicating the plate</w:t>
      </w:r>
      <w:r w:rsidR="00C95AE1">
        <w:rPr>
          <w:bCs/>
          <w:iCs/>
          <w:color w:val="000000" w:themeColor="text1"/>
          <w:lang w:val="en-CA"/>
        </w:rPr>
        <w:t>, row, and column of origin by adapting</w:t>
      </w:r>
      <w:r w:rsidR="00230DDA" w:rsidRPr="00233F15">
        <w:rPr>
          <w:bCs/>
          <w:iCs/>
          <w:color w:val="000000" w:themeColor="text1"/>
          <w:lang w:val="en-CA"/>
        </w:rPr>
        <w:t xml:space="preserve"> our prev</w:t>
      </w:r>
      <w:r w:rsidR="00252A44">
        <w:rPr>
          <w:bCs/>
          <w:iCs/>
          <w:color w:val="000000" w:themeColor="text1"/>
          <w:lang w:val="en-CA"/>
        </w:rPr>
        <w:t>iously-developed row-column-plat</w:t>
      </w:r>
      <w:r w:rsidR="00C95AE1">
        <w:rPr>
          <w:bCs/>
          <w:iCs/>
          <w:color w:val="000000" w:themeColor="text1"/>
          <w:lang w:val="en-CA"/>
        </w:rPr>
        <w:t>e PCR (RCP-PCR) strategy</w:t>
      </w:r>
      <w:r w:rsidR="00230DDA" w:rsidRPr="00233F15">
        <w:rPr>
          <w:bCs/>
          <w:iCs/>
          <w:color w:val="000000" w:themeColor="text1"/>
          <w:lang w:val="en-CA"/>
        </w:rPr>
        <w:fldChar w:fldCharType="begin" w:fldLock="1"/>
      </w:r>
      <w:r w:rsidR="00E27D1C">
        <w:rPr>
          <w:bCs/>
          <w:iCs/>
          <w:color w:val="000000" w:themeColor="text1"/>
          <w:lang w:val="en-CA"/>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"&lt;sup&gt;30&lt;/sup&gt;", "plainTextFormattedCitation" : "30", "previouslyFormattedCitation" : "&lt;sup&gt;31&lt;/sup&gt;" }, "properties" : { "noteIndex" : 0 }, "schema" : "https://github.com/citation-style-language/schema/raw/master/csl-citation.json" }</w:instrText>
      </w:r>
      <w:r w:rsidR="00230DDA" w:rsidRPr="00233F15">
        <w:rPr>
          <w:bCs/>
          <w:iCs/>
          <w:color w:val="000000" w:themeColor="text1"/>
          <w:lang w:val="en-CA"/>
        </w:rPr>
        <w:fldChar w:fldCharType="separate"/>
      </w:r>
      <w:r w:rsidR="00E27D1C" w:rsidRPr="00E27D1C">
        <w:rPr>
          <w:bCs/>
          <w:iCs/>
          <w:noProof/>
          <w:color w:val="000000" w:themeColor="text1"/>
          <w:vertAlign w:val="superscript"/>
          <w:lang w:val="en-CA"/>
        </w:rPr>
        <w:t>30</w:t>
      </w:r>
      <w:r w:rsidR="00230DDA" w:rsidRPr="00233F15">
        <w:rPr>
          <w:bCs/>
          <w:iCs/>
          <w:color w:val="000000" w:themeColor="text1"/>
          <w:lang w:val="en-CA"/>
        </w:rPr>
        <w:fldChar w:fldCharType="end"/>
      </w:r>
      <w:r w:rsidR="00B4719B">
        <w:rPr>
          <w:bCs/>
          <w:iCs/>
          <w:color w:val="000000" w:themeColor="text1"/>
          <w:lang w:val="en-CA"/>
        </w:rPr>
        <w:t xml:space="preserve"> (Methods; Fig. 1).  </w:t>
      </w:r>
      <w:r w:rsidR="00C95AE1">
        <w:rPr>
          <w:bCs/>
          <w:iCs/>
          <w:color w:val="000000" w:themeColor="text1"/>
          <w:lang w:val="en-CA"/>
        </w:rPr>
        <w:t>To verify and calibrate the genotyping results, m</w:t>
      </w:r>
      <w:r w:rsidR="00B4719B" w:rsidRPr="00233F15">
        <w:rPr>
          <w:bCs/>
          <w:iCs/>
          <w:color w:val="000000" w:themeColor="text1"/>
          <w:lang w:val="en-CA"/>
        </w:rPr>
        <w:t xml:space="preserve">ultiple replicates of 40 individually genotyped ‘gold standard’ strains, as well as two additional control strains </w:t>
      </w:r>
      <w:r w:rsidR="00F40B36">
        <w:rPr>
          <w:bCs/>
          <w:iCs/>
          <w:color w:val="000000" w:themeColor="text1"/>
          <w:lang w:val="en-CA"/>
        </w:rPr>
        <w:t xml:space="preserve">were added </w:t>
      </w:r>
      <w:r w:rsidR="00B4719B" w:rsidRPr="00233F15">
        <w:rPr>
          <w:bCs/>
          <w:iCs/>
          <w:color w:val="000000" w:themeColor="text1"/>
          <w:lang w:val="en-CA"/>
        </w:rPr>
        <w:t xml:space="preserve">to the collection at known positions (Methods; </w:t>
      </w:r>
      <w:r w:rsidR="00B4719B">
        <w:rPr>
          <w:bCs/>
          <w:iCs/>
          <w:color w:val="000000" w:themeColor="text1"/>
          <w:lang w:val="en-CA"/>
        </w:rPr>
        <w:t xml:space="preserve">Data </w:t>
      </w:r>
      <w:r w:rsidR="00B4719B" w:rsidRPr="00233F15">
        <w:rPr>
          <w:bCs/>
          <w:iCs/>
          <w:color w:val="000000" w:themeColor="text1"/>
          <w:lang w:val="en-CA"/>
        </w:rPr>
        <w:t>S</w:t>
      </w:r>
      <w:r w:rsidR="00B4719B">
        <w:rPr>
          <w:bCs/>
          <w:iCs/>
          <w:color w:val="000000" w:themeColor="text1"/>
          <w:lang w:val="en-CA"/>
        </w:rPr>
        <w:t>2</w:t>
      </w:r>
      <w:r w:rsidR="00B4719B" w:rsidRPr="00233F15">
        <w:rPr>
          <w:bCs/>
          <w:iCs/>
          <w:color w:val="000000" w:themeColor="text1"/>
          <w:lang w:val="en-CA"/>
        </w:rPr>
        <w:t>)</w:t>
      </w:r>
      <w:r w:rsidR="00B4719B">
        <w:rPr>
          <w:bCs/>
          <w:iCs/>
          <w:color w:val="000000" w:themeColor="text1"/>
          <w:lang w:val="en-CA"/>
        </w:rPr>
        <w:t xml:space="preserve"> </w:t>
      </w:r>
    </w:p>
    <w:p w14:paraId="6BA72D55" w14:textId="09146112" w:rsidR="00670AD9" w:rsidRDefault="00B4719B" w:rsidP="00B4719B">
      <w:pPr>
        <w:spacing w:line="480" w:lineRule="auto"/>
        <w:ind w:firstLine="720"/>
        <w:jc w:val="both"/>
      </w:pPr>
      <w:r>
        <w:rPr>
          <w:lang w:val="en-CA"/>
        </w:rPr>
        <w:t xml:space="preserve">Barcode-linked genotyping was performed using high-throughput sequencing </w:t>
      </w:r>
      <w:r w:rsidR="00C95AE1">
        <w:rPr>
          <w:lang w:val="en-CA"/>
        </w:rPr>
        <w:t xml:space="preserve">and </w:t>
      </w:r>
      <w:r w:rsidR="00F40B36">
        <w:rPr>
          <w:lang w:val="en-CA"/>
        </w:rPr>
        <w:t xml:space="preserve">analysis </w:t>
      </w:r>
      <w:r>
        <w:rPr>
          <w:lang w:val="en-CA"/>
        </w:rPr>
        <w:t>of the tagged amplificatio</w:t>
      </w:r>
      <w:r w:rsidR="00C95AE1">
        <w:rPr>
          <w:lang w:val="en-CA"/>
        </w:rPr>
        <w:t>n products.  Using data from</w:t>
      </w:r>
      <w:r>
        <w:rPr>
          <w:lang w:val="en-CA"/>
        </w:rPr>
        <w:t xml:space="preserve"> calibration</w:t>
      </w:r>
      <w:r w:rsidR="00656C95" w:rsidRPr="00233F15">
        <w:rPr>
          <w:lang w:val="en-CA"/>
        </w:rPr>
        <w:t xml:space="preserve"> strains, we</w:t>
      </w:r>
      <w:r w:rsidR="00B0183A" w:rsidRPr="00233F15">
        <w:t xml:space="preserve"> estimate</w:t>
      </w:r>
      <w:r w:rsidR="008C25BE">
        <w:t>d</w:t>
      </w:r>
      <w:r w:rsidR="00B0183A" w:rsidRPr="00233F15">
        <w:t xml:space="preserve"> </w:t>
      </w:r>
      <w:r w:rsidR="00A33515" w:rsidRPr="00233F15">
        <w:t>a genotyping</w:t>
      </w:r>
      <w:r w:rsidR="00B0183A" w:rsidRPr="00233F15">
        <w:t xml:space="preserve"> a</w:t>
      </w:r>
      <w:r w:rsidR="00EF4775" w:rsidRPr="00233F15">
        <w:t xml:space="preserve">ccuracy of </w:t>
      </w:r>
      <w:r w:rsidR="00C95AE1">
        <w:t>≥</w:t>
      </w:r>
      <w:r w:rsidR="00EF4775" w:rsidRPr="00233F15">
        <w:t>95%</w:t>
      </w:r>
      <w:r w:rsidR="00C95AE1">
        <w:t xml:space="preserve"> for 12/</w:t>
      </w:r>
      <w:r w:rsidR="00B0183A" w:rsidRPr="00233F15">
        <w:t>16 genes, and a</w:t>
      </w:r>
      <w:r w:rsidR="00AE0076" w:rsidRPr="00233F15">
        <w:t>n overall accuracy of 93.2% (</w:t>
      </w:r>
      <w:r w:rsidR="00B0183A" w:rsidRPr="00233F15">
        <w:t>Fig. S</w:t>
      </w:r>
      <w:r w:rsidR="00A302B8" w:rsidRPr="00233F15">
        <w:t>1A, Methods</w:t>
      </w:r>
      <w:r w:rsidR="00F301B0" w:rsidRPr="00233F15">
        <w:t xml:space="preserve">).  </w:t>
      </w:r>
      <w:r w:rsidR="001B1758" w:rsidRPr="00233F15">
        <w:t>An independent method</w:t>
      </w:r>
      <w:r w:rsidR="00CF57A9" w:rsidRPr="00233F15">
        <w:t xml:space="preserve"> based on the distribution</w:t>
      </w:r>
      <w:r w:rsidR="001B1758" w:rsidRPr="00233F15">
        <w:t xml:space="preserve"> of knockouts in the genotyping </w:t>
      </w:r>
      <w:r w:rsidR="00724A8F" w:rsidRPr="00233F15">
        <w:t xml:space="preserve">data </w:t>
      </w:r>
      <w:r w:rsidR="001B1758" w:rsidRPr="00233F15">
        <w:t xml:space="preserve">estimated a similarly high </w:t>
      </w:r>
      <w:r w:rsidR="000517D1" w:rsidRPr="00233F15">
        <w:t xml:space="preserve">overall </w:t>
      </w:r>
      <w:r w:rsidR="001B1758" w:rsidRPr="00233F15">
        <w:t xml:space="preserve">accuracy of 93.8% (Fig. </w:t>
      </w:r>
      <w:r w:rsidR="00EB2F30" w:rsidRPr="00233F15">
        <w:t>S1C</w:t>
      </w:r>
      <w:r w:rsidR="008A6335" w:rsidRPr="00233F15">
        <w:t>, Methods</w:t>
      </w:r>
      <w:r w:rsidR="00EB2F30" w:rsidRPr="00233F15">
        <w:t xml:space="preserve">). </w:t>
      </w:r>
      <w:r w:rsidR="008927EA">
        <w:t xml:space="preserve"> </w:t>
      </w:r>
      <w:r w:rsidR="00EB3FBA">
        <w:t xml:space="preserve">Based on the pool </w:t>
      </w:r>
      <w:r w:rsidR="00EB3FBA">
        <w:lastRenderedPageBreak/>
        <w:t>genotyping data,</w:t>
      </w:r>
      <w:r w:rsidR="00EB3FBA" w:rsidRPr="00233F15">
        <w:t xml:space="preserve"> </w:t>
      </w:r>
      <w:r w:rsidR="00EB3FBA">
        <w:t xml:space="preserve">all </w:t>
      </w:r>
      <w:r w:rsidR="00EB3FBA" w:rsidRPr="00233F15">
        <w:t xml:space="preserve">genes were either unlinked or weakly linked </w:t>
      </w:r>
      <w:r w:rsidR="00EB3FBA" w:rsidRPr="00233F15">
        <w:rPr>
          <w:color w:val="000000"/>
        </w:rPr>
        <w:t>except for</w:t>
      </w:r>
      <w:r w:rsidR="00EB3FBA" w:rsidRPr="00233F15">
        <w:t xml:space="preserve"> </w:t>
      </w:r>
      <w:r w:rsidR="00EB3FBA" w:rsidRPr="00233F15">
        <w:rPr>
          <w:i/>
        </w:rPr>
        <w:t>BPT1</w:t>
      </w:r>
      <w:r w:rsidR="00EB3FBA" w:rsidRPr="00233F15">
        <w:t xml:space="preserve"> and </w:t>
      </w:r>
      <w:r w:rsidR="00EB3FBA" w:rsidRPr="00233F15">
        <w:rPr>
          <w:i/>
        </w:rPr>
        <w:t>YBT1</w:t>
      </w:r>
      <w:r w:rsidR="00EB3FBA" w:rsidRPr="00233F15">
        <w:t xml:space="preserve"> (Fig. S1B; r = 0.49).  </w:t>
      </w:r>
      <w:r w:rsidR="00660F28">
        <w:t>This linkage is unsurprising as these genes are separated by 70.1kb</w:t>
      </w:r>
      <w:r w:rsidR="002A6C6F">
        <w:t xml:space="preserve"> on chromosome XII</w:t>
      </w:r>
      <w:r w:rsidR="00660F28">
        <w:t xml:space="preserve">.  </w:t>
      </w:r>
      <w:r w:rsidR="00EB3FBA" w:rsidRPr="00233F15">
        <w:t xml:space="preserve">Surprisingly, three pairs of genes – </w:t>
      </w:r>
      <w:r w:rsidR="00EB3FBA" w:rsidRPr="00233F15">
        <w:rPr>
          <w:i/>
        </w:rPr>
        <w:t>YOR1-YCF1</w:t>
      </w:r>
      <w:r w:rsidR="00EB3FBA" w:rsidRPr="00233F15">
        <w:t xml:space="preserve">, </w:t>
      </w:r>
      <w:r w:rsidR="00EB3FBA" w:rsidRPr="00233F15">
        <w:rPr>
          <w:i/>
        </w:rPr>
        <w:t>YOR1-BPT1</w:t>
      </w:r>
      <w:r w:rsidR="00EB3FBA" w:rsidRPr="00233F15">
        <w:t xml:space="preserve">, and </w:t>
      </w:r>
      <w:r w:rsidR="00EB3FBA" w:rsidRPr="00233F15">
        <w:rPr>
          <w:i/>
        </w:rPr>
        <w:t>SNQ2-PDR5</w:t>
      </w:r>
      <w:r w:rsidR="00EB3FBA" w:rsidRPr="00233F15">
        <w:t xml:space="preserve"> – had weak (-0.04 ≥ r ≥ -0.08) but significant apparent negative linkage (Fig. S1B)</w:t>
      </w:r>
      <w:r w:rsidR="00EB3FBA">
        <w:t>.</w:t>
      </w:r>
      <w:r w:rsidR="00EB3FBA" w:rsidRPr="00233F15">
        <w:t xml:space="preserve"> </w:t>
      </w:r>
      <w:r w:rsidR="00EB3FBA">
        <w:t xml:space="preserve"> These small effects may have arisen during the s</w:t>
      </w:r>
      <w:r w:rsidR="00EB3FBA" w:rsidRPr="00233F15">
        <w:t>porulation, haploid selection, or automated colony picking steps.</w:t>
      </w:r>
      <w:r w:rsidR="00EB3FBA">
        <w:t xml:space="preserve">  </w:t>
      </w:r>
      <w:r w:rsidR="00FC3323">
        <w:t>Overall, u</w:t>
      </w:r>
      <w:r w:rsidR="00F301B0" w:rsidRPr="00233F15">
        <w:t>sable</w:t>
      </w:r>
      <w:r w:rsidR="00B0183A" w:rsidRPr="00233F15">
        <w:t xml:space="preserve"> genotyping data linked to at least one unique DNA barcode </w:t>
      </w:r>
      <w:r w:rsidR="008927EA">
        <w:t xml:space="preserve">was obtained </w:t>
      </w:r>
      <w:r w:rsidR="00B0183A" w:rsidRPr="00233F15">
        <w:t xml:space="preserve">for 6,709 </w:t>
      </w:r>
      <w:r w:rsidR="00C51C17" w:rsidRPr="00233F15">
        <w:t>progeny</w:t>
      </w:r>
      <w:r w:rsidR="006C7745" w:rsidRPr="00233F15">
        <w:t xml:space="preserve"> with</w:t>
      </w:r>
      <w:r w:rsidR="00B0183A" w:rsidRPr="00233F15">
        <w:t xml:space="preserve"> 5,095 unique genotypes.</w:t>
      </w:r>
      <w:r w:rsidR="003C4069">
        <w:t xml:space="preserve"> </w:t>
      </w:r>
    </w:p>
    <w:p w14:paraId="22E87F82" w14:textId="77777777" w:rsidR="00B87E47" w:rsidRDefault="00B87E47" w:rsidP="00B87E47">
      <w:pPr>
        <w:spacing w:line="480" w:lineRule="auto"/>
        <w:jc w:val="both"/>
      </w:pPr>
    </w:p>
    <w:p w14:paraId="4C706BDA" w14:textId="39AB913F" w:rsidR="00B87E47" w:rsidRPr="00AB0D18" w:rsidRDefault="00AB0D18" w:rsidP="00AB0D18">
      <w:pPr>
        <w:spacing w:line="480" w:lineRule="auto"/>
        <w:outlineLvl w:val="0"/>
        <w:rPr>
          <w:b/>
          <w:bCs/>
          <w:iCs/>
          <w:color w:val="000000" w:themeColor="text1"/>
        </w:rPr>
      </w:pPr>
      <w:r>
        <w:rPr>
          <w:b/>
          <w:bCs/>
          <w:iCs/>
          <w:color w:val="000000" w:themeColor="text1"/>
        </w:rPr>
        <w:t xml:space="preserve">Resistance Profiling </w:t>
      </w:r>
      <w:r w:rsidR="00013887">
        <w:rPr>
          <w:b/>
          <w:bCs/>
          <w:iCs/>
          <w:color w:val="000000" w:themeColor="text1"/>
        </w:rPr>
        <w:t xml:space="preserve">of </w:t>
      </w:r>
      <w:r>
        <w:rPr>
          <w:b/>
          <w:bCs/>
          <w:iCs/>
          <w:color w:val="000000" w:themeColor="text1"/>
        </w:rPr>
        <w:t xml:space="preserve">An </w:t>
      </w:r>
      <w:r w:rsidRPr="00233F15">
        <w:rPr>
          <w:b/>
          <w:bCs/>
          <w:iCs/>
          <w:color w:val="000000" w:themeColor="text1"/>
        </w:rPr>
        <w:t>Engineered Population</w:t>
      </w:r>
    </w:p>
    <w:p w14:paraId="4266C1D3" w14:textId="23D639FF" w:rsidR="00996D73" w:rsidRPr="00B15770" w:rsidRDefault="00EA779F" w:rsidP="00B15770">
      <w:pPr>
        <w:spacing w:line="480" w:lineRule="auto"/>
        <w:ind w:firstLine="720"/>
        <w:jc w:val="both"/>
      </w:pPr>
      <w:r w:rsidRPr="00233F15">
        <w:rPr>
          <w:bCs/>
          <w:iCs/>
          <w:color w:val="000000" w:themeColor="text1"/>
        </w:rPr>
        <w:t xml:space="preserve">After </w:t>
      </w:r>
      <w:r w:rsidR="003C04C7">
        <w:rPr>
          <w:bCs/>
          <w:iCs/>
          <w:color w:val="000000" w:themeColor="text1"/>
        </w:rPr>
        <w:t xml:space="preserve">assessing </w:t>
      </w:r>
      <w:r w:rsidR="00927BFB">
        <w:rPr>
          <w:bCs/>
          <w:iCs/>
          <w:color w:val="000000" w:themeColor="text1"/>
        </w:rPr>
        <w:t xml:space="preserve">the </w:t>
      </w:r>
      <w:r w:rsidRPr="00233F15">
        <w:rPr>
          <w:bCs/>
          <w:iCs/>
          <w:color w:val="000000" w:themeColor="text1"/>
        </w:rPr>
        <w:t>geno</w:t>
      </w:r>
      <w:r w:rsidR="00B4719B">
        <w:rPr>
          <w:bCs/>
          <w:iCs/>
          <w:color w:val="000000" w:themeColor="text1"/>
        </w:rPr>
        <w:t>ty</w:t>
      </w:r>
      <w:r w:rsidR="00B15770">
        <w:rPr>
          <w:bCs/>
          <w:iCs/>
          <w:color w:val="000000" w:themeColor="text1"/>
        </w:rPr>
        <w:t xml:space="preserve">ping </w:t>
      </w:r>
      <w:r w:rsidR="00927BFB">
        <w:rPr>
          <w:bCs/>
          <w:iCs/>
          <w:color w:val="000000" w:themeColor="text1"/>
        </w:rPr>
        <w:t>results</w:t>
      </w:r>
      <w:r w:rsidR="008A48FB">
        <w:rPr>
          <w:bCs/>
          <w:iCs/>
          <w:color w:val="000000" w:themeColor="text1"/>
        </w:rPr>
        <w:t xml:space="preserve"> and determining </w:t>
      </w:r>
      <w:r w:rsidR="00C95AE1">
        <w:rPr>
          <w:bCs/>
          <w:iCs/>
          <w:color w:val="000000" w:themeColor="text1"/>
        </w:rPr>
        <w:t>a</w:t>
      </w:r>
      <w:r w:rsidR="00FE3096">
        <w:rPr>
          <w:bCs/>
          <w:iCs/>
          <w:color w:val="000000" w:themeColor="text1"/>
        </w:rPr>
        <w:t xml:space="preserve"> </w:t>
      </w:r>
      <w:r w:rsidRPr="00233F15">
        <w:rPr>
          <w:bCs/>
          <w:iCs/>
          <w:color w:val="000000" w:themeColor="text1"/>
        </w:rPr>
        <w:t>barcode</w:t>
      </w:r>
      <w:r w:rsidR="008A48FB">
        <w:rPr>
          <w:bCs/>
          <w:iCs/>
          <w:color w:val="000000" w:themeColor="text1"/>
        </w:rPr>
        <w:t xml:space="preserve"> identity</w:t>
      </w:r>
      <w:r w:rsidR="00C95AE1">
        <w:rPr>
          <w:bCs/>
          <w:iCs/>
          <w:color w:val="000000" w:themeColor="text1"/>
        </w:rPr>
        <w:t xml:space="preserve"> for</w:t>
      </w:r>
      <w:r w:rsidRPr="00233F15">
        <w:rPr>
          <w:bCs/>
          <w:iCs/>
          <w:color w:val="000000" w:themeColor="text1"/>
        </w:rPr>
        <w:t xml:space="preserve"> many strains, </w:t>
      </w:r>
      <w:r w:rsidR="00B8790F" w:rsidRPr="00233F15">
        <w:rPr>
          <w:bCs/>
          <w:iCs/>
          <w:color w:val="000000" w:themeColor="text1"/>
        </w:rPr>
        <w:t>we profile</w:t>
      </w:r>
      <w:r w:rsidR="00741874">
        <w:rPr>
          <w:bCs/>
          <w:iCs/>
          <w:color w:val="000000" w:themeColor="text1"/>
        </w:rPr>
        <w:t>d</w:t>
      </w:r>
      <w:r w:rsidR="00B8790F" w:rsidRPr="00233F15">
        <w:rPr>
          <w:bCs/>
          <w:iCs/>
          <w:color w:val="000000" w:themeColor="text1"/>
        </w:rPr>
        <w:t xml:space="preserve"> resistance to </w:t>
      </w:r>
      <w:r w:rsidR="00B15770">
        <w:rPr>
          <w:bCs/>
          <w:iCs/>
          <w:color w:val="000000" w:themeColor="text1"/>
        </w:rPr>
        <w:t>a collection of drugs</w:t>
      </w:r>
      <w:r w:rsidR="005B0B96" w:rsidRPr="00233F15">
        <w:rPr>
          <w:bCs/>
          <w:iCs/>
          <w:color w:val="000000" w:themeColor="text1"/>
        </w:rPr>
        <w:t xml:space="preserve">. </w:t>
      </w:r>
      <w:r w:rsidR="003E7631" w:rsidRPr="00233F15">
        <w:t xml:space="preserve"> </w:t>
      </w:r>
      <w:r w:rsidR="00B15770">
        <w:t>A</w:t>
      </w:r>
      <w:r w:rsidR="00B0183A" w:rsidRPr="00233F15">
        <w:t>rrayed collection</w:t>
      </w:r>
      <w:r w:rsidR="00B15770">
        <w:t>s</w:t>
      </w:r>
      <w:r w:rsidR="00B0183A" w:rsidRPr="00233F15">
        <w:t xml:space="preserve"> </w:t>
      </w:r>
      <w:r w:rsidR="00B15770">
        <w:t>were</w:t>
      </w:r>
      <w:r w:rsidR="003E7631" w:rsidRPr="00233F15">
        <w:t xml:space="preserve"> transferred </w:t>
      </w:r>
      <w:r w:rsidR="00E177EE" w:rsidRPr="00233F15">
        <w:t>to two</w:t>
      </w:r>
      <w:r w:rsidR="00B94A02" w:rsidRPr="00233F15">
        <w:t xml:space="preserve"> liquid pool</w:t>
      </w:r>
      <w:r w:rsidR="00E177EE" w:rsidRPr="00233F15">
        <w:t xml:space="preserve">s separated by mating type </w:t>
      </w:r>
      <w:r w:rsidR="001B54C4" w:rsidRPr="00233F15">
        <w:t>(MAT</w:t>
      </w:r>
      <w:r w:rsidR="001B54C4" w:rsidRPr="00233F15">
        <w:rPr>
          <w:b/>
        </w:rPr>
        <w:t>a</w:t>
      </w:r>
      <w:r w:rsidR="001B54C4" w:rsidRPr="00233F15">
        <w:t xml:space="preserve"> and MAT</w:t>
      </w:r>
      <w:r w:rsidR="001B54C4" w:rsidRPr="00233F15">
        <w:rPr>
          <w:b/>
          <w:lang w:val="el-GR"/>
        </w:rPr>
        <w:t>α</w:t>
      </w:r>
      <w:r w:rsidR="001B54C4" w:rsidRPr="00233F15">
        <w:rPr>
          <w:lang w:val="en-CA"/>
        </w:rPr>
        <w:t>)</w:t>
      </w:r>
      <w:r w:rsidR="007C6AE4" w:rsidRPr="00233F15">
        <w:rPr>
          <w:lang w:val="en-CA"/>
        </w:rPr>
        <w:t xml:space="preserve">, </w:t>
      </w:r>
      <w:r w:rsidR="00C25441">
        <w:rPr>
          <w:lang w:val="en-CA"/>
        </w:rPr>
        <w:t>and</w:t>
      </w:r>
      <w:r w:rsidR="003E7631" w:rsidRPr="00233F15">
        <w:rPr>
          <w:color w:val="000000"/>
        </w:rPr>
        <w:t xml:space="preserve"> treated</w:t>
      </w:r>
      <w:r w:rsidR="007C6AE4" w:rsidRPr="00233F15">
        <w:rPr>
          <w:color w:val="000000"/>
        </w:rPr>
        <w:t xml:space="preserve"> as independent populations</w:t>
      </w:r>
      <w:r w:rsidR="003E7631" w:rsidRPr="00233F15">
        <w:rPr>
          <w:color w:val="000000"/>
        </w:rPr>
        <w:t xml:space="preserve"> in </w:t>
      </w:r>
      <w:r w:rsidR="007C6AE4" w:rsidRPr="00233F15">
        <w:rPr>
          <w:color w:val="000000"/>
        </w:rPr>
        <w:t>subsequent analyses.</w:t>
      </w:r>
      <w:r w:rsidR="00E2557B" w:rsidRPr="00233F15">
        <w:rPr>
          <w:lang w:val="en-CA"/>
        </w:rPr>
        <w:t xml:space="preserve">  T</w:t>
      </w:r>
      <w:r w:rsidR="005B0B96" w:rsidRPr="00233F15">
        <w:rPr>
          <w:lang w:val="en-CA"/>
        </w:rPr>
        <w:t xml:space="preserve">hese pools </w:t>
      </w:r>
      <w:r w:rsidR="00E2557B" w:rsidRPr="00233F15">
        <w:rPr>
          <w:lang w:val="en-CA"/>
        </w:rPr>
        <w:t xml:space="preserve">were grown </w:t>
      </w:r>
      <w:r w:rsidR="005B0B96" w:rsidRPr="00233F15">
        <w:rPr>
          <w:lang w:val="en-CA"/>
        </w:rPr>
        <w:t xml:space="preserve">in the presence of 16 different </w:t>
      </w:r>
      <w:r w:rsidR="00D501F0" w:rsidRPr="00233F15">
        <w:rPr>
          <w:bCs/>
          <w:iCs/>
          <w:color w:val="000000" w:themeColor="text1"/>
        </w:rPr>
        <w:t xml:space="preserve">anticancer and antifungal </w:t>
      </w:r>
      <w:r w:rsidR="005B0B96" w:rsidRPr="00233F15">
        <w:rPr>
          <w:lang w:val="en-CA"/>
        </w:rPr>
        <w:t>drugs (</w:t>
      </w:r>
      <w:r w:rsidR="00B21C95">
        <w:rPr>
          <w:lang w:val="en-CA"/>
        </w:rPr>
        <w:t xml:space="preserve">Data </w:t>
      </w:r>
      <w:r w:rsidR="009077F0" w:rsidRPr="00233F15">
        <w:rPr>
          <w:lang w:val="en-CA"/>
        </w:rPr>
        <w:t>S</w:t>
      </w:r>
      <w:r w:rsidR="00B21C95">
        <w:rPr>
          <w:lang w:val="en-CA"/>
        </w:rPr>
        <w:t>3</w:t>
      </w:r>
      <w:r w:rsidR="005B0B96" w:rsidRPr="00233F15">
        <w:rPr>
          <w:lang w:val="en-CA"/>
        </w:rPr>
        <w:t>)</w:t>
      </w:r>
      <w:r w:rsidR="00630293">
        <w:rPr>
          <w:lang w:val="en-CA"/>
        </w:rPr>
        <w:t>,</w:t>
      </w:r>
      <w:r w:rsidR="00F34455" w:rsidRPr="00233F15">
        <w:rPr>
          <w:lang w:val="en-CA"/>
        </w:rPr>
        <w:t xml:space="preserve"> as well as a solvent control.</w:t>
      </w:r>
      <w:r w:rsidR="005B0B96" w:rsidRPr="00233F15">
        <w:t xml:space="preserve"> </w:t>
      </w:r>
      <w:r w:rsidR="00F34455" w:rsidRPr="00233F15">
        <w:t xml:space="preserve"> Using</w:t>
      </w:r>
      <w:r w:rsidR="005B0B96" w:rsidRPr="00233F15">
        <w:t xml:space="preserve"> high-throughput strain barcode sequencing</w:t>
      </w:r>
      <w:r w:rsidR="005B0B96" w:rsidRPr="00233F15">
        <w:fldChar w:fldCharType="begin" w:fldLock="1"/>
      </w:r>
      <w:r w:rsidR="00096F44">
        <w:instrText>ADDIN CSL_CITATION { "citationItems" : [ { "id" : "ITEM-1", "itemData" : { "DOI" : "10.1101/gr.093955.109", "ISSN" : "1549-5469", "PMID" : "19622793", "abstract" : "Next-generation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 "author" : [ { "dropping-particle" : "", "family" : "Smith", "given" : "Andrew M", "non-dropping-particle" : "", "parse-names" : false, "suffix" : "" }, { "dropping-particle" : "", "family" : "Heisler", "given" : "Lawrence E", "non-dropping-particle" : "", "parse-names" : false, "suffix" : "" }, { "dropping-particle" : "", "family" : "Mellor", "given" : "Joseph", "non-dropping-particle" : "", "parse-names" : false, "suffix" : "" }, { "dropping-particle" : "", "family" : "Kaper", "given" : "Fiona", "non-dropping-particle" : "", "parse-names" : false, "suffix" : "" }, { "dropping-particle" : "", "family" : "Thompson", "given" : "Michael J", "non-dropping-particle" : "", "parse-names" : false, "suffix" : "" }, { "dropping-particle" : "", "family" : "Chee", "given" : "Mark",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"container-title" : "Genome research", "id" : "ITEM-1", "issue" : "10", "issued" : { "date-parts" : [ [ "2009", "10" ] ] }, "page" : "1836-42", "title" : "Quantitative phenotyping via deep barcode sequencing.", "type" : "article-journal", "volume" : "19" }, "uris" : [ "http://www.mendeley.com/documents/?uuid=f3a01029-b8a6-40ff-b897-1a6cb16fcdca" ] } ], "mendeley" : { "formattedCitation" : "&lt;sup&gt;21&lt;/sup&gt;", "plainTextFormattedCitation" : "21", "previouslyFormattedCitation" : "&lt;sup&gt;21&lt;/sup&gt;" }, "properties" : { "noteIndex" : 0 }, "schema" : "https://github.com/citation-style-language/schema/raw/master/csl-citation.json" }</w:instrText>
      </w:r>
      <w:r w:rsidR="005B0B96" w:rsidRPr="00233F15">
        <w:fldChar w:fldCharType="separate"/>
      </w:r>
      <w:r w:rsidR="00232D4F" w:rsidRPr="00232D4F">
        <w:rPr>
          <w:noProof/>
          <w:vertAlign w:val="superscript"/>
        </w:rPr>
        <w:t>21</w:t>
      </w:r>
      <w:r w:rsidR="005B0B96" w:rsidRPr="00233F15">
        <w:fldChar w:fldCharType="end"/>
      </w:r>
      <w:r w:rsidR="00555C7D" w:rsidRPr="00233F15">
        <w:t>, strain frequency was estimated</w:t>
      </w:r>
      <w:r w:rsidR="005B0B96" w:rsidRPr="00233F15">
        <w:t xml:space="preserve"> at five time points (0, 5, 10, 15, </w:t>
      </w:r>
      <w:r w:rsidR="001D77B8">
        <w:t xml:space="preserve">and </w:t>
      </w:r>
      <w:r w:rsidR="005B0B96" w:rsidRPr="00233F15">
        <w:t>20 generations of overall pool growth, Fig. 1)</w:t>
      </w:r>
      <w:r w:rsidR="00E177EE" w:rsidRPr="00233F15">
        <w:rPr>
          <w:color w:val="000000"/>
        </w:rPr>
        <w:t xml:space="preserve"> </w:t>
      </w:r>
      <w:r w:rsidR="006C200E">
        <w:t xml:space="preserve">and </w:t>
      </w:r>
      <w:r w:rsidR="00C32B31" w:rsidRPr="00233F15">
        <w:rPr>
          <w:color w:val="000000"/>
        </w:rPr>
        <w:t xml:space="preserve">an </w:t>
      </w:r>
      <w:r w:rsidR="00C81A55" w:rsidRPr="00233F15">
        <w:rPr>
          <w:color w:val="000000"/>
        </w:rPr>
        <w:t>overall growth metric</w:t>
      </w:r>
      <w:r w:rsidR="001B54C4" w:rsidRPr="00233F15">
        <w:rPr>
          <w:color w:val="000000"/>
        </w:rPr>
        <w:t xml:space="preserve"> </w:t>
      </w:r>
      <w:r w:rsidR="006C200E">
        <w:rPr>
          <w:color w:val="000000"/>
        </w:rPr>
        <w:t xml:space="preserve">was determined </w:t>
      </w:r>
      <w:r w:rsidR="001B54C4" w:rsidRPr="00233F15">
        <w:rPr>
          <w:color w:val="000000"/>
        </w:rPr>
        <w:t>for each strain</w:t>
      </w:r>
      <w:r w:rsidR="00FF6AEB">
        <w:rPr>
          <w:color w:val="000000"/>
        </w:rPr>
        <w:t>.</w:t>
      </w:r>
      <w:r w:rsidR="00B0183A" w:rsidRPr="00233F15">
        <w:rPr>
          <w:color w:val="000000"/>
        </w:rPr>
        <w:t xml:space="preserve"> </w:t>
      </w:r>
      <w:r w:rsidR="00FF6AEB">
        <w:rPr>
          <w:color w:val="000000"/>
        </w:rPr>
        <w:t xml:space="preserve"> R</w:t>
      </w:r>
      <w:r w:rsidR="00EB60B6" w:rsidRPr="00233F15">
        <w:rPr>
          <w:color w:val="000000"/>
        </w:rPr>
        <w:t>esistance was determined</w:t>
      </w:r>
      <w:r w:rsidR="005B0B96" w:rsidRPr="00233F15">
        <w:rPr>
          <w:color w:val="000000"/>
        </w:rPr>
        <w:t xml:space="preserve"> by comparing growth in each drug to the solvent control</w:t>
      </w:r>
      <w:r w:rsidR="001B54C4" w:rsidRPr="00233F15">
        <w:rPr>
          <w:color w:val="000000"/>
        </w:rPr>
        <w:t xml:space="preserve"> (Methods, Fig. 1).</w:t>
      </w:r>
      <w:r w:rsidR="00B0183A" w:rsidRPr="00233F15">
        <w:rPr>
          <w:color w:val="000000"/>
        </w:rPr>
        <w:t xml:space="preserve"> </w:t>
      </w:r>
      <w:r w:rsidR="001740F5">
        <w:rPr>
          <w:color w:val="000000"/>
        </w:rPr>
        <w:t>R</w:t>
      </w:r>
      <w:r w:rsidR="00B3456B" w:rsidRPr="00233F15">
        <w:rPr>
          <w:color w:val="000000"/>
        </w:rPr>
        <w:t xml:space="preserve">esistance scores </w:t>
      </w:r>
      <w:r w:rsidR="00E96508" w:rsidRPr="00233F15">
        <w:rPr>
          <w:color w:val="000000"/>
        </w:rPr>
        <w:t xml:space="preserve">were </w:t>
      </w:r>
      <w:r w:rsidR="00FB3EE9" w:rsidRPr="00233F15">
        <w:rPr>
          <w:color w:val="000000"/>
        </w:rPr>
        <w:t>determined</w:t>
      </w:r>
      <w:r w:rsidR="00E96508" w:rsidRPr="00233F15">
        <w:rPr>
          <w:color w:val="000000"/>
        </w:rPr>
        <w:t xml:space="preserve"> </w:t>
      </w:r>
      <w:r w:rsidR="00B3456B" w:rsidRPr="00233F15">
        <w:rPr>
          <w:color w:val="000000"/>
        </w:rPr>
        <w:t>for 3,221</w:t>
      </w:r>
      <w:r w:rsidR="00B0183A" w:rsidRPr="00233F15">
        <w:rPr>
          <w:color w:val="000000"/>
        </w:rPr>
        <w:t xml:space="preserve"> </w:t>
      </w:r>
      <w:r w:rsidR="00E96508" w:rsidRPr="00233F15">
        <w:rPr>
          <w:color w:val="000000"/>
        </w:rPr>
        <w:t>MAT</w:t>
      </w:r>
      <w:r w:rsidR="00E96508" w:rsidRPr="003007A9">
        <w:rPr>
          <w:b/>
          <w:color w:val="000000"/>
        </w:rPr>
        <w:t>a</w:t>
      </w:r>
      <w:r w:rsidR="00E96508" w:rsidRPr="00233F15">
        <w:rPr>
          <w:color w:val="000000"/>
        </w:rPr>
        <w:t xml:space="preserve"> </w:t>
      </w:r>
      <w:r w:rsidR="00B3456B" w:rsidRPr="00233F15">
        <w:rPr>
          <w:color w:val="000000"/>
        </w:rPr>
        <w:t>and 3,592</w:t>
      </w:r>
      <w:r w:rsidR="00B0183A" w:rsidRPr="00233F15">
        <w:rPr>
          <w:color w:val="000000"/>
        </w:rPr>
        <w:t xml:space="preserve"> </w:t>
      </w:r>
      <w:r w:rsidR="00BA3DFF" w:rsidRPr="00233F15">
        <w:rPr>
          <w:bCs/>
          <w:iCs/>
          <w:color w:val="000000" w:themeColor="text1"/>
        </w:rPr>
        <w:t>MAT</w:t>
      </w:r>
      <w:r w:rsidR="00BA3DFF" w:rsidRPr="003007A9">
        <w:rPr>
          <w:rFonts w:eastAsia="Calibri"/>
          <w:b/>
          <w:bCs/>
          <w:iCs/>
          <w:color w:val="000000" w:themeColor="text1"/>
          <w:lang w:val="el-GR"/>
        </w:rPr>
        <w:t>α</w:t>
      </w:r>
      <w:r w:rsidR="00BA3DFF" w:rsidRPr="00233F15">
        <w:rPr>
          <w:color w:val="000000"/>
        </w:rPr>
        <w:t xml:space="preserve"> strains</w:t>
      </w:r>
      <w:r w:rsidR="00246ED8">
        <w:rPr>
          <w:color w:val="000000"/>
        </w:rPr>
        <w:t xml:space="preserve"> (Data S5)</w:t>
      </w:r>
      <w:r w:rsidR="001740F5">
        <w:rPr>
          <w:color w:val="000000"/>
        </w:rPr>
        <w:t>, excludi</w:t>
      </w:r>
      <w:r w:rsidR="00B46DA9">
        <w:rPr>
          <w:color w:val="000000"/>
        </w:rPr>
        <w:t>ng those</w:t>
      </w:r>
      <w:r w:rsidR="00AB3EB7">
        <w:rPr>
          <w:color w:val="000000"/>
        </w:rPr>
        <w:t xml:space="preserve"> </w:t>
      </w:r>
      <w:r w:rsidR="00140674">
        <w:rPr>
          <w:color w:val="000000"/>
        </w:rPr>
        <w:t>absent at the onset of growth</w:t>
      </w:r>
      <w:r w:rsidR="00B0183A" w:rsidRPr="00233F15">
        <w:rPr>
          <w:color w:val="000000"/>
        </w:rPr>
        <w:t xml:space="preserve">. </w:t>
      </w:r>
      <w:r w:rsidR="00BE3E7C">
        <w:rPr>
          <w:color w:val="000000"/>
        </w:rPr>
        <w:t xml:space="preserve"> To evaluate </w:t>
      </w:r>
      <w:r w:rsidR="0078770B">
        <w:rPr>
          <w:color w:val="000000"/>
        </w:rPr>
        <w:t xml:space="preserve">sequencing </w:t>
      </w:r>
      <w:r w:rsidR="003702E2">
        <w:rPr>
          <w:color w:val="000000"/>
        </w:rPr>
        <w:t>complexity</w:t>
      </w:r>
      <w:r w:rsidR="00684339" w:rsidRPr="00233F15">
        <w:rPr>
          <w:color w:val="000000"/>
        </w:rPr>
        <w:t xml:space="preserve">, </w:t>
      </w:r>
      <w:r w:rsidR="006A3DD8" w:rsidRPr="00233F15">
        <w:rPr>
          <w:color w:val="000000"/>
        </w:rPr>
        <w:t xml:space="preserve">we measured </w:t>
      </w:r>
      <w:r w:rsidR="00103D6A" w:rsidRPr="00233F15">
        <w:rPr>
          <w:color w:val="000000"/>
        </w:rPr>
        <w:t xml:space="preserve">correlation between </w:t>
      </w:r>
      <w:r w:rsidR="006A3DD8" w:rsidRPr="00233F15">
        <w:rPr>
          <w:color w:val="000000"/>
        </w:rPr>
        <w:t xml:space="preserve">the </w:t>
      </w:r>
      <w:r w:rsidR="00103D6A" w:rsidRPr="00233F15">
        <w:rPr>
          <w:color w:val="000000"/>
        </w:rPr>
        <w:t xml:space="preserve">resistance scores </w:t>
      </w:r>
      <w:r w:rsidR="00FA35F8" w:rsidRPr="00233F15">
        <w:rPr>
          <w:color w:val="000000"/>
        </w:rPr>
        <w:t xml:space="preserve">generated by the UP and DN </w:t>
      </w:r>
      <w:r w:rsidR="00684339" w:rsidRPr="00233F15">
        <w:rPr>
          <w:color w:val="000000"/>
        </w:rPr>
        <w:t xml:space="preserve">barcode tags.  </w:t>
      </w:r>
      <w:r w:rsidR="006240FA">
        <w:rPr>
          <w:color w:val="000000"/>
        </w:rPr>
        <w:t>R</w:t>
      </w:r>
      <w:r w:rsidR="00B0183A" w:rsidRPr="00233F15">
        <w:rPr>
          <w:color w:val="000000"/>
        </w:rPr>
        <w:t>esistance score</w:t>
      </w:r>
      <w:r w:rsidR="002A6074" w:rsidRPr="00233F15">
        <w:rPr>
          <w:color w:val="000000"/>
        </w:rPr>
        <w:t>s</w:t>
      </w:r>
      <w:r w:rsidR="00B0183A" w:rsidRPr="00233F15">
        <w:rPr>
          <w:color w:val="000000"/>
        </w:rPr>
        <w:t xml:space="preserve"> </w:t>
      </w:r>
      <w:r w:rsidR="00684339" w:rsidRPr="00233F15">
        <w:rPr>
          <w:color w:val="000000"/>
        </w:rPr>
        <w:t xml:space="preserve">for 8 drugs </w:t>
      </w:r>
      <w:r w:rsidR="00C26083" w:rsidRPr="00233F15">
        <w:rPr>
          <w:color w:val="000000"/>
        </w:rPr>
        <w:t>were</w:t>
      </w:r>
      <w:r w:rsidR="00B0183A" w:rsidRPr="00233F15">
        <w:rPr>
          <w:color w:val="000000"/>
        </w:rPr>
        <w:t xml:space="preserve"> highly correlated </w:t>
      </w:r>
      <w:r w:rsidR="00FA650A" w:rsidRPr="00233F15">
        <w:rPr>
          <w:color w:val="000000"/>
        </w:rPr>
        <w:t>(r &gt; 0.9</w:t>
      </w:r>
      <w:r w:rsidR="00CB6B35" w:rsidRPr="00233F15">
        <w:rPr>
          <w:color w:val="000000"/>
        </w:rPr>
        <w:t xml:space="preserve"> for </w:t>
      </w:r>
      <w:r w:rsidR="00454AAB" w:rsidRPr="00233F15">
        <w:rPr>
          <w:color w:val="000000"/>
        </w:rPr>
        <w:t xml:space="preserve">both </w:t>
      </w:r>
      <w:r w:rsidR="00CB6B35" w:rsidRPr="00233F15">
        <w:rPr>
          <w:color w:val="000000"/>
        </w:rPr>
        <w:t>MAT</w:t>
      </w:r>
      <w:r w:rsidR="00CB6B35" w:rsidRPr="00F21652">
        <w:rPr>
          <w:b/>
          <w:color w:val="000000"/>
        </w:rPr>
        <w:t>a</w:t>
      </w:r>
      <w:r w:rsidR="00CB6B35" w:rsidRPr="00233F15">
        <w:rPr>
          <w:color w:val="000000"/>
        </w:rPr>
        <w:t xml:space="preserve"> and MAT</w:t>
      </w:r>
      <w:r w:rsidR="00CB6B35" w:rsidRPr="00F21652">
        <w:rPr>
          <w:rFonts w:eastAsia="Calibri"/>
          <w:b/>
          <w:color w:val="000000"/>
          <w:lang w:val="el-GR"/>
        </w:rPr>
        <w:t>α</w:t>
      </w:r>
      <w:r w:rsidR="00454AAB" w:rsidRPr="00233F15">
        <w:rPr>
          <w:rFonts w:eastAsia="Calibri"/>
          <w:color w:val="000000"/>
        </w:rPr>
        <w:t xml:space="preserve"> populations</w:t>
      </w:r>
      <w:r w:rsidR="00FA650A" w:rsidRPr="00233F15">
        <w:rPr>
          <w:color w:val="000000"/>
        </w:rPr>
        <w:t>)</w:t>
      </w:r>
      <w:r w:rsidR="001701EF" w:rsidRPr="00233F15">
        <w:rPr>
          <w:color w:val="000000"/>
        </w:rPr>
        <w:t>, and moderately</w:t>
      </w:r>
      <w:r w:rsidR="009E435E" w:rsidRPr="00233F15">
        <w:rPr>
          <w:color w:val="000000"/>
        </w:rPr>
        <w:t xml:space="preserve"> correlated (</w:t>
      </w:r>
      <w:r w:rsidR="00A607A4" w:rsidRPr="00233F15">
        <w:rPr>
          <w:color w:val="000000"/>
        </w:rPr>
        <w:t xml:space="preserve">minimum </w:t>
      </w:r>
      <w:r w:rsidR="009E435E" w:rsidRPr="00233F15">
        <w:rPr>
          <w:color w:val="000000"/>
        </w:rPr>
        <w:t xml:space="preserve">r &gt; 0.7) for </w:t>
      </w:r>
      <w:r w:rsidR="00A607A4" w:rsidRPr="00233F15">
        <w:rPr>
          <w:color w:val="000000"/>
        </w:rPr>
        <w:t>4 other drugs</w:t>
      </w:r>
      <w:r w:rsidR="00B0183A" w:rsidRPr="00233F15">
        <w:rPr>
          <w:color w:val="000000"/>
        </w:rPr>
        <w:t xml:space="preserve"> (</w:t>
      </w:r>
      <w:commentRangeStart w:id="3"/>
      <w:r w:rsidR="00FA650A" w:rsidRPr="00233F15">
        <w:rPr>
          <w:color w:val="000000"/>
        </w:rPr>
        <w:t>Fig</w:t>
      </w:r>
      <w:r w:rsidR="008E7E45">
        <w:rPr>
          <w:color w:val="000000"/>
        </w:rPr>
        <w:t>.</w:t>
      </w:r>
      <w:r w:rsidR="00FA650A" w:rsidRPr="00233F15">
        <w:rPr>
          <w:color w:val="000000"/>
        </w:rPr>
        <w:t xml:space="preserve"> S2</w:t>
      </w:r>
      <w:r w:rsidR="006A6FFA">
        <w:rPr>
          <w:color w:val="000000"/>
        </w:rPr>
        <w:t xml:space="preserve"> A,B</w:t>
      </w:r>
      <w:commentRangeEnd w:id="3"/>
      <w:r w:rsidR="00D41A92">
        <w:rPr>
          <w:rStyle w:val="CommentReference"/>
          <w:rFonts w:asciiTheme="minorHAnsi" w:hAnsiTheme="minorHAnsi" w:cstheme="minorBidi"/>
        </w:rPr>
        <w:commentReference w:id="3"/>
      </w:r>
      <w:r w:rsidR="00B0183A" w:rsidRPr="00233F15">
        <w:rPr>
          <w:color w:val="000000"/>
        </w:rPr>
        <w:t>)</w:t>
      </w:r>
      <w:r w:rsidR="00A607A4" w:rsidRPr="00233F15">
        <w:rPr>
          <w:color w:val="000000"/>
        </w:rPr>
        <w:t>.</w:t>
      </w:r>
      <w:r w:rsidR="006E5E96" w:rsidRPr="00233F15">
        <w:rPr>
          <w:color w:val="000000"/>
        </w:rPr>
        <w:t xml:space="preserve"> </w:t>
      </w:r>
      <w:r w:rsidR="00A607A4" w:rsidRPr="00233F15">
        <w:rPr>
          <w:color w:val="000000"/>
        </w:rPr>
        <w:t xml:space="preserve"> </w:t>
      </w:r>
      <w:commentRangeStart w:id="4"/>
      <w:r w:rsidR="00E454F4">
        <w:rPr>
          <w:color w:val="000000"/>
        </w:rPr>
        <w:t>The remaining 4 drugs</w:t>
      </w:r>
      <w:r w:rsidR="00650C97">
        <w:rPr>
          <w:color w:val="000000"/>
        </w:rPr>
        <w:t xml:space="preserve"> also</w:t>
      </w:r>
      <w:r w:rsidR="00E454F4">
        <w:rPr>
          <w:color w:val="000000"/>
        </w:rPr>
        <w:t xml:space="preserve"> had low </w:t>
      </w:r>
      <w:r w:rsidR="007925AB">
        <w:rPr>
          <w:color w:val="000000"/>
        </w:rPr>
        <w:t>strain to strain</w:t>
      </w:r>
      <w:r w:rsidR="000A4621">
        <w:rPr>
          <w:color w:val="000000"/>
        </w:rPr>
        <w:t xml:space="preserve"> </w:t>
      </w:r>
      <w:r w:rsidR="007B21BE" w:rsidRPr="00233F15">
        <w:rPr>
          <w:color w:val="000000"/>
        </w:rPr>
        <w:t>variability</w:t>
      </w:r>
      <w:r w:rsidR="007925AB">
        <w:rPr>
          <w:color w:val="000000"/>
        </w:rPr>
        <w:t xml:space="preserve"> in resistance</w:t>
      </w:r>
      <w:r w:rsidR="00A35EF1" w:rsidRPr="00233F15">
        <w:rPr>
          <w:color w:val="000000"/>
        </w:rPr>
        <w:t>, suggesting that t</w:t>
      </w:r>
      <w:r w:rsidR="003031CB" w:rsidRPr="00233F15">
        <w:rPr>
          <w:color w:val="000000"/>
        </w:rPr>
        <w:t xml:space="preserve">he 16 </w:t>
      </w:r>
      <w:r w:rsidR="003031CB" w:rsidRPr="00233F15">
        <w:rPr>
          <w:color w:val="000000"/>
        </w:rPr>
        <w:lastRenderedPageBreak/>
        <w:t>ABC transporters tested did</w:t>
      </w:r>
      <w:r w:rsidR="00A35EF1" w:rsidRPr="00233F15">
        <w:rPr>
          <w:color w:val="000000"/>
        </w:rPr>
        <w:t xml:space="preserve"> not play a major role in mediati</w:t>
      </w:r>
      <w:r w:rsidR="00CB6B35" w:rsidRPr="00233F15">
        <w:rPr>
          <w:color w:val="000000"/>
        </w:rPr>
        <w:t>ng resistance to the</w:t>
      </w:r>
      <w:r w:rsidR="00283FB6" w:rsidRPr="00233F15">
        <w:rPr>
          <w:color w:val="000000"/>
        </w:rPr>
        <w:t>se</w:t>
      </w:r>
      <w:r w:rsidR="00CB6B35" w:rsidRPr="00233F15">
        <w:rPr>
          <w:color w:val="000000"/>
        </w:rPr>
        <w:t xml:space="preserve"> compound</w:t>
      </w:r>
      <w:r w:rsidR="00836D27" w:rsidRPr="00233F15">
        <w:rPr>
          <w:color w:val="000000"/>
        </w:rPr>
        <w:t>s</w:t>
      </w:r>
      <w:r w:rsidR="00A35EF1" w:rsidRPr="00233F15">
        <w:rPr>
          <w:color w:val="000000"/>
        </w:rPr>
        <w:t xml:space="preserve"> </w:t>
      </w:r>
      <w:r w:rsidR="003B6539" w:rsidRPr="00233F15">
        <w:rPr>
          <w:color w:val="000000"/>
        </w:rPr>
        <w:t>(</w:t>
      </w:r>
      <w:r w:rsidR="00A35EF1" w:rsidRPr="00233F15">
        <w:rPr>
          <w:color w:val="000000"/>
        </w:rPr>
        <w:t>Fig</w:t>
      </w:r>
      <w:r w:rsidR="008E7E45">
        <w:rPr>
          <w:color w:val="000000"/>
        </w:rPr>
        <w:t>.</w:t>
      </w:r>
      <w:r w:rsidR="00A35EF1" w:rsidRPr="00233F15">
        <w:rPr>
          <w:color w:val="000000"/>
        </w:rPr>
        <w:t xml:space="preserve"> S</w:t>
      </w:r>
      <w:r w:rsidR="003B6539" w:rsidRPr="00233F15">
        <w:rPr>
          <w:color w:val="000000"/>
        </w:rPr>
        <w:t>2</w:t>
      </w:r>
      <w:r w:rsidR="006240FA">
        <w:rPr>
          <w:color w:val="000000"/>
        </w:rPr>
        <w:t>C</w:t>
      </w:r>
      <w:r w:rsidR="00A35EF1" w:rsidRPr="00233F15">
        <w:rPr>
          <w:color w:val="000000"/>
        </w:rPr>
        <w:t>).</w:t>
      </w:r>
      <w:commentRangeEnd w:id="4"/>
      <w:r w:rsidR="003C4B87">
        <w:rPr>
          <w:rStyle w:val="CommentReference"/>
          <w:rFonts w:asciiTheme="minorHAnsi" w:hAnsiTheme="minorHAnsi" w:cstheme="minorBidi"/>
        </w:rPr>
        <w:commentReference w:id="4"/>
      </w:r>
    </w:p>
    <w:p w14:paraId="44429BBE" w14:textId="77777777" w:rsidR="00E656A7" w:rsidRPr="00233F15" w:rsidRDefault="00E656A7" w:rsidP="00E656A7">
      <w:pPr>
        <w:spacing w:line="480" w:lineRule="auto"/>
        <w:jc w:val="both"/>
        <w:rPr>
          <w:color w:val="000000"/>
        </w:rPr>
      </w:pPr>
    </w:p>
    <w:p w14:paraId="40CBFD60" w14:textId="39E7AA8B" w:rsidR="00D741B3" w:rsidRDefault="000508E8" w:rsidP="00D741B3">
      <w:pPr>
        <w:widowControl w:val="0"/>
        <w:autoSpaceDE w:val="0"/>
        <w:autoSpaceDN w:val="0"/>
        <w:adjustRightInd w:val="0"/>
        <w:spacing w:after="240" w:line="480" w:lineRule="auto"/>
        <w:jc w:val="both"/>
        <w:rPr>
          <w:color w:val="000000"/>
        </w:rPr>
      </w:pPr>
      <w:r>
        <w:rPr>
          <w:b/>
          <w:bCs/>
          <w:iCs/>
          <w:color w:val="000000" w:themeColor="text1"/>
        </w:rPr>
        <w:t>Grouped Profiles Recreate Consistent Drug Resistance Relationships</w:t>
      </w:r>
    </w:p>
    <w:p w14:paraId="7FCC72C5" w14:textId="516B7D9D" w:rsidR="001D4AFF" w:rsidRDefault="00D741B3" w:rsidP="00EC1113">
      <w:pPr>
        <w:widowControl w:val="0"/>
        <w:autoSpaceDE w:val="0"/>
        <w:autoSpaceDN w:val="0"/>
        <w:adjustRightInd w:val="0"/>
        <w:spacing w:line="480" w:lineRule="auto"/>
        <w:ind w:firstLine="720"/>
        <w:jc w:val="both"/>
        <w:rPr>
          <w:color w:val="000000"/>
        </w:rPr>
      </w:pPr>
      <w:r>
        <w:rPr>
          <w:color w:val="000000"/>
        </w:rPr>
        <w:t>T</w:t>
      </w:r>
      <w:r w:rsidR="00CE0ED7">
        <w:rPr>
          <w:color w:val="000000"/>
        </w:rPr>
        <w:t>o</w:t>
      </w:r>
      <w:r>
        <w:rPr>
          <w:color w:val="000000"/>
        </w:rPr>
        <w:t xml:space="preserve"> </w:t>
      </w:r>
      <w:r w:rsidR="006A6FFA">
        <w:rPr>
          <w:color w:val="000000"/>
        </w:rPr>
        <w:t xml:space="preserve">explore </w:t>
      </w:r>
      <w:r>
        <w:rPr>
          <w:color w:val="000000"/>
        </w:rPr>
        <w:t xml:space="preserve">the </w:t>
      </w:r>
      <w:r w:rsidR="006A6FFA">
        <w:rPr>
          <w:color w:val="000000"/>
        </w:rPr>
        <w:t xml:space="preserve">multi-knockout </w:t>
      </w:r>
      <w:r>
        <w:rPr>
          <w:color w:val="000000"/>
        </w:rPr>
        <w:t>data</w:t>
      </w:r>
      <w:r w:rsidR="006A6FFA">
        <w:rPr>
          <w:color w:val="000000"/>
        </w:rPr>
        <w:t xml:space="preserve">, </w:t>
      </w:r>
      <w:r w:rsidR="003118EB">
        <w:rPr>
          <w:color w:val="000000"/>
        </w:rPr>
        <w:t xml:space="preserve">we </w:t>
      </w:r>
      <w:r w:rsidR="00D221DA">
        <w:rPr>
          <w:color w:val="000000"/>
        </w:rPr>
        <w:t xml:space="preserve">first </w:t>
      </w:r>
      <w:r w:rsidR="00B07E37">
        <w:rPr>
          <w:color w:val="000000"/>
        </w:rPr>
        <w:t>identified</w:t>
      </w:r>
      <w:r w:rsidR="003118EB">
        <w:rPr>
          <w:color w:val="000000"/>
        </w:rPr>
        <w:t xml:space="preserve"> </w:t>
      </w:r>
      <w:r w:rsidR="00B07E37">
        <w:rPr>
          <w:color w:val="000000"/>
        </w:rPr>
        <w:t>a</w:t>
      </w:r>
      <w:r w:rsidR="00A4104D">
        <w:rPr>
          <w:color w:val="000000"/>
        </w:rPr>
        <w:t xml:space="preserve"> set of </w:t>
      </w:r>
      <w:r w:rsidR="003118EB">
        <w:rPr>
          <w:color w:val="000000"/>
        </w:rPr>
        <w:t xml:space="preserve">genes relevant for resistance to each drug.  </w:t>
      </w:r>
      <w:r w:rsidR="0022477A">
        <w:rPr>
          <w:color w:val="000000"/>
        </w:rPr>
        <w:t xml:space="preserve">For this purpose, </w:t>
      </w:r>
      <w:commentRangeStart w:id="5"/>
      <w:r w:rsidR="0022477A">
        <w:rPr>
          <w:color w:val="000000"/>
        </w:rPr>
        <w:t>w</w:t>
      </w:r>
      <w:r w:rsidR="00C92822">
        <w:rPr>
          <w:color w:val="000000"/>
        </w:rPr>
        <w:t>e used</w:t>
      </w:r>
      <w:r w:rsidR="00AF00DB">
        <w:rPr>
          <w:color w:val="000000"/>
        </w:rPr>
        <w:t xml:space="preserve"> a</w:t>
      </w:r>
      <w:r w:rsidR="002B6815" w:rsidRPr="00233F15">
        <w:rPr>
          <w:color w:val="000000"/>
        </w:rPr>
        <w:t xml:space="preserve"> linear model </w:t>
      </w:r>
      <w:r w:rsidR="00DA6631">
        <w:rPr>
          <w:color w:val="000000"/>
        </w:rPr>
        <w:t>to determine</w:t>
      </w:r>
      <w:r w:rsidR="00731B51" w:rsidRPr="00233F15">
        <w:rPr>
          <w:color w:val="000000"/>
        </w:rPr>
        <w:t xml:space="preserve"> </w:t>
      </w:r>
      <w:r w:rsidR="000D1A92">
        <w:rPr>
          <w:color w:val="000000"/>
        </w:rPr>
        <w:t xml:space="preserve">a </w:t>
      </w:r>
      <w:r w:rsidR="00731B51" w:rsidRPr="00233F15">
        <w:rPr>
          <w:color w:val="000000"/>
        </w:rPr>
        <w:t>marginal association</w:t>
      </w:r>
      <w:r w:rsidR="002B6815" w:rsidRPr="00233F15">
        <w:rPr>
          <w:color w:val="000000"/>
        </w:rPr>
        <w:t xml:space="preserve"> of each knockout to drug resis</w:t>
      </w:r>
      <w:r w:rsidR="00F712F5">
        <w:rPr>
          <w:color w:val="000000"/>
        </w:rPr>
        <w:t>tance.</w:t>
      </w:r>
      <w:r w:rsidR="004A64AD">
        <w:rPr>
          <w:color w:val="000000"/>
        </w:rPr>
        <w:t xml:space="preserve"> </w:t>
      </w:r>
      <w:commentRangeEnd w:id="5"/>
      <w:r w:rsidR="00816CBD">
        <w:rPr>
          <w:rStyle w:val="CommentReference"/>
          <w:rFonts w:asciiTheme="minorHAnsi" w:hAnsiTheme="minorHAnsi" w:cstheme="minorBidi"/>
        </w:rPr>
        <w:commentReference w:id="5"/>
      </w:r>
      <w:r w:rsidR="004847DD">
        <w:rPr>
          <w:color w:val="000000"/>
        </w:rPr>
        <w:t>This approach</w:t>
      </w:r>
      <w:r w:rsidR="002B6815" w:rsidRPr="00233F15">
        <w:rPr>
          <w:color w:val="000000"/>
        </w:rPr>
        <w:t xml:space="preserve"> </w:t>
      </w:r>
      <w:r w:rsidR="000D0DCC">
        <w:rPr>
          <w:color w:val="000000"/>
        </w:rPr>
        <w:t>tests for</w:t>
      </w:r>
      <w:r w:rsidR="00007CE3" w:rsidRPr="00233F15">
        <w:rPr>
          <w:color w:val="000000"/>
        </w:rPr>
        <w:t xml:space="preserve"> </w:t>
      </w:r>
      <w:r w:rsidR="003C4B87">
        <w:rPr>
          <w:color w:val="000000"/>
        </w:rPr>
        <w:t xml:space="preserve">significant </w:t>
      </w:r>
      <w:r w:rsidR="00007CE3" w:rsidRPr="00233F15">
        <w:rPr>
          <w:color w:val="000000"/>
        </w:rPr>
        <w:t>knockout</w:t>
      </w:r>
      <w:r w:rsidR="000D0DCC">
        <w:rPr>
          <w:color w:val="000000"/>
        </w:rPr>
        <w:t xml:space="preserve"> effects</w:t>
      </w:r>
      <w:r w:rsidR="004A64AD">
        <w:rPr>
          <w:color w:val="000000"/>
        </w:rPr>
        <w:t xml:space="preserve"> </w:t>
      </w:r>
      <w:r w:rsidR="00AD7A87" w:rsidRPr="00233F15">
        <w:rPr>
          <w:color w:val="000000"/>
        </w:rPr>
        <w:t>when a</w:t>
      </w:r>
      <w:r w:rsidR="007133FA">
        <w:rPr>
          <w:color w:val="000000"/>
        </w:rPr>
        <w:t>ggregated</w:t>
      </w:r>
      <w:r w:rsidR="00AD7A87" w:rsidRPr="00233F15">
        <w:rPr>
          <w:color w:val="000000"/>
        </w:rPr>
        <w:t xml:space="preserve"> over all genetic backgrounds</w:t>
      </w:r>
      <w:r w:rsidR="00094D37">
        <w:rPr>
          <w:color w:val="000000"/>
        </w:rPr>
        <w:t xml:space="preserve"> </w:t>
      </w:r>
      <w:r w:rsidR="00094D37" w:rsidRPr="00233F15">
        <w:rPr>
          <w:color w:val="000000"/>
        </w:rPr>
        <w:t>in the population</w:t>
      </w:r>
      <w:r w:rsidR="00AD7A87" w:rsidRPr="00233F15">
        <w:rPr>
          <w:color w:val="000000"/>
        </w:rPr>
        <w:t>.</w:t>
      </w:r>
      <w:r w:rsidR="004A64AD">
        <w:rPr>
          <w:color w:val="000000"/>
        </w:rPr>
        <w:t xml:space="preserve">  While prior reports</w:t>
      </w:r>
      <w:r w:rsidR="004A64AD" w:rsidRPr="00233F15">
        <w:rPr>
          <w:color w:val="000000"/>
        </w:rPr>
        <w:t xml:space="preserve"> had been largely focused on the effects of </w:t>
      </w:r>
      <w:r w:rsidR="004A64AD" w:rsidRPr="00233F15">
        <w:rPr>
          <w:i/>
          <w:color w:val="000000"/>
        </w:rPr>
        <w:t>snq2∆</w:t>
      </w:r>
      <w:r w:rsidR="004A64AD" w:rsidRPr="00233F15">
        <w:rPr>
          <w:color w:val="000000"/>
        </w:rPr>
        <w:t>,</w:t>
      </w:r>
      <w:r w:rsidR="004A64AD" w:rsidRPr="00233F15">
        <w:rPr>
          <w:i/>
          <w:color w:val="000000"/>
        </w:rPr>
        <w:t xml:space="preserve"> pdr5∆</w:t>
      </w:r>
      <w:r w:rsidR="004A64AD" w:rsidRPr="00233F15">
        <w:rPr>
          <w:color w:val="000000"/>
        </w:rPr>
        <w:t>,</w:t>
      </w:r>
      <w:r w:rsidR="004A64AD" w:rsidRPr="00233F15">
        <w:rPr>
          <w:i/>
          <w:color w:val="000000"/>
        </w:rPr>
        <w:t xml:space="preserve"> </w:t>
      </w:r>
      <w:r w:rsidR="004A64AD" w:rsidRPr="00233F15">
        <w:rPr>
          <w:color w:val="000000"/>
        </w:rPr>
        <w:t xml:space="preserve">and </w:t>
      </w:r>
      <w:r w:rsidR="004A64AD" w:rsidRPr="00233F15">
        <w:rPr>
          <w:i/>
          <w:color w:val="000000"/>
        </w:rPr>
        <w:t>yor1∆</w:t>
      </w:r>
      <w:r w:rsidR="004A64AD">
        <w:rPr>
          <w:color w:val="000000"/>
        </w:rPr>
        <w:t xml:space="preserve">, we found many </w:t>
      </w:r>
      <w:r w:rsidR="004A64AD" w:rsidRPr="00233F15">
        <w:rPr>
          <w:color w:val="000000"/>
        </w:rPr>
        <w:t xml:space="preserve">unreported associations with </w:t>
      </w:r>
      <w:r w:rsidR="004A64AD" w:rsidRPr="00233F15">
        <w:rPr>
          <w:i/>
          <w:color w:val="000000"/>
        </w:rPr>
        <w:t>ycf1∆</w:t>
      </w:r>
      <w:r w:rsidR="004A64AD" w:rsidRPr="00233F15">
        <w:rPr>
          <w:color w:val="000000"/>
        </w:rPr>
        <w:t xml:space="preserve">, </w:t>
      </w:r>
      <w:r w:rsidR="00F72380">
        <w:rPr>
          <w:i/>
          <w:color w:val="000000"/>
        </w:rPr>
        <w:t>yb</w:t>
      </w:r>
      <w:r w:rsidR="004A64AD" w:rsidRPr="00233F15">
        <w:rPr>
          <w:i/>
          <w:color w:val="000000"/>
        </w:rPr>
        <w:t>t1∆</w:t>
      </w:r>
      <w:r w:rsidR="004A64AD" w:rsidRPr="00233F15">
        <w:rPr>
          <w:color w:val="000000"/>
        </w:rPr>
        <w:t xml:space="preserve">, and </w:t>
      </w:r>
      <w:r w:rsidR="004A64AD" w:rsidRPr="00233F15">
        <w:rPr>
          <w:i/>
          <w:color w:val="000000"/>
        </w:rPr>
        <w:t>b</w:t>
      </w:r>
      <w:r w:rsidR="00F72380">
        <w:rPr>
          <w:i/>
          <w:color w:val="000000"/>
        </w:rPr>
        <w:t>p</w:t>
      </w:r>
      <w:r w:rsidR="004A64AD" w:rsidRPr="00233F15">
        <w:rPr>
          <w:i/>
          <w:color w:val="000000"/>
        </w:rPr>
        <w:t>t1∆</w:t>
      </w:r>
      <w:r w:rsidR="004A64AD" w:rsidRPr="00233F15">
        <w:rPr>
          <w:color w:val="000000"/>
        </w:rPr>
        <w:t xml:space="preserve"> </w:t>
      </w:r>
      <w:r w:rsidR="004A64AD">
        <w:rPr>
          <w:color w:val="000000"/>
        </w:rPr>
        <w:t>to be</w:t>
      </w:r>
      <w:r w:rsidR="004A64AD" w:rsidRPr="00233F15">
        <w:rPr>
          <w:color w:val="000000"/>
        </w:rPr>
        <w:t xml:space="preserve"> </w:t>
      </w:r>
      <w:r w:rsidR="004A64AD">
        <w:rPr>
          <w:color w:val="000000"/>
        </w:rPr>
        <w:t xml:space="preserve">common amongst the drugs tested (Fig. S3, Data S6).  </w:t>
      </w:r>
      <w:r w:rsidR="00E25E49">
        <w:rPr>
          <w:color w:val="000000"/>
        </w:rPr>
        <w:t>Comparably, t</w:t>
      </w:r>
      <w:r w:rsidR="00ED75C1">
        <w:rPr>
          <w:color w:val="000000"/>
        </w:rPr>
        <w:t>he latter three knockouts had sm</w:t>
      </w:r>
      <w:r w:rsidR="00EC1113">
        <w:rPr>
          <w:color w:val="000000"/>
        </w:rPr>
        <w:t xml:space="preserve">all marginal effects, indicating either minor roles towards </w:t>
      </w:r>
      <w:r w:rsidR="00ED75C1">
        <w:rPr>
          <w:color w:val="000000"/>
        </w:rPr>
        <w:t xml:space="preserve">resistance to the tested drugs, or </w:t>
      </w:r>
      <w:r w:rsidR="00EC1113">
        <w:rPr>
          <w:color w:val="000000"/>
        </w:rPr>
        <w:t>a greater dependence on knockout background</w:t>
      </w:r>
      <w:r w:rsidR="00ED75C1" w:rsidRPr="00233F15">
        <w:rPr>
          <w:color w:val="000000"/>
        </w:rPr>
        <w:t xml:space="preserve">. </w:t>
      </w:r>
      <w:r w:rsidR="00B95AE4">
        <w:rPr>
          <w:color w:val="000000"/>
        </w:rPr>
        <w:t xml:space="preserve"> </w:t>
      </w:r>
      <w:r w:rsidR="00C21340" w:rsidRPr="00233F15">
        <w:rPr>
          <w:color w:val="000000"/>
        </w:rPr>
        <w:t>Of the sig</w:t>
      </w:r>
      <w:r w:rsidR="00FC0E1B">
        <w:rPr>
          <w:color w:val="000000"/>
        </w:rPr>
        <w:t xml:space="preserve">nificant marginal associations </w:t>
      </w:r>
      <w:r w:rsidR="00C21340">
        <w:rPr>
          <w:color w:val="000000"/>
        </w:rPr>
        <w:t>found</w:t>
      </w:r>
      <w:r w:rsidR="00FC0E1B">
        <w:rPr>
          <w:color w:val="000000"/>
        </w:rPr>
        <w:t>,</w:t>
      </w:r>
      <w:r w:rsidR="00C21340">
        <w:rPr>
          <w:color w:val="000000"/>
        </w:rPr>
        <w:t xml:space="preserve"> </w:t>
      </w:r>
      <w:r w:rsidR="00C21340" w:rsidRPr="00233F15">
        <w:rPr>
          <w:color w:val="000000"/>
        </w:rPr>
        <w:t>62% were reproducible between the MAT</w:t>
      </w:r>
      <w:r w:rsidR="00C21340" w:rsidRPr="00233F15">
        <w:rPr>
          <w:b/>
          <w:color w:val="000000"/>
        </w:rPr>
        <w:t>a</w:t>
      </w:r>
      <w:r w:rsidR="00C21340" w:rsidRPr="00233F15">
        <w:rPr>
          <w:color w:val="000000"/>
        </w:rPr>
        <w:t xml:space="preserve"> and MAT</w:t>
      </w:r>
      <w:r w:rsidR="00C21340" w:rsidRPr="00233F15">
        <w:rPr>
          <w:rFonts w:eastAsia="Calibri"/>
          <w:b/>
          <w:color w:val="000000"/>
          <w:lang w:val="el-GR"/>
        </w:rPr>
        <w:t>α</w:t>
      </w:r>
      <w:r w:rsidR="00C21340" w:rsidRPr="00233F15">
        <w:rPr>
          <w:color w:val="000000"/>
          <w:lang w:val="en-CA"/>
        </w:rPr>
        <w:t xml:space="preserve"> pools </w:t>
      </w:r>
      <w:r w:rsidR="00E468BC">
        <w:rPr>
          <w:color w:val="000000"/>
        </w:rPr>
        <w:t>(Data S6)</w:t>
      </w:r>
      <w:r w:rsidR="00C21340" w:rsidRPr="00233F15">
        <w:rPr>
          <w:color w:val="000000"/>
        </w:rPr>
        <w:t xml:space="preserve">. </w:t>
      </w:r>
      <w:r w:rsidR="00C21340">
        <w:rPr>
          <w:color w:val="000000"/>
        </w:rPr>
        <w:t xml:space="preserve"> </w:t>
      </w:r>
      <w:r w:rsidR="00ED75C1">
        <w:rPr>
          <w:color w:val="000000"/>
        </w:rPr>
        <w:t>From these reprod</w:t>
      </w:r>
      <w:r w:rsidR="00EC1113">
        <w:rPr>
          <w:color w:val="000000"/>
        </w:rPr>
        <w:t xml:space="preserve">ucible associations, </w:t>
      </w:r>
      <w:r w:rsidR="00ED75C1" w:rsidRPr="00276028">
        <w:rPr>
          <w:color w:val="000000"/>
        </w:rPr>
        <w:t>16</w:t>
      </w:r>
      <w:r w:rsidR="00ED75C1" w:rsidRPr="00233F15">
        <w:rPr>
          <w:color w:val="000000"/>
        </w:rPr>
        <w:t xml:space="preserve"> of </w:t>
      </w:r>
      <w:r w:rsidR="00ED75C1">
        <w:rPr>
          <w:color w:val="000000"/>
        </w:rPr>
        <w:t xml:space="preserve">21 </w:t>
      </w:r>
      <w:r w:rsidR="00ED75C1" w:rsidRPr="00233F15">
        <w:rPr>
          <w:color w:val="000000"/>
        </w:rPr>
        <w:t xml:space="preserve">previously-known single-knockout resistance phenotypes </w:t>
      </w:r>
      <w:r w:rsidR="00EC1113">
        <w:rPr>
          <w:color w:val="000000"/>
        </w:rPr>
        <w:t xml:space="preserve">were verified </w:t>
      </w:r>
      <w:r w:rsidR="00ED75C1" w:rsidRPr="00233F15">
        <w:rPr>
          <w:color w:val="000000"/>
        </w:rPr>
        <w:t xml:space="preserve">(Fig. S3; </w:t>
      </w:r>
      <w:r w:rsidR="00ED75C1">
        <w:rPr>
          <w:color w:val="000000"/>
        </w:rPr>
        <w:t xml:space="preserve">Data </w:t>
      </w:r>
      <w:r w:rsidR="00ED75C1" w:rsidRPr="00242E8F">
        <w:rPr>
          <w:color w:val="000000"/>
        </w:rPr>
        <w:t>S</w:t>
      </w:r>
      <w:r w:rsidR="00ED75C1">
        <w:rPr>
          <w:color w:val="000000"/>
        </w:rPr>
        <w:t>7).</w:t>
      </w:r>
    </w:p>
    <w:p w14:paraId="5FAF1F3A" w14:textId="645554C4" w:rsidR="00316809" w:rsidRPr="0039005E" w:rsidRDefault="00EC1113" w:rsidP="0039005E">
      <w:pPr>
        <w:widowControl w:val="0"/>
        <w:autoSpaceDE w:val="0"/>
        <w:autoSpaceDN w:val="0"/>
        <w:adjustRightInd w:val="0"/>
        <w:spacing w:line="480" w:lineRule="auto"/>
        <w:ind w:firstLine="720"/>
        <w:jc w:val="both"/>
        <w:rPr>
          <w:color w:val="000000"/>
          <w:lang w:val="en-CA"/>
        </w:rPr>
      </w:pPr>
      <w:r>
        <w:rPr>
          <w:bCs/>
          <w:iCs/>
          <w:color w:val="000000" w:themeColor="text1"/>
        </w:rPr>
        <w:t>Relevent gene identification</w:t>
      </w:r>
      <w:commentRangeStart w:id="6"/>
      <w:r w:rsidR="0066103F">
        <w:rPr>
          <w:bCs/>
          <w:iCs/>
          <w:color w:val="000000" w:themeColor="text1"/>
        </w:rPr>
        <w:t xml:space="preserve"> allowed us to group strains by their genotype at </w:t>
      </w:r>
      <w:r w:rsidR="0066103F" w:rsidRPr="00233F15">
        <w:rPr>
          <w:i/>
          <w:color w:val="000000"/>
        </w:rPr>
        <w:t>snq2∆</w:t>
      </w:r>
      <w:r w:rsidR="0066103F" w:rsidRPr="00233F15">
        <w:rPr>
          <w:color w:val="000000"/>
        </w:rPr>
        <w:t>,</w:t>
      </w:r>
      <w:r w:rsidR="0066103F" w:rsidRPr="00233F15">
        <w:rPr>
          <w:i/>
          <w:color w:val="000000"/>
        </w:rPr>
        <w:t xml:space="preserve"> pdr5∆</w:t>
      </w:r>
      <w:r w:rsidR="0066103F" w:rsidRPr="00233F15">
        <w:rPr>
          <w:color w:val="000000"/>
        </w:rPr>
        <w:t xml:space="preserve">, </w:t>
      </w:r>
      <w:r w:rsidR="0066103F" w:rsidRPr="00233F15">
        <w:rPr>
          <w:i/>
          <w:color w:val="000000"/>
        </w:rPr>
        <w:t>yor1∆</w:t>
      </w:r>
      <w:r w:rsidR="0066103F" w:rsidRPr="00233F15">
        <w:rPr>
          <w:color w:val="000000"/>
        </w:rPr>
        <w:t xml:space="preserve">, </w:t>
      </w:r>
      <w:r w:rsidR="0066103F" w:rsidRPr="00233F15">
        <w:rPr>
          <w:i/>
          <w:color w:val="000000"/>
        </w:rPr>
        <w:t>ycf1∆</w:t>
      </w:r>
      <w:r w:rsidR="0066103F" w:rsidRPr="00233F15">
        <w:rPr>
          <w:color w:val="000000"/>
        </w:rPr>
        <w:t xml:space="preserve">, </w:t>
      </w:r>
      <w:r w:rsidR="00D03B2B" w:rsidRPr="00233F15">
        <w:rPr>
          <w:i/>
          <w:color w:val="000000"/>
        </w:rPr>
        <w:t>ybt1∆</w:t>
      </w:r>
      <w:r w:rsidR="00D03B2B" w:rsidRPr="001E76CB">
        <w:rPr>
          <w:color w:val="000000"/>
        </w:rPr>
        <w:t>,</w:t>
      </w:r>
      <w:r w:rsidR="00D03B2B">
        <w:rPr>
          <w:color w:val="000000"/>
        </w:rPr>
        <w:t xml:space="preserve"> and </w:t>
      </w:r>
      <w:r w:rsidR="0066103F" w:rsidRPr="00233F15">
        <w:rPr>
          <w:i/>
          <w:color w:val="000000"/>
        </w:rPr>
        <w:t>bpt1∆</w:t>
      </w:r>
      <w:r w:rsidR="00D03B2B">
        <w:rPr>
          <w:color w:val="000000"/>
        </w:rPr>
        <w:t>,</w:t>
      </w:r>
      <w:r w:rsidR="0066103F" w:rsidRPr="00233F15">
        <w:rPr>
          <w:color w:val="000000"/>
        </w:rPr>
        <w:t xml:space="preserve"> allowing </w:t>
      </w:r>
      <w:r w:rsidR="001E76CB">
        <w:rPr>
          <w:color w:val="000000"/>
        </w:rPr>
        <w:t xml:space="preserve">for background </w:t>
      </w:r>
      <w:r w:rsidR="0066103F" w:rsidRPr="00233F15">
        <w:rPr>
          <w:color w:val="000000"/>
        </w:rPr>
        <w:t>variation at the other 10 transporters</w:t>
      </w:r>
      <w:r w:rsidR="0066103F">
        <w:rPr>
          <w:color w:val="000000"/>
        </w:rPr>
        <w:t>.</w:t>
      </w:r>
      <w:commentRangeEnd w:id="6"/>
      <w:r w:rsidR="00952E80">
        <w:rPr>
          <w:rStyle w:val="CommentReference"/>
          <w:rFonts w:asciiTheme="minorHAnsi" w:hAnsiTheme="minorHAnsi" w:cstheme="minorBidi"/>
        </w:rPr>
        <w:commentReference w:id="6"/>
      </w:r>
      <w:r w:rsidR="0066103F">
        <w:rPr>
          <w:bCs/>
          <w:iCs/>
          <w:color w:val="000000" w:themeColor="text1"/>
        </w:rPr>
        <w:t xml:space="preserve">  </w:t>
      </w:r>
      <w:r w:rsidR="003F5251">
        <w:rPr>
          <w:bCs/>
          <w:iCs/>
          <w:color w:val="000000" w:themeColor="text1"/>
        </w:rPr>
        <w:t>Taking the average resistance</w:t>
      </w:r>
      <w:r w:rsidR="00C90B55">
        <w:rPr>
          <w:bCs/>
          <w:iCs/>
          <w:color w:val="000000" w:themeColor="text1"/>
        </w:rPr>
        <w:t xml:space="preserve"> of </w:t>
      </w:r>
      <w:r w:rsidR="00C90B55">
        <w:rPr>
          <w:color w:val="000000"/>
        </w:rPr>
        <w:t>each</w:t>
      </w:r>
      <w:r w:rsidR="00752466">
        <w:rPr>
          <w:color w:val="000000"/>
        </w:rPr>
        <w:t xml:space="preserve"> group</w:t>
      </w:r>
      <w:r w:rsidR="0066103F">
        <w:rPr>
          <w:color w:val="000000"/>
        </w:rPr>
        <w:t xml:space="preserve"> </w:t>
      </w:r>
      <w:r w:rsidR="000B7575">
        <w:rPr>
          <w:color w:val="000000"/>
        </w:rPr>
        <w:t>yielded</w:t>
      </w:r>
      <w:r w:rsidR="0066103F">
        <w:rPr>
          <w:color w:val="000000"/>
        </w:rPr>
        <w:t xml:space="preserve"> a reduced profile for each population, which can </w:t>
      </w:r>
      <w:r w:rsidR="0066103F" w:rsidRPr="00233F15">
        <w:rPr>
          <w:color w:val="000000"/>
        </w:rPr>
        <w:t>cluster drugs by profile similarity</w:t>
      </w:r>
      <w:r w:rsidR="0066103F">
        <w:rPr>
          <w:color w:val="000000"/>
        </w:rPr>
        <w:t xml:space="preserve"> </w:t>
      </w:r>
      <w:r w:rsidR="00E468BC">
        <w:rPr>
          <w:color w:val="000000"/>
        </w:rPr>
        <w:t xml:space="preserve">(Fig. </w:t>
      </w:r>
      <w:r w:rsidR="00182CBB">
        <w:rPr>
          <w:color w:val="000000"/>
        </w:rPr>
        <w:t>S</w:t>
      </w:r>
      <w:r w:rsidR="00E468BC">
        <w:rPr>
          <w:color w:val="000000"/>
        </w:rPr>
        <w:t>4</w:t>
      </w:r>
      <w:r w:rsidR="0066103F" w:rsidRPr="00233F15">
        <w:rPr>
          <w:color w:val="000000"/>
        </w:rPr>
        <w:t xml:space="preserve">). </w:t>
      </w:r>
      <w:r w:rsidR="0066103F">
        <w:rPr>
          <w:color w:val="000000"/>
        </w:rPr>
        <w:t xml:space="preserve"> We found grouped profiles to be highly reproducible between different populations grown in the same drug (r</w:t>
      </w:r>
      <w:r w:rsidR="00340F3F">
        <w:rPr>
          <w:color w:val="000000"/>
          <w:vertAlign w:val="superscript"/>
        </w:rPr>
        <w:t>2</w:t>
      </w:r>
      <w:r w:rsidR="0066103F">
        <w:rPr>
          <w:color w:val="000000"/>
        </w:rPr>
        <w:t xml:space="preserve"> </w:t>
      </w:r>
      <w:r w:rsidR="0066103F" w:rsidRPr="00BC744C">
        <w:rPr>
          <w:color w:val="000000"/>
          <w:u w:val="single"/>
        </w:rPr>
        <w:t>&gt;</w:t>
      </w:r>
      <w:r w:rsidR="00340F3F">
        <w:rPr>
          <w:color w:val="000000"/>
        </w:rPr>
        <w:t xml:space="preserve"> 0.8</w:t>
      </w:r>
      <w:r w:rsidR="00AC644E">
        <w:rPr>
          <w:color w:val="000000"/>
        </w:rPr>
        <w:t xml:space="preserve"> for 11</w:t>
      </w:r>
      <w:r w:rsidR="0066103F">
        <w:rPr>
          <w:color w:val="000000"/>
        </w:rPr>
        <w:t xml:space="preserve"> of 16 drugs, </w:t>
      </w:r>
      <w:r w:rsidR="009E2837">
        <w:rPr>
          <w:color w:val="000000"/>
        </w:rPr>
        <w:t>Fig. 2A</w:t>
      </w:r>
      <w:r w:rsidR="007C6D74">
        <w:rPr>
          <w:color w:val="000000"/>
        </w:rPr>
        <w:t>, S6</w:t>
      </w:r>
      <w:r w:rsidR="0066103F">
        <w:rPr>
          <w:color w:val="000000"/>
        </w:rPr>
        <w:t>), indicating high reliability in the average resistance measurements.</w:t>
      </w:r>
      <w:r w:rsidR="009E2837">
        <w:rPr>
          <w:color w:val="000000"/>
        </w:rPr>
        <w:t xml:space="preserve">  </w:t>
      </w:r>
      <w:r w:rsidR="008C66C7">
        <w:rPr>
          <w:color w:val="000000"/>
        </w:rPr>
        <w:t>In some drugs</w:t>
      </w:r>
      <w:r w:rsidR="00EF7D30">
        <w:rPr>
          <w:color w:val="000000"/>
        </w:rPr>
        <w:t xml:space="preserve">, </w:t>
      </w:r>
      <w:r w:rsidR="000E4C73">
        <w:rPr>
          <w:color w:val="000000"/>
        </w:rPr>
        <w:t xml:space="preserve">the resistance scores were </w:t>
      </w:r>
      <w:r w:rsidR="003F6354">
        <w:rPr>
          <w:color w:val="000000"/>
        </w:rPr>
        <w:t>strikingly</w:t>
      </w:r>
      <w:r w:rsidR="00E65B32">
        <w:rPr>
          <w:color w:val="000000"/>
        </w:rPr>
        <w:t xml:space="preserve"> similar</w:t>
      </w:r>
      <w:r w:rsidR="000E4C73">
        <w:rPr>
          <w:color w:val="000000"/>
        </w:rPr>
        <w:t xml:space="preserve"> for the majority of these 64 groups (Fig. 2B).  </w:t>
      </w:r>
      <w:r w:rsidR="0080297F">
        <w:rPr>
          <w:color w:val="000000"/>
        </w:rPr>
        <w:t>We used these grouped re</w:t>
      </w:r>
      <w:r w:rsidR="00663B9B">
        <w:rPr>
          <w:color w:val="000000"/>
        </w:rPr>
        <w:t>s</w:t>
      </w:r>
      <w:r w:rsidR="0080297F">
        <w:rPr>
          <w:color w:val="000000"/>
        </w:rPr>
        <w:t>istance</w:t>
      </w:r>
      <w:r w:rsidR="00663B9B">
        <w:rPr>
          <w:color w:val="000000"/>
        </w:rPr>
        <w:t xml:space="preserve"> profiles to </w:t>
      </w:r>
      <w:r w:rsidR="0039005E">
        <w:rPr>
          <w:color w:val="000000"/>
        </w:rPr>
        <w:t>understand overall</w:t>
      </w:r>
      <w:r w:rsidR="005E458D">
        <w:rPr>
          <w:color w:val="000000"/>
        </w:rPr>
        <w:t xml:space="preserve"> patterns in each drug</w:t>
      </w:r>
      <w:r w:rsidR="0039005E">
        <w:rPr>
          <w:color w:val="000000"/>
        </w:rPr>
        <w:t xml:space="preserve"> by</w:t>
      </w:r>
      <w:r w:rsidR="0024468E">
        <w:rPr>
          <w:color w:val="000000"/>
        </w:rPr>
        <w:t xml:space="preserve"> </w:t>
      </w:r>
      <w:r w:rsidR="0039005E">
        <w:rPr>
          <w:color w:val="000000"/>
        </w:rPr>
        <w:lastRenderedPageBreak/>
        <w:t>developing</w:t>
      </w:r>
      <w:r w:rsidR="0024468E">
        <w:rPr>
          <w:color w:val="000000"/>
        </w:rPr>
        <w:t xml:space="preserve"> a radial representation which </w:t>
      </w:r>
      <w:r w:rsidR="0024468E">
        <w:rPr>
          <w:color w:val="000000"/>
          <w:lang w:val="en-CA"/>
        </w:rPr>
        <w:t>allows</w:t>
      </w:r>
      <w:r w:rsidR="0039005E">
        <w:rPr>
          <w:color w:val="000000"/>
          <w:lang w:val="en-CA"/>
        </w:rPr>
        <w:t xml:space="preserve"> for </w:t>
      </w:r>
      <w:r w:rsidR="0024468E">
        <w:rPr>
          <w:color w:val="000000"/>
          <w:lang w:val="en-CA"/>
        </w:rPr>
        <w:t xml:space="preserve">a broad data </w:t>
      </w:r>
      <w:r w:rsidR="000E4C73">
        <w:rPr>
          <w:color w:val="000000"/>
          <w:lang w:val="en-CA"/>
        </w:rPr>
        <w:t>overview</w:t>
      </w:r>
      <w:r w:rsidR="0024468E">
        <w:rPr>
          <w:color w:val="000000"/>
          <w:lang w:val="en-CA"/>
        </w:rPr>
        <w:t xml:space="preserve"> </w:t>
      </w:r>
      <w:r w:rsidR="0039005E">
        <w:rPr>
          <w:color w:val="000000"/>
          <w:lang w:val="en-CA"/>
        </w:rPr>
        <w:t>that can</w:t>
      </w:r>
      <w:r w:rsidR="0024468E">
        <w:rPr>
          <w:color w:val="000000"/>
          <w:lang w:val="en-CA"/>
        </w:rPr>
        <w:t xml:space="preserve"> be further explored to study</w:t>
      </w:r>
      <w:r w:rsidR="0024468E">
        <w:rPr>
          <w:color w:val="000000"/>
        </w:rPr>
        <w:t xml:space="preserve"> </w:t>
      </w:r>
      <w:r w:rsidR="009510DA">
        <w:rPr>
          <w:color w:val="000000"/>
          <w:lang w:val="en-CA"/>
        </w:rPr>
        <w:t>all p</w:t>
      </w:r>
      <w:r w:rsidR="005001B7">
        <w:rPr>
          <w:color w:val="000000"/>
          <w:lang w:val="en-CA"/>
        </w:rPr>
        <w:t>ossible trajectories towards a</w:t>
      </w:r>
      <w:r w:rsidR="009510DA">
        <w:rPr>
          <w:color w:val="000000"/>
          <w:lang w:val="en-CA"/>
        </w:rPr>
        <w:t xml:space="preserve"> </w:t>
      </w:r>
      <w:r w:rsidR="00857C27">
        <w:rPr>
          <w:color w:val="000000"/>
          <w:lang w:val="en-CA"/>
        </w:rPr>
        <w:t>six-</w:t>
      </w:r>
      <w:r w:rsidR="009510DA">
        <w:rPr>
          <w:color w:val="000000"/>
          <w:lang w:val="en-CA"/>
        </w:rPr>
        <w:t>knockout state</w:t>
      </w:r>
      <w:r w:rsidR="0024468E">
        <w:rPr>
          <w:color w:val="000000"/>
          <w:lang w:val="en-CA"/>
        </w:rPr>
        <w:t xml:space="preserve"> (Fig. 2C)</w:t>
      </w:r>
      <w:r w:rsidR="009510DA">
        <w:rPr>
          <w:color w:val="000000"/>
          <w:lang w:val="en-CA"/>
        </w:rPr>
        <w:t xml:space="preserve">. </w:t>
      </w:r>
      <w:r w:rsidR="000E4C73">
        <w:rPr>
          <w:color w:val="000000"/>
          <w:lang w:val="en-CA"/>
        </w:rPr>
        <w:t xml:space="preserve"> </w:t>
      </w:r>
      <w:r w:rsidR="00AC1A72">
        <w:rPr>
          <w:color w:val="000000"/>
          <w:lang w:val="en-CA"/>
        </w:rPr>
        <w:t>T</w:t>
      </w:r>
      <w:r w:rsidR="00EF7D30">
        <w:rPr>
          <w:color w:val="000000"/>
          <w:lang w:val="en-CA"/>
        </w:rPr>
        <w:t>hese radial overviews highl</w:t>
      </w:r>
      <w:r w:rsidR="003A08FD">
        <w:rPr>
          <w:color w:val="000000"/>
          <w:lang w:val="en-CA"/>
        </w:rPr>
        <w:t>ight the main ABC transporters</w:t>
      </w:r>
      <w:r w:rsidR="00EF7D30">
        <w:rPr>
          <w:color w:val="000000"/>
          <w:lang w:val="en-CA"/>
        </w:rPr>
        <w:t xml:space="preserve"> conferring resistance to each drug, and multi-knockout</w:t>
      </w:r>
      <w:r w:rsidR="000E4C73">
        <w:rPr>
          <w:color w:val="000000"/>
          <w:lang w:val="en-CA"/>
        </w:rPr>
        <w:t xml:space="preserve"> phenotypes which were more resistant than the wild-type group were </w:t>
      </w:r>
      <w:r w:rsidR="003F2A08">
        <w:rPr>
          <w:color w:val="000000"/>
          <w:lang w:val="en-CA"/>
        </w:rPr>
        <w:t>apparent</w:t>
      </w:r>
      <w:r w:rsidR="00EF7D30">
        <w:rPr>
          <w:color w:val="000000"/>
          <w:lang w:val="en-CA"/>
        </w:rPr>
        <w:t>.</w:t>
      </w:r>
      <w:r w:rsidR="000E4C73">
        <w:rPr>
          <w:color w:val="000000"/>
        </w:rPr>
        <w:t xml:space="preserve"> </w:t>
      </w:r>
      <w:r w:rsidR="00C70A5B">
        <w:rPr>
          <w:color w:val="000000"/>
          <w:lang w:val="en-CA"/>
        </w:rPr>
        <w:t>Reflecting the high profile reproducibility, these path structures were strikingly consistent</w:t>
      </w:r>
      <w:r w:rsidR="00C86624">
        <w:rPr>
          <w:color w:val="000000"/>
          <w:lang w:val="en-CA"/>
        </w:rPr>
        <w:t xml:space="preserve"> for populations t</w:t>
      </w:r>
      <w:r w:rsidR="000E4C73">
        <w:rPr>
          <w:color w:val="000000"/>
          <w:lang w:val="en-CA"/>
        </w:rPr>
        <w:t>ested on the same compound, while</w:t>
      </w:r>
      <w:r w:rsidR="00C86624">
        <w:rPr>
          <w:color w:val="000000"/>
          <w:lang w:val="en-CA"/>
        </w:rPr>
        <w:t xml:space="preserve"> </w:t>
      </w:r>
      <w:r w:rsidR="000E4C73">
        <w:rPr>
          <w:color w:val="000000"/>
          <w:lang w:val="en-CA"/>
        </w:rPr>
        <w:t>differing</w:t>
      </w:r>
      <w:r w:rsidR="00C70A5B">
        <w:rPr>
          <w:color w:val="000000"/>
          <w:lang w:val="en-CA"/>
        </w:rPr>
        <w:t xml:space="preserve"> greatly between compounds</w:t>
      </w:r>
      <w:r w:rsidR="008E7060">
        <w:rPr>
          <w:color w:val="000000"/>
          <w:lang w:val="en-CA"/>
        </w:rPr>
        <w:t xml:space="preserve"> </w:t>
      </w:r>
      <w:r w:rsidR="00857C27">
        <w:rPr>
          <w:color w:val="000000"/>
          <w:lang w:val="en-CA"/>
        </w:rPr>
        <w:t xml:space="preserve">(Fig. </w:t>
      </w:r>
      <w:r w:rsidR="0024468E">
        <w:rPr>
          <w:color w:val="000000"/>
          <w:lang w:val="en-CA"/>
        </w:rPr>
        <w:t>2D</w:t>
      </w:r>
      <w:r w:rsidR="00B47D3D">
        <w:rPr>
          <w:color w:val="000000"/>
          <w:lang w:val="en-CA"/>
        </w:rPr>
        <w:t>, S6</w:t>
      </w:r>
      <w:r w:rsidR="00857C27">
        <w:rPr>
          <w:color w:val="000000"/>
          <w:lang w:val="en-CA"/>
        </w:rPr>
        <w:t xml:space="preserve">).  </w:t>
      </w:r>
    </w:p>
    <w:p w14:paraId="057CB3A3" w14:textId="77777777" w:rsidR="00FD50A0" w:rsidRPr="00FD50A0" w:rsidRDefault="00FD50A0" w:rsidP="00FD50A0">
      <w:pPr>
        <w:widowControl w:val="0"/>
        <w:autoSpaceDE w:val="0"/>
        <w:autoSpaceDN w:val="0"/>
        <w:adjustRightInd w:val="0"/>
        <w:spacing w:after="240" w:line="480" w:lineRule="auto"/>
        <w:jc w:val="both"/>
        <w:rPr>
          <w:color w:val="000000"/>
        </w:rPr>
      </w:pPr>
    </w:p>
    <w:p w14:paraId="20D9CF00" w14:textId="25EA2AB2" w:rsidR="000812E9" w:rsidRPr="00CE0ED7" w:rsidRDefault="000812E9" w:rsidP="00CE0ED7">
      <w:pPr>
        <w:widowControl w:val="0"/>
        <w:autoSpaceDE w:val="0"/>
        <w:autoSpaceDN w:val="0"/>
        <w:adjustRightInd w:val="0"/>
        <w:spacing w:after="240" w:line="480" w:lineRule="auto"/>
        <w:jc w:val="both"/>
        <w:rPr>
          <w:color w:val="000000"/>
          <w:lang w:val="en-CA"/>
        </w:rPr>
      </w:pPr>
      <w:r>
        <w:rPr>
          <w:b/>
          <w:bCs/>
          <w:iCs/>
          <w:color w:val="000000" w:themeColor="text1"/>
        </w:rPr>
        <w:t xml:space="preserve">Engineered Population </w:t>
      </w:r>
      <w:r w:rsidR="008138E2">
        <w:rPr>
          <w:b/>
          <w:bCs/>
          <w:iCs/>
          <w:color w:val="000000" w:themeColor="text1"/>
        </w:rPr>
        <w:t xml:space="preserve">Data </w:t>
      </w:r>
      <w:r>
        <w:rPr>
          <w:b/>
          <w:bCs/>
          <w:iCs/>
          <w:color w:val="000000" w:themeColor="text1"/>
        </w:rPr>
        <w:t>Reveal</w:t>
      </w:r>
      <w:r w:rsidR="008138E2">
        <w:rPr>
          <w:b/>
          <w:bCs/>
          <w:iCs/>
          <w:color w:val="000000" w:themeColor="text1"/>
        </w:rPr>
        <w:t>s</w:t>
      </w:r>
      <w:r>
        <w:rPr>
          <w:b/>
          <w:bCs/>
          <w:iCs/>
          <w:color w:val="000000" w:themeColor="text1"/>
        </w:rPr>
        <w:t xml:space="preserve"> High-Order Combinatorial </w:t>
      </w:r>
      <w:r w:rsidR="008138E2">
        <w:rPr>
          <w:b/>
          <w:bCs/>
          <w:iCs/>
          <w:color w:val="000000" w:themeColor="text1"/>
        </w:rPr>
        <w:t xml:space="preserve">Drug Resistance </w:t>
      </w:r>
      <w:r w:rsidRPr="00233F15">
        <w:rPr>
          <w:b/>
          <w:bCs/>
          <w:iCs/>
          <w:color w:val="000000" w:themeColor="text1"/>
        </w:rPr>
        <w:t>Effects</w:t>
      </w:r>
    </w:p>
    <w:p w14:paraId="73CAD8C0" w14:textId="1FF13AA7" w:rsidR="00AB0D18" w:rsidRDefault="009F7387" w:rsidP="00CE2976">
      <w:pPr>
        <w:widowControl w:val="0"/>
        <w:autoSpaceDE w:val="0"/>
        <w:autoSpaceDN w:val="0"/>
        <w:adjustRightInd w:val="0"/>
        <w:spacing w:line="480" w:lineRule="auto"/>
        <w:ind w:firstLine="720"/>
        <w:jc w:val="both"/>
        <w:rPr>
          <w:color w:val="000000"/>
        </w:rPr>
      </w:pPr>
      <w:r>
        <w:rPr>
          <w:color w:val="000000"/>
        </w:rPr>
        <w:t>To</w:t>
      </w:r>
      <w:r w:rsidR="00F97A36">
        <w:rPr>
          <w:color w:val="000000"/>
        </w:rPr>
        <w:t xml:space="preserve"> further</w:t>
      </w:r>
      <w:r>
        <w:rPr>
          <w:color w:val="000000"/>
        </w:rPr>
        <w:t xml:space="preserve"> explore the mu</w:t>
      </w:r>
      <w:r w:rsidR="00455C5E">
        <w:rPr>
          <w:color w:val="000000"/>
        </w:rPr>
        <w:t xml:space="preserve">lti-knockout relationships </w:t>
      </w:r>
      <w:r>
        <w:rPr>
          <w:color w:val="000000"/>
        </w:rPr>
        <w:t>in depth, w</w:t>
      </w:r>
      <w:r w:rsidR="00A806AF">
        <w:rPr>
          <w:color w:val="000000"/>
        </w:rPr>
        <w:t xml:space="preserve">e used the grouped profiles to recreate a ‘complex fitness landscape’ to allow visualization of transporter knockout effects in the context of any other knockout combination (Fig. </w:t>
      </w:r>
      <w:r w:rsidR="00455C5E">
        <w:rPr>
          <w:color w:val="000000"/>
        </w:rPr>
        <w:t>3A</w:t>
      </w:r>
      <w:r w:rsidR="00A806AF">
        <w:rPr>
          <w:color w:val="000000"/>
        </w:rPr>
        <w:t xml:space="preserve">).  </w:t>
      </w:r>
      <w:r w:rsidR="00C8180C">
        <w:rPr>
          <w:color w:val="000000"/>
        </w:rPr>
        <w:t>W</w:t>
      </w:r>
      <w:r w:rsidR="008345B8">
        <w:rPr>
          <w:color w:val="000000"/>
        </w:rPr>
        <w:t>e</w:t>
      </w:r>
      <w:r w:rsidR="00A806AF">
        <w:rPr>
          <w:color w:val="000000"/>
        </w:rPr>
        <w:t xml:space="preserve"> </w:t>
      </w:r>
      <w:r w:rsidR="00C8180C">
        <w:rPr>
          <w:color w:val="000000"/>
        </w:rPr>
        <w:t xml:space="preserve">first </w:t>
      </w:r>
      <w:r w:rsidR="00A806AF">
        <w:rPr>
          <w:color w:val="000000"/>
        </w:rPr>
        <w:t xml:space="preserve">evaluated </w:t>
      </w:r>
      <w:r w:rsidR="008345B8">
        <w:rPr>
          <w:color w:val="000000"/>
        </w:rPr>
        <w:t xml:space="preserve">the </w:t>
      </w:r>
      <w:r w:rsidR="00A806AF">
        <w:rPr>
          <w:color w:val="000000"/>
        </w:rPr>
        <w:t xml:space="preserve">ability </w:t>
      </w:r>
      <w:r w:rsidR="008345B8">
        <w:rPr>
          <w:color w:val="000000"/>
        </w:rPr>
        <w:t xml:space="preserve">of these profiles </w:t>
      </w:r>
      <w:r w:rsidR="00A806AF">
        <w:rPr>
          <w:color w:val="000000"/>
        </w:rPr>
        <w:t xml:space="preserve">to reproducibly capture previously-known surprising multi-knockout traits in the context of benomyl resistance.  </w:t>
      </w:r>
      <w:r w:rsidR="00962F43">
        <w:rPr>
          <w:color w:val="000000"/>
        </w:rPr>
        <w:t>Specifically, w</w:t>
      </w:r>
      <w:r w:rsidR="00A806AF">
        <w:rPr>
          <w:color w:val="000000"/>
        </w:rPr>
        <w:t xml:space="preserve">e </w:t>
      </w:r>
      <w:r w:rsidR="00962F43">
        <w:rPr>
          <w:color w:val="000000"/>
        </w:rPr>
        <w:t>investigate</w:t>
      </w:r>
      <w:r w:rsidR="008345B8">
        <w:rPr>
          <w:color w:val="000000"/>
        </w:rPr>
        <w:t>d</w:t>
      </w:r>
      <w:r w:rsidR="00962F43">
        <w:rPr>
          <w:color w:val="000000"/>
        </w:rPr>
        <w:t xml:space="preserve"> </w:t>
      </w:r>
      <w:r w:rsidR="007240D2">
        <w:rPr>
          <w:color w:val="000000"/>
        </w:rPr>
        <w:t>the</w:t>
      </w:r>
      <w:r w:rsidR="008345B8">
        <w:rPr>
          <w:color w:val="000000"/>
        </w:rPr>
        <w:t xml:space="preserve"> </w:t>
      </w:r>
      <w:r w:rsidR="00962F43">
        <w:rPr>
          <w:color w:val="000000"/>
        </w:rPr>
        <w:t>previously-reported</w:t>
      </w:r>
      <w:r w:rsidR="00A806AF">
        <w:rPr>
          <w:color w:val="000000"/>
        </w:rPr>
        <w:t xml:space="preserve"> </w:t>
      </w:r>
      <w:r w:rsidR="00A806AF" w:rsidRPr="00084C6E">
        <w:rPr>
          <w:i/>
          <w:color w:val="000000"/>
        </w:rPr>
        <w:t>SNQ2</w:t>
      </w:r>
      <w:r w:rsidR="00A806AF">
        <w:rPr>
          <w:color w:val="000000"/>
        </w:rPr>
        <w:t xml:space="preserve">-mediated benomyl sensitivity, and </w:t>
      </w:r>
      <w:r w:rsidR="00A806AF" w:rsidRPr="00233F15">
        <w:rPr>
          <w:color w:val="000000"/>
        </w:rPr>
        <w:t xml:space="preserve">‘compensatory activation’ of Snq2 given disruption of </w:t>
      </w:r>
      <w:r w:rsidR="00A806AF" w:rsidRPr="004E4A74">
        <w:rPr>
          <w:i/>
          <w:color w:val="000000"/>
        </w:rPr>
        <w:t>PDR5</w:t>
      </w:r>
      <w:r w:rsidR="00A806AF" w:rsidRPr="00233F15">
        <w:rPr>
          <w:color w:val="000000"/>
        </w:rPr>
        <w:t xml:space="preserve"> and </w:t>
      </w:r>
      <w:r w:rsidR="00A806AF" w:rsidRPr="004E4A74">
        <w:rPr>
          <w:i/>
          <w:color w:val="000000"/>
        </w:rPr>
        <w:t>YOR1</w:t>
      </w:r>
      <w:r w:rsidR="008345B8">
        <w:rPr>
          <w:i/>
          <w:color w:val="000000"/>
        </w:rPr>
        <w:fldChar w:fldCharType="begin" w:fldLock="1"/>
      </w:r>
      <w:r w:rsidR="00E27D1C">
        <w:rPr>
          <w:i/>
          <w:color w:val="000000"/>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"&lt;sup&gt;26&lt;/sup&gt;", "plainTextFormattedCitation" : "26", "previouslyFormattedCitation" : "&lt;sup&gt;27&lt;/sup&gt;" }, "properties" : { "noteIndex" : 0 }, "schema" : "https://github.com/citation-style-language/schema/raw/master/csl-citation.json" }</w:instrText>
      </w:r>
      <w:r w:rsidR="008345B8">
        <w:rPr>
          <w:i/>
          <w:color w:val="000000"/>
        </w:rPr>
        <w:fldChar w:fldCharType="separate"/>
      </w:r>
      <w:r w:rsidR="00E27D1C" w:rsidRPr="00E27D1C">
        <w:rPr>
          <w:noProof/>
          <w:color w:val="000000"/>
          <w:vertAlign w:val="superscript"/>
        </w:rPr>
        <w:t>26</w:t>
      </w:r>
      <w:r w:rsidR="008345B8">
        <w:rPr>
          <w:i/>
          <w:color w:val="000000"/>
        </w:rPr>
        <w:fldChar w:fldCharType="end"/>
      </w:r>
      <w:r w:rsidR="00A806AF" w:rsidRPr="00233F15">
        <w:rPr>
          <w:color w:val="000000"/>
        </w:rPr>
        <w:t xml:space="preserve">.  </w:t>
      </w:r>
      <w:r w:rsidR="00A806AF">
        <w:rPr>
          <w:color w:val="000000"/>
        </w:rPr>
        <w:t>In both the MAT</w:t>
      </w:r>
      <w:r w:rsidR="00A806AF" w:rsidRPr="008A0D82">
        <w:rPr>
          <w:b/>
          <w:color w:val="000000"/>
        </w:rPr>
        <w:t>a</w:t>
      </w:r>
      <w:r w:rsidR="00A806AF">
        <w:rPr>
          <w:color w:val="000000"/>
        </w:rPr>
        <w:t xml:space="preserve"> and MAT</w:t>
      </w:r>
      <w:r w:rsidR="00A806AF" w:rsidRPr="004676F2">
        <w:rPr>
          <w:b/>
          <w:color w:val="000000"/>
          <w:lang w:val="el-GR"/>
        </w:rPr>
        <w:t>α</w:t>
      </w:r>
      <w:r w:rsidR="00A806AF" w:rsidRPr="00E56441">
        <w:rPr>
          <w:color w:val="000000"/>
        </w:rPr>
        <w:t xml:space="preserve"> </w:t>
      </w:r>
      <w:r w:rsidR="00A806AF">
        <w:rPr>
          <w:color w:val="000000"/>
        </w:rPr>
        <w:t xml:space="preserve">pools, we </w:t>
      </w:r>
      <w:r w:rsidR="00900935">
        <w:rPr>
          <w:color w:val="000000"/>
        </w:rPr>
        <w:t>confidently</w:t>
      </w:r>
      <w:r w:rsidR="00DB443E">
        <w:rPr>
          <w:color w:val="000000"/>
        </w:rPr>
        <w:t xml:space="preserve"> </w:t>
      </w:r>
      <w:r w:rsidR="00A806AF">
        <w:rPr>
          <w:color w:val="000000"/>
        </w:rPr>
        <w:t xml:space="preserve">recapitulated the </w:t>
      </w:r>
      <w:r w:rsidR="00A806AF" w:rsidRPr="00E56441">
        <w:rPr>
          <w:i/>
          <w:color w:val="000000"/>
        </w:rPr>
        <w:t>snq2∆</w:t>
      </w:r>
      <w:r w:rsidR="00A806AF">
        <w:rPr>
          <w:color w:val="000000"/>
        </w:rPr>
        <w:t xml:space="preserve"> sensitivity (</w:t>
      </w:r>
      <w:r w:rsidR="00B47D3D">
        <w:rPr>
          <w:color w:val="000000"/>
        </w:rPr>
        <w:t>Fig. 3A, S7</w:t>
      </w:r>
      <w:r w:rsidR="00DB443E">
        <w:rPr>
          <w:color w:val="000000"/>
        </w:rPr>
        <w:t xml:space="preserve">, </w:t>
      </w:r>
      <w:r w:rsidR="00A806AF" w:rsidRPr="00AC7F48">
        <w:rPr>
          <w:i/>
          <w:color w:val="000000"/>
        </w:rPr>
        <w:t>p</w:t>
      </w:r>
      <w:r w:rsidR="0074288E">
        <w:rPr>
          <w:color w:val="000000"/>
        </w:rPr>
        <w:t xml:space="preserve"> =</w:t>
      </w:r>
      <w:r w:rsidR="00DB443E">
        <w:rPr>
          <w:color w:val="000000"/>
        </w:rPr>
        <w:t xml:space="preserve"> </w:t>
      </w:r>
      <w:r w:rsidR="0044456F">
        <w:rPr>
          <w:color w:val="000000"/>
        </w:rPr>
        <w:t>9.2e-24 MAT</w:t>
      </w:r>
      <w:r w:rsidR="0044456F" w:rsidRPr="008A0D82">
        <w:rPr>
          <w:b/>
          <w:color w:val="000000"/>
        </w:rPr>
        <w:t>a</w:t>
      </w:r>
      <w:r w:rsidR="0044456F">
        <w:rPr>
          <w:color w:val="000000"/>
        </w:rPr>
        <w:t>, 6.3e-44 MAT</w:t>
      </w:r>
      <w:r w:rsidR="0044456F" w:rsidRPr="004676F2">
        <w:rPr>
          <w:b/>
          <w:color w:val="000000"/>
          <w:lang w:val="el-GR"/>
        </w:rPr>
        <w:t>α</w:t>
      </w:r>
      <w:r w:rsidR="00A806AF">
        <w:rPr>
          <w:color w:val="000000"/>
        </w:rPr>
        <w:t>; Wilcoxon rank sum test</w:t>
      </w:r>
      <w:r w:rsidR="00A806AF" w:rsidRPr="00E56441">
        <w:rPr>
          <w:color w:val="000000"/>
        </w:rPr>
        <w:t>)</w:t>
      </w:r>
      <w:r w:rsidR="00A806AF">
        <w:rPr>
          <w:color w:val="000000"/>
        </w:rPr>
        <w:t xml:space="preserve">, and consistent with compensatory activation, we found the </w:t>
      </w:r>
      <w:r w:rsidR="00A806AF">
        <w:rPr>
          <w:i/>
          <w:color w:val="000000"/>
        </w:rPr>
        <w:t>pdr5∆</w:t>
      </w:r>
      <w:r w:rsidR="00A806AF">
        <w:rPr>
          <w:color w:val="000000"/>
        </w:rPr>
        <w:t xml:space="preserve"> and </w:t>
      </w:r>
      <w:r w:rsidR="00A806AF">
        <w:rPr>
          <w:i/>
          <w:color w:val="000000"/>
        </w:rPr>
        <w:t xml:space="preserve">pdr5∆yor1∆ </w:t>
      </w:r>
      <w:r w:rsidR="00A806AF">
        <w:rPr>
          <w:color w:val="000000"/>
        </w:rPr>
        <w:t>strains to exhibit increased resistance compared to the wild type (</w:t>
      </w:r>
      <w:r w:rsidR="00B47D3D">
        <w:rPr>
          <w:color w:val="000000"/>
        </w:rPr>
        <w:t>Fig. 3A, S7</w:t>
      </w:r>
      <w:r w:rsidR="00F63EE9">
        <w:rPr>
          <w:color w:val="000000"/>
        </w:rPr>
        <w:t xml:space="preserve">,  </w:t>
      </w:r>
      <w:r w:rsidR="00D7662C" w:rsidRPr="00AC7F48">
        <w:rPr>
          <w:i/>
          <w:color w:val="000000"/>
        </w:rPr>
        <w:t>p</w:t>
      </w:r>
      <w:r w:rsidR="00D7662C">
        <w:rPr>
          <w:color w:val="000000"/>
        </w:rPr>
        <w:t xml:space="preserve"> = </w:t>
      </w:r>
      <w:r w:rsidR="00D7662C">
        <w:rPr>
          <w:color w:val="000000"/>
        </w:rPr>
        <w:t>3.8e-33</w:t>
      </w:r>
      <w:r w:rsidR="00D7662C">
        <w:rPr>
          <w:color w:val="000000"/>
        </w:rPr>
        <w:t xml:space="preserve"> MAT</w:t>
      </w:r>
      <w:r w:rsidR="00D7662C" w:rsidRPr="008A0D82">
        <w:rPr>
          <w:b/>
          <w:color w:val="000000"/>
        </w:rPr>
        <w:t>a</w:t>
      </w:r>
      <w:r w:rsidR="00D7662C">
        <w:rPr>
          <w:color w:val="000000"/>
        </w:rPr>
        <w:t>, 4.0e-5</w:t>
      </w:r>
      <w:r w:rsidR="00D7662C">
        <w:rPr>
          <w:color w:val="000000"/>
        </w:rPr>
        <w:t>4 MAT</w:t>
      </w:r>
      <w:r w:rsidR="00D7662C" w:rsidRPr="004676F2">
        <w:rPr>
          <w:b/>
          <w:color w:val="000000"/>
          <w:lang w:val="el-GR"/>
        </w:rPr>
        <w:t>α</w:t>
      </w:r>
      <w:r w:rsidR="00D7662C" w:rsidRPr="00D7662C">
        <w:rPr>
          <w:b/>
          <w:color w:val="000000"/>
        </w:rPr>
        <w:t xml:space="preserve"> </w:t>
      </w:r>
      <w:r w:rsidR="00D7662C" w:rsidRPr="00D7662C">
        <w:rPr>
          <w:color w:val="000000"/>
        </w:rPr>
        <w:t xml:space="preserve">for </w:t>
      </w:r>
      <w:r w:rsidR="00D7662C" w:rsidRPr="00D7662C">
        <w:rPr>
          <w:i/>
          <w:color w:val="000000"/>
        </w:rPr>
        <w:t>pdr5∆</w:t>
      </w:r>
      <w:r w:rsidR="00D7662C" w:rsidRPr="00D7662C">
        <w:rPr>
          <w:color w:val="000000"/>
        </w:rPr>
        <w:t xml:space="preserve"> and </w:t>
      </w:r>
      <w:r w:rsidR="00D7662C" w:rsidRPr="00AC7F48">
        <w:rPr>
          <w:i/>
          <w:color w:val="000000"/>
        </w:rPr>
        <w:t>p</w:t>
      </w:r>
      <w:r w:rsidR="00D7662C">
        <w:rPr>
          <w:color w:val="000000"/>
        </w:rPr>
        <w:t xml:space="preserve"> = </w:t>
      </w:r>
      <w:r w:rsidR="00D7662C">
        <w:rPr>
          <w:color w:val="000000"/>
        </w:rPr>
        <w:t>2</w:t>
      </w:r>
      <w:r w:rsidR="00D7662C">
        <w:rPr>
          <w:color w:val="000000"/>
        </w:rPr>
        <w:t>.</w:t>
      </w:r>
      <w:r w:rsidR="00D7662C">
        <w:rPr>
          <w:color w:val="000000"/>
        </w:rPr>
        <w:t>0e-32</w:t>
      </w:r>
      <w:r w:rsidR="00D7662C">
        <w:rPr>
          <w:color w:val="000000"/>
        </w:rPr>
        <w:t xml:space="preserve"> MAT</w:t>
      </w:r>
      <w:r w:rsidR="00D7662C" w:rsidRPr="008A0D82">
        <w:rPr>
          <w:b/>
          <w:color w:val="000000"/>
        </w:rPr>
        <w:t>a</w:t>
      </w:r>
      <w:r w:rsidR="00D7662C">
        <w:rPr>
          <w:color w:val="000000"/>
        </w:rPr>
        <w:t>, 1.4</w:t>
      </w:r>
      <w:r w:rsidR="00D7662C">
        <w:rPr>
          <w:color w:val="000000"/>
        </w:rPr>
        <w:t>e-5</w:t>
      </w:r>
      <w:r w:rsidR="00D7662C">
        <w:rPr>
          <w:color w:val="000000"/>
        </w:rPr>
        <w:t>3</w:t>
      </w:r>
      <w:r w:rsidR="00D7662C">
        <w:rPr>
          <w:color w:val="000000"/>
        </w:rPr>
        <w:t xml:space="preserve"> MAT</w:t>
      </w:r>
      <w:r w:rsidR="00D7662C" w:rsidRPr="004676F2">
        <w:rPr>
          <w:b/>
          <w:color w:val="000000"/>
          <w:lang w:val="el-GR"/>
        </w:rPr>
        <w:t>α</w:t>
      </w:r>
      <w:r w:rsidR="00D7662C" w:rsidRPr="00D7662C">
        <w:rPr>
          <w:b/>
          <w:color w:val="000000"/>
        </w:rPr>
        <w:t xml:space="preserve"> </w:t>
      </w:r>
      <w:r w:rsidR="00D7662C" w:rsidRPr="00D7662C">
        <w:rPr>
          <w:color w:val="000000"/>
        </w:rPr>
        <w:t xml:space="preserve">for </w:t>
      </w:r>
      <w:r w:rsidR="00D7662C" w:rsidRPr="00D7662C">
        <w:rPr>
          <w:i/>
          <w:color w:val="000000"/>
        </w:rPr>
        <w:t>pdr5∆</w:t>
      </w:r>
      <w:r w:rsidR="00D7662C" w:rsidRPr="00D7662C">
        <w:rPr>
          <w:i/>
          <w:color w:val="000000"/>
        </w:rPr>
        <w:t>yor1∆</w:t>
      </w:r>
      <w:r w:rsidR="00A806AF">
        <w:rPr>
          <w:color w:val="000000"/>
        </w:rPr>
        <w:t xml:space="preserve">). </w:t>
      </w:r>
      <w:r w:rsidR="00962F43">
        <w:rPr>
          <w:color w:val="000000"/>
        </w:rPr>
        <w:t xml:space="preserve"> </w:t>
      </w:r>
      <w:r w:rsidR="00AB0D18">
        <w:rPr>
          <w:color w:val="000000"/>
        </w:rPr>
        <w:t xml:space="preserve">Additionally, this map revealed that </w:t>
      </w:r>
      <w:r w:rsidR="00AB0D18" w:rsidRPr="00233F15">
        <w:rPr>
          <w:color w:val="000000"/>
        </w:rPr>
        <w:t xml:space="preserve">the effects of </w:t>
      </w:r>
      <w:r w:rsidR="00AB0D18" w:rsidRPr="00233F15">
        <w:rPr>
          <w:i/>
          <w:color w:val="000000"/>
        </w:rPr>
        <w:t>yor1∆</w:t>
      </w:r>
      <w:r w:rsidR="00AB0D18" w:rsidRPr="00233F15">
        <w:rPr>
          <w:color w:val="000000"/>
        </w:rPr>
        <w:t xml:space="preserve"> were highly context depen</w:t>
      </w:r>
      <w:r w:rsidR="00AB0D18">
        <w:rPr>
          <w:color w:val="000000"/>
        </w:rPr>
        <w:t>dent –</w:t>
      </w:r>
      <w:r w:rsidR="00AB0D18" w:rsidRPr="00233F15">
        <w:rPr>
          <w:color w:val="000000"/>
        </w:rPr>
        <w:t xml:space="preserve"> </w:t>
      </w:r>
      <w:r w:rsidR="00AB0D18" w:rsidRPr="00233F15">
        <w:rPr>
          <w:i/>
          <w:color w:val="000000"/>
        </w:rPr>
        <w:t>yor1∆</w:t>
      </w:r>
      <w:r w:rsidR="00AB0D18" w:rsidRPr="00233F15">
        <w:rPr>
          <w:color w:val="000000"/>
        </w:rPr>
        <w:t xml:space="preserve"> </w:t>
      </w:r>
      <w:r w:rsidR="00AB0D18">
        <w:rPr>
          <w:color w:val="000000"/>
        </w:rPr>
        <w:t>was not found</w:t>
      </w:r>
      <w:r w:rsidR="00AB0D18" w:rsidRPr="00233F15">
        <w:rPr>
          <w:color w:val="000000"/>
        </w:rPr>
        <w:t xml:space="preserve"> to h</w:t>
      </w:r>
      <w:r w:rsidR="00AB0D18">
        <w:rPr>
          <w:color w:val="000000"/>
        </w:rPr>
        <w:t>ave a</w:t>
      </w:r>
      <w:r w:rsidR="00AB0D18" w:rsidRPr="00233F15">
        <w:rPr>
          <w:color w:val="000000"/>
        </w:rPr>
        <w:t xml:space="preserve"> significant effect</w:t>
      </w:r>
      <w:r w:rsidR="00AB0D18">
        <w:rPr>
          <w:color w:val="000000"/>
        </w:rPr>
        <w:t xml:space="preserve"> relative to the six-gene wildtype group (</w:t>
      </w:r>
      <w:r w:rsidR="00AB0D18" w:rsidRPr="00AC7F48">
        <w:rPr>
          <w:i/>
          <w:color w:val="000000"/>
        </w:rPr>
        <w:t>p</w:t>
      </w:r>
      <w:r w:rsidR="00AB0D18">
        <w:rPr>
          <w:color w:val="000000"/>
        </w:rPr>
        <w:t xml:space="preserve"> </w:t>
      </w:r>
      <w:r w:rsidR="00E63716">
        <w:rPr>
          <w:color w:val="000000"/>
        </w:rPr>
        <w:t xml:space="preserve">= 0.69 </w:t>
      </w:r>
      <w:r w:rsidR="00AB0D18">
        <w:rPr>
          <w:color w:val="000000"/>
        </w:rPr>
        <w:t xml:space="preserve"> MAT</w:t>
      </w:r>
      <w:r w:rsidR="00AB0D18" w:rsidRPr="00443A9F">
        <w:rPr>
          <w:b/>
          <w:color w:val="000000"/>
        </w:rPr>
        <w:t>a</w:t>
      </w:r>
      <w:r w:rsidR="00AB0D18">
        <w:rPr>
          <w:color w:val="000000"/>
        </w:rPr>
        <w:t xml:space="preserve">, </w:t>
      </w:r>
      <w:r w:rsidR="00AB0D18" w:rsidRPr="00AC7F48">
        <w:rPr>
          <w:i/>
          <w:color w:val="000000"/>
        </w:rPr>
        <w:t>p</w:t>
      </w:r>
      <w:r w:rsidR="00E63716">
        <w:rPr>
          <w:color w:val="000000"/>
        </w:rPr>
        <w:t xml:space="preserve"> = 0.33</w:t>
      </w:r>
      <w:r w:rsidR="00AB0D18">
        <w:rPr>
          <w:color w:val="000000"/>
        </w:rPr>
        <w:t xml:space="preserve"> MAT</w:t>
      </w:r>
      <w:r w:rsidR="00AB0D18" w:rsidRPr="004676F2">
        <w:rPr>
          <w:b/>
          <w:color w:val="000000"/>
          <w:lang w:val="el-GR"/>
        </w:rPr>
        <w:t>α</w:t>
      </w:r>
      <w:r w:rsidR="00AB0D18">
        <w:rPr>
          <w:color w:val="000000"/>
        </w:rPr>
        <w:t>)</w:t>
      </w:r>
      <w:r w:rsidR="00AB0D18" w:rsidRPr="00233F15">
        <w:rPr>
          <w:color w:val="000000"/>
        </w:rPr>
        <w:t xml:space="preserve">, to increase fitness relative to </w:t>
      </w:r>
      <w:r w:rsidR="00AB0D18" w:rsidRPr="00233F15">
        <w:rPr>
          <w:i/>
          <w:color w:val="000000"/>
        </w:rPr>
        <w:t>pdr5∆</w:t>
      </w:r>
      <w:r w:rsidR="00AB0D18" w:rsidRPr="00233F15">
        <w:rPr>
          <w:color w:val="000000"/>
        </w:rPr>
        <w:t xml:space="preserve"> as </w:t>
      </w:r>
      <w:r w:rsidR="00AB0D18" w:rsidRPr="00233F15">
        <w:rPr>
          <w:i/>
          <w:color w:val="000000"/>
        </w:rPr>
        <w:t>yor1∆pdr5∆</w:t>
      </w:r>
      <w:r w:rsidR="00AB0D18">
        <w:rPr>
          <w:i/>
          <w:color w:val="000000"/>
        </w:rPr>
        <w:t xml:space="preserve"> </w:t>
      </w:r>
      <w:r w:rsidR="00AB0D18">
        <w:rPr>
          <w:color w:val="000000"/>
        </w:rPr>
        <w:t>(</w:t>
      </w:r>
      <w:r w:rsidR="00E63716" w:rsidRPr="00AC7F48">
        <w:rPr>
          <w:i/>
          <w:color w:val="000000"/>
        </w:rPr>
        <w:t>p</w:t>
      </w:r>
      <w:r w:rsidR="00E63716">
        <w:rPr>
          <w:color w:val="000000"/>
        </w:rPr>
        <w:t xml:space="preserve"> = </w:t>
      </w:r>
      <w:r w:rsidR="00E63716">
        <w:rPr>
          <w:color w:val="000000"/>
        </w:rPr>
        <w:t>2.0e</w:t>
      </w:r>
      <w:r w:rsidR="00E63716" w:rsidRPr="00E63716">
        <w:rPr>
          <w:color w:val="000000"/>
        </w:rPr>
        <w:t>-32</w:t>
      </w:r>
      <w:r w:rsidR="00E63716">
        <w:rPr>
          <w:color w:val="000000"/>
        </w:rPr>
        <w:t xml:space="preserve">  MAT</w:t>
      </w:r>
      <w:r w:rsidR="00E63716" w:rsidRPr="00443A9F">
        <w:rPr>
          <w:b/>
          <w:color w:val="000000"/>
        </w:rPr>
        <w:t>a</w:t>
      </w:r>
      <w:r w:rsidR="00E63716">
        <w:rPr>
          <w:color w:val="000000"/>
        </w:rPr>
        <w:t xml:space="preserve">, </w:t>
      </w:r>
      <w:r w:rsidR="00E63716" w:rsidRPr="00AC7F48">
        <w:rPr>
          <w:i/>
          <w:color w:val="000000"/>
        </w:rPr>
        <w:t>p</w:t>
      </w:r>
      <w:r w:rsidR="00E63716">
        <w:rPr>
          <w:color w:val="000000"/>
        </w:rPr>
        <w:t xml:space="preserve"> = </w:t>
      </w:r>
      <w:r w:rsidR="00E63716" w:rsidRPr="00E63716">
        <w:rPr>
          <w:color w:val="000000"/>
        </w:rPr>
        <w:t>1.57e-37</w:t>
      </w:r>
      <w:r w:rsidR="00E63716">
        <w:rPr>
          <w:color w:val="000000"/>
        </w:rPr>
        <w:t xml:space="preserve"> MAT</w:t>
      </w:r>
      <w:r w:rsidR="00E63716" w:rsidRPr="004676F2">
        <w:rPr>
          <w:b/>
          <w:color w:val="000000"/>
          <w:lang w:val="el-GR"/>
        </w:rPr>
        <w:t>α</w:t>
      </w:r>
      <w:r w:rsidR="00AB0D18">
        <w:rPr>
          <w:color w:val="000000"/>
        </w:rPr>
        <w:t>)</w:t>
      </w:r>
      <w:r w:rsidR="00AB0D18" w:rsidRPr="00233F15">
        <w:rPr>
          <w:color w:val="000000"/>
        </w:rPr>
        <w:t xml:space="preserve">, and </w:t>
      </w:r>
      <w:r w:rsidR="00AB0D18" w:rsidRPr="00233F15">
        <w:rPr>
          <w:color w:val="000000"/>
        </w:rPr>
        <w:lastRenderedPageBreak/>
        <w:t xml:space="preserve">to decrease fitness relative to </w:t>
      </w:r>
      <w:r w:rsidR="00AB0D18" w:rsidRPr="00233F15">
        <w:rPr>
          <w:i/>
          <w:color w:val="000000"/>
        </w:rPr>
        <w:t>snq2∆</w:t>
      </w:r>
      <w:r w:rsidR="00AB0D18" w:rsidRPr="00233F15">
        <w:rPr>
          <w:color w:val="000000"/>
        </w:rPr>
        <w:t xml:space="preserve"> as </w:t>
      </w:r>
      <w:r w:rsidR="00AB0D18" w:rsidRPr="00233F15">
        <w:rPr>
          <w:i/>
          <w:color w:val="000000"/>
        </w:rPr>
        <w:t xml:space="preserve">yor1∆snq2∆ </w:t>
      </w:r>
      <w:r w:rsidR="00AB0D18">
        <w:rPr>
          <w:color w:val="000000"/>
        </w:rPr>
        <w:t>(</w:t>
      </w:r>
      <w:r w:rsidR="00AB0D18" w:rsidRPr="00AC7F48">
        <w:rPr>
          <w:i/>
          <w:color w:val="000000"/>
        </w:rPr>
        <w:t>p</w:t>
      </w:r>
      <w:r w:rsidR="00BF77BD">
        <w:rPr>
          <w:color w:val="000000"/>
        </w:rPr>
        <w:t xml:space="preserve"> = 2.6e-09</w:t>
      </w:r>
      <w:r w:rsidR="00AB0D18">
        <w:rPr>
          <w:color w:val="000000"/>
        </w:rPr>
        <w:t xml:space="preserve"> in MAT</w:t>
      </w:r>
      <w:r w:rsidR="00AB0D18" w:rsidRPr="00443A9F">
        <w:rPr>
          <w:b/>
          <w:color w:val="000000"/>
        </w:rPr>
        <w:t>a</w:t>
      </w:r>
      <w:r w:rsidR="00AB0D18">
        <w:rPr>
          <w:color w:val="000000"/>
        </w:rPr>
        <w:t xml:space="preserve"> and </w:t>
      </w:r>
      <w:r w:rsidR="00AB0D18" w:rsidRPr="00AC7F48">
        <w:rPr>
          <w:i/>
          <w:color w:val="000000"/>
        </w:rPr>
        <w:t>p</w:t>
      </w:r>
      <w:r w:rsidR="00BF77BD">
        <w:rPr>
          <w:color w:val="000000"/>
        </w:rPr>
        <w:t xml:space="preserve"> = 1.3e-05</w:t>
      </w:r>
      <w:r w:rsidR="00AB0D18">
        <w:rPr>
          <w:color w:val="000000"/>
        </w:rPr>
        <w:t xml:space="preserve"> in MAT</w:t>
      </w:r>
      <w:r w:rsidR="00AB0D18" w:rsidRPr="004676F2">
        <w:rPr>
          <w:b/>
          <w:color w:val="000000"/>
          <w:lang w:val="el-GR"/>
        </w:rPr>
        <w:t>α</w:t>
      </w:r>
      <w:r w:rsidR="00AB0D18">
        <w:rPr>
          <w:color w:val="000000"/>
        </w:rPr>
        <w:t xml:space="preserve">; Fig. </w:t>
      </w:r>
      <w:r w:rsidR="00B47D3D">
        <w:rPr>
          <w:color w:val="000000"/>
        </w:rPr>
        <w:t>3A</w:t>
      </w:r>
      <w:r w:rsidR="00BE4EA6">
        <w:rPr>
          <w:color w:val="000000"/>
        </w:rPr>
        <w:t>, S7</w:t>
      </w:r>
      <w:r w:rsidR="00AB0D18" w:rsidRPr="00233F15">
        <w:rPr>
          <w:color w:val="000000"/>
        </w:rPr>
        <w:t xml:space="preserve">).  </w:t>
      </w:r>
      <w:r w:rsidR="00AB0D18">
        <w:rPr>
          <w:color w:val="000000"/>
        </w:rPr>
        <w:t>The</w:t>
      </w:r>
      <w:r w:rsidR="00AB0D18" w:rsidRPr="00233F15">
        <w:rPr>
          <w:color w:val="000000"/>
        </w:rPr>
        <w:t xml:space="preserve"> </w:t>
      </w:r>
      <w:r w:rsidR="00AB0D18" w:rsidRPr="00233F15">
        <w:rPr>
          <w:i/>
          <w:color w:val="000000"/>
        </w:rPr>
        <w:t xml:space="preserve">yor1∆snq2∆ </w:t>
      </w:r>
      <w:r w:rsidR="00AB0D18" w:rsidRPr="00233F15">
        <w:rPr>
          <w:color w:val="000000"/>
        </w:rPr>
        <w:t>phenotype is novel and suggests</w:t>
      </w:r>
      <w:r w:rsidR="00AB0D18">
        <w:rPr>
          <w:color w:val="000000"/>
        </w:rPr>
        <w:t xml:space="preserve"> that Yor1 can</w:t>
      </w:r>
      <w:r w:rsidR="00AB0D18" w:rsidRPr="00233F15">
        <w:rPr>
          <w:color w:val="000000"/>
        </w:rPr>
        <w:t xml:space="preserve"> serve a secondary role in benomyl resistance, for example by providing some efflux in the absence of Snq2.</w:t>
      </w:r>
    </w:p>
    <w:p w14:paraId="4BC0E4B4" w14:textId="4C155B02" w:rsidR="00316809" w:rsidRPr="00CE2976" w:rsidRDefault="00BA5EDC" w:rsidP="00CE2976">
      <w:pPr>
        <w:widowControl w:val="0"/>
        <w:autoSpaceDE w:val="0"/>
        <w:autoSpaceDN w:val="0"/>
        <w:adjustRightInd w:val="0"/>
        <w:spacing w:line="480" w:lineRule="auto"/>
        <w:ind w:firstLine="720"/>
        <w:jc w:val="both"/>
        <w:rPr>
          <w:color w:val="000000"/>
        </w:rPr>
      </w:pPr>
      <w:r>
        <w:rPr>
          <w:color w:val="000000"/>
        </w:rPr>
        <w:t>After validating</w:t>
      </w:r>
      <w:r w:rsidR="004414A6">
        <w:rPr>
          <w:color w:val="000000"/>
        </w:rPr>
        <w:t xml:space="preserve"> </w:t>
      </w:r>
      <w:r w:rsidR="00992D6C">
        <w:rPr>
          <w:color w:val="000000"/>
        </w:rPr>
        <w:t>the ability of the</w:t>
      </w:r>
      <w:r w:rsidR="00962F43">
        <w:rPr>
          <w:color w:val="000000"/>
        </w:rPr>
        <w:t xml:space="preserve"> ‘complex fitness landscapes’ to capture previously-known single- and multi-knockout phenotypes in benomyl, </w:t>
      </w:r>
      <w:r w:rsidR="00163C5D">
        <w:rPr>
          <w:color w:val="000000"/>
        </w:rPr>
        <w:t xml:space="preserve">we </w:t>
      </w:r>
      <w:r w:rsidR="004414A6">
        <w:rPr>
          <w:color w:val="000000"/>
        </w:rPr>
        <w:t>explore</w:t>
      </w:r>
      <w:r w:rsidR="00163C5D">
        <w:rPr>
          <w:color w:val="000000"/>
        </w:rPr>
        <w:t>d</w:t>
      </w:r>
      <w:r w:rsidR="004414A6">
        <w:rPr>
          <w:color w:val="000000"/>
        </w:rPr>
        <w:t xml:space="preserve"> surprising genetic relationships under</w:t>
      </w:r>
      <w:r w:rsidR="00A42837">
        <w:rPr>
          <w:color w:val="000000"/>
        </w:rPr>
        <w:t xml:space="preserve"> all tested</w:t>
      </w:r>
      <w:r w:rsidR="004414A6">
        <w:rPr>
          <w:color w:val="000000"/>
        </w:rPr>
        <w:t xml:space="preserve"> drugs</w:t>
      </w:r>
      <w:r w:rsidR="004414A6" w:rsidRPr="00233F15">
        <w:rPr>
          <w:color w:val="000000"/>
        </w:rPr>
        <w:t>.</w:t>
      </w:r>
      <w:r w:rsidR="004414A6">
        <w:rPr>
          <w:color w:val="000000"/>
        </w:rPr>
        <w:t xml:space="preserve">  In the most straightforward cases, sensitive multi-knockout groups were found where removal of a smaller number of the underlying genes had much less apparent effects.</w:t>
      </w:r>
      <w:r w:rsidR="004414A6" w:rsidRPr="00233F15">
        <w:rPr>
          <w:color w:val="000000"/>
        </w:rPr>
        <w:t xml:space="preserve"> </w:t>
      </w:r>
      <w:r w:rsidR="00A93066">
        <w:rPr>
          <w:color w:val="000000"/>
        </w:rPr>
        <w:t xml:space="preserve"> These case</w:t>
      </w:r>
      <w:r w:rsidR="004414A6">
        <w:rPr>
          <w:color w:val="000000"/>
        </w:rPr>
        <w:t xml:space="preserve">s </w:t>
      </w:r>
      <w:r w:rsidR="004414A6" w:rsidRPr="00233F15">
        <w:rPr>
          <w:color w:val="000000"/>
        </w:rPr>
        <w:t xml:space="preserve">are illustrated, for example, by the </w:t>
      </w:r>
      <w:r w:rsidR="004414A6" w:rsidRPr="00233F15">
        <w:rPr>
          <w:i/>
          <w:color w:val="000000"/>
        </w:rPr>
        <w:t xml:space="preserve">snq2∆pdr5∆ </w:t>
      </w:r>
      <w:r w:rsidR="004414A6" w:rsidRPr="00233F15">
        <w:rPr>
          <w:color w:val="000000"/>
        </w:rPr>
        <w:t>group under camptothecin</w:t>
      </w:r>
      <w:r w:rsidR="0023183A">
        <w:rPr>
          <w:color w:val="000000"/>
        </w:rPr>
        <w:t xml:space="preserve"> (Fig. S7</w:t>
      </w:r>
      <w:r>
        <w:rPr>
          <w:color w:val="000000"/>
        </w:rPr>
        <w:t>)</w:t>
      </w:r>
      <w:r w:rsidR="004414A6" w:rsidRPr="00233F15">
        <w:rPr>
          <w:color w:val="000000"/>
        </w:rPr>
        <w:t xml:space="preserve">, and by the </w:t>
      </w:r>
      <w:r w:rsidR="004414A6" w:rsidRPr="00233F15">
        <w:rPr>
          <w:i/>
          <w:color w:val="000000"/>
        </w:rPr>
        <w:t>snq2∆pdr5∆ybt1∆</w:t>
      </w:r>
      <w:r w:rsidR="001F4165">
        <w:rPr>
          <w:color w:val="000000"/>
        </w:rPr>
        <w:t xml:space="preserve"> and</w:t>
      </w:r>
      <w:r w:rsidR="004414A6">
        <w:rPr>
          <w:color w:val="000000"/>
        </w:rPr>
        <w:t xml:space="preserve"> </w:t>
      </w:r>
      <w:r w:rsidR="004414A6" w:rsidRPr="00233F15">
        <w:rPr>
          <w:i/>
          <w:color w:val="000000"/>
        </w:rPr>
        <w:t xml:space="preserve">snq2∆pdr5∆yor1∆ </w:t>
      </w:r>
      <w:r w:rsidR="004414A6" w:rsidRPr="00233F15">
        <w:rPr>
          <w:color w:val="000000"/>
        </w:rPr>
        <w:t>groups under mitoxantrone (Fig.</w:t>
      </w:r>
      <w:r w:rsidR="004414A6">
        <w:rPr>
          <w:color w:val="000000"/>
        </w:rPr>
        <w:t xml:space="preserve"> </w:t>
      </w:r>
      <w:r w:rsidR="00DE70F9">
        <w:rPr>
          <w:color w:val="000000"/>
        </w:rPr>
        <w:t>3A</w:t>
      </w:r>
      <w:r w:rsidR="0023183A">
        <w:rPr>
          <w:color w:val="000000"/>
        </w:rPr>
        <w:t>, S7</w:t>
      </w:r>
      <w:r w:rsidR="004414A6" w:rsidRPr="00233F15">
        <w:rPr>
          <w:color w:val="000000"/>
        </w:rPr>
        <w:t xml:space="preserve">).  Broadly, such complex sensitivity patterns suggest that multiple transporters are able to </w:t>
      </w:r>
      <w:r w:rsidR="0048226F">
        <w:rPr>
          <w:color w:val="000000"/>
        </w:rPr>
        <w:t xml:space="preserve">redundantly </w:t>
      </w:r>
      <w:r w:rsidR="004414A6" w:rsidRPr="00233F15">
        <w:rPr>
          <w:color w:val="000000"/>
        </w:rPr>
        <w:t>efflux a given drug</w:t>
      </w:r>
      <w:r w:rsidR="004414A6">
        <w:rPr>
          <w:color w:val="000000"/>
        </w:rPr>
        <w:t>.</w:t>
      </w:r>
      <w:r w:rsidR="00CE2976">
        <w:rPr>
          <w:color w:val="000000"/>
        </w:rPr>
        <w:t xml:space="preserve">  </w:t>
      </w:r>
      <w:r w:rsidR="004414A6">
        <w:rPr>
          <w:color w:val="000000"/>
        </w:rPr>
        <w:t xml:space="preserve">In several </w:t>
      </w:r>
      <w:r w:rsidR="00CE2976">
        <w:rPr>
          <w:color w:val="000000"/>
        </w:rPr>
        <w:t xml:space="preserve">other </w:t>
      </w:r>
      <w:r w:rsidR="004414A6">
        <w:rPr>
          <w:color w:val="000000"/>
        </w:rPr>
        <w:t xml:space="preserve">cases, the fitness landscapes involved complex multi-knockout patterns mediating both drug resistance and sensitivity. </w:t>
      </w:r>
      <w:r w:rsidR="00944175">
        <w:rPr>
          <w:color w:val="000000"/>
        </w:rPr>
        <w:t xml:space="preserve"> </w:t>
      </w:r>
      <w:r w:rsidR="00944175">
        <w:rPr>
          <w:color w:val="000000"/>
          <w:lang w:val="en-CA"/>
        </w:rPr>
        <w:t>In many compounds,</w:t>
      </w:r>
      <w:r w:rsidR="00944175" w:rsidRPr="00233F15">
        <w:rPr>
          <w:color w:val="000000"/>
          <w:lang w:val="en-CA"/>
        </w:rPr>
        <w:t xml:space="preserve"> </w:t>
      </w:r>
      <w:r w:rsidR="00944175">
        <w:rPr>
          <w:color w:val="000000"/>
          <w:lang w:val="en-CA"/>
        </w:rPr>
        <w:t xml:space="preserve">multiple </w:t>
      </w:r>
      <w:r w:rsidR="00944175" w:rsidRPr="00233F15">
        <w:rPr>
          <w:color w:val="000000"/>
          <w:lang w:val="en-CA"/>
        </w:rPr>
        <w:t xml:space="preserve">paths </w:t>
      </w:r>
      <w:r w:rsidR="00944175">
        <w:rPr>
          <w:color w:val="000000"/>
          <w:lang w:val="en-CA"/>
        </w:rPr>
        <w:t>led to ‘peaks’ conferring more resistance than the wild type state</w:t>
      </w:r>
      <w:r w:rsidR="00C3247C">
        <w:rPr>
          <w:color w:val="000000"/>
          <w:lang w:val="en-CA"/>
        </w:rPr>
        <w:t xml:space="preserve"> (Fig. S7)</w:t>
      </w:r>
      <w:r w:rsidR="00944175">
        <w:rPr>
          <w:color w:val="000000"/>
          <w:lang w:val="en-CA"/>
        </w:rPr>
        <w:t xml:space="preserve">. </w:t>
      </w:r>
      <w:r w:rsidR="004414A6" w:rsidRPr="00233F15">
        <w:rPr>
          <w:color w:val="000000"/>
        </w:rPr>
        <w:t>Under fluconazole and ketoc</w:t>
      </w:r>
      <w:r w:rsidR="004414A6">
        <w:rPr>
          <w:color w:val="000000"/>
        </w:rPr>
        <w:t>onazole, a quadruple deletion –</w:t>
      </w:r>
      <w:r w:rsidR="004414A6" w:rsidRPr="00233F15">
        <w:rPr>
          <w:color w:val="000000"/>
        </w:rPr>
        <w:t xml:space="preserve"> </w:t>
      </w:r>
      <w:r w:rsidR="004414A6" w:rsidRPr="00233F15">
        <w:rPr>
          <w:i/>
          <w:color w:val="000000"/>
        </w:rPr>
        <w:t>snq2∆ybt1∆ycf1∆yor1∆</w:t>
      </w:r>
      <w:r w:rsidR="004414A6">
        <w:rPr>
          <w:color w:val="000000"/>
        </w:rPr>
        <w:t xml:space="preserve"> –</w:t>
      </w:r>
      <w:r w:rsidR="004414A6" w:rsidRPr="00233F15">
        <w:rPr>
          <w:color w:val="000000"/>
        </w:rPr>
        <w:t xml:space="preserve"> led</w:t>
      </w:r>
      <w:r w:rsidR="004414A6">
        <w:rPr>
          <w:color w:val="000000"/>
        </w:rPr>
        <w:t xml:space="preserve"> to</w:t>
      </w:r>
      <w:r w:rsidR="004414A6" w:rsidRPr="00233F15">
        <w:rPr>
          <w:color w:val="000000"/>
        </w:rPr>
        <w:t xml:space="preserve"> resistance, whereas </w:t>
      </w:r>
      <w:r w:rsidR="004414A6" w:rsidRPr="00233F15">
        <w:rPr>
          <w:i/>
          <w:color w:val="000000"/>
        </w:rPr>
        <w:t>pdr5∆snq2∆ybt1∆ycf1∆yor1∆</w:t>
      </w:r>
      <w:r w:rsidR="004414A6" w:rsidRPr="00233F15">
        <w:rPr>
          <w:color w:val="000000"/>
        </w:rPr>
        <w:t xml:space="preserve"> was comparably as sensitive as the </w:t>
      </w:r>
      <w:r w:rsidR="004414A6" w:rsidRPr="00233F15">
        <w:rPr>
          <w:i/>
          <w:color w:val="000000"/>
        </w:rPr>
        <w:t xml:space="preserve">pdr5∆ </w:t>
      </w:r>
      <w:r w:rsidR="004414A6" w:rsidRPr="00233F15">
        <w:rPr>
          <w:color w:val="000000"/>
        </w:rPr>
        <w:t>group (</w:t>
      </w:r>
      <w:r w:rsidR="004414A6" w:rsidRPr="00233F15">
        <w:rPr>
          <w:color w:val="000000"/>
          <w:lang w:val="en-CA"/>
        </w:rPr>
        <w:t>Fig.</w:t>
      </w:r>
      <w:r w:rsidR="00C3247C">
        <w:rPr>
          <w:color w:val="000000"/>
          <w:lang w:val="en-CA"/>
        </w:rPr>
        <w:t xml:space="preserve"> 3A</w:t>
      </w:r>
      <w:r w:rsidR="00970120">
        <w:rPr>
          <w:color w:val="000000"/>
          <w:lang w:val="en-CA"/>
        </w:rPr>
        <w:t>, S7</w:t>
      </w:r>
      <w:r w:rsidR="005636B4">
        <w:rPr>
          <w:color w:val="000000"/>
          <w:lang w:val="en-CA"/>
        </w:rPr>
        <w:t xml:space="preserve">; </w:t>
      </w:r>
      <w:r w:rsidR="004414A6" w:rsidRPr="00233F15">
        <w:rPr>
          <w:color w:val="000000"/>
          <w:lang w:val="en-CA"/>
        </w:rPr>
        <w:t>)</w:t>
      </w:r>
      <w:r w:rsidR="004414A6" w:rsidRPr="00233F15">
        <w:rPr>
          <w:i/>
          <w:color w:val="000000"/>
        </w:rPr>
        <w:t>.</w:t>
      </w:r>
      <w:r w:rsidR="004414A6" w:rsidRPr="00233F15">
        <w:rPr>
          <w:color w:val="000000"/>
        </w:rPr>
        <w:t xml:space="preserve">  Furthermore, combinations of one or two </w:t>
      </w:r>
      <w:r w:rsidR="004414A6" w:rsidRPr="00233F15">
        <w:rPr>
          <w:color w:val="000000"/>
          <w:lang w:val="en-CA"/>
        </w:rPr>
        <w:t xml:space="preserve">knockouts </w:t>
      </w:r>
      <w:r w:rsidR="004414A6">
        <w:rPr>
          <w:color w:val="000000"/>
          <w:lang w:val="en-CA"/>
        </w:rPr>
        <w:t>within these four genes resulted in</w:t>
      </w:r>
      <w:r w:rsidR="004414A6" w:rsidRPr="00233F15">
        <w:rPr>
          <w:color w:val="000000"/>
          <w:lang w:val="en-CA"/>
        </w:rPr>
        <w:t xml:space="preserve"> minor effects.</w:t>
      </w:r>
      <w:r w:rsidR="004414A6">
        <w:rPr>
          <w:color w:val="000000"/>
          <w:lang w:val="en-CA"/>
        </w:rPr>
        <w:t xml:space="preserve">  T</w:t>
      </w:r>
      <w:r w:rsidR="00C3247C">
        <w:rPr>
          <w:color w:val="000000"/>
          <w:lang w:val="en-CA"/>
        </w:rPr>
        <w:t>hese findings</w:t>
      </w:r>
      <w:r w:rsidR="004414A6" w:rsidRPr="00233F15">
        <w:rPr>
          <w:color w:val="000000"/>
          <w:lang w:val="en-CA"/>
        </w:rPr>
        <w:t xml:space="preserve"> extend </w:t>
      </w:r>
      <w:r w:rsidR="00214166">
        <w:rPr>
          <w:color w:val="000000"/>
          <w:lang w:val="en-CA"/>
        </w:rPr>
        <w:t>a</w:t>
      </w:r>
      <w:r w:rsidR="004414A6" w:rsidRPr="00233F15">
        <w:rPr>
          <w:color w:val="000000"/>
          <w:lang w:val="en-CA"/>
        </w:rPr>
        <w:t xml:space="preserve"> previously-reported</w:t>
      </w:r>
      <w:r w:rsidR="004414A6">
        <w:rPr>
          <w:color w:val="000000"/>
          <w:lang w:val="en-CA"/>
        </w:rPr>
        <w:t xml:space="preserve"> compensatory activation</w:t>
      </w:r>
      <w:r w:rsidR="00214166">
        <w:rPr>
          <w:color w:val="000000"/>
          <w:lang w:val="en-CA"/>
        </w:rPr>
        <w:t xml:space="preserve"> of </w:t>
      </w:r>
      <w:r w:rsidR="00214166">
        <w:rPr>
          <w:i/>
          <w:color w:val="000000"/>
          <w:lang w:val="en-CA"/>
        </w:rPr>
        <w:t>PDR5</w:t>
      </w:r>
      <w:r w:rsidR="004414A6" w:rsidRPr="00233F15">
        <w:rPr>
          <w:color w:val="000000"/>
          <w:lang w:val="en-CA"/>
        </w:rPr>
        <w:fldChar w:fldCharType="begin" w:fldLock="1"/>
      </w:r>
      <w:r w:rsidR="00E27D1C">
        <w:rPr>
          <w:color w:val="000000"/>
          <w:lang w:val="en-CA"/>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"&lt;sup&gt;26&lt;/sup&gt;", "plainTextFormattedCitation" : "26", "previouslyFormattedCitation" : "&lt;sup&gt;27&lt;/sup&gt;" }, "properties" : { "noteIndex" : 0 }, "schema" : "https://github.com/citation-style-language/schema/raw/master/csl-citation.json" }</w:instrText>
      </w:r>
      <w:r w:rsidR="004414A6" w:rsidRPr="00233F15">
        <w:rPr>
          <w:color w:val="000000"/>
          <w:lang w:val="en-CA"/>
        </w:rPr>
        <w:fldChar w:fldCharType="separate"/>
      </w:r>
      <w:r w:rsidR="00E27D1C" w:rsidRPr="00E27D1C">
        <w:rPr>
          <w:noProof/>
          <w:color w:val="000000"/>
          <w:vertAlign w:val="superscript"/>
          <w:lang w:val="en-CA"/>
        </w:rPr>
        <w:t>26</w:t>
      </w:r>
      <w:r w:rsidR="004414A6" w:rsidRPr="00233F15">
        <w:rPr>
          <w:color w:val="000000"/>
          <w:lang w:val="en-CA"/>
        </w:rPr>
        <w:fldChar w:fldCharType="end"/>
      </w:r>
      <w:r w:rsidR="004414A6">
        <w:rPr>
          <w:color w:val="000000"/>
          <w:lang w:val="en-CA"/>
        </w:rPr>
        <w:t>, but require</w:t>
      </w:r>
      <w:r w:rsidR="004414A6" w:rsidRPr="00233F15">
        <w:rPr>
          <w:color w:val="000000"/>
          <w:lang w:val="en-CA"/>
        </w:rPr>
        <w:t xml:space="preserve"> m</w:t>
      </w:r>
      <w:r w:rsidR="004414A6">
        <w:rPr>
          <w:color w:val="000000"/>
          <w:lang w:val="en-CA"/>
        </w:rPr>
        <w:t>ultiple knockouts</w:t>
      </w:r>
      <w:r w:rsidR="004414A6" w:rsidRPr="00233F15">
        <w:rPr>
          <w:color w:val="000000"/>
          <w:lang w:val="en-CA"/>
        </w:rPr>
        <w:t xml:space="preserve"> and the involvement of </w:t>
      </w:r>
      <w:r w:rsidR="004414A6" w:rsidRPr="00A5720C">
        <w:rPr>
          <w:i/>
          <w:color w:val="000000"/>
          <w:lang w:val="en-CA"/>
        </w:rPr>
        <w:t>YCF1</w:t>
      </w:r>
      <w:r w:rsidR="004414A6" w:rsidRPr="00233F15">
        <w:rPr>
          <w:color w:val="000000"/>
          <w:lang w:val="en-CA"/>
        </w:rPr>
        <w:t xml:space="preserve"> and </w:t>
      </w:r>
      <w:r w:rsidR="004414A6" w:rsidRPr="00A5720C">
        <w:rPr>
          <w:i/>
          <w:color w:val="000000"/>
          <w:lang w:val="en-CA"/>
        </w:rPr>
        <w:t>YBT1</w:t>
      </w:r>
      <w:r w:rsidR="004414A6" w:rsidRPr="00233F15">
        <w:rPr>
          <w:color w:val="000000"/>
          <w:lang w:val="en-CA"/>
        </w:rPr>
        <w:t>.</w:t>
      </w:r>
    </w:p>
    <w:p w14:paraId="361683E5" w14:textId="7EB9D35D" w:rsidR="00944175" w:rsidRPr="00233F15" w:rsidRDefault="00944175" w:rsidP="00316809">
      <w:pPr>
        <w:spacing w:line="480" w:lineRule="auto"/>
        <w:ind w:firstLine="720"/>
        <w:jc w:val="both"/>
        <w:rPr>
          <w:color w:val="000000"/>
          <w:lang w:val="en-CA"/>
        </w:rPr>
      </w:pPr>
      <w:r>
        <w:rPr>
          <w:color w:val="000000"/>
          <w:lang w:val="en-CA"/>
        </w:rPr>
        <w:t xml:space="preserve">Because </w:t>
      </w:r>
      <w:r w:rsidR="003024F8">
        <w:rPr>
          <w:color w:val="000000"/>
          <w:lang w:val="en-CA"/>
        </w:rPr>
        <w:t>each group</w:t>
      </w:r>
      <w:r>
        <w:rPr>
          <w:color w:val="000000"/>
          <w:lang w:val="en-CA"/>
        </w:rPr>
        <w:t xml:space="preserve"> contain</w:t>
      </w:r>
      <w:r w:rsidR="003024F8">
        <w:rPr>
          <w:color w:val="000000"/>
          <w:lang w:val="en-CA"/>
        </w:rPr>
        <w:t>s</w:t>
      </w:r>
      <w:r>
        <w:rPr>
          <w:color w:val="000000"/>
          <w:lang w:val="en-CA"/>
        </w:rPr>
        <w:t xml:space="preserve"> a</w:t>
      </w:r>
      <w:r w:rsidRPr="00233F15">
        <w:rPr>
          <w:color w:val="000000"/>
          <w:lang w:val="en-CA"/>
        </w:rPr>
        <w:t xml:space="preserve"> </w:t>
      </w:r>
      <w:r>
        <w:rPr>
          <w:color w:val="000000"/>
          <w:lang w:val="en-CA"/>
        </w:rPr>
        <w:t xml:space="preserve">heterogeneous </w:t>
      </w:r>
      <w:r w:rsidRPr="00233F15">
        <w:rPr>
          <w:color w:val="000000"/>
          <w:lang w:val="en-CA"/>
        </w:rPr>
        <w:t>pop</w:t>
      </w:r>
      <w:r>
        <w:rPr>
          <w:color w:val="000000"/>
          <w:lang w:val="en-CA"/>
        </w:rPr>
        <w:t>ulation of cells with additional</w:t>
      </w:r>
      <w:r w:rsidR="00E421EB">
        <w:rPr>
          <w:color w:val="000000"/>
          <w:lang w:val="en-CA"/>
        </w:rPr>
        <w:t xml:space="preserve"> background knockouts, we</w:t>
      </w:r>
      <w:r w:rsidR="00316809">
        <w:rPr>
          <w:color w:val="000000"/>
          <w:lang w:val="en-CA"/>
        </w:rPr>
        <w:t xml:space="preserve"> further dissect</w:t>
      </w:r>
      <w:r w:rsidR="00E421EB">
        <w:rPr>
          <w:color w:val="000000"/>
          <w:lang w:val="en-CA"/>
        </w:rPr>
        <w:t>ed</w:t>
      </w:r>
      <w:r w:rsidR="00316809">
        <w:rPr>
          <w:color w:val="000000"/>
          <w:lang w:val="en-CA"/>
        </w:rPr>
        <w:t xml:space="preserve"> the underlying distribution within each group.    In </w:t>
      </w:r>
      <w:r>
        <w:rPr>
          <w:color w:val="000000"/>
          <w:lang w:val="en-CA"/>
        </w:rPr>
        <w:t>the context of fluconazole resistance</w:t>
      </w:r>
      <w:r w:rsidRPr="00233F15">
        <w:rPr>
          <w:color w:val="000000"/>
          <w:lang w:val="en-CA"/>
        </w:rPr>
        <w:t xml:space="preserve"> (Fig</w:t>
      </w:r>
      <w:r w:rsidR="002C19C6">
        <w:rPr>
          <w:color w:val="000000"/>
          <w:lang w:val="en-CA"/>
        </w:rPr>
        <w:t>. 3B</w:t>
      </w:r>
      <w:r w:rsidR="00316809">
        <w:rPr>
          <w:color w:val="000000"/>
          <w:lang w:val="en-CA"/>
        </w:rPr>
        <w:t>),</w:t>
      </w:r>
      <w:r w:rsidRPr="00233F15">
        <w:rPr>
          <w:color w:val="000000"/>
          <w:lang w:val="en-CA"/>
        </w:rPr>
        <w:t xml:space="preserve">  </w:t>
      </w:r>
      <w:r w:rsidR="00316809">
        <w:rPr>
          <w:color w:val="000000"/>
          <w:lang w:val="en-CA"/>
        </w:rPr>
        <w:t>t</w:t>
      </w:r>
      <w:r>
        <w:rPr>
          <w:color w:val="000000"/>
          <w:lang w:val="en-CA"/>
        </w:rPr>
        <w:t>his revealed that variance</w:t>
      </w:r>
      <w:r w:rsidRPr="00233F15">
        <w:rPr>
          <w:color w:val="000000"/>
          <w:lang w:val="en-CA"/>
        </w:rPr>
        <w:t xml:space="preserve"> </w:t>
      </w:r>
      <w:r w:rsidR="00BA6F1D">
        <w:rPr>
          <w:color w:val="000000"/>
          <w:lang w:val="en-CA"/>
        </w:rPr>
        <w:t xml:space="preserve">in resistance </w:t>
      </w:r>
      <w:r w:rsidRPr="00233F15">
        <w:rPr>
          <w:color w:val="000000"/>
          <w:lang w:val="en-CA"/>
        </w:rPr>
        <w:t xml:space="preserve">within </w:t>
      </w:r>
      <w:r w:rsidRPr="00233F15">
        <w:rPr>
          <w:color w:val="000000"/>
          <w:lang w:val="en-CA"/>
        </w:rPr>
        <w:lastRenderedPageBreak/>
        <w:t xml:space="preserve">the </w:t>
      </w:r>
      <w:r w:rsidRPr="00233F15">
        <w:rPr>
          <w:i/>
          <w:color w:val="000000"/>
          <w:lang w:val="en-CA"/>
        </w:rPr>
        <w:t>pdr5∆</w:t>
      </w:r>
      <w:r>
        <w:rPr>
          <w:color w:val="000000"/>
          <w:lang w:val="en-CA"/>
        </w:rPr>
        <w:t xml:space="preserve"> groups is</w:t>
      </w:r>
      <w:r w:rsidRPr="00233F15">
        <w:rPr>
          <w:color w:val="000000"/>
          <w:lang w:val="en-CA"/>
        </w:rPr>
        <w:t xml:space="preserve"> much less than groups containing </w:t>
      </w:r>
      <w:r w:rsidRPr="00697D7D">
        <w:rPr>
          <w:i/>
          <w:color w:val="000000"/>
          <w:lang w:val="en-CA"/>
        </w:rPr>
        <w:t>PDR5</w:t>
      </w:r>
      <w:r w:rsidR="00FE7247">
        <w:rPr>
          <w:color w:val="000000"/>
          <w:lang w:val="en-CA"/>
        </w:rPr>
        <w:t xml:space="preserve"> </w:t>
      </w:r>
      <w:r w:rsidR="002F4685">
        <w:rPr>
          <w:color w:val="000000"/>
          <w:lang w:val="en-CA"/>
        </w:rPr>
        <w:t xml:space="preserve">(e.g. </w:t>
      </w:r>
      <m:oMath>
        <m:sSubSup>
          <m:sSubSupPr>
            <m:ctrlPr>
              <w:rPr>
                <w:rFonts w:ascii="Cambria Math" w:hAnsi="Cambria Math"/>
                <w:i/>
                <w:color w:val="000000"/>
                <w:lang w:val="en-CA"/>
              </w:rPr>
            </m:ctrlPr>
          </m:sSubSupPr>
          <m:e>
            <m:r>
              <w:rPr>
                <w:rFonts w:ascii="Cambria Math" w:hAnsi="Cambria Math"/>
                <w:color w:val="000000"/>
                <w:lang w:val="en-CA"/>
              </w:rPr>
              <m:t>σ</m:t>
            </m:r>
          </m:e>
          <m:sub>
            <m:r>
              <w:rPr>
                <w:rFonts w:ascii="Cambria Math" w:hAnsi="Cambria Math"/>
                <w:color w:val="000000"/>
                <w:lang w:val="en-CA"/>
              </w:rPr>
              <m:t>wt</m:t>
            </m:r>
          </m:sub>
          <m:sup>
            <m:r>
              <w:rPr>
                <w:rFonts w:ascii="Cambria Math" w:hAnsi="Cambria Math"/>
                <w:color w:val="000000"/>
                <w:lang w:val="en-CA"/>
              </w:rPr>
              <m:t>2</m:t>
            </m:r>
          </m:sup>
        </m:sSubSup>
        <m:r>
          <w:rPr>
            <w:rFonts w:ascii="Cambria Math" w:eastAsiaTheme="minorEastAsia" w:hAnsi="Cambria Math"/>
            <w:color w:val="000000"/>
            <w:lang w:val="en-CA"/>
          </w:rPr>
          <m:t>=0.024</m:t>
        </m:r>
        <m:r>
          <w:rPr>
            <w:rFonts w:ascii="Cambria Math" w:eastAsiaTheme="minorEastAsia" w:hAnsi="Cambria Math"/>
            <w:color w:val="000000"/>
            <w:lang w:val="en-CA"/>
          </w:rPr>
          <m:t xml:space="preserve"> </m:t>
        </m:r>
        <m:r>
          <m:rPr>
            <m:sty m:val="p"/>
          </m:rPr>
          <w:rPr>
            <w:rFonts w:ascii="Cambria Math" w:eastAsiaTheme="minorEastAsia" w:hAnsi="Cambria Math"/>
            <w:color w:val="000000"/>
            <w:lang w:val="en-CA"/>
          </w:rPr>
          <m:t>MAT</m:t>
        </m:r>
        <m:r>
          <m:rPr>
            <m:sty m:val="b"/>
          </m:rPr>
          <w:rPr>
            <w:rFonts w:ascii="Cambria Math" w:eastAsiaTheme="minorEastAsia" w:hAnsi="Cambria Math"/>
            <w:color w:val="000000"/>
            <w:lang w:val="en-CA"/>
          </w:rPr>
          <m:t>a</m:t>
        </m:r>
        <m:r>
          <w:rPr>
            <w:rFonts w:ascii="Cambria Math" w:eastAsiaTheme="minorEastAsia" w:hAnsi="Cambria Math"/>
            <w:color w:val="000000"/>
            <w:lang w:val="en-CA"/>
          </w:rPr>
          <m:t>,0.01</m:t>
        </m:r>
        <m:r>
          <w:rPr>
            <w:rFonts w:ascii="Cambria Math" w:eastAsiaTheme="minorEastAsia" w:hAnsi="Cambria Math"/>
            <w:color w:val="000000"/>
            <w:lang w:val="en-CA"/>
          </w:rPr>
          <m:t>7</m:t>
        </m:r>
        <m:r>
          <w:rPr>
            <w:rFonts w:ascii="Cambria Math" w:eastAsiaTheme="minorEastAsia" w:hAnsi="Cambria Math"/>
            <w:color w:val="000000"/>
            <w:lang w:val="en-CA"/>
          </w:rPr>
          <m:t xml:space="preserve"> </m:t>
        </m:r>
        <m:r>
          <m:rPr>
            <m:sty m:val="p"/>
          </m:rPr>
          <w:rPr>
            <w:rFonts w:ascii="Cambria Math" w:eastAsiaTheme="minorEastAsia" w:hAnsi="Cambria Math"/>
            <w:color w:val="000000"/>
            <w:lang w:val="en-CA"/>
          </w:rPr>
          <m:t>MAT</m:t>
        </m:r>
        <m:r>
          <m:rPr>
            <m:sty m:val="b"/>
          </m:rPr>
          <w:rPr>
            <w:rFonts w:ascii="Cambria Math" w:eastAsiaTheme="minorEastAsia" w:hAnsi="Cambria Math"/>
            <w:color w:val="000000"/>
            <w:lang w:val="en-CA"/>
          </w:rPr>
          <m:t>α</m:t>
        </m:r>
        <m:r>
          <w:rPr>
            <w:rFonts w:ascii="Cambria Math" w:eastAsiaTheme="minorEastAsia" w:hAnsi="Cambria Math"/>
            <w:color w:val="000000"/>
            <w:lang w:val="en-CA"/>
          </w:rPr>
          <m:t xml:space="preserve">; </m:t>
        </m:r>
        <m:sSubSup>
          <m:sSubSupPr>
            <m:ctrlPr>
              <w:rPr>
                <w:rFonts w:ascii="Cambria Math" w:hAnsi="Cambria Math"/>
                <w:i/>
                <w:color w:val="000000"/>
                <w:lang w:val="en-CA"/>
              </w:rPr>
            </m:ctrlPr>
          </m:sSubSupPr>
          <m:e>
            <m:r>
              <w:rPr>
                <w:rFonts w:ascii="Cambria Math" w:hAnsi="Cambria Math"/>
                <w:color w:val="000000"/>
                <w:lang w:val="en-CA"/>
              </w:rPr>
              <m:t>σ</m:t>
            </m:r>
          </m:e>
          <m:sub>
            <m:r>
              <w:rPr>
                <w:rFonts w:ascii="Cambria Math" w:hAnsi="Cambria Math"/>
                <w:color w:val="000000"/>
                <w:lang w:val="en-CA"/>
              </w:rPr>
              <m:t>pdr5∆</m:t>
            </m:r>
          </m:sub>
          <m:sup>
            <m:r>
              <w:rPr>
                <w:rFonts w:ascii="Cambria Math" w:hAnsi="Cambria Math"/>
                <w:color w:val="000000"/>
                <w:lang w:val="en-CA"/>
              </w:rPr>
              <m:t>2</m:t>
            </m:r>
          </m:sup>
        </m:sSubSup>
        <m:r>
          <w:rPr>
            <w:rFonts w:ascii="Cambria Math" w:eastAsiaTheme="minorEastAsia" w:hAnsi="Cambria Math"/>
            <w:color w:val="000000"/>
            <w:lang w:val="en-CA"/>
          </w:rPr>
          <m:t>=0.009</m:t>
        </m:r>
        <m:r>
          <w:rPr>
            <w:rFonts w:ascii="Cambria Math" w:eastAsiaTheme="minorEastAsia" w:hAnsi="Cambria Math"/>
            <w:color w:val="000000"/>
            <w:lang w:val="en-CA"/>
          </w:rPr>
          <m:t>,</m:t>
        </m:r>
        <m:r>
          <w:rPr>
            <w:rFonts w:ascii="Cambria Math" w:eastAsiaTheme="minorEastAsia" w:hAnsi="Cambria Math"/>
            <w:color w:val="000000"/>
            <w:lang w:val="en-CA"/>
          </w:rPr>
          <m:t xml:space="preserve"> </m:t>
        </m:r>
        <m:r>
          <w:rPr>
            <w:rFonts w:ascii="Cambria Math" w:eastAsiaTheme="minorEastAsia" w:hAnsi="Cambria Math"/>
            <w:color w:val="000000"/>
            <w:lang w:val="en-CA"/>
          </w:rPr>
          <m:t>0.0</m:t>
        </m:r>
        <m:r>
          <w:rPr>
            <w:rFonts w:ascii="Cambria Math" w:eastAsiaTheme="minorEastAsia" w:hAnsi="Cambria Math"/>
            <w:color w:val="000000"/>
            <w:lang w:val="en-CA"/>
          </w:rPr>
          <m:t>0</m:t>
        </m:r>
        <m:r>
          <w:rPr>
            <w:rFonts w:ascii="Cambria Math" w:eastAsiaTheme="minorEastAsia" w:hAnsi="Cambria Math"/>
            <w:color w:val="000000"/>
            <w:lang w:val="en-CA"/>
          </w:rPr>
          <m:t>3</m:t>
        </m:r>
      </m:oMath>
      <w:r w:rsidR="00FE7247">
        <w:rPr>
          <w:rFonts w:eastAsiaTheme="minorEastAsia"/>
          <w:color w:val="000000"/>
          <w:lang w:val="en-CA"/>
        </w:rPr>
        <w:t xml:space="preserve">; </w:t>
      </w:r>
      <w:r w:rsidR="00545019">
        <w:rPr>
          <w:rFonts w:eastAsiaTheme="minorEastAsia"/>
          <w:i/>
          <w:color w:val="000000"/>
          <w:lang w:val="en-CA"/>
        </w:rPr>
        <w:t xml:space="preserve">p </w:t>
      </w:r>
      <w:r w:rsidR="008B3610">
        <w:rPr>
          <w:rFonts w:eastAsiaTheme="minorEastAsia"/>
          <w:color w:val="000000"/>
          <w:lang w:val="en-CA"/>
        </w:rPr>
        <w:t>= 2.8e-07, 2</w:t>
      </w:r>
      <w:r w:rsidR="003B3029">
        <w:rPr>
          <w:rFonts w:eastAsiaTheme="minorEastAsia"/>
          <w:color w:val="000000"/>
          <w:lang w:val="en-CA"/>
        </w:rPr>
        <w:t>.5e-2</w:t>
      </w:r>
      <w:r w:rsidR="008B3610">
        <w:rPr>
          <w:rFonts w:eastAsiaTheme="minorEastAsia"/>
          <w:color w:val="000000"/>
          <w:lang w:val="en-CA"/>
        </w:rPr>
        <w:t>6,</w:t>
      </w:r>
      <w:r w:rsidR="002333EB">
        <w:rPr>
          <w:rFonts w:eastAsiaTheme="minorEastAsia"/>
          <w:color w:val="000000"/>
          <w:lang w:val="en-CA"/>
        </w:rPr>
        <w:t xml:space="preserve"> </w:t>
      </w:r>
      <w:r w:rsidR="002333EB" w:rsidRPr="002333EB">
        <w:rPr>
          <w:rFonts w:eastAsiaTheme="minorEastAsia"/>
          <w:color w:val="000000"/>
          <w:lang w:val="en-CA"/>
        </w:rPr>
        <w:t>Bartlett Test</w:t>
      </w:r>
      <w:r w:rsidR="00545019">
        <w:rPr>
          <w:rFonts w:eastAsiaTheme="minorEastAsia"/>
          <w:color w:val="000000"/>
          <w:lang w:val="en-CA"/>
        </w:rPr>
        <w:t>)</w:t>
      </w:r>
      <w:r w:rsidRPr="00233F15">
        <w:rPr>
          <w:color w:val="000000"/>
          <w:lang w:val="en-CA"/>
        </w:rPr>
        <w:t xml:space="preserve">.  The lack of variability in the </w:t>
      </w:r>
      <w:r w:rsidRPr="00233F15">
        <w:rPr>
          <w:i/>
          <w:color w:val="000000"/>
          <w:lang w:val="en-CA"/>
        </w:rPr>
        <w:t>pdr5∆</w:t>
      </w:r>
      <w:r w:rsidRPr="00233F15">
        <w:rPr>
          <w:color w:val="000000"/>
          <w:lang w:val="en-CA"/>
        </w:rPr>
        <w:t xml:space="preserve"> groups may be explained by the unconditionally high fluconazole sensitivity of these strains, whereas the variability in the </w:t>
      </w:r>
      <w:r w:rsidRPr="00A659B9">
        <w:rPr>
          <w:i/>
          <w:color w:val="000000"/>
          <w:lang w:val="en-CA"/>
        </w:rPr>
        <w:t>PDR5</w:t>
      </w:r>
      <w:r w:rsidRPr="00233F15">
        <w:rPr>
          <w:color w:val="000000"/>
          <w:lang w:val="en-CA"/>
        </w:rPr>
        <w:t xml:space="preserve"> groups may reflect still-unidentified </w:t>
      </w:r>
      <w:r>
        <w:rPr>
          <w:color w:val="000000"/>
          <w:lang w:val="en-CA"/>
        </w:rPr>
        <w:t xml:space="preserve">and more </w:t>
      </w:r>
      <w:r w:rsidRPr="00233F15">
        <w:rPr>
          <w:color w:val="000000"/>
          <w:lang w:val="en-CA"/>
        </w:rPr>
        <w:t>complex ABC tran</w:t>
      </w:r>
      <w:r>
        <w:rPr>
          <w:color w:val="000000"/>
          <w:lang w:val="en-CA"/>
        </w:rPr>
        <w:t xml:space="preserve">sporter knockout effects in these genetic </w:t>
      </w:r>
      <w:r w:rsidRPr="00233F15">
        <w:rPr>
          <w:color w:val="000000"/>
          <w:lang w:val="en-CA"/>
        </w:rPr>
        <w:t>backgrounds.</w:t>
      </w:r>
    </w:p>
    <w:p w14:paraId="752B0D96" w14:textId="78C49AAE" w:rsidR="006556AE" w:rsidRPr="006A4B8F" w:rsidRDefault="005501A1" w:rsidP="006A4B8F">
      <w:pPr>
        <w:spacing w:line="480" w:lineRule="auto"/>
        <w:ind w:firstLine="720"/>
        <w:jc w:val="both"/>
        <w:rPr>
          <w:bCs/>
          <w:iCs/>
          <w:color w:val="000000" w:themeColor="text1"/>
        </w:rPr>
      </w:pPr>
      <w:r>
        <w:rPr>
          <w:color w:val="000000"/>
        </w:rPr>
        <w:t>After o</w:t>
      </w:r>
      <w:r w:rsidR="00905389" w:rsidRPr="00233F15">
        <w:rPr>
          <w:color w:val="000000"/>
        </w:rPr>
        <w:t>bserving</w:t>
      </w:r>
      <w:r w:rsidR="00590ADC" w:rsidRPr="00233F15">
        <w:rPr>
          <w:color w:val="000000"/>
        </w:rPr>
        <w:t xml:space="preserve"> many </w:t>
      </w:r>
      <w:r w:rsidR="00812D90">
        <w:rPr>
          <w:color w:val="000000"/>
        </w:rPr>
        <w:t>striking</w:t>
      </w:r>
      <w:r w:rsidR="00590ADC" w:rsidRPr="00233F15">
        <w:rPr>
          <w:color w:val="000000"/>
        </w:rPr>
        <w:t xml:space="preserve"> </w:t>
      </w:r>
      <w:r w:rsidR="0042184C">
        <w:rPr>
          <w:color w:val="000000"/>
        </w:rPr>
        <w:t xml:space="preserve">and reproducible </w:t>
      </w:r>
      <w:r w:rsidR="00590ADC" w:rsidRPr="00233F15">
        <w:rPr>
          <w:color w:val="000000"/>
        </w:rPr>
        <w:t>multi-knockout</w:t>
      </w:r>
      <w:r w:rsidR="007A1BA2" w:rsidRPr="00233F15">
        <w:rPr>
          <w:color w:val="000000"/>
        </w:rPr>
        <w:t xml:space="preserve"> drug resistance</w:t>
      </w:r>
      <w:r w:rsidR="00590ADC" w:rsidRPr="00233F15">
        <w:rPr>
          <w:color w:val="000000"/>
        </w:rPr>
        <w:t xml:space="preserve"> </w:t>
      </w:r>
      <w:r w:rsidR="007A1BA2" w:rsidRPr="00233F15">
        <w:rPr>
          <w:color w:val="000000"/>
        </w:rPr>
        <w:t>phenotypes</w:t>
      </w:r>
      <w:r w:rsidR="00D16DD6" w:rsidRPr="00233F15">
        <w:rPr>
          <w:color w:val="000000"/>
        </w:rPr>
        <w:t xml:space="preserve">, </w:t>
      </w:r>
      <w:r w:rsidR="004638EE" w:rsidRPr="00233F15">
        <w:rPr>
          <w:color w:val="000000"/>
        </w:rPr>
        <w:t xml:space="preserve">we </w:t>
      </w:r>
      <w:r w:rsidR="003B0785" w:rsidRPr="00233F15">
        <w:rPr>
          <w:color w:val="000000"/>
        </w:rPr>
        <w:t>aimed</w:t>
      </w:r>
      <w:r w:rsidR="004638EE" w:rsidRPr="00233F15">
        <w:rPr>
          <w:color w:val="000000"/>
        </w:rPr>
        <w:t xml:space="preserve"> to formally capture the complex genetic interactions present w</w:t>
      </w:r>
      <w:r w:rsidR="004E7AD3" w:rsidRPr="00233F15">
        <w:rPr>
          <w:color w:val="000000"/>
        </w:rPr>
        <w:t>ithin the engineered population</w:t>
      </w:r>
      <w:r w:rsidR="004638EE" w:rsidRPr="00233F15">
        <w:rPr>
          <w:color w:val="000000"/>
        </w:rPr>
        <w:t>.</w:t>
      </w:r>
      <w:r w:rsidR="004E7AD3" w:rsidRPr="00233F15">
        <w:rPr>
          <w:color w:val="000000"/>
        </w:rPr>
        <w:t xml:space="preserve"> </w:t>
      </w:r>
      <w:r w:rsidR="000B0A26">
        <w:rPr>
          <w:color w:val="000000"/>
        </w:rPr>
        <w:t>W</w:t>
      </w:r>
      <w:r w:rsidR="00683E27" w:rsidRPr="00233F15">
        <w:rPr>
          <w:color w:val="000000"/>
        </w:rPr>
        <w:t xml:space="preserve">e </w:t>
      </w:r>
      <w:r w:rsidR="00F3683C" w:rsidRPr="00233F15">
        <w:rPr>
          <w:color w:val="000000"/>
        </w:rPr>
        <w:t xml:space="preserve">used </w:t>
      </w:r>
      <w:r w:rsidR="00683E27" w:rsidRPr="00233F15">
        <w:rPr>
          <w:color w:val="000000"/>
        </w:rPr>
        <w:t xml:space="preserve">a </w:t>
      </w:r>
      <w:r w:rsidR="006A0D45" w:rsidRPr="00233F15">
        <w:rPr>
          <w:color w:val="000000"/>
        </w:rPr>
        <w:t>linear model</w:t>
      </w:r>
      <w:r w:rsidR="00F3683C" w:rsidRPr="00233F15">
        <w:rPr>
          <w:color w:val="000000"/>
        </w:rPr>
        <w:t xml:space="preserve"> </w:t>
      </w:r>
      <w:r w:rsidR="000B0A26">
        <w:rPr>
          <w:color w:val="000000"/>
        </w:rPr>
        <w:t>to</w:t>
      </w:r>
      <w:r w:rsidR="006A0D45" w:rsidRPr="00233F15">
        <w:rPr>
          <w:color w:val="000000"/>
        </w:rPr>
        <w:t xml:space="preserve"> </w:t>
      </w:r>
      <w:r w:rsidR="000B0A26">
        <w:rPr>
          <w:color w:val="000000"/>
        </w:rPr>
        <w:t>extend</w:t>
      </w:r>
      <w:r w:rsidR="00A11E14" w:rsidRPr="00233F15">
        <w:rPr>
          <w:color w:val="000000"/>
        </w:rPr>
        <w:t xml:space="preserve"> the multiplicative</w:t>
      </w:r>
      <w:r w:rsidR="009B116C" w:rsidRPr="00233F15">
        <w:rPr>
          <w:color w:val="000000"/>
        </w:rPr>
        <w:t xml:space="preserve"> </w:t>
      </w:r>
      <w:r w:rsidR="00AC7642" w:rsidRPr="00233F15">
        <w:rPr>
          <w:color w:val="000000"/>
        </w:rPr>
        <w:t xml:space="preserve">model </w:t>
      </w:r>
      <w:r w:rsidR="003C74F0" w:rsidRPr="00233F15">
        <w:rPr>
          <w:color w:val="000000"/>
        </w:rPr>
        <w:t xml:space="preserve">of </w:t>
      </w:r>
      <w:r w:rsidR="008724FD" w:rsidRPr="00233F15">
        <w:rPr>
          <w:color w:val="000000"/>
        </w:rPr>
        <w:t>combined genetic effects</w:t>
      </w:r>
      <w:r w:rsidR="00274BCD" w:rsidRPr="00233F15">
        <w:rPr>
          <w:color w:val="000000"/>
        </w:rPr>
        <w:fldChar w:fldCharType="begin" w:fldLock="1"/>
      </w:r>
      <w:r w:rsidR="00E27D1C">
        <w:rPr>
          <w:color w:val="000000"/>
        </w:rPr>
        <w:instrText>ADDIN CSL_CITATION { "citationItems" : [ { "id" : "ITEM-1", "itemData" : { "DOI" : "10.1073/pnas.0712255105", "ISSN" : "1091-6490", "PMID" : "18305163", "abstract" : "Sometimes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 "author" : [ { "dropping-particle" : "", "family" : "Mani", "given" : "Ramamurthy", "non-dropping-particle" : "", "parse-names" : false, "suffix" : "" }, { "dropping-particle" : "", "family" : "St Onge", "given" : "Robert P", "non-dropping-particle" : "", "parse-names" : false, "suffix" : "" }, { "dropping-particle" : "", "family" : "Hartman", "given" : "John L", "non-dropping-particle" : "", "parse-names" : false, "suffix" : "" }, { "dropping-particle" : "", "family" : "Giaever", "given" : "Guri", "non-dropping-particle" : "", "parse-names" : false, "suffix" : "" }, { "dropping-particle" : "", "family" : "Roth", "given" : "Frederick P", "non-dropping-particle" : "", "parse-names" : false, "suffix" : "" } ], "container-title" : "Proceedings of the National Academy of Sciences of the United States of America", "id" : "ITEM-1", "issue" : "9", "issued" : { "date-parts" : [ [ "2008", "3", "4" ] ] }, "page" : "3461-6", "title" : "Defining genetic interaction.", "type" : "article-journal", "volume" : "105" }, "uris" : [ "http://www.mendeley.com/documents/?uuid=ce2dc9e7-8364-4fa0-8021-938e1ece56cc" ] } ], "mendeley" : { "formattedCitation" : "&lt;sup&gt;31&lt;/sup&gt;", "plainTextFormattedCitation" : "31", "previouslyFormattedCitation" : "&lt;sup&gt;32&lt;/sup&gt;" }, "properties" : { "noteIndex" : 0 }, "schema" : "https://github.com/citation-style-language/schema/raw/master/csl-citation.json" }</w:instrText>
      </w:r>
      <w:r w:rsidR="00274BCD" w:rsidRPr="00233F15">
        <w:rPr>
          <w:color w:val="000000"/>
        </w:rPr>
        <w:fldChar w:fldCharType="separate"/>
      </w:r>
      <w:r w:rsidR="00E27D1C" w:rsidRPr="00E27D1C">
        <w:rPr>
          <w:noProof/>
          <w:color w:val="000000"/>
          <w:vertAlign w:val="superscript"/>
        </w:rPr>
        <w:t>31</w:t>
      </w:r>
      <w:r w:rsidR="00274BCD" w:rsidRPr="00233F15">
        <w:rPr>
          <w:color w:val="000000"/>
        </w:rPr>
        <w:fldChar w:fldCharType="end"/>
      </w:r>
      <w:r w:rsidR="003C74F0" w:rsidRPr="00233F15">
        <w:rPr>
          <w:color w:val="000000"/>
        </w:rPr>
        <w:t xml:space="preserve"> </w:t>
      </w:r>
      <w:r w:rsidR="003E78C2" w:rsidRPr="00233F15">
        <w:rPr>
          <w:color w:val="000000"/>
        </w:rPr>
        <w:t xml:space="preserve">to incorporate </w:t>
      </w:r>
      <w:r w:rsidR="00ED777B">
        <w:rPr>
          <w:color w:val="000000"/>
        </w:rPr>
        <w:t>potential interactions</w:t>
      </w:r>
      <w:r w:rsidR="00394C77">
        <w:rPr>
          <w:color w:val="000000"/>
        </w:rPr>
        <w:t xml:space="preserve"> (</w:t>
      </w:r>
      <w:r w:rsidR="00CC3D05">
        <w:rPr>
          <w:color w:val="000000"/>
        </w:rPr>
        <w:t>de</w:t>
      </w:r>
      <w:r w:rsidR="00394C77">
        <w:rPr>
          <w:color w:val="000000"/>
        </w:rPr>
        <w:t xml:space="preserve">noted by </w:t>
      </w:r>
      <w:r w:rsidR="00394C77">
        <w:rPr>
          <w:color w:val="000000"/>
          <w:lang w:val="el-GR"/>
        </w:rPr>
        <w:t>ε</w:t>
      </w:r>
      <w:r w:rsidR="00394C77">
        <w:rPr>
          <w:color w:val="000000"/>
          <w:lang w:val="en-CA"/>
        </w:rPr>
        <w:t>)</w:t>
      </w:r>
      <w:r w:rsidR="00ED777B">
        <w:rPr>
          <w:color w:val="000000"/>
        </w:rPr>
        <w:t xml:space="preserve"> </w:t>
      </w:r>
      <w:r w:rsidR="00B2315A" w:rsidRPr="00233F15">
        <w:rPr>
          <w:color w:val="000000"/>
        </w:rPr>
        <w:t>of arbitrary complexity (s</w:t>
      </w:r>
      <w:r w:rsidR="003E78C2" w:rsidRPr="00233F15">
        <w:rPr>
          <w:color w:val="000000"/>
        </w:rPr>
        <w:t>ee Methods).</w:t>
      </w:r>
      <w:r w:rsidR="0076224D" w:rsidRPr="00233F15">
        <w:rPr>
          <w:lang w:val="en-CA"/>
        </w:rPr>
        <w:t xml:space="preserve">  </w:t>
      </w:r>
      <w:r w:rsidR="00B2315A" w:rsidRPr="00233F15">
        <w:rPr>
          <w:color w:val="000000"/>
        </w:rPr>
        <w:t>We</w:t>
      </w:r>
      <w:r w:rsidR="00D913EB" w:rsidRPr="00233F15">
        <w:rPr>
          <w:color w:val="000000"/>
        </w:rPr>
        <w:t xml:space="preserve"> </w:t>
      </w:r>
      <w:r w:rsidR="00DD7ACF" w:rsidRPr="00233F15">
        <w:rPr>
          <w:color w:val="000000"/>
        </w:rPr>
        <w:t xml:space="preserve">treated the search for </w:t>
      </w:r>
      <w:r w:rsidR="005E51E1" w:rsidRPr="00233F15">
        <w:rPr>
          <w:color w:val="000000"/>
        </w:rPr>
        <w:t xml:space="preserve">complex </w:t>
      </w:r>
      <w:r w:rsidR="00DD7ACF" w:rsidRPr="00233F15">
        <w:rPr>
          <w:color w:val="000000"/>
        </w:rPr>
        <w:t xml:space="preserve">genetic interactions as a </w:t>
      </w:r>
      <w:r w:rsidR="00852570" w:rsidRPr="00233F15">
        <w:rPr>
          <w:color w:val="000000"/>
        </w:rPr>
        <w:t xml:space="preserve">feature </w:t>
      </w:r>
      <w:r w:rsidR="00A11E14" w:rsidRPr="00233F15">
        <w:rPr>
          <w:color w:val="000000"/>
        </w:rPr>
        <w:t xml:space="preserve">selection problem, </w:t>
      </w:r>
      <w:r w:rsidR="00AB0AB3">
        <w:rPr>
          <w:color w:val="000000"/>
        </w:rPr>
        <w:t>and tested for the presence of</w:t>
      </w:r>
      <w:r w:rsidR="006F6B1A" w:rsidRPr="00233F15">
        <w:rPr>
          <w:color w:val="000000"/>
        </w:rPr>
        <w:t xml:space="preserve"> up to to 4-gene interactions </w:t>
      </w:r>
      <w:r w:rsidR="00F023F8" w:rsidRPr="00233F15">
        <w:rPr>
          <w:color w:val="000000"/>
        </w:rPr>
        <w:t>with</w:t>
      </w:r>
      <w:r w:rsidR="006F6B1A" w:rsidRPr="00233F15">
        <w:rPr>
          <w:color w:val="000000"/>
        </w:rPr>
        <w:t>in a total space of 2,516 coefficients</w:t>
      </w:r>
      <w:r w:rsidR="00282310" w:rsidRPr="00233F15">
        <w:rPr>
          <w:color w:val="000000"/>
        </w:rPr>
        <w:t xml:space="preserve"> (See Methods</w:t>
      </w:r>
      <w:r w:rsidR="00160252" w:rsidRPr="00233F15">
        <w:rPr>
          <w:color w:val="000000"/>
        </w:rPr>
        <w:t xml:space="preserve">; </w:t>
      </w:r>
      <w:r w:rsidR="005679E0" w:rsidRPr="00233F15">
        <w:rPr>
          <w:color w:val="000000"/>
        </w:rPr>
        <w:t>Fig</w:t>
      </w:r>
      <w:r w:rsidR="003D2C4E">
        <w:rPr>
          <w:color w:val="000000"/>
        </w:rPr>
        <w:t>. 3C</w:t>
      </w:r>
      <w:r w:rsidR="006F6B1A" w:rsidRPr="00233F15">
        <w:rPr>
          <w:color w:val="000000"/>
        </w:rPr>
        <w:t>)</w:t>
      </w:r>
      <w:r w:rsidR="00852570" w:rsidRPr="00233F15">
        <w:rPr>
          <w:color w:val="000000"/>
        </w:rPr>
        <w:t xml:space="preserve">.  </w:t>
      </w:r>
      <w:commentRangeStart w:id="7"/>
      <w:r w:rsidR="00D1189A" w:rsidRPr="00233F15">
        <w:rPr>
          <w:color w:val="000000"/>
        </w:rPr>
        <w:t>We found 23 2-way, 12 3-way, and 8</w:t>
      </w:r>
      <w:r w:rsidR="000475D8" w:rsidRPr="00233F15">
        <w:rPr>
          <w:color w:val="000000"/>
        </w:rPr>
        <w:t xml:space="preserve"> 4-way interactions which were </w:t>
      </w:r>
      <w:r w:rsidR="00415E5C">
        <w:rPr>
          <w:color w:val="000000"/>
        </w:rPr>
        <w:t>consistent</w:t>
      </w:r>
      <w:r w:rsidR="000475D8" w:rsidRPr="00233F15">
        <w:rPr>
          <w:color w:val="000000"/>
        </w:rPr>
        <w:t xml:space="preserve"> </w:t>
      </w:r>
      <w:r w:rsidR="00614C93" w:rsidRPr="00233F15">
        <w:rPr>
          <w:color w:val="000000"/>
        </w:rPr>
        <w:t>between</w:t>
      </w:r>
      <w:r w:rsidR="00415E5C">
        <w:rPr>
          <w:color w:val="000000"/>
        </w:rPr>
        <w:t xml:space="preserve"> the</w:t>
      </w:r>
      <w:r w:rsidR="00614C93" w:rsidRPr="00233F15">
        <w:rPr>
          <w:color w:val="000000"/>
        </w:rPr>
        <w:t xml:space="preserve"> MAT</w:t>
      </w:r>
      <w:r w:rsidR="00614C93" w:rsidRPr="00233F15">
        <w:rPr>
          <w:b/>
          <w:color w:val="000000"/>
        </w:rPr>
        <w:t>a</w:t>
      </w:r>
      <w:r w:rsidR="00614C93" w:rsidRPr="00233F15">
        <w:rPr>
          <w:color w:val="000000"/>
        </w:rPr>
        <w:t xml:space="preserve"> and MAT</w:t>
      </w:r>
      <w:r w:rsidR="00614C93" w:rsidRPr="00233F15">
        <w:rPr>
          <w:rFonts w:eastAsia="Calibri"/>
          <w:b/>
          <w:color w:val="000000"/>
          <w:lang w:val="el-GR"/>
        </w:rPr>
        <w:t>α</w:t>
      </w:r>
      <w:r w:rsidR="00614C93" w:rsidRPr="00233F15">
        <w:rPr>
          <w:b/>
          <w:color w:val="000000"/>
        </w:rPr>
        <w:t xml:space="preserve"> </w:t>
      </w:r>
      <w:r w:rsidR="00614C93" w:rsidRPr="00233F15">
        <w:rPr>
          <w:color w:val="000000"/>
        </w:rPr>
        <w:t xml:space="preserve">pools at a stringent Bonferroni </w:t>
      </w:r>
      <w:r w:rsidR="00614C93" w:rsidRPr="00233F15">
        <w:rPr>
          <w:bCs/>
          <w:iCs/>
          <w:color w:val="000000" w:themeColor="text1"/>
        </w:rPr>
        <w:t xml:space="preserve">corrected </w:t>
      </w:r>
      <w:r w:rsidR="00AC7F48" w:rsidRPr="00AC7F48">
        <w:rPr>
          <w:bCs/>
          <w:i/>
          <w:iCs/>
          <w:color w:val="000000" w:themeColor="text1"/>
        </w:rPr>
        <w:t>p</w:t>
      </w:r>
      <w:r w:rsidR="00614C93" w:rsidRPr="00233F15">
        <w:rPr>
          <w:bCs/>
          <w:iCs/>
          <w:color w:val="000000" w:themeColor="text1"/>
        </w:rPr>
        <w:t>-value cutoff of 0.05</w:t>
      </w:r>
      <w:commentRangeEnd w:id="7"/>
      <w:r w:rsidR="00D1189A" w:rsidRPr="00233F15">
        <w:rPr>
          <w:rStyle w:val="CommentReference"/>
        </w:rPr>
        <w:commentReference w:id="7"/>
      </w:r>
      <w:r w:rsidR="006556AE" w:rsidRPr="00233F15">
        <w:rPr>
          <w:bCs/>
          <w:iCs/>
          <w:color w:val="000000" w:themeColor="text1"/>
        </w:rPr>
        <w:t xml:space="preserve"> (</w:t>
      </w:r>
      <w:r w:rsidR="000E0731">
        <w:rPr>
          <w:bCs/>
          <w:iCs/>
          <w:color w:val="000000" w:themeColor="text1"/>
        </w:rPr>
        <w:t xml:space="preserve">Data </w:t>
      </w:r>
      <w:r w:rsidR="00456889" w:rsidRPr="00233F15">
        <w:rPr>
          <w:bCs/>
          <w:iCs/>
          <w:color w:val="000000" w:themeColor="text1"/>
        </w:rPr>
        <w:t>S</w:t>
      </w:r>
      <w:r w:rsidR="000E0731">
        <w:rPr>
          <w:bCs/>
          <w:iCs/>
          <w:color w:val="000000" w:themeColor="text1"/>
        </w:rPr>
        <w:t>6</w:t>
      </w:r>
      <w:r w:rsidR="006556AE" w:rsidRPr="00233F15">
        <w:rPr>
          <w:bCs/>
          <w:iCs/>
          <w:color w:val="000000" w:themeColor="text1"/>
        </w:rPr>
        <w:t>)</w:t>
      </w:r>
      <w:r w:rsidR="00614C93" w:rsidRPr="00233F15">
        <w:rPr>
          <w:bCs/>
          <w:iCs/>
          <w:color w:val="000000" w:themeColor="text1"/>
        </w:rPr>
        <w:t>.</w:t>
      </w:r>
      <w:r w:rsidR="009D20E4">
        <w:rPr>
          <w:bCs/>
          <w:iCs/>
          <w:color w:val="000000" w:themeColor="text1"/>
        </w:rPr>
        <w:t xml:space="preserve">  </w:t>
      </w:r>
      <w:r w:rsidR="006A4B8F">
        <w:rPr>
          <w:bCs/>
          <w:iCs/>
          <w:color w:val="000000" w:themeColor="text1"/>
        </w:rPr>
        <w:t xml:space="preserve">To verify </w:t>
      </w:r>
      <w:r w:rsidR="006A4B8F" w:rsidRPr="00CC4147">
        <w:rPr>
          <w:color w:val="000000" w:themeColor="text1"/>
        </w:rPr>
        <w:t>generalizability</w:t>
      </w:r>
      <w:r w:rsidR="006A4B8F">
        <w:rPr>
          <w:color w:val="000000" w:themeColor="text1"/>
        </w:rPr>
        <w:t>, we tested the ability of m</w:t>
      </w:r>
      <w:r w:rsidR="009D20E4" w:rsidRPr="00CC4147">
        <w:rPr>
          <w:color w:val="000000" w:themeColor="text1"/>
        </w:rPr>
        <w:t>odels made from pooled re</w:t>
      </w:r>
      <w:r w:rsidR="006A4B8F">
        <w:rPr>
          <w:color w:val="000000" w:themeColor="text1"/>
        </w:rPr>
        <w:t>sistance data of one mating to predict</w:t>
      </w:r>
      <w:r w:rsidR="009D20E4" w:rsidRPr="00CC4147">
        <w:rPr>
          <w:color w:val="000000" w:themeColor="text1"/>
        </w:rPr>
        <w:t xml:space="preserve"> knockout phenotypes of the opposite mating type </w:t>
      </w:r>
      <w:r w:rsidR="0023183A">
        <w:rPr>
          <w:color w:val="000000" w:themeColor="text1"/>
        </w:rPr>
        <w:t>(Fig. S8</w:t>
      </w:r>
      <w:r w:rsidR="006A4B8F">
        <w:rPr>
          <w:color w:val="000000" w:themeColor="text1"/>
        </w:rPr>
        <w:t>)</w:t>
      </w:r>
      <w:r w:rsidR="009D20E4" w:rsidRPr="00CC4147">
        <w:rPr>
          <w:color w:val="000000" w:themeColor="text1"/>
        </w:rPr>
        <w:t>.</w:t>
      </w:r>
    </w:p>
    <w:p w14:paraId="3FE28860" w14:textId="0519CC48" w:rsidR="00F06082" w:rsidRPr="000D2524" w:rsidRDefault="000D7B40" w:rsidP="000D2524">
      <w:pPr>
        <w:spacing w:line="480" w:lineRule="auto"/>
        <w:ind w:firstLine="720"/>
        <w:jc w:val="both"/>
        <w:rPr>
          <w:bCs/>
          <w:iCs/>
          <w:color w:val="000000" w:themeColor="text1"/>
        </w:rPr>
      </w:pPr>
      <w:r>
        <w:rPr>
          <w:bCs/>
          <w:iCs/>
          <w:color w:val="000000" w:themeColor="text1"/>
        </w:rPr>
        <w:t>The</w:t>
      </w:r>
      <w:r w:rsidR="00BD5B08" w:rsidRPr="00233F15">
        <w:rPr>
          <w:bCs/>
          <w:iCs/>
          <w:color w:val="000000" w:themeColor="text1"/>
        </w:rPr>
        <w:t xml:space="preserve"> </w:t>
      </w:r>
      <w:r w:rsidR="006206B4">
        <w:rPr>
          <w:bCs/>
          <w:iCs/>
          <w:color w:val="000000" w:themeColor="text1"/>
        </w:rPr>
        <w:t xml:space="preserve">formal </w:t>
      </w:r>
      <w:r>
        <w:rPr>
          <w:bCs/>
          <w:iCs/>
          <w:color w:val="000000" w:themeColor="text1"/>
        </w:rPr>
        <w:t xml:space="preserve">genetic interaction </w:t>
      </w:r>
      <w:r w:rsidR="00BD5B08" w:rsidRPr="00233F15">
        <w:rPr>
          <w:bCs/>
          <w:iCs/>
          <w:color w:val="000000" w:themeColor="text1"/>
        </w:rPr>
        <w:t>approach</w:t>
      </w:r>
      <w:r w:rsidR="006556AE" w:rsidRPr="00233F15">
        <w:rPr>
          <w:bCs/>
          <w:iCs/>
          <w:color w:val="000000" w:themeColor="text1"/>
        </w:rPr>
        <w:t xml:space="preserve"> </w:t>
      </w:r>
      <w:r w:rsidR="006206B4">
        <w:rPr>
          <w:bCs/>
          <w:iCs/>
          <w:color w:val="000000" w:themeColor="text1"/>
        </w:rPr>
        <w:t>captured</w:t>
      </w:r>
      <w:r w:rsidR="003D6506">
        <w:rPr>
          <w:bCs/>
          <w:iCs/>
          <w:color w:val="000000" w:themeColor="text1"/>
        </w:rPr>
        <w:t xml:space="preserve"> many of</w:t>
      </w:r>
      <w:r w:rsidR="00CE11AB" w:rsidRPr="00233F15">
        <w:rPr>
          <w:bCs/>
          <w:iCs/>
          <w:color w:val="000000" w:themeColor="text1"/>
        </w:rPr>
        <w:t xml:space="preserve"> </w:t>
      </w:r>
      <w:r w:rsidR="006556AE" w:rsidRPr="00233F15">
        <w:rPr>
          <w:bCs/>
          <w:iCs/>
          <w:color w:val="000000" w:themeColor="text1"/>
        </w:rPr>
        <w:t xml:space="preserve">the </w:t>
      </w:r>
      <w:r w:rsidR="0027554F">
        <w:rPr>
          <w:bCs/>
          <w:iCs/>
          <w:color w:val="000000" w:themeColor="text1"/>
        </w:rPr>
        <w:t>apparently-</w:t>
      </w:r>
      <w:r w:rsidR="006556AE" w:rsidRPr="00233F15">
        <w:rPr>
          <w:bCs/>
          <w:iCs/>
          <w:color w:val="000000" w:themeColor="text1"/>
        </w:rPr>
        <w:t>surprising</w:t>
      </w:r>
      <w:r w:rsidR="00632744">
        <w:rPr>
          <w:bCs/>
          <w:iCs/>
          <w:color w:val="000000" w:themeColor="text1"/>
        </w:rPr>
        <w:t xml:space="preserve"> </w:t>
      </w:r>
      <w:r w:rsidR="00DD65B5">
        <w:rPr>
          <w:bCs/>
          <w:iCs/>
          <w:color w:val="000000" w:themeColor="text1"/>
        </w:rPr>
        <w:t>phenotypes</w:t>
      </w:r>
      <w:r w:rsidR="00632744">
        <w:rPr>
          <w:bCs/>
          <w:iCs/>
          <w:color w:val="000000" w:themeColor="text1"/>
        </w:rPr>
        <w:t xml:space="preserve"> found in</w:t>
      </w:r>
      <w:r w:rsidR="007A50D9" w:rsidRPr="00233F15">
        <w:rPr>
          <w:bCs/>
          <w:iCs/>
          <w:color w:val="000000" w:themeColor="text1"/>
        </w:rPr>
        <w:t xml:space="preserve"> </w:t>
      </w:r>
      <w:r w:rsidR="000B4E58" w:rsidRPr="00233F15">
        <w:rPr>
          <w:bCs/>
          <w:iCs/>
          <w:color w:val="000000" w:themeColor="text1"/>
        </w:rPr>
        <w:t>the</w:t>
      </w:r>
      <w:r w:rsidR="00A43B0D" w:rsidRPr="00233F15">
        <w:rPr>
          <w:bCs/>
          <w:iCs/>
          <w:color w:val="000000" w:themeColor="text1"/>
        </w:rPr>
        <w:t xml:space="preserve"> fitness</w:t>
      </w:r>
      <w:r w:rsidR="000B4E58" w:rsidRPr="00233F15">
        <w:rPr>
          <w:bCs/>
          <w:iCs/>
          <w:color w:val="000000" w:themeColor="text1"/>
        </w:rPr>
        <w:t xml:space="preserve"> landscape</w:t>
      </w:r>
      <w:r w:rsidR="007A50D9" w:rsidRPr="00233F15">
        <w:rPr>
          <w:bCs/>
          <w:iCs/>
          <w:color w:val="000000" w:themeColor="text1"/>
        </w:rPr>
        <w:t>s</w:t>
      </w:r>
      <w:r w:rsidR="00A43B0D" w:rsidRPr="00233F15">
        <w:rPr>
          <w:bCs/>
          <w:iCs/>
          <w:color w:val="000000" w:themeColor="text1"/>
        </w:rPr>
        <w:t xml:space="preserve">.  For example, </w:t>
      </w:r>
      <w:r w:rsidR="00A6563A" w:rsidRPr="00233F15">
        <w:rPr>
          <w:bCs/>
          <w:i/>
          <w:iCs/>
          <w:color w:val="000000" w:themeColor="text1"/>
        </w:rPr>
        <w:t xml:space="preserve">yor1∆ </w:t>
      </w:r>
      <w:r w:rsidR="00174B8D" w:rsidRPr="00233F15">
        <w:rPr>
          <w:bCs/>
          <w:iCs/>
          <w:color w:val="000000" w:themeColor="text1"/>
        </w:rPr>
        <w:t>was</w:t>
      </w:r>
      <w:r w:rsidR="00A6563A" w:rsidRPr="00233F15">
        <w:rPr>
          <w:bCs/>
          <w:iCs/>
          <w:color w:val="000000" w:themeColor="text1"/>
        </w:rPr>
        <w:t xml:space="preserve"> found to have no </w:t>
      </w:r>
      <w:r w:rsidR="00174B8D" w:rsidRPr="00233F15">
        <w:rPr>
          <w:bCs/>
          <w:iCs/>
          <w:color w:val="000000" w:themeColor="text1"/>
        </w:rPr>
        <w:t>main effect under benomyl,</w:t>
      </w:r>
      <w:r w:rsidR="00A6563A" w:rsidRPr="00233F15">
        <w:rPr>
          <w:bCs/>
          <w:iCs/>
          <w:color w:val="000000" w:themeColor="text1"/>
        </w:rPr>
        <w:t xml:space="preserve"> t</w:t>
      </w:r>
      <w:r w:rsidR="00174B8D" w:rsidRPr="00233F15">
        <w:rPr>
          <w:bCs/>
          <w:iCs/>
          <w:color w:val="000000" w:themeColor="text1"/>
        </w:rPr>
        <w:t xml:space="preserve">o have a positive genetic interaction with </w:t>
      </w:r>
      <w:r w:rsidR="00174B8D" w:rsidRPr="00233F15">
        <w:rPr>
          <w:bCs/>
          <w:i/>
          <w:iCs/>
          <w:color w:val="000000" w:themeColor="text1"/>
        </w:rPr>
        <w:t>pdr5∆</w:t>
      </w:r>
      <w:r w:rsidR="00174B8D" w:rsidRPr="00233F15">
        <w:rPr>
          <w:bCs/>
          <w:iCs/>
          <w:color w:val="000000" w:themeColor="text1"/>
        </w:rPr>
        <w:t xml:space="preserve">, and to have a negative genetic interaction with </w:t>
      </w:r>
      <w:r w:rsidR="00174B8D" w:rsidRPr="00233F15">
        <w:rPr>
          <w:bCs/>
          <w:i/>
          <w:iCs/>
          <w:color w:val="000000" w:themeColor="text1"/>
        </w:rPr>
        <w:t>snq2∆</w:t>
      </w:r>
      <w:r w:rsidR="003D6506">
        <w:rPr>
          <w:bCs/>
          <w:iCs/>
          <w:color w:val="000000" w:themeColor="text1"/>
        </w:rPr>
        <w:t xml:space="preserve"> </w:t>
      </w:r>
      <w:r w:rsidR="00456889" w:rsidRPr="00233F15">
        <w:rPr>
          <w:bCs/>
          <w:iCs/>
          <w:color w:val="000000" w:themeColor="text1"/>
        </w:rPr>
        <w:t>(</w:t>
      </w:r>
      <w:r w:rsidR="00261310" w:rsidRPr="00233F15">
        <w:rPr>
          <w:bCs/>
          <w:iCs/>
          <w:color w:val="000000" w:themeColor="text1"/>
        </w:rPr>
        <w:t>Fig</w:t>
      </w:r>
      <w:r w:rsidR="008E7E45">
        <w:rPr>
          <w:bCs/>
          <w:iCs/>
          <w:color w:val="000000" w:themeColor="text1"/>
        </w:rPr>
        <w:t>.</w:t>
      </w:r>
      <w:r w:rsidR="003D2C4E">
        <w:rPr>
          <w:bCs/>
          <w:iCs/>
          <w:color w:val="000000" w:themeColor="text1"/>
        </w:rPr>
        <w:t xml:space="preserve"> 3C</w:t>
      </w:r>
      <w:r w:rsidR="00261310" w:rsidRPr="00233F15">
        <w:rPr>
          <w:bCs/>
          <w:iCs/>
          <w:color w:val="000000" w:themeColor="text1"/>
        </w:rPr>
        <w:t xml:space="preserve">, </w:t>
      </w:r>
      <w:r w:rsidR="00C41B3F">
        <w:rPr>
          <w:bCs/>
          <w:iCs/>
          <w:color w:val="000000" w:themeColor="text1"/>
        </w:rPr>
        <w:t xml:space="preserve">Data </w:t>
      </w:r>
      <w:r w:rsidR="00C41B3F" w:rsidRPr="00233F15">
        <w:rPr>
          <w:bCs/>
          <w:iCs/>
          <w:color w:val="000000" w:themeColor="text1"/>
        </w:rPr>
        <w:t>S</w:t>
      </w:r>
      <w:r w:rsidR="00C41B3F">
        <w:rPr>
          <w:bCs/>
          <w:iCs/>
          <w:color w:val="000000" w:themeColor="text1"/>
        </w:rPr>
        <w:t>6</w:t>
      </w:r>
      <w:r w:rsidR="00174B8D" w:rsidRPr="00233F15">
        <w:rPr>
          <w:bCs/>
          <w:iCs/>
          <w:color w:val="000000" w:themeColor="text1"/>
        </w:rPr>
        <w:t xml:space="preserve">).  </w:t>
      </w:r>
      <w:r w:rsidR="00BD5B08" w:rsidRPr="00233F15">
        <w:rPr>
          <w:bCs/>
          <w:iCs/>
          <w:color w:val="000000" w:themeColor="text1"/>
        </w:rPr>
        <w:t xml:space="preserve">In camptothecin, </w:t>
      </w:r>
      <w:r w:rsidR="00BD5B08" w:rsidRPr="00233F15">
        <w:rPr>
          <w:bCs/>
          <w:i/>
          <w:iCs/>
          <w:color w:val="000000" w:themeColor="text1"/>
        </w:rPr>
        <w:t>pdr5∆</w:t>
      </w:r>
      <w:r w:rsidR="00B16914" w:rsidRPr="00233F15">
        <w:rPr>
          <w:bCs/>
          <w:i/>
          <w:iCs/>
          <w:color w:val="000000" w:themeColor="text1"/>
        </w:rPr>
        <w:t xml:space="preserve"> </w:t>
      </w:r>
      <w:r w:rsidR="00B16914" w:rsidRPr="00233F15">
        <w:rPr>
          <w:bCs/>
          <w:iCs/>
          <w:color w:val="000000" w:themeColor="text1"/>
        </w:rPr>
        <w:t xml:space="preserve">and </w:t>
      </w:r>
      <w:r w:rsidR="00BD5B08" w:rsidRPr="00233F15">
        <w:rPr>
          <w:bCs/>
          <w:i/>
          <w:iCs/>
          <w:color w:val="000000" w:themeColor="text1"/>
        </w:rPr>
        <w:t>snq2∆</w:t>
      </w:r>
      <w:r w:rsidR="00604353" w:rsidRPr="00233F15">
        <w:rPr>
          <w:bCs/>
          <w:iCs/>
          <w:color w:val="000000" w:themeColor="text1"/>
        </w:rPr>
        <w:t xml:space="preserve"> each </w:t>
      </w:r>
      <w:r w:rsidR="00524B9E" w:rsidRPr="00233F15">
        <w:rPr>
          <w:bCs/>
          <w:iCs/>
          <w:color w:val="000000" w:themeColor="text1"/>
        </w:rPr>
        <w:t>had</w:t>
      </w:r>
      <w:r w:rsidR="00604353" w:rsidRPr="00233F15">
        <w:rPr>
          <w:bCs/>
          <w:iCs/>
          <w:color w:val="000000" w:themeColor="text1"/>
        </w:rPr>
        <w:t xml:space="preserve"> a minor main effect</w:t>
      </w:r>
      <w:r w:rsidR="00B16914" w:rsidRPr="00233F15">
        <w:rPr>
          <w:bCs/>
          <w:iCs/>
          <w:color w:val="000000" w:themeColor="text1"/>
        </w:rPr>
        <w:t>, as well as</w:t>
      </w:r>
      <w:r w:rsidR="00BD5B08" w:rsidRPr="00233F15">
        <w:rPr>
          <w:bCs/>
          <w:iCs/>
          <w:color w:val="000000" w:themeColor="text1"/>
        </w:rPr>
        <w:t xml:space="preserve"> a strong negative interaction between them (</w:t>
      </w:r>
      <w:r w:rsidR="00EE2066" w:rsidRPr="00233F15">
        <w:rPr>
          <w:bCs/>
          <w:iCs/>
          <w:color w:val="000000" w:themeColor="text1"/>
        </w:rPr>
        <w:t>Fig</w:t>
      </w:r>
      <w:r w:rsidR="008E7E45">
        <w:rPr>
          <w:bCs/>
          <w:iCs/>
          <w:color w:val="000000" w:themeColor="text1"/>
        </w:rPr>
        <w:t>.</w:t>
      </w:r>
      <w:r w:rsidR="003D2C4E">
        <w:rPr>
          <w:bCs/>
          <w:iCs/>
          <w:color w:val="000000" w:themeColor="text1"/>
        </w:rPr>
        <w:t xml:space="preserve"> 3C</w:t>
      </w:r>
      <w:r w:rsidR="00EE2066" w:rsidRPr="00233F15">
        <w:rPr>
          <w:bCs/>
          <w:iCs/>
          <w:color w:val="000000" w:themeColor="text1"/>
        </w:rPr>
        <w:t xml:space="preserve">, </w:t>
      </w:r>
      <w:r w:rsidR="00C41B3F">
        <w:rPr>
          <w:bCs/>
          <w:iCs/>
          <w:color w:val="000000" w:themeColor="text1"/>
        </w:rPr>
        <w:t xml:space="preserve">Data </w:t>
      </w:r>
      <w:r w:rsidR="00C41B3F" w:rsidRPr="00233F15">
        <w:rPr>
          <w:bCs/>
          <w:iCs/>
          <w:color w:val="000000" w:themeColor="text1"/>
        </w:rPr>
        <w:t>S</w:t>
      </w:r>
      <w:r w:rsidR="00C41B3F">
        <w:rPr>
          <w:bCs/>
          <w:iCs/>
          <w:color w:val="000000" w:themeColor="text1"/>
        </w:rPr>
        <w:t>6</w:t>
      </w:r>
      <w:r w:rsidR="00BD5B08" w:rsidRPr="00233F15">
        <w:rPr>
          <w:bCs/>
          <w:iCs/>
          <w:color w:val="000000" w:themeColor="text1"/>
        </w:rPr>
        <w:t>).  Similarly, the surprising</w:t>
      </w:r>
      <w:r w:rsidR="00C66C8C">
        <w:rPr>
          <w:bCs/>
          <w:iCs/>
          <w:color w:val="000000" w:themeColor="text1"/>
        </w:rPr>
        <w:t xml:space="preserve"> </w:t>
      </w:r>
      <w:r w:rsidR="00BD5B08" w:rsidRPr="00233F15">
        <w:rPr>
          <w:bCs/>
          <w:iCs/>
          <w:color w:val="000000" w:themeColor="text1"/>
        </w:rPr>
        <w:t xml:space="preserve">phenotype in mitoxantrone was modelled as a combination of a small marginal effect of </w:t>
      </w:r>
      <w:r w:rsidR="00BD5B08" w:rsidRPr="00233F15">
        <w:rPr>
          <w:bCs/>
          <w:i/>
          <w:iCs/>
          <w:color w:val="000000" w:themeColor="text1"/>
        </w:rPr>
        <w:t>snq2∆</w:t>
      </w:r>
      <w:r w:rsidR="00394C77">
        <w:rPr>
          <w:bCs/>
          <w:iCs/>
          <w:color w:val="000000" w:themeColor="text1"/>
        </w:rPr>
        <w:t xml:space="preserve">, a negative interaction </w:t>
      </w:r>
      <w:r w:rsidR="00BD5B08" w:rsidRPr="00233F15">
        <w:rPr>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m:t>
            </m:r>
          </m:sub>
        </m:sSub>
      </m:oMath>
      <w:r w:rsidR="005003D7">
        <w:rPr>
          <w:bCs/>
          <w:iCs/>
          <w:color w:val="000000" w:themeColor="text1"/>
        </w:rPr>
        <w:t xml:space="preserve">, and </w:t>
      </w:r>
      <w:r w:rsidR="00BD5B08" w:rsidRPr="00233F15">
        <w:rPr>
          <w:bCs/>
          <w:iCs/>
          <w:color w:val="000000" w:themeColor="text1"/>
        </w:rPr>
        <w:t xml:space="preserve">further </w:t>
      </w:r>
      <w:r w:rsidR="00F50425" w:rsidRPr="00233F15">
        <w:rPr>
          <w:bCs/>
          <w:iCs/>
          <w:color w:val="000000" w:themeColor="text1"/>
        </w:rPr>
        <w:t xml:space="preserve">triple </w:t>
      </w:r>
      <w:r w:rsidR="00BD5B08" w:rsidRPr="00233F15">
        <w:rPr>
          <w:bCs/>
          <w:iCs/>
          <w:color w:val="000000" w:themeColor="text1"/>
        </w:rPr>
        <w:t xml:space="preserve">negative </w:t>
      </w:r>
      <w:r w:rsidR="00BD5B08" w:rsidRPr="00233F15">
        <w:rPr>
          <w:bCs/>
          <w:iCs/>
          <w:color w:val="000000" w:themeColor="text1"/>
        </w:rPr>
        <w:lastRenderedPageBreak/>
        <w:t>interaction</w:t>
      </w:r>
      <w:r w:rsidR="005003D7">
        <w:rPr>
          <w:bCs/>
          <w:iCs/>
          <w:color w:val="000000" w:themeColor="text1"/>
        </w:rPr>
        <w:t>s</w:t>
      </w:r>
      <w:r w:rsidR="00BD5B08" w:rsidRPr="00233F15">
        <w:rPr>
          <w:bCs/>
          <w:iCs/>
          <w:color w:val="000000" w:themeColor="text1"/>
        </w:rPr>
        <w:t xml:space="preserve"> </w:t>
      </w:r>
      <w:r w:rsidR="00AE3C78" w:rsidRPr="00233F15">
        <w:rPr>
          <w:bCs/>
          <w:iCs/>
          <w:color w:val="000000" w:themeColor="text1"/>
        </w:rPr>
        <w:t>upon</w:t>
      </w:r>
      <w:r w:rsidR="00BD5B08" w:rsidRPr="00233F15">
        <w:rPr>
          <w:bCs/>
          <w:iCs/>
          <w:color w:val="000000" w:themeColor="text1"/>
        </w:rPr>
        <w:t xml:space="preserve"> </w:t>
      </w:r>
      <w:r w:rsidR="00A8322A" w:rsidRPr="00233F15">
        <w:rPr>
          <w:bCs/>
          <w:i/>
          <w:iCs/>
          <w:color w:val="000000" w:themeColor="text1"/>
        </w:rPr>
        <w:t xml:space="preserve">YBT1 </w:t>
      </w:r>
      <w:r w:rsidR="005003D7">
        <w:rPr>
          <w:bCs/>
          <w:iCs/>
          <w:color w:val="000000" w:themeColor="text1"/>
        </w:rPr>
        <w:t xml:space="preserve">and </w:t>
      </w:r>
      <w:r w:rsidR="005003D7">
        <w:rPr>
          <w:bCs/>
          <w:i/>
          <w:iCs/>
          <w:color w:val="000000" w:themeColor="text1"/>
        </w:rPr>
        <w:t xml:space="preserve">YOR1 </w:t>
      </w:r>
      <w:r w:rsidR="00A8322A" w:rsidRPr="00233F15">
        <w:rPr>
          <w:bCs/>
          <w:iCs/>
          <w:color w:val="000000" w:themeColor="text1"/>
        </w:rPr>
        <w:t>deletion</w:t>
      </w:r>
      <w:r w:rsidR="005003D7">
        <w:rPr>
          <w:bCs/>
          <w:iCs/>
          <w:color w:val="000000" w:themeColor="text1"/>
        </w:rPr>
        <w:t>s</w:t>
      </w:r>
      <w:r w:rsidR="00A8322A" w:rsidRPr="00233F15">
        <w:rPr>
          <w:bCs/>
          <w:iCs/>
          <w:color w:val="000000" w:themeColor="text1"/>
        </w:rPr>
        <w:t xml:space="preserve"> </w:t>
      </w:r>
      <w:r w:rsidR="00AE3C78" w:rsidRPr="00233F15">
        <w:rPr>
          <w:bCs/>
          <w:iCs/>
          <w:color w:val="000000" w:themeColor="text1"/>
        </w:rPr>
        <w:t xml:space="preserve">as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pdr5∆snq2∆ybt1∆</m:t>
            </m:r>
          </m:sub>
        </m:sSub>
      </m:oMath>
      <w:r w:rsidR="004E2C14" w:rsidRPr="00233F15">
        <w:rPr>
          <w:bCs/>
          <w:i/>
          <w:iCs/>
          <w:color w:val="000000" w:themeColor="text1"/>
        </w:rPr>
        <w:t xml:space="preserve"> </w:t>
      </w:r>
      <w:r w:rsidR="005003D7">
        <w:rPr>
          <w:bCs/>
          <w:iCs/>
          <w:color w:val="000000" w:themeColor="text1"/>
        </w:rPr>
        <w:t xml:space="preserve">and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pdr5∆snq2∆yor1∆</m:t>
            </m:r>
          </m:sub>
        </m:sSub>
      </m:oMath>
      <w:r w:rsidR="005003D7">
        <w:rPr>
          <w:bCs/>
          <w:i/>
          <w:iCs/>
          <w:color w:val="000000" w:themeColor="text1"/>
        </w:rPr>
        <w:t xml:space="preserve"> </w:t>
      </w:r>
      <w:r w:rsidR="004E2C14" w:rsidRPr="00233F15">
        <w:rPr>
          <w:bCs/>
          <w:iCs/>
          <w:color w:val="000000" w:themeColor="text1"/>
        </w:rPr>
        <w:t>(</w:t>
      </w:r>
      <w:r w:rsidR="00EE2066" w:rsidRPr="00233F15">
        <w:rPr>
          <w:bCs/>
          <w:iCs/>
          <w:color w:val="000000" w:themeColor="text1"/>
        </w:rPr>
        <w:t>Fig</w:t>
      </w:r>
      <w:r w:rsidR="008E7E45">
        <w:rPr>
          <w:bCs/>
          <w:iCs/>
          <w:color w:val="000000" w:themeColor="text1"/>
        </w:rPr>
        <w:t>.</w:t>
      </w:r>
      <w:r w:rsidR="003D2C4E">
        <w:rPr>
          <w:bCs/>
          <w:iCs/>
          <w:color w:val="000000" w:themeColor="text1"/>
        </w:rPr>
        <w:t xml:space="preserve"> 3C</w:t>
      </w:r>
      <w:r w:rsidR="00EE2066" w:rsidRPr="00233F15">
        <w:rPr>
          <w:bCs/>
          <w:iCs/>
          <w:color w:val="000000" w:themeColor="text1"/>
        </w:rPr>
        <w:t xml:space="preserve">, Data </w:t>
      </w:r>
      <w:r w:rsidR="00C109E5">
        <w:rPr>
          <w:bCs/>
          <w:iCs/>
          <w:color w:val="000000" w:themeColor="text1"/>
        </w:rPr>
        <w:t>S6</w:t>
      </w:r>
      <w:r w:rsidR="004E2C14" w:rsidRPr="00233F15">
        <w:rPr>
          <w:bCs/>
          <w:iCs/>
          <w:color w:val="000000" w:themeColor="text1"/>
        </w:rPr>
        <w:t xml:space="preserve">).  </w:t>
      </w:r>
      <w:r w:rsidR="007A28DB" w:rsidRPr="00233F15">
        <w:rPr>
          <w:bCs/>
          <w:iCs/>
          <w:color w:val="000000" w:themeColor="text1"/>
        </w:rPr>
        <w:t xml:space="preserve">This pattern of genetic interactions suggests not only that these three genes efflux mitoxantrone in parallel, but </w:t>
      </w:r>
      <w:r w:rsidR="00C66C8C">
        <w:rPr>
          <w:bCs/>
          <w:iCs/>
          <w:color w:val="000000" w:themeColor="text1"/>
        </w:rPr>
        <w:t xml:space="preserve">also </w:t>
      </w:r>
      <w:r w:rsidR="00227F6D">
        <w:rPr>
          <w:bCs/>
          <w:iCs/>
          <w:color w:val="000000" w:themeColor="text1"/>
        </w:rPr>
        <w:t xml:space="preserve">a </w:t>
      </w:r>
      <w:r w:rsidR="006E3A80">
        <w:rPr>
          <w:bCs/>
          <w:iCs/>
          <w:color w:val="000000" w:themeColor="text1"/>
        </w:rPr>
        <w:t>differential efflux capacity between them</w:t>
      </w:r>
      <w:r w:rsidR="000D2524">
        <w:rPr>
          <w:bCs/>
          <w:iCs/>
          <w:color w:val="000000" w:themeColor="text1"/>
        </w:rPr>
        <w:t xml:space="preserve"> (</w:t>
      </w:r>
      <w:r w:rsidR="005C66C9">
        <w:rPr>
          <w:bCs/>
          <w:iCs/>
          <w:color w:val="000000" w:themeColor="text1"/>
        </w:rPr>
        <w:t xml:space="preserve">Snq2 </w:t>
      </w:r>
      <w:r w:rsidR="000D2524">
        <w:rPr>
          <w:bCs/>
          <w:iCs/>
          <w:color w:val="000000" w:themeColor="text1"/>
        </w:rPr>
        <w:t xml:space="preserve">has the only </w:t>
      </w:r>
      <w:r w:rsidR="000D2524">
        <w:rPr>
          <w:bCs/>
          <w:iCs/>
          <w:color w:val="000000" w:themeColor="text1"/>
        </w:rPr>
        <w:t>single-knockout defect</w:t>
      </w:r>
      <w:r w:rsidR="000D2524">
        <w:rPr>
          <w:bCs/>
          <w:iCs/>
          <w:color w:val="000000" w:themeColor="text1"/>
        </w:rPr>
        <w:t xml:space="preserve">, so it may have the </w:t>
      </w:r>
      <w:r w:rsidR="000D2524">
        <w:rPr>
          <w:bCs/>
          <w:iCs/>
          <w:color w:val="000000" w:themeColor="text1"/>
        </w:rPr>
        <w:t>largest efflux potential</w:t>
      </w:r>
      <w:r w:rsidR="000D2524">
        <w:rPr>
          <w:bCs/>
          <w:iCs/>
          <w:color w:val="000000" w:themeColor="text1"/>
        </w:rPr>
        <w:t>)</w:t>
      </w:r>
      <w:r w:rsidR="00BF00D0" w:rsidRPr="00233F15">
        <w:rPr>
          <w:bCs/>
          <w:iCs/>
          <w:color w:val="000000" w:themeColor="text1"/>
        </w:rPr>
        <w:t xml:space="preserve">. </w:t>
      </w:r>
      <w:r w:rsidR="00EC086B">
        <w:rPr>
          <w:bCs/>
          <w:iCs/>
          <w:color w:val="000000" w:themeColor="text1"/>
        </w:rPr>
        <w:t xml:space="preserve"> </w:t>
      </w:r>
      <w:r w:rsidR="00020C39" w:rsidRPr="00233F15">
        <w:rPr>
          <w:bCs/>
          <w:iCs/>
          <w:color w:val="000000" w:themeColor="text1"/>
        </w:rPr>
        <w:t xml:space="preserve">A similar </w:t>
      </w:r>
      <w:r w:rsidR="00E414DE" w:rsidRPr="00233F15">
        <w:rPr>
          <w:bCs/>
          <w:iCs/>
          <w:color w:val="000000" w:themeColor="text1"/>
        </w:rPr>
        <w:t>‘</w:t>
      </w:r>
      <w:r w:rsidR="00AD11E2" w:rsidRPr="00233F15">
        <w:rPr>
          <w:bCs/>
          <w:iCs/>
          <w:color w:val="000000" w:themeColor="text1"/>
        </w:rPr>
        <w:t>parallel</w:t>
      </w:r>
      <w:r w:rsidR="009E00C9" w:rsidRPr="00233F15">
        <w:rPr>
          <w:bCs/>
          <w:iCs/>
          <w:color w:val="000000" w:themeColor="text1"/>
        </w:rPr>
        <w:t xml:space="preserve"> </w:t>
      </w:r>
      <w:r w:rsidR="00506A3F" w:rsidRPr="00233F15">
        <w:rPr>
          <w:bCs/>
          <w:iCs/>
          <w:color w:val="000000" w:themeColor="text1"/>
        </w:rPr>
        <w:t>transport</w:t>
      </w:r>
      <w:r w:rsidR="00E414DE" w:rsidRPr="00233F15">
        <w:rPr>
          <w:bCs/>
          <w:iCs/>
          <w:color w:val="000000" w:themeColor="text1"/>
        </w:rPr>
        <w:t xml:space="preserve">’ </w:t>
      </w:r>
      <w:r w:rsidR="00610B74">
        <w:rPr>
          <w:bCs/>
          <w:iCs/>
          <w:color w:val="000000" w:themeColor="text1"/>
        </w:rPr>
        <w:t>phenotype</w:t>
      </w:r>
      <w:r w:rsidR="00E1615E" w:rsidRPr="00233F15">
        <w:rPr>
          <w:bCs/>
          <w:iCs/>
          <w:color w:val="000000" w:themeColor="text1"/>
        </w:rPr>
        <w:t xml:space="preserve"> </w:t>
      </w:r>
      <w:r w:rsidR="00020C39" w:rsidRPr="00233F15">
        <w:rPr>
          <w:bCs/>
          <w:iCs/>
          <w:color w:val="000000" w:themeColor="text1"/>
        </w:rPr>
        <w:t xml:space="preserve">was observed for </w:t>
      </w:r>
      <w:r w:rsidR="00020C39" w:rsidRPr="00233F15">
        <w:rPr>
          <w:bCs/>
          <w:i/>
          <w:iCs/>
          <w:color w:val="000000" w:themeColor="text1"/>
        </w:rPr>
        <w:t xml:space="preserve">pdr5∆snq2∆yor1∆ </w:t>
      </w:r>
      <w:r w:rsidR="00020C39" w:rsidRPr="00233F15">
        <w:rPr>
          <w:bCs/>
          <w:iCs/>
          <w:color w:val="000000" w:themeColor="text1"/>
        </w:rPr>
        <w:t>in cisplatin (</w:t>
      </w:r>
      <w:r w:rsidR="007C7CB8" w:rsidRPr="00233F15">
        <w:rPr>
          <w:bCs/>
          <w:iCs/>
          <w:color w:val="000000" w:themeColor="text1"/>
        </w:rPr>
        <w:t>Fig</w:t>
      </w:r>
      <w:r w:rsidR="008E7E45">
        <w:rPr>
          <w:bCs/>
          <w:iCs/>
          <w:color w:val="000000" w:themeColor="text1"/>
        </w:rPr>
        <w:t>.</w:t>
      </w:r>
      <w:r w:rsidR="003D2C4E">
        <w:rPr>
          <w:bCs/>
          <w:iCs/>
          <w:color w:val="000000" w:themeColor="text1"/>
        </w:rPr>
        <w:t xml:space="preserve"> 3C</w:t>
      </w:r>
      <w:r w:rsidR="007C7CB8" w:rsidRPr="00233F15">
        <w:rPr>
          <w:bCs/>
          <w:iCs/>
          <w:color w:val="000000" w:themeColor="text1"/>
        </w:rPr>
        <w:t xml:space="preserve">, </w:t>
      </w:r>
      <w:r w:rsidR="00C109E5">
        <w:rPr>
          <w:bCs/>
          <w:iCs/>
          <w:color w:val="000000" w:themeColor="text1"/>
        </w:rPr>
        <w:t xml:space="preserve">Data </w:t>
      </w:r>
      <w:r w:rsidR="007C7CB8" w:rsidRPr="00233F15">
        <w:rPr>
          <w:bCs/>
          <w:iCs/>
          <w:color w:val="000000" w:themeColor="text1"/>
        </w:rPr>
        <w:t>S</w:t>
      </w:r>
      <w:r w:rsidR="00C109E5">
        <w:rPr>
          <w:bCs/>
          <w:iCs/>
          <w:color w:val="000000" w:themeColor="text1"/>
        </w:rPr>
        <w:t>6</w:t>
      </w:r>
      <w:r w:rsidR="00020C39" w:rsidRPr="00233F15">
        <w:rPr>
          <w:bCs/>
          <w:iCs/>
          <w:color w:val="000000" w:themeColor="text1"/>
        </w:rPr>
        <w:t>).</w:t>
      </w:r>
      <w:r w:rsidR="00D92010" w:rsidRPr="00233F15">
        <w:rPr>
          <w:bCs/>
          <w:iCs/>
          <w:color w:val="000000" w:themeColor="text1"/>
        </w:rPr>
        <w:t xml:space="preserve"> </w:t>
      </w:r>
      <w:r w:rsidR="002A24B1" w:rsidRPr="00233F15">
        <w:rPr>
          <w:bCs/>
          <w:iCs/>
          <w:color w:val="000000" w:themeColor="text1"/>
        </w:rPr>
        <w:t xml:space="preserve"> </w:t>
      </w:r>
      <w:r w:rsidR="00C4660C" w:rsidRPr="00233F15">
        <w:rPr>
          <w:bCs/>
          <w:iCs/>
          <w:color w:val="000000" w:themeColor="text1"/>
        </w:rPr>
        <w:t xml:space="preserve">Under fluconazole, </w:t>
      </w:r>
      <w:r w:rsidR="004F179A" w:rsidRPr="00233F15">
        <w:rPr>
          <w:bCs/>
          <w:iCs/>
          <w:color w:val="000000" w:themeColor="text1"/>
        </w:rPr>
        <w:t>the</w:t>
      </w:r>
      <w:r w:rsidR="00C4660C" w:rsidRPr="00233F15">
        <w:rPr>
          <w:bCs/>
          <w:iCs/>
          <w:color w:val="000000" w:themeColor="text1"/>
        </w:rPr>
        <w:t xml:space="preserve"> resistance </w:t>
      </w:r>
      <w:r w:rsidR="004F179A" w:rsidRPr="00233F15">
        <w:rPr>
          <w:bCs/>
          <w:iCs/>
          <w:color w:val="000000" w:themeColor="text1"/>
        </w:rPr>
        <w:t xml:space="preserve">phenotype </w:t>
      </w:r>
      <w:r w:rsidR="00C4660C" w:rsidRPr="00233F15">
        <w:rPr>
          <w:color w:val="000000"/>
        </w:rPr>
        <w:t xml:space="preserve">was modelled </w:t>
      </w:r>
      <w:r w:rsidR="00BD0C9E" w:rsidRPr="00233F15">
        <w:rPr>
          <w:color w:val="000000"/>
        </w:rPr>
        <w:t>(in addition to</w:t>
      </w:r>
      <w:r w:rsidR="00C4660C" w:rsidRPr="00233F15">
        <w:rPr>
          <w:color w:val="000000"/>
        </w:rPr>
        <w:t xml:space="preserve"> one- and two- gene effects</w:t>
      </w:r>
      <w:r w:rsidR="00BD0C9E" w:rsidRPr="00233F15">
        <w:rPr>
          <w:color w:val="000000"/>
        </w:rPr>
        <w:t xml:space="preserve"> involving </w:t>
      </w:r>
      <w:r w:rsidR="004F179A" w:rsidRPr="00233F15">
        <w:rPr>
          <w:i/>
          <w:color w:val="000000"/>
        </w:rPr>
        <w:t>pdr5∆</w:t>
      </w:r>
      <w:r w:rsidR="004F179A" w:rsidRPr="00233F15">
        <w:rPr>
          <w:color w:val="000000"/>
        </w:rPr>
        <w:t xml:space="preserve">, </w:t>
      </w:r>
      <w:r w:rsidR="004F179A" w:rsidRPr="00233F15">
        <w:rPr>
          <w:i/>
          <w:color w:val="000000"/>
        </w:rPr>
        <w:t>yor1∆</w:t>
      </w:r>
      <w:r w:rsidR="004F179A" w:rsidRPr="00233F15">
        <w:rPr>
          <w:color w:val="000000"/>
        </w:rPr>
        <w:t xml:space="preserve">, </w:t>
      </w:r>
      <w:r w:rsidR="003F33AB">
        <w:rPr>
          <w:color w:val="000000"/>
        </w:rPr>
        <w:t xml:space="preserve"> and </w:t>
      </w:r>
      <w:r w:rsidR="004F179A" w:rsidRPr="00233F15">
        <w:rPr>
          <w:i/>
          <w:color w:val="000000"/>
        </w:rPr>
        <w:t>ybt1∆</w:t>
      </w:r>
      <w:r w:rsidR="00C4660C" w:rsidRPr="00233F15">
        <w:rPr>
          <w:color w:val="000000"/>
        </w:rPr>
        <w:t xml:space="preserve">) as the combination of three positive </w:t>
      </w:r>
      <w:r w:rsidR="007A6840">
        <w:rPr>
          <w:color w:val="000000"/>
        </w:rPr>
        <w:t>triple</w:t>
      </w:r>
      <w:r w:rsidR="00C4660C" w:rsidRPr="00233F15">
        <w:rPr>
          <w:color w:val="000000"/>
        </w:rPr>
        <w:t xml:space="preserve"> interactions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ybt1∆ycf1∆yor1∆</m:t>
            </m:r>
          </m:sub>
        </m:sSub>
      </m:oMath>
      <w:r w:rsidR="003F33AB">
        <w:rPr>
          <w:rFonts w:eastAsiaTheme="minorEastAsia"/>
          <w:bCs/>
          <w:iCs/>
          <w:color w:val="000000" w:themeColor="text1"/>
        </w:rPr>
        <w:t>,</w:t>
      </w:r>
      <w:r w:rsidR="001A6782">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snq2∆ybt1∆yor1∆</m:t>
            </m:r>
          </m:sub>
        </m:sSub>
      </m:oMath>
      <w:r w:rsidR="003F33AB">
        <w:rPr>
          <w:rFonts w:eastAsiaTheme="minorEastAsia"/>
          <w:bCs/>
          <w:iCs/>
          <w:color w:val="000000" w:themeColor="text1"/>
        </w:rPr>
        <w:t>,</w:t>
      </w:r>
      <w:r w:rsidR="001A6782">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snq2∆ycf1∆yor1∆</m:t>
            </m:r>
          </m:sub>
        </m:sSub>
      </m:oMath>
      <w:r w:rsidR="003F33AB">
        <w:rPr>
          <w:rFonts w:eastAsiaTheme="minorEastAsia"/>
          <w:bCs/>
          <w:iCs/>
          <w:color w:val="000000" w:themeColor="text1"/>
        </w:rPr>
        <w:t>)</w:t>
      </w:r>
      <w:r w:rsidR="00E4388B" w:rsidRPr="00233F15">
        <w:rPr>
          <w:color w:val="000000"/>
        </w:rPr>
        <w:t>.</w:t>
      </w:r>
      <w:r w:rsidR="00C4660C" w:rsidRPr="00233F15">
        <w:rPr>
          <w:color w:val="000000"/>
        </w:rPr>
        <w:t xml:space="preserve"> </w:t>
      </w:r>
      <w:r w:rsidR="00E4388B" w:rsidRPr="00233F15">
        <w:rPr>
          <w:color w:val="000000"/>
        </w:rPr>
        <w:t>T</w:t>
      </w:r>
      <w:r w:rsidR="00C4660C" w:rsidRPr="00233F15">
        <w:rPr>
          <w:color w:val="000000"/>
        </w:rPr>
        <w:t xml:space="preserve">he </w:t>
      </w:r>
      <w:r w:rsidR="00727A3A" w:rsidRPr="00233F15">
        <w:rPr>
          <w:color w:val="000000"/>
        </w:rPr>
        <w:t>dependence of these effect</w:t>
      </w:r>
      <w:r w:rsidR="00147D85">
        <w:rPr>
          <w:color w:val="000000"/>
        </w:rPr>
        <w:t>s</w:t>
      </w:r>
      <w:r w:rsidR="00EE1BB8">
        <w:rPr>
          <w:color w:val="000000"/>
        </w:rPr>
        <w:t xml:space="preserve"> on </w:t>
      </w:r>
      <w:r w:rsidR="00EE1BB8" w:rsidRPr="00233F15">
        <w:rPr>
          <w:i/>
          <w:color w:val="000000"/>
        </w:rPr>
        <w:t>PDR5</w:t>
      </w:r>
      <w:r w:rsidR="000561F3">
        <w:rPr>
          <w:color w:val="000000"/>
        </w:rPr>
        <w:t xml:space="preserve"> was</w:t>
      </w:r>
      <w:r w:rsidR="00F77885" w:rsidRPr="00233F15">
        <w:rPr>
          <w:color w:val="000000"/>
        </w:rPr>
        <w:t xml:space="preserve"> then</w:t>
      </w:r>
      <w:r w:rsidR="00C4660C" w:rsidRPr="00233F15">
        <w:rPr>
          <w:color w:val="000000"/>
        </w:rPr>
        <w:t xml:space="preserve"> further modelled as </w:t>
      </w:r>
      <w:r w:rsidR="009924D8" w:rsidRPr="00233F15">
        <w:rPr>
          <w:color w:val="000000"/>
        </w:rPr>
        <w:t>three additional</w:t>
      </w:r>
      <w:r w:rsidR="00C4660C" w:rsidRPr="00233F15">
        <w:rPr>
          <w:color w:val="000000"/>
        </w:rPr>
        <w:t xml:space="preserve"> </w:t>
      </w:r>
      <w:r w:rsidR="00E4388B" w:rsidRPr="00233F15">
        <w:rPr>
          <w:color w:val="000000"/>
        </w:rPr>
        <w:t xml:space="preserve">negative </w:t>
      </w:r>
      <w:r w:rsidR="00C4660C" w:rsidRPr="00233F15">
        <w:rPr>
          <w:color w:val="000000"/>
        </w:rPr>
        <w:t>four-way interactions</w:t>
      </w:r>
      <w:r w:rsidR="00C4660C" w:rsidRPr="00233F15">
        <w:rPr>
          <w:i/>
          <w:color w:val="000000"/>
        </w:rPr>
        <w:t xml:space="preserve"> </w:t>
      </w:r>
      <w:r w:rsidR="0052423E" w:rsidRPr="00233F15">
        <w:rPr>
          <w:color w:val="000000"/>
        </w:rPr>
        <w:t>(</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pdr5∆ybt1∆ycf1∆yor1∆</m:t>
            </m:r>
          </m:sub>
        </m:sSub>
      </m:oMath>
      <w:r w:rsidR="0052423E">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pdr5∆snq2∆ybt1∆yor1∆</m:t>
            </m:r>
          </m:sub>
        </m:sSub>
      </m:oMath>
      <w:r w:rsidR="0052423E">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pdr5∆snq2∆ycf1∆yor1∆</m:t>
            </m:r>
          </m:sub>
        </m:sSub>
      </m:oMath>
      <w:r w:rsidR="0052423E">
        <w:rPr>
          <w:rFonts w:eastAsiaTheme="minorEastAsia"/>
          <w:bCs/>
          <w:iCs/>
          <w:color w:val="000000" w:themeColor="text1"/>
        </w:rPr>
        <w:t>)</w:t>
      </w:r>
      <w:r w:rsidR="0052423E" w:rsidRPr="00233F15">
        <w:rPr>
          <w:color w:val="000000"/>
        </w:rPr>
        <w:t>.</w:t>
      </w:r>
    </w:p>
    <w:p w14:paraId="6F0E2CCA" w14:textId="77777777" w:rsidR="00962F43" w:rsidRDefault="00962F43" w:rsidP="00F06082">
      <w:pPr>
        <w:spacing w:line="480" w:lineRule="auto"/>
        <w:ind w:firstLine="720"/>
        <w:jc w:val="both"/>
        <w:rPr>
          <w:bCs/>
          <w:iCs/>
          <w:color w:val="000000" w:themeColor="text1"/>
        </w:rPr>
      </w:pPr>
    </w:p>
    <w:p w14:paraId="0DD932AE" w14:textId="79F2F210" w:rsidR="00962F43" w:rsidRPr="00962F43" w:rsidRDefault="00962F43" w:rsidP="00962F43">
      <w:pPr>
        <w:spacing w:line="480" w:lineRule="auto"/>
        <w:outlineLvl w:val="0"/>
        <w:rPr>
          <w:b/>
          <w:bCs/>
          <w:iCs/>
          <w:color w:val="000000" w:themeColor="text1"/>
        </w:rPr>
      </w:pPr>
      <w:commentRangeStart w:id="8"/>
      <w:r>
        <w:rPr>
          <w:b/>
          <w:bCs/>
          <w:iCs/>
          <w:color w:val="000000" w:themeColor="text1"/>
        </w:rPr>
        <w:t xml:space="preserve">Detailed </w:t>
      </w:r>
      <w:r w:rsidRPr="00233F15">
        <w:rPr>
          <w:b/>
          <w:bCs/>
          <w:iCs/>
          <w:color w:val="000000" w:themeColor="text1"/>
        </w:rPr>
        <w:t>Validation of Population-Based Genetic Interactions</w:t>
      </w:r>
      <w:r w:rsidRPr="00233F15">
        <w:rPr>
          <w:b/>
          <w:bCs/>
          <w:iCs/>
          <w:color w:val="000000" w:themeColor="text1"/>
        </w:rPr>
        <w:tab/>
      </w:r>
      <w:commentRangeEnd w:id="8"/>
      <w:r w:rsidRPr="00233F15">
        <w:rPr>
          <w:rStyle w:val="CommentReference"/>
        </w:rPr>
        <w:commentReference w:id="8"/>
      </w:r>
    </w:p>
    <w:p w14:paraId="067CB808" w14:textId="5E150760" w:rsidR="00D1531D" w:rsidRPr="000876BF" w:rsidRDefault="000270D6" w:rsidP="0023183A">
      <w:pPr>
        <w:spacing w:line="480" w:lineRule="auto"/>
        <w:ind w:firstLine="720"/>
        <w:jc w:val="both"/>
        <w:rPr>
          <w:color w:val="000000"/>
        </w:rPr>
      </w:pPr>
      <w:r>
        <w:rPr>
          <w:bCs/>
          <w:iCs/>
          <w:color w:val="000000" w:themeColor="text1"/>
        </w:rPr>
        <w:t>Using</w:t>
      </w:r>
      <w:r w:rsidR="00F64903">
        <w:rPr>
          <w:bCs/>
          <w:iCs/>
          <w:color w:val="000000" w:themeColor="text1"/>
        </w:rPr>
        <w:t xml:space="preserve"> the grouped fitness landscapes and formally</w:t>
      </w:r>
      <w:r w:rsidR="00B43255">
        <w:rPr>
          <w:bCs/>
          <w:iCs/>
          <w:color w:val="000000" w:themeColor="text1"/>
        </w:rPr>
        <w:t>-determined genetic interaction</w:t>
      </w:r>
      <w:r w:rsidR="00410914">
        <w:rPr>
          <w:bCs/>
          <w:iCs/>
          <w:color w:val="000000" w:themeColor="text1"/>
        </w:rPr>
        <w:t>s</w:t>
      </w:r>
      <w:r w:rsidR="00F64903">
        <w:rPr>
          <w:bCs/>
          <w:iCs/>
          <w:color w:val="000000" w:themeColor="text1"/>
        </w:rPr>
        <w:t xml:space="preserve">, </w:t>
      </w:r>
      <w:r w:rsidR="00001398">
        <w:rPr>
          <w:bCs/>
          <w:iCs/>
          <w:color w:val="000000" w:themeColor="text1"/>
        </w:rPr>
        <w:t xml:space="preserve">we interpreted a set </w:t>
      </w:r>
      <w:r w:rsidR="0084686B">
        <w:rPr>
          <w:bCs/>
          <w:iCs/>
          <w:color w:val="000000" w:themeColor="text1"/>
        </w:rPr>
        <w:t xml:space="preserve">of </w:t>
      </w:r>
      <w:r w:rsidR="0084686B" w:rsidRPr="00233F15">
        <w:rPr>
          <w:bCs/>
          <w:iCs/>
          <w:color w:val="000000" w:themeColor="text1"/>
        </w:rPr>
        <w:t>trans</w:t>
      </w:r>
      <w:r w:rsidR="00FE2D47">
        <w:rPr>
          <w:bCs/>
          <w:iCs/>
          <w:color w:val="000000" w:themeColor="text1"/>
        </w:rPr>
        <w:t>porter-transporter relationship models</w:t>
      </w:r>
      <w:r w:rsidR="0084686B">
        <w:rPr>
          <w:bCs/>
          <w:iCs/>
          <w:color w:val="000000" w:themeColor="text1"/>
        </w:rPr>
        <w:t xml:space="preserve">.  </w:t>
      </w:r>
      <w:r w:rsidR="008D5127">
        <w:rPr>
          <w:bCs/>
          <w:iCs/>
          <w:color w:val="000000" w:themeColor="text1"/>
        </w:rPr>
        <w:t>These</w:t>
      </w:r>
      <w:r w:rsidR="002558F1" w:rsidRPr="00233F15">
        <w:rPr>
          <w:bCs/>
          <w:iCs/>
          <w:color w:val="000000" w:themeColor="text1"/>
        </w:rPr>
        <w:t xml:space="preserve"> relationships were highly</w:t>
      </w:r>
      <w:r w:rsidR="007F3758" w:rsidRPr="00233F15">
        <w:rPr>
          <w:bCs/>
          <w:iCs/>
          <w:color w:val="000000" w:themeColor="text1"/>
        </w:rPr>
        <w:t xml:space="preserve"> </w:t>
      </w:r>
      <w:r w:rsidR="005017C0" w:rsidRPr="00233F15">
        <w:rPr>
          <w:bCs/>
          <w:iCs/>
          <w:color w:val="000000" w:themeColor="text1"/>
        </w:rPr>
        <w:t>drug</w:t>
      </w:r>
      <w:r w:rsidR="007F3758" w:rsidRPr="00233F15">
        <w:rPr>
          <w:bCs/>
          <w:iCs/>
          <w:color w:val="000000" w:themeColor="text1"/>
        </w:rPr>
        <w:t>-dependent, and</w:t>
      </w:r>
      <w:r w:rsidR="005017C0" w:rsidRPr="00233F15">
        <w:rPr>
          <w:bCs/>
          <w:iCs/>
          <w:color w:val="000000" w:themeColor="text1"/>
        </w:rPr>
        <w:t xml:space="preserve"> were derived </w:t>
      </w:r>
      <w:r w:rsidR="007F3758" w:rsidRPr="00233F15">
        <w:rPr>
          <w:bCs/>
          <w:iCs/>
          <w:color w:val="000000" w:themeColor="text1"/>
        </w:rPr>
        <w:t xml:space="preserve">from </w:t>
      </w:r>
      <w:r w:rsidR="00596C23" w:rsidRPr="00233F15">
        <w:rPr>
          <w:bCs/>
          <w:iCs/>
          <w:color w:val="000000" w:themeColor="text1"/>
        </w:rPr>
        <w:t>either</w:t>
      </w:r>
      <w:r w:rsidR="007F3758" w:rsidRPr="00233F15">
        <w:rPr>
          <w:bCs/>
          <w:iCs/>
          <w:color w:val="000000" w:themeColor="text1"/>
        </w:rPr>
        <w:t xml:space="preserve"> </w:t>
      </w:r>
      <w:r w:rsidR="00596C23" w:rsidRPr="00233F15">
        <w:rPr>
          <w:bCs/>
          <w:iCs/>
          <w:color w:val="000000" w:themeColor="text1"/>
        </w:rPr>
        <w:t>two, three, or</w:t>
      </w:r>
      <w:r w:rsidR="005017C0" w:rsidRPr="00233F15">
        <w:rPr>
          <w:bCs/>
          <w:iCs/>
          <w:color w:val="000000" w:themeColor="text1"/>
        </w:rPr>
        <w:t xml:space="preserve"> four kno</w:t>
      </w:r>
      <w:r w:rsidR="007C7CB8" w:rsidRPr="00233F15">
        <w:rPr>
          <w:bCs/>
          <w:iCs/>
          <w:color w:val="000000" w:themeColor="text1"/>
        </w:rPr>
        <w:t>ckout phenotypes (</w:t>
      </w:r>
      <w:r w:rsidR="008A7552" w:rsidRPr="00233F15">
        <w:rPr>
          <w:bCs/>
          <w:iCs/>
          <w:color w:val="000000" w:themeColor="text1"/>
        </w:rPr>
        <w:t>Fig</w:t>
      </w:r>
      <w:r w:rsidR="008E7E45">
        <w:rPr>
          <w:bCs/>
          <w:iCs/>
          <w:color w:val="000000" w:themeColor="text1"/>
        </w:rPr>
        <w:t>.</w:t>
      </w:r>
      <w:r w:rsidR="0023183A">
        <w:rPr>
          <w:bCs/>
          <w:iCs/>
          <w:color w:val="000000" w:themeColor="text1"/>
        </w:rPr>
        <w:t xml:space="preserve"> 4A</w:t>
      </w:r>
      <w:r w:rsidR="007C7CB8" w:rsidRPr="00233F15">
        <w:rPr>
          <w:bCs/>
          <w:iCs/>
          <w:color w:val="000000" w:themeColor="text1"/>
        </w:rPr>
        <w:t>,</w:t>
      </w:r>
      <w:r w:rsidR="00596C23" w:rsidRPr="00233F15">
        <w:rPr>
          <w:bCs/>
          <w:iCs/>
          <w:color w:val="000000" w:themeColor="text1"/>
        </w:rPr>
        <w:t xml:space="preserve"> </w:t>
      </w:r>
      <w:r w:rsidR="008F1119">
        <w:rPr>
          <w:bCs/>
          <w:iCs/>
          <w:color w:val="000000" w:themeColor="text1"/>
        </w:rPr>
        <w:t xml:space="preserve">Data </w:t>
      </w:r>
      <w:r w:rsidR="00D87291" w:rsidRPr="00233F15">
        <w:rPr>
          <w:bCs/>
          <w:iCs/>
          <w:color w:val="000000" w:themeColor="text1"/>
        </w:rPr>
        <w:t>S</w:t>
      </w:r>
      <w:r w:rsidR="008F1119">
        <w:rPr>
          <w:bCs/>
          <w:iCs/>
          <w:color w:val="000000" w:themeColor="text1"/>
        </w:rPr>
        <w:t>8</w:t>
      </w:r>
      <w:r w:rsidR="005017C0" w:rsidRPr="00233F15">
        <w:rPr>
          <w:bCs/>
          <w:iCs/>
          <w:color w:val="000000" w:themeColor="text1"/>
        </w:rPr>
        <w:t xml:space="preserve">). </w:t>
      </w:r>
      <w:r w:rsidR="00994217" w:rsidRPr="00233F15">
        <w:rPr>
          <w:bCs/>
          <w:iCs/>
          <w:color w:val="000000" w:themeColor="text1"/>
        </w:rPr>
        <w:t xml:space="preserve"> </w:t>
      </w:r>
      <w:r w:rsidR="00CD5AB8">
        <w:rPr>
          <w:bCs/>
          <w:iCs/>
          <w:color w:val="000000" w:themeColor="text1"/>
        </w:rPr>
        <w:t xml:space="preserve">We modelled </w:t>
      </w:r>
      <w:r w:rsidR="00096F69">
        <w:rPr>
          <w:bCs/>
          <w:iCs/>
          <w:color w:val="000000" w:themeColor="text1"/>
        </w:rPr>
        <w:t xml:space="preserve">all relationships </w:t>
      </w:r>
      <w:r w:rsidR="00AD046C">
        <w:rPr>
          <w:bCs/>
          <w:iCs/>
          <w:color w:val="000000" w:themeColor="text1"/>
        </w:rPr>
        <w:t>as involving</w:t>
      </w:r>
      <w:r w:rsidR="002459BD" w:rsidRPr="00233F15">
        <w:rPr>
          <w:bCs/>
          <w:iCs/>
          <w:color w:val="000000" w:themeColor="text1"/>
        </w:rPr>
        <w:t xml:space="preserve"> either parallel clearance of a drug by two or more transporters</w:t>
      </w:r>
      <w:r w:rsidR="00510026" w:rsidRPr="00233F15">
        <w:rPr>
          <w:bCs/>
          <w:iCs/>
          <w:color w:val="000000" w:themeColor="text1"/>
        </w:rPr>
        <w:t xml:space="preserve">, and/or </w:t>
      </w:r>
      <w:r w:rsidR="00671E94" w:rsidRPr="00233F15">
        <w:rPr>
          <w:bCs/>
          <w:iCs/>
          <w:color w:val="000000" w:themeColor="text1"/>
        </w:rPr>
        <w:t xml:space="preserve">the </w:t>
      </w:r>
      <w:r w:rsidR="00510026" w:rsidRPr="00233F15">
        <w:rPr>
          <w:bCs/>
          <w:iCs/>
          <w:color w:val="000000" w:themeColor="text1"/>
        </w:rPr>
        <w:t>antagonism of an ABC transporter by the pres</w:t>
      </w:r>
      <w:r w:rsidR="00E41BE9" w:rsidRPr="00233F15">
        <w:rPr>
          <w:bCs/>
          <w:iCs/>
          <w:color w:val="000000" w:themeColor="text1"/>
        </w:rPr>
        <w:t>ence of another (Fig</w:t>
      </w:r>
      <w:r w:rsidR="008E7E45">
        <w:rPr>
          <w:bCs/>
          <w:iCs/>
          <w:color w:val="000000" w:themeColor="text1"/>
        </w:rPr>
        <w:t>.</w:t>
      </w:r>
      <w:r w:rsidR="0023183A">
        <w:rPr>
          <w:bCs/>
          <w:iCs/>
          <w:color w:val="000000" w:themeColor="text1"/>
        </w:rPr>
        <w:t xml:space="preserve"> 4A</w:t>
      </w:r>
      <w:r w:rsidR="003D2C4E">
        <w:rPr>
          <w:bCs/>
          <w:iCs/>
          <w:color w:val="000000" w:themeColor="text1"/>
        </w:rPr>
        <w:t>)</w:t>
      </w:r>
      <w:r w:rsidR="00853C3C" w:rsidRPr="00233F15">
        <w:rPr>
          <w:bCs/>
          <w:iCs/>
          <w:color w:val="000000" w:themeColor="text1"/>
        </w:rPr>
        <w:t>.</w:t>
      </w:r>
      <w:r w:rsidR="00A52EDE" w:rsidRPr="00233F15">
        <w:rPr>
          <w:bCs/>
          <w:iCs/>
          <w:color w:val="000000" w:themeColor="text1"/>
        </w:rPr>
        <w:t xml:space="preserve">  T</w:t>
      </w:r>
      <w:r w:rsidR="00E9164B" w:rsidRPr="00233F15">
        <w:rPr>
          <w:bCs/>
          <w:iCs/>
          <w:color w:val="000000" w:themeColor="text1"/>
        </w:rPr>
        <w:t>he</w:t>
      </w:r>
      <w:r w:rsidR="006011E6">
        <w:rPr>
          <w:bCs/>
          <w:iCs/>
          <w:color w:val="000000" w:themeColor="text1"/>
        </w:rPr>
        <w:t>se models</w:t>
      </w:r>
      <w:r w:rsidR="007662FD" w:rsidRPr="00233F15">
        <w:rPr>
          <w:bCs/>
          <w:iCs/>
          <w:color w:val="000000" w:themeColor="text1"/>
        </w:rPr>
        <w:t xml:space="preserve"> </w:t>
      </w:r>
      <w:r w:rsidR="00E43F28" w:rsidRPr="00233F15">
        <w:rPr>
          <w:bCs/>
          <w:iCs/>
          <w:color w:val="000000" w:themeColor="text1"/>
        </w:rPr>
        <w:t>s</w:t>
      </w:r>
      <w:r w:rsidR="007662FD" w:rsidRPr="00233F15">
        <w:rPr>
          <w:bCs/>
          <w:iCs/>
          <w:color w:val="000000" w:themeColor="text1"/>
        </w:rPr>
        <w:t>uggest</w:t>
      </w:r>
      <w:r w:rsidR="00692E2A" w:rsidRPr="00233F15">
        <w:rPr>
          <w:bCs/>
          <w:iCs/>
          <w:color w:val="000000" w:themeColor="text1"/>
        </w:rPr>
        <w:t xml:space="preserve"> an extensive role for </w:t>
      </w:r>
      <w:r w:rsidR="00692E2A" w:rsidRPr="00AD046C">
        <w:rPr>
          <w:bCs/>
          <w:i/>
          <w:iCs/>
          <w:color w:val="000000" w:themeColor="text1"/>
        </w:rPr>
        <w:t>YBT1</w:t>
      </w:r>
      <w:r w:rsidR="00692E2A" w:rsidRPr="00233F15">
        <w:rPr>
          <w:bCs/>
          <w:iCs/>
          <w:color w:val="000000" w:themeColor="text1"/>
        </w:rPr>
        <w:t xml:space="preserve"> and </w:t>
      </w:r>
      <w:r w:rsidR="00692E2A" w:rsidRPr="00AD046C">
        <w:rPr>
          <w:bCs/>
          <w:i/>
          <w:iCs/>
          <w:color w:val="000000" w:themeColor="text1"/>
        </w:rPr>
        <w:t>YCF1</w:t>
      </w:r>
      <w:r w:rsidR="00692E2A" w:rsidRPr="00233F15">
        <w:rPr>
          <w:bCs/>
          <w:iCs/>
          <w:color w:val="000000" w:themeColor="text1"/>
        </w:rPr>
        <w:t xml:space="preserve"> in many dru</w:t>
      </w:r>
      <w:r w:rsidR="007662FD" w:rsidRPr="00233F15">
        <w:rPr>
          <w:bCs/>
          <w:iCs/>
          <w:color w:val="000000" w:themeColor="text1"/>
        </w:rPr>
        <w:t>gs</w:t>
      </w:r>
      <w:r w:rsidR="00E9164B" w:rsidRPr="00233F15">
        <w:rPr>
          <w:bCs/>
          <w:iCs/>
          <w:color w:val="000000" w:themeColor="text1"/>
        </w:rPr>
        <w:t xml:space="preserve"> </w:t>
      </w:r>
      <w:r w:rsidR="003F706B" w:rsidRPr="00233F15">
        <w:rPr>
          <w:bCs/>
          <w:iCs/>
          <w:color w:val="000000" w:themeColor="text1"/>
        </w:rPr>
        <w:t>–</w:t>
      </w:r>
      <w:r w:rsidR="00C04A72" w:rsidRPr="00233F15">
        <w:rPr>
          <w:bCs/>
          <w:iCs/>
          <w:color w:val="000000" w:themeColor="text1"/>
        </w:rPr>
        <w:t xml:space="preserve"> </w:t>
      </w:r>
      <w:r w:rsidR="00C04A72" w:rsidRPr="00AD046C">
        <w:rPr>
          <w:bCs/>
          <w:i/>
          <w:iCs/>
          <w:color w:val="000000" w:themeColor="text1"/>
        </w:rPr>
        <w:t>YBT1</w:t>
      </w:r>
      <w:r w:rsidR="00C04A72" w:rsidRPr="00233F15">
        <w:rPr>
          <w:bCs/>
          <w:iCs/>
          <w:color w:val="000000" w:themeColor="text1"/>
        </w:rPr>
        <w:t xml:space="preserve"> is </w:t>
      </w:r>
      <w:r w:rsidR="00246910" w:rsidRPr="00233F15">
        <w:rPr>
          <w:bCs/>
          <w:iCs/>
          <w:color w:val="000000" w:themeColor="text1"/>
        </w:rPr>
        <w:t>hypothesized</w:t>
      </w:r>
      <w:r w:rsidR="007662FD" w:rsidRPr="00233F15">
        <w:rPr>
          <w:bCs/>
          <w:iCs/>
          <w:color w:val="000000" w:themeColor="text1"/>
        </w:rPr>
        <w:t xml:space="preserve"> to </w:t>
      </w:r>
      <w:r w:rsidR="00C751F0" w:rsidRPr="00233F15">
        <w:rPr>
          <w:bCs/>
          <w:iCs/>
          <w:color w:val="000000" w:themeColor="text1"/>
        </w:rPr>
        <w:t xml:space="preserve">work in parallel with </w:t>
      </w:r>
      <w:r w:rsidR="007662FD" w:rsidRPr="00AD046C">
        <w:rPr>
          <w:bCs/>
          <w:i/>
          <w:iCs/>
          <w:color w:val="000000" w:themeColor="text1"/>
        </w:rPr>
        <w:t>SNQ2</w:t>
      </w:r>
      <w:r w:rsidR="00221495" w:rsidRPr="00233F15">
        <w:rPr>
          <w:bCs/>
          <w:iCs/>
          <w:color w:val="000000" w:themeColor="text1"/>
        </w:rPr>
        <w:t xml:space="preserve">, </w:t>
      </w:r>
      <w:r w:rsidR="00221495" w:rsidRPr="00AD046C">
        <w:rPr>
          <w:bCs/>
          <w:i/>
          <w:iCs/>
          <w:color w:val="000000" w:themeColor="text1"/>
        </w:rPr>
        <w:t>PDR5</w:t>
      </w:r>
      <w:r w:rsidR="00221495" w:rsidRPr="00233F15">
        <w:rPr>
          <w:bCs/>
          <w:iCs/>
          <w:color w:val="000000" w:themeColor="text1"/>
        </w:rPr>
        <w:t>, or</w:t>
      </w:r>
      <w:r w:rsidR="007662FD" w:rsidRPr="00233F15">
        <w:rPr>
          <w:bCs/>
          <w:iCs/>
          <w:color w:val="000000" w:themeColor="text1"/>
        </w:rPr>
        <w:t xml:space="preserve"> </w:t>
      </w:r>
      <w:r w:rsidR="007662FD" w:rsidRPr="00AD046C">
        <w:rPr>
          <w:bCs/>
          <w:i/>
          <w:iCs/>
          <w:color w:val="000000" w:themeColor="text1"/>
        </w:rPr>
        <w:t>YOR1</w:t>
      </w:r>
      <w:r w:rsidR="007079F1" w:rsidRPr="00233F15">
        <w:rPr>
          <w:bCs/>
          <w:iCs/>
          <w:color w:val="000000" w:themeColor="text1"/>
        </w:rPr>
        <w:t xml:space="preserve"> </w:t>
      </w:r>
      <w:r w:rsidR="00A26300" w:rsidRPr="00233F15">
        <w:rPr>
          <w:bCs/>
          <w:iCs/>
          <w:color w:val="000000" w:themeColor="text1"/>
        </w:rPr>
        <w:t>in the context of mitoxantrone</w:t>
      </w:r>
      <w:r w:rsidR="007662FD" w:rsidRPr="00233F15">
        <w:rPr>
          <w:bCs/>
          <w:iCs/>
          <w:color w:val="000000" w:themeColor="text1"/>
        </w:rPr>
        <w:t xml:space="preserve">, </w:t>
      </w:r>
      <w:r w:rsidR="00A26300" w:rsidRPr="00233F15">
        <w:rPr>
          <w:bCs/>
          <w:iCs/>
          <w:color w:val="000000" w:themeColor="text1"/>
        </w:rPr>
        <w:t xml:space="preserve">itraconazole, and methotrexate resistance, </w:t>
      </w:r>
      <w:r w:rsidR="007662FD" w:rsidRPr="00233F15">
        <w:rPr>
          <w:bCs/>
          <w:iCs/>
          <w:color w:val="000000" w:themeColor="text1"/>
        </w:rPr>
        <w:t xml:space="preserve">and to antagonize </w:t>
      </w:r>
      <w:r w:rsidR="007662FD" w:rsidRPr="00233F15">
        <w:rPr>
          <w:bCs/>
          <w:i/>
          <w:iCs/>
          <w:color w:val="000000" w:themeColor="text1"/>
        </w:rPr>
        <w:t>PDR5</w:t>
      </w:r>
      <w:r w:rsidR="007662FD" w:rsidRPr="00233F15">
        <w:rPr>
          <w:bCs/>
          <w:iCs/>
          <w:color w:val="000000" w:themeColor="text1"/>
        </w:rPr>
        <w:t xml:space="preserve"> in the context of fluc</w:t>
      </w:r>
      <w:r w:rsidR="00E41BE9" w:rsidRPr="00233F15">
        <w:rPr>
          <w:bCs/>
          <w:iCs/>
          <w:color w:val="000000" w:themeColor="text1"/>
        </w:rPr>
        <w:t>onazole resistance (Fig</w:t>
      </w:r>
      <w:r w:rsidR="008E7E45">
        <w:rPr>
          <w:bCs/>
          <w:iCs/>
          <w:color w:val="000000" w:themeColor="text1"/>
        </w:rPr>
        <w:t>.</w:t>
      </w:r>
      <w:r w:rsidR="0023183A">
        <w:rPr>
          <w:bCs/>
          <w:iCs/>
          <w:color w:val="000000" w:themeColor="text1"/>
        </w:rPr>
        <w:t xml:space="preserve"> 4A</w:t>
      </w:r>
      <w:r w:rsidR="007662FD" w:rsidRPr="00233F15">
        <w:rPr>
          <w:bCs/>
          <w:iCs/>
          <w:color w:val="000000" w:themeColor="text1"/>
        </w:rPr>
        <w:t xml:space="preserve">).  </w:t>
      </w:r>
      <w:r w:rsidR="007662FD" w:rsidRPr="00233F15">
        <w:rPr>
          <w:bCs/>
          <w:i/>
          <w:iCs/>
          <w:color w:val="000000" w:themeColor="text1"/>
        </w:rPr>
        <w:t>YCF1</w:t>
      </w:r>
      <w:r w:rsidR="007662FD" w:rsidRPr="00233F15">
        <w:rPr>
          <w:bCs/>
          <w:iCs/>
          <w:color w:val="000000" w:themeColor="text1"/>
        </w:rPr>
        <w:t xml:space="preserve"> is </w:t>
      </w:r>
      <w:r w:rsidR="00C04A72" w:rsidRPr="00233F15">
        <w:rPr>
          <w:bCs/>
          <w:iCs/>
          <w:color w:val="000000" w:themeColor="text1"/>
        </w:rPr>
        <w:t>modelled</w:t>
      </w:r>
      <w:r w:rsidR="00CC3E62" w:rsidRPr="00233F15">
        <w:rPr>
          <w:bCs/>
          <w:iCs/>
          <w:color w:val="000000" w:themeColor="text1"/>
        </w:rPr>
        <w:t xml:space="preserve"> to antag</w:t>
      </w:r>
      <w:r w:rsidR="00175420" w:rsidRPr="00233F15">
        <w:rPr>
          <w:bCs/>
          <w:iCs/>
          <w:color w:val="000000" w:themeColor="text1"/>
        </w:rPr>
        <w:t>o</w:t>
      </w:r>
      <w:r w:rsidR="00CC3E62" w:rsidRPr="00233F15">
        <w:rPr>
          <w:bCs/>
          <w:iCs/>
          <w:color w:val="000000" w:themeColor="text1"/>
        </w:rPr>
        <w:t>nize</w:t>
      </w:r>
      <w:r w:rsidR="00F374E7" w:rsidRPr="00233F15">
        <w:rPr>
          <w:bCs/>
          <w:iCs/>
          <w:color w:val="000000" w:themeColor="text1"/>
        </w:rPr>
        <w:t xml:space="preserve"> </w:t>
      </w:r>
      <w:r w:rsidR="00F374E7" w:rsidRPr="00233F15">
        <w:rPr>
          <w:bCs/>
          <w:i/>
          <w:iCs/>
          <w:color w:val="000000" w:themeColor="text1"/>
        </w:rPr>
        <w:t>SNQ2</w:t>
      </w:r>
      <w:r w:rsidR="00F374E7" w:rsidRPr="00233F15">
        <w:rPr>
          <w:bCs/>
          <w:iCs/>
          <w:color w:val="000000" w:themeColor="text1"/>
        </w:rPr>
        <w:t xml:space="preserve"> </w:t>
      </w:r>
      <w:r w:rsidR="002B03D7" w:rsidRPr="00233F15">
        <w:rPr>
          <w:bCs/>
          <w:iCs/>
          <w:color w:val="000000" w:themeColor="text1"/>
        </w:rPr>
        <w:t xml:space="preserve">in </w:t>
      </w:r>
      <w:r w:rsidR="00A26300" w:rsidRPr="00233F15">
        <w:rPr>
          <w:bCs/>
          <w:iCs/>
          <w:color w:val="000000" w:themeColor="text1"/>
        </w:rPr>
        <w:t>bisantrene</w:t>
      </w:r>
      <w:r w:rsidR="002B03D7" w:rsidRPr="00233F15">
        <w:rPr>
          <w:bCs/>
          <w:iCs/>
          <w:color w:val="000000" w:themeColor="text1"/>
        </w:rPr>
        <w:t xml:space="preserve"> resistance</w:t>
      </w:r>
      <w:r w:rsidR="00A26300" w:rsidRPr="00233F15">
        <w:rPr>
          <w:bCs/>
          <w:iCs/>
          <w:color w:val="000000" w:themeColor="text1"/>
        </w:rPr>
        <w:t>, to antagonize</w:t>
      </w:r>
      <w:r w:rsidR="007662FD" w:rsidRPr="00233F15">
        <w:rPr>
          <w:bCs/>
          <w:iCs/>
          <w:color w:val="000000" w:themeColor="text1"/>
        </w:rPr>
        <w:t xml:space="preserve"> </w:t>
      </w:r>
      <w:r w:rsidR="007662FD" w:rsidRPr="00233F15">
        <w:rPr>
          <w:bCs/>
          <w:i/>
          <w:iCs/>
          <w:color w:val="000000" w:themeColor="text1"/>
        </w:rPr>
        <w:t>PDR5</w:t>
      </w:r>
      <w:r w:rsidR="005C4DD2" w:rsidRPr="00233F15">
        <w:rPr>
          <w:bCs/>
          <w:iCs/>
          <w:color w:val="000000" w:themeColor="text1"/>
        </w:rPr>
        <w:t xml:space="preserve"> in </w:t>
      </w:r>
      <w:r w:rsidR="00A26300" w:rsidRPr="00233F15">
        <w:rPr>
          <w:bCs/>
          <w:iCs/>
          <w:color w:val="000000" w:themeColor="text1"/>
        </w:rPr>
        <w:t>fluconazole and ketoconazole</w:t>
      </w:r>
      <w:r w:rsidR="005C4DD2" w:rsidRPr="00233F15">
        <w:rPr>
          <w:bCs/>
          <w:iCs/>
          <w:color w:val="000000" w:themeColor="text1"/>
        </w:rPr>
        <w:t>, and</w:t>
      </w:r>
      <w:r w:rsidR="007662FD" w:rsidRPr="00233F15">
        <w:rPr>
          <w:bCs/>
          <w:iCs/>
          <w:color w:val="000000" w:themeColor="text1"/>
        </w:rPr>
        <w:t xml:space="preserve"> to work in parallel with </w:t>
      </w:r>
      <w:r w:rsidR="007662FD" w:rsidRPr="00233F15">
        <w:rPr>
          <w:bCs/>
          <w:i/>
          <w:iCs/>
          <w:color w:val="000000" w:themeColor="text1"/>
        </w:rPr>
        <w:t>SNQ2</w:t>
      </w:r>
      <w:r w:rsidR="007662FD" w:rsidRPr="00233F15">
        <w:rPr>
          <w:bCs/>
          <w:iCs/>
          <w:color w:val="000000" w:themeColor="text1"/>
        </w:rPr>
        <w:t xml:space="preserve"> in the context of</w:t>
      </w:r>
      <w:r w:rsidR="00E41BE9" w:rsidRPr="00233F15">
        <w:rPr>
          <w:bCs/>
          <w:iCs/>
          <w:color w:val="000000" w:themeColor="text1"/>
        </w:rPr>
        <w:t xml:space="preserve"> benomyl resistance (Fig</w:t>
      </w:r>
      <w:r w:rsidR="008E7E45">
        <w:rPr>
          <w:bCs/>
          <w:iCs/>
          <w:color w:val="000000" w:themeColor="text1"/>
        </w:rPr>
        <w:t>.</w:t>
      </w:r>
      <w:r w:rsidR="0023183A">
        <w:rPr>
          <w:bCs/>
          <w:iCs/>
          <w:color w:val="000000" w:themeColor="text1"/>
        </w:rPr>
        <w:t xml:space="preserve"> 4A</w:t>
      </w:r>
      <w:r w:rsidR="00C62089">
        <w:rPr>
          <w:bCs/>
          <w:iCs/>
          <w:color w:val="000000" w:themeColor="text1"/>
        </w:rPr>
        <w:t>).  Because these genes had absent or subtle single-</w:t>
      </w:r>
      <w:r w:rsidR="00C62089">
        <w:rPr>
          <w:bCs/>
          <w:iCs/>
          <w:color w:val="000000" w:themeColor="text1"/>
        </w:rPr>
        <w:lastRenderedPageBreak/>
        <w:t xml:space="preserve">knockout effects in many drugs, these relationships are likely to </w:t>
      </w:r>
      <w:r w:rsidR="00C6261B">
        <w:rPr>
          <w:bCs/>
          <w:iCs/>
          <w:color w:val="000000" w:themeColor="text1"/>
        </w:rPr>
        <w:t xml:space="preserve">have </w:t>
      </w:r>
      <w:r w:rsidR="00C62089">
        <w:rPr>
          <w:bCs/>
          <w:iCs/>
          <w:color w:val="000000" w:themeColor="text1"/>
        </w:rPr>
        <w:t>be</w:t>
      </w:r>
      <w:r w:rsidR="00C6261B">
        <w:rPr>
          <w:bCs/>
          <w:iCs/>
          <w:color w:val="000000" w:themeColor="text1"/>
        </w:rPr>
        <w:t>en</w:t>
      </w:r>
      <w:r w:rsidR="00C62089">
        <w:rPr>
          <w:bCs/>
          <w:iCs/>
          <w:color w:val="000000" w:themeColor="text1"/>
        </w:rPr>
        <w:t xml:space="preserve"> missed in traditional knockout screens.</w:t>
      </w:r>
      <w:r w:rsidR="000876BF">
        <w:rPr>
          <w:bCs/>
          <w:iCs/>
          <w:color w:val="000000" w:themeColor="text1"/>
        </w:rPr>
        <w:t xml:space="preserve">  While </w:t>
      </w:r>
      <w:r w:rsidR="000876BF">
        <w:rPr>
          <w:bCs/>
          <w:i/>
          <w:iCs/>
          <w:color w:val="000000" w:themeColor="text1"/>
        </w:rPr>
        <w:t>BPT1</w:t>
      </w:r>
      <w:r w:rsidR="000876BF">
        <w:rPr>
          <w:bCs/>
          <w:iCs/>
          <w:color w:val="000000" w:themeColor="text1"/>
        </w:rPr>
        <w:t xml:space="preserve"> had roles in mediating resitance to some compounds, its phenotypic patterns were not consistent with antagonism of a</w:t>
      </w:r>
      <w:r w:rsidR="00DE3467">
        <w:rPr>
          <w:bCs/>
          <w:iCs/>
          <w:color w:val="000000" w:themeColor="text1"/>
        </w:rPr>
        <w:t xml:space="preserve">ny other ABC transporter, suggesting that it mediates its effects through </w:t>
      </w:r>
      <w:r w:rsidR="00E27D1C">
        <w:rPr>
          <w:bCs/>
          <w:iCs/>
          <w:color w:val="000000" w:themeColor="text1"/>
        </w:rPr>
        <w:t>interactions with another system</w:t>
      </w:r>
      <w:r w:rsidR="00E27D1C">
        <w:rPr>
          <w:bCs/>
          <w:iCs/>
          <w:color w:val="000000" w:themeColor="text1"/>
        </w:rPr>
        <w:fldChar w:fldCharType="begin" w:fldLock="1"/>
      </w:r>
      <w:r w:rsidR="00E27D1C">
        <w:rPr>
          <w:bCs/>
          <w:iCs/>
          <w:color w:val="000000" w:themeColor="text1"/>
        </w:rPr>
        <w:instrText>ADDIN CSL_CITATION { "citationItems" : [ { "id" : "ITEM-1", "itemData" : { "DOI" : "10.1128/EC.00021-15", "ISSN" : "1535-9778", "PMID" : "25724885", "abstract" : "&lt;p&gt;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&lt;italic&gt;pdr5\u0394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\u0394 mutant strains are highly AbA sensitive and Myr resistant. These phenotypes are fully epistatic to those seen in &lt;italic&gt;pdr5\u0394 yor1&lt;/italic&gt; strains. Direct analysis of AbA-induced signaling demonstrated that loss of Pdr5 and Yor1 inhibited the AbA-triggered phosphorylation of the AGC kinase Ypk1 and its substrate Orm1. Microarray experiments found that a &lt;italic&gt;pdr5\u0394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 "author" : [ { "dropping-particle" : "", "family" : "Khakhina", "given" : "Svetlana", "non-dropping-particle" : "", "parse-names" : false, "suffix" : "" }, { "dropping-particle" : "", "family" : "Johnson", "given" : "Soraya S.", "non-dropping-particle" : "", "parse-names" : false, "suffix" : "" }, { "dropping-particle" : "", "family" : "Manoharlal", "given" : "Raman", "non-dropping-particle" : "", "parse-names" : false, "suffix" : "" }, { "dropping-particle" : "", "family" : "Russo", "given" : "Sarah B.", "non-dropping-particle" : "", "parse-names" : false, "suffix" : "" }, { "dropping-particle" : "", "family" : "Blugeon", "given" : "Corinne", "non-dropping-particle" : "", "parse-names" : false, "suffix" : "" }, { "dropping-particle" : "", "family" : "Lemoine", "given" : "Sophie", "non-dropping-particle" : "", "parse-names" : false, "suffix" : "" }, { "dropping-particle" : "", "family" : "Sunshine", "given" : "Anna B.", "non-dropping-particle" : "", "parse-names" : false, "suffix" : "" }, { "dropping-particle" : "", "family" : "Dunham", "given" : "Maitreya J.", "non-dropping-particle" : "", "parse-names" : false, "suffix" : "" }, { "dropping-particle" : "", "family" : "Cowart", "given" : "L. Ashley", "non-dropping-particle" : "", "parse-names" : false, "suffix" : "" }, { "dropping-particle" : "", "family" : "Devaux", "given" : "Fr\u00e9d\u00e9ric", "non-dropping-particle" : "", "parse-names" : false, "suffix" : "" }, { "dropping-particle" : "", "family" : "Moye-Rowley", "given" : "W. Scott", "non-dropping-particle" : "", "parse-names" : false, "suffix" : "" } ], "container-title" : "Eukaryotic Cell", "id" : "ITEM-1", "issue" : "5", "issued" : { "date-parts" : [ [ "2015", "5" ] ] }, "page" : "442-453", "title" : "Control of Plasma Membrane Permeability by ABC Transporters", "type" : "article-journal", "volume" : "14" }, "uris" : [ "http://www.mendeley.com/documents/?uuid=4dec19d3-73c3-4b64-9556-f4b9dd5227fc" ] } ], "mendeley" : { "formattedCitation" : "&lt;sup&gt;32&lt;/sup&gt;", "plainTextFormattedCitation" : "32" }, "properties" : { "noteIndex" : 0 }, "schema" : "https://github.com/citation-style-language/schema/raw/master/csl-citation.json" }</w:instrText>
      </w:r>
      <w:r w:rsidR="00E27D1C">
        <w:rPr>
          <w:bCs/>
          <w:iCs/>
          <w:color w:val="000000" w:themeColor="text1"/>
        </w:rPr>
        <w:fldChar w:fldCharType="separate"/>
      </w:r>
      <w:r w:rsidR="00E27D1C" w:rsidRPr="00E27D1C">
        <w:rPr>
          <w:bCs/>
          <w:iCs/>
          <w:noProof/>
          <w:color w:val="000000" w:themeColor="text1"/>
          <w:vertAlign w:val="superscript"/>
        </w:rPr>
        <w:t>32</w:t>
      </w:r>
      <w:r w:rsidR="00E27D1C">
        <w:rPr>
          <w:bCs/>
          <w:iCs/>
          <w:color w:val="000000" w:themeColor="text1"/>
        </w:rPr>
        <w:fldChar w:fldCharType="end"/>
      </w:r>
      <w:r w:rsidR="00E27D1C">
        <w:rPr>
          <w:bCs/>
          <w:iCs/>
          <w:color w:val="000000" w:themeColor="text1"/>
        </w:rPr>
        <w:t>.</w:t>
      </w:r>
    </w:p>
    <w:p w14:paraId="7E656DDF" w14:textId="6DD800D6" w:rsidR="00447EA5" w:rsidRPr="00233F15" w:rsidRDefault="00CC4348" w:rsidP="00454A64">
      <w:pPr>
        <w:spacing w:line="480" w:lineRule="auto"/>
        <w:jc w:val="both"/>
        <w:rPr>
          <w:bCs/>
          <w:iCs/>
          <w:color w:val="7F7F7F" w:themeColor="text1" w:themeTint="80"/>
        </w:rPr>
      </w:pPr>
      <w:r w:rsidRPr="00233F15">
        <w:rPr>
          <w:b/>
          <w:bCs/>
          <w:iCs/>
          <w:color w:val="000000" w:themeColor="text1"/>
        </w:rPr>
        <w:tab/>
      </w:r>
      <w:r w:rsidR="00952F09" w:rsidRPr="00233F15">
        <w:rPr>
          <w:bCs/>
          <w:iCs/>
          <w:color w:val="7F7F7F" w:themeColor="text1" w:themeTint="80"/>
        </w:rPr>
        <w:t xml:space="preserve">In order to validate </w:t>
      </w:r>
      <w:r w:rsidR="007C549B" w:rsidRPr="00233F15">
        <w:rPr>
          <w:bCs/>
          <w:iCs/>
          <w:color w:val="7F7F7F" w:themeColor="text1" w:themeTint="80"/>
        </w:rPr>
        <w:t xml:space="preserve">the complex </w:t>
      </w:r>
      <w:r w:rsidR="00FC1025">
        <w:rPr>
          <w:bCs/>
          <w:iCs/>
          <w:color w:val="7F7F7F" w:themeColor="text1" w:themeTint="80"/>
        </w:rPr>
        <w:t>multi-knockout phenotypes</w:t>
      </w:r>
      <w:r w:rsidR="007C549B" w:rsidRPr="00233F15">
        <w:rPr>
          <w:bCs/>
          <w:iCs/>
          <w:color w:val="7F7F7F" w:themeColor="text1" w:themeTint="80"/>
        </w:rPr>
        <w:t xml:space="preserve"> present in the population, </w:t>
      </w:r>
      <w:r w:rsidR="00DC407A" w:rsidRPr="00233F15">
        <w:rPr>
          <w:bCs/>
          <w:iCs/>
          <w:color w:val="7F7F7F" w:themeColor="text1" w:themeTint="80"/>
        </w:rPr>
        <w:t xml:space="preserve">we </w:t>
      </w:r>
      <w:r w:rsidR="00365B71" w:rsidRPr="00233F15">
        <w:rPr>
          <w:bCs/>
          <w:iCs/>
          <w:color w:val="7F7F7F" w:themeColor="text1" w:themeTint="80"/>
        </w:rPr>
        <w:t xml:space="preserve">used </w:t>
      </w:r>
      <w:r w:rsidR="001461BC">
        <w:rPr>
          <w:bCs/>
          <w:iCs/>
          <w:color w:val="7F7F7F" w:themeColor="text1" w:themeTint="80"/>
        </w:rPr>
        <w:t>targeted</w:t>
      </w:r>
      <w:r w:rsidR="00365B71" w:rsidRPr="00233F15">
        <w:rPr>
          <w:bCs/>
          <w:iCs/>
          <w:color w:val="7F7F7F" w:themeColor="text1" w:themeTint="80"/>
        </w:rPr>
        <w:t xml:space="preserve"> crosses to </w:t>
      </w:r>
      <w:r w:rsidR="003F6514" w:rsidRPr="00233F15">
        <w:rPr>
          <w:bCs/>
          <w:iCs/>
          <w:color w:val="7F7F7F" w:themeColor="text1" w:themeTint="80"/>
        </w:rPr>
        <w:t xml:space="preserve">generate </w:t>
      </w:r>
      <w:r w:rsidR="009F7C5F" w:rsidRPr="00233F15">
        <w:rPr>
          <w:bCs/>
          <w:iCs/>
          <w:color w:val="7F7F7F" w:themeColor="text1" w:themeTint="80"/>
        </w:rPr>
        <w:t>individual strains containing all</w:t>
      </w:r>
      <w:r w:rsidR="003F6514" w:rsidRPr="00233F15">
        <w:rPr>
          <w:bCs/>
          <w:iCs/>
          <w:color w:val="7F7F7F" w:themeColor="text1" w:themeTint="80"/>
        </w:rPr>
        <w:t xml:space="preserve"> knockout combinations</w:t>
      </w:r>
      <w:r w:rsidR="000C36A9" w:rsidRPr="00233F15">
        <w:rPr>
          <w:bCs/>
          <w:iCs/>
          <w:color w:val="7F7F7F" w:themeColor="text1" w:themeTint="80"/>
        </w:rPr>
        <w:t xml:space="preserve"> of</w:t>
      </w:r>
      <w:r w:rsidR="003F6514" w:rsidRPr="00233F15">
        <w:rPr>
          <w:bCs/>
          <w:iCs/>
          <w:color w:val="7F7F7F" w:themeColor="text1" w:themeTint="80"/>
        </w:rPr>
        <w:t xml:space="preserve"> </w:t>
      </w:r>
      <w:r w:rsidR="003F6514" w:rsidRPr="00233F15">
        <w:rPr>
          <w:bCs/>
          <w:i/>
          <w:iCs/>
          <w:color w:val="7F7F7F" w:themeColor="text1" w:themeTint="80"/>
        </w:rPr>
        <w:t xml:space="preserve">pdr5∆, snq2∆, yor1∆, ybt1∆, </w:t>
      </w:r>
      <w:r w:rsidR="00131614" w:rsidRPr="00233F15">
        <w:rPr>
          <w:bCs/>
          <w:iCs/>
          <w:color w:val="7F7F7F" w:themeColor="text1" w:themeTint="80"/>
        </w:rPr>
        <w:t xml:space="preserve">and </w:t>
      </w:r>
      <w:r w:rsidR="003F6514" w:rsidRPr="00233F15">
        <w:rPr>
          <w:bCs/>
          <w:i/>
          <w:iCs/>
          <w:color w:val="7F7F7F" w:themeColor="text1" w:themeTint="80"/>
        </w:rPr>
        <w:t>ycf1∆</w:t>
      </w:r>
      <w:r w:rsidR="00365B71" w:rsidRPr="00233F15">
        <w:rPr>
          <w:bCs/>
          <w:iCs/>
          <w:color w:val="7F7F7F" w:themeColor="text1" w:themeTint="80"/>
        </w:rPr>
        <w:t xml:space="preserve"> (Methods).</w:t>
      </w:r>
      <w:r w:rsidR="007C46D6" w:rsidRPr="00233F15">
        <w:rPr>
          <w:bCs/>
          <w:iCs/>
          <w:color w:val="7F7F7F" w:themeColor="text1" w:themeTint="80"/>
        </w:rPr>
        <w:t xml:space="preserve"> </w:t>
      </w:r>
      <w:r w:rsidR="00365B71" w:rsidRPr="00233F15">
        <w:rPr>
          <w:bCs/>
          <w:iCs/>
          <w:color w:val="7F7F7F" w:themeColor="text1" w:themeTint="80"/>
        </w:rPr>
        <w:t xml:space="preserve"> With</w:t>
      </w:r>
      <w:r w:rsidR="00447EA5" w:rsidRPr="00233F15">
        <w:rPr>
          <w:bCs/>
          <w:iCs/>
          <w:color w:val="7F7F7F" w:themeColor="text1" w:themeTint="80"/>
        </w:rPr>
        <w:t xml:space="preserve"> this population, we tested the </w:t>
      </w:r>
      <w:r w:rsidR="00F87E21" w:rsidRPr="00233F15">
        <w:rPr>
          <w:bCs/>
          <w:iCs/>
          <w:color w:val="7F7F7F" w:themeColor="text1" w:themeTint="80"/>
        </w:rPr>
        <w:t xml:space="preserve">multi-knockout </w:t>
      </w:r>
      <w:r w:rsidR="00447EA5" w:rsidRPr="00233F15">
        <w:rPr>
          <w:bCs/>
          <w:iCs/>
          <w:color w:val="7F7F7F" w:themeColor="text1" w:themeTint="80"/>
        </w:rPr>
        <w:t xml:space="preserve">resistance </w:t>
      </w:r>
      <w:r w:rsidR="006C16AA" w:rsidRPr="00233F15">
        <w:rPr>
          <w:bCs/>
          <w:iCs/>
          <w:color w:val="7F7F7F" w:themeColor="text1" w:themeTint="80"/>
        </w:rPr>
        <w:t>patterns for XX drugs under non-competitive liquid growth environments.</w:t>
      </w:r>
      <w:r w:rsidR="00E2018B" w:rsidRPr="00233F15">
        <w:rPr>
          <w:bCs/>
          <w:iCs/>
          <w:color w:val="7F7F7F" w:themeColor="text1" w:themeTint="80"/>
        </w:rPr>
        <w:t xml:space="preserve">  </w:t>
      </w:r>
      <w:commentRangeStart w:id="9"/>
      <w:r w:rsidR="00E2018B" w:rsidRPr="00233F15">
        <w:rPr>
          <w:bCs/>
          <w:iCs/>
          <w:color w:val="7F7F7F" w:themeColor="text1" w:themeTint="80"/>
        </w:rPr>
        <w:t>It was found that XX.</w:t>
      </w:r>
      <w:r w:rsidR="008F364B" w:rsidRPr="00233F15">
        <w:rPr>
          <w:bCs/>
          <w:iCs/>
          <w:color w:val="7F7F7F" w:themeColor="text1" w:themeTint="80"/>
        </w:rPr>
        <w:t xml:space="preserve"> </w:t>
      </w:r>
      <w:commentRangeEnd w:id="9"/>
      <w:r w:rsidR="0021194A" w:rsidRPr="00233F15">
        <w:rPr>
          <w:rStyle w:val="CommentReference"/>
          <w:color w:val="7F7F7F" w:themeColor="text1" w:themeTint="80"/>
        </w:rPr>
        <w:commentReference w:id="9"/>
      </w:r>
      <w:r w:rsidR="008F364B" w:rsidRPr="00233F15">
        <w:rPr>
          <w:bCs/>
          <w:iCs/>
          <w:color w:val="7F7F7F" w:themeColor="text1" w:themeTint="80"/>
        </w:rPr>
        <w:t xml:space="preserve">Fluconazole resistance of these individual strains correlated well with the pooled resistance (r=XX, Fig XX).  As predicted by the </w:t>
      </w:r>
      <w:commentRangeStart w:id="10"/>
      <w:r w:rsidR="008F364B" w:rsidRPr="00233F15">
        <w:rPr>
          <w:bCs/>
          <w:iCs/>
          <w:color w:val="7F7F7F" w:themeColor="text1" w:themeTint="80"/>
        </w:rPr>
        <w:t>pool</w:t>
      </w:r>
      <w:commentRangeEnd w:id="10"/>
      <w:r w:rsidR="008F364B" w:rsidRPr="00233F15">
        <w:rPr>
          <w:bCs/>
          <w:iCs/>
          <w:color w:val="7F7F7F" w:themeColor="text1" w:themeTint="80"/>
        </w:rPr>
        <w:t xml:space="preserve"> data</w:t>
      </w:r>
      <w:r w:rsidR="008F364B" w:rsidRPr="00233F15">
        <w:rPr>
          <w:rStyle w:val="CommentReference"/>
          <w:color w:val="7F7F7F" w:themeColor="text1" w:themeTint="80"/>
        </w:rPr>
        <w:commentReference w:id="10"/>
      </w:r>
      <w:r w:rsidR="008F364B" w:rsidRPr="00233F15">
        <w:rPr>
          <w:bCs/>
          <w:iCs/>
          <w:color w:val="7F7F7F" w:themeColor="text1" w:themeTint="80"/>
        </w:rPr>
        <w:t xml:space="preserve">, the </w:t>
      </w:r>
      <w:r w:rsidR="008F364B" w:rsidRPr="00233F15">
        <w:rPr>
          <w:bCs/>
          <w:i/>
          <w:iCs/>
          <w:color w:val="7F7F7F" w:themeColor="text1" w:themeTint="80"/>
        </w:rPr>
        <w:t>snq2∆yor1∆ybt1∆ycf1∆</w:t>
      </w:r>
      <w:r w:rsidR="008F364B" w:rsidRPr="00233F15">
        <w:rPr>
          <w:bCs/>
          <w:iCs/>
          <w:color w:val="7F7F7F" w:themeColor="text1" w:themeTint="80"/>
        </w:rPr>
        <w:t xml:space="preserve"> strain was the fastest growing, and only minor resistance effects were seen for strains with one and two knockout combinations amongst these four genes.  </w:t>
      </w:r>
    </w:p>
    <w:p w14:paraId="146E5B65" w14:textId="345F043E" w:rsidR="006C6650" w:rsidRPr="00233F15" w:rsidRDefault="0023400E" w:rsidP="00F700AC">
      <w:pPr>
        <w:spacing w:line="480" w:lineRule="auto"/>
        <w:ind w:firstLine="720"/>
        <w:jc w:val="both"/>
        <w:rPr>
          <w:bCs/>
          <w:iCs/>
          <w:color w:val="7F7F7F" w:themeColor="text1" w:themeTint="80"/>
        </w:rPr>
      </w:pPr>
      <w:r w:rsidRPr="00233F15">
        <w:rPr>
          <w:bCs/>
          <w:iCs/>
          <w:color w:val="7F7F7F" w:themeColor="text1" w:themeTint="80"/>
        </w:rPr>
        <w:t>A</w:t>
      </w:r>
      <w:r w:rsidR="001325F4" w:rsidRPr="00233F15">
        <w:rPr>
          <w:bCs/>
          <w:iCs/>
          <w:color w:val="7F7F7F" w:themeColor="text1" w:themeTint="80"/>
        </w:rPr>
        <w:t xml:space="preserve"> </w:t>
      </w:r>
      <w:r w:rsidR="001461BC">
        <w:rPr>
          <w:bCs/>
          <w:iCs/>
          <w:color w:val="7F7F7F" w:themeColor="text1" w:themeTint="80"/>
        </w:rPr>
        <w:t>targeted</w:t>
      </w:r>
      <w:r w:rsidR="001325F4" w:rsidRPr="00233F15">
        <w:rPr>
          <w:bCs/>
          <w:iCs/>
          <w:color w:val="7F7F7F" w:themeColor="text1" w:themeTint="80"/>
        </w:rPr>
        <w:t xml:space="preserve"> collection</w:t>
      </w:r>
      <w:r w:rsidRPr="00233F15">
        <w:rPr>
          <w:bCs/>
          <w:iCs/>
          <w:color w:val="7F7F7F" w:themeColor="text1" w:themeTint="80"/>
        </w:rPr>
        <w:t xml:space="preserve"> of</w:t>
      </w:r>
      <w:r w:rsidR="001325F4" w:rsidRPr="00233F15">
        <w:rPr>
          <w:bCs/>
          <w:iCs/>
          <w:color w:val="7F7F7F" w:themeColor="text1" w:themeTint="80"/>
        </w:rPr>
        <w:t xml:space="preserve"> </w:t>
      </w:r>
      <w:r w:rsidR="00E2018B" w:rsidRPr="00233F15">
        <w:rPr>
          <w:bCs/>
          <w:iCs/>
          <w:color w:val="7F7F7F" w:themeColor="text1" w:themeTint="80"/>
        </w:rPr>
        <w:t>individual strains</w:t>
      </w:r>
      <w:r w:rsidR="00492D39" w:rsidRPr="00233F15">
        <w:rPr>
          <w:bCs/>
          <w:iCs/>
          <w:color w:val="7F7F7F" w:themeColor="text1" w:themeTint="80"/>
        </w:rPr>
        <w:t xml:space="preserve"> </w:t>
      </w:r>
      <w:r w:rsidR="00B20264" w:rsidRPr="00233F15">
        <w:rPr>
          <w:bCs/>
          <w:iCs/>
          <w:color w:val="7F7F7F" w:themeColor="text1" w:themeTint="80"/>
        </w:rPr>
        <w:t xml:space="preserve">readily </w:t>
      </w:r>
      <w:r w:rsidR="005D564F" w:rsidRPr="00233F15">
        <w:rPr>
          <w:bCs/>
          <w:iCs/>
          <w:color w:val="7F7F7F" w:themeColor="text1" w:themeTint="80"/>
        </w:rPr>
        <w:t>allows</w:t>
      </w:r>
      <w:r w:rsidR="00A216F3" w:rsidRPr="00233F15">
        <w:rPr>
          <w:bCs/>
          <w:iCs/>
          <w:color w:val="7F7F7F" w:themeColor="text1" w:themeTint="80"/>
        </w:rPr>
        <w:t xml:space="preserve"> </w:t>
      </w:r>
      <w:r w:rsidR="00514F66" w:rsidRPr="00233F15">
        <w:rPr>
          <w:bCs/>
          <w:iCs/>
          <w:color w:val="7F7F7F" w:themeColor="text1" w:themeTint="80"/>
        </w:rPr>
        <w:t xml:space="preserve">testing of </w:t>
      </w:r>
      <w:r w:rsidR="00280D9A" w:rsidRPr="00233F15">
        <w:rPr>
          <w:bCs/>
          <w:iCs/>
          <w:color w:val="7F7F7F" w:themeColor="text1" w:themeTint="80"/>
        </w:rPr>
        <w:t xml:space="preserve">the relationships of multiple knockouts to a </w:t>
      </w:r>
      <w:r w:rsidR="00514F66" w:rsidRPr="00233F15">
        <w:rPr>
          <w:bCs/>
          <w:iCs/>
          <w:color w:val="7F7F7F" w:themeColor="text1" w:themeTint="80"/>
        </w:rPr>
        <w:t>drug response at</w:t>
      </w:r>
      <w:r w:rsidR="005D564F" w:rsidRPr="00233F15">
        <w:rPr>
          <w:bCs/>
          <w:iCs/>
          <w:color w:val="7F7F7F" w:themeColor="text1" w:themeTint="80"/>
        </w:rPr>
        <w:t xml:space="preserve"> multiple concentrations</w:t>
      </w:r>
      <w:r w:rsidR="00320FD9" w:rsidRPr="00233F15">
        <w:rPr>
          <w:bCs/>
          <w:iCs/>
          <w:color w:val="7F7F7F" w:themeColor="text1" w:themeTint="80"/>
        </w:rPr>
        <w:t xml:space="preserve">. </w:t>
      </w:r>
      <w:r w:rsidR="002A7A7A" w:rsidRPr="00233F15">
        <w:rPr>
          <w:bCs/>
          <w:iCs/>
          <w:color w:val="7F7F7F" w:themeColor="text1" w:themeTint="80"/>
        </w:rPr>
        <w:t xml:space="preserve"> </w:t>
      </w:r>
      <w:r w:rsidR="008F364B" w:rsidRPr="00233F15">
        <w:rPr>
          <w:bCs/>
          <w:iCs/>
          <w:color w:val="7F7F7F" w:themeColor="text1" w:themeTint="80"/>
        </w:rPr>
        <w:t>We us</w:t>
      </w:r>
      <w:r w:rsidR="001325F4" w:rsidRPr="00233F15">
        <w:rPr>
          <w:bCs/>
          <w:iCs/>
          <w:color w:val="7F7F7F" w:themeColor="text1" w:themeTint="80"/>
        </w:rPr>
        <w:t xml:space="preserve">ed this </w:t>
      </w:r>
      <w:r w:rsidR="00570BA6" w:rsidRPr="00233F15">
        <w:rPr>
          <w:bCs/>
          <w:iCs/>
          <w:color w:val="7F7F7F" w:themeColor="text1" w:themeTint="80"/>
        </w:rPr>
        <w:t xml:space="preserve">collection </w:t>
      </w:r>
      <w:r w:rsidR="001325F4" w:rsidRPr="00233F15">
        <w:rPr>
          <w:bCs/>
          <w:iCs/>
          <w:color w:val="7F7F7F" w:themeColor="text1" w:themeTint="80"/>
        </w:rPr>
        <w:t xml:space="preserve">to better evaluate the dependence of the increased resistance observed in the </w:t>
      </w:r>
      <w:r w:rsidR="001325F4" w:rsidRPr="00233F15">
        <w:rPr>
          <w:bCs/>
          <w:i/>
          <w:iCs/>
          <w:color w:val="7F7F7F" w:themeColor="text1" w:themeTint="80"/>
        </w:rPr>
        <w:t xml:space="preserve">snq2∆yor1∆ybt1∆ycf1∆ </w:t>
      </w:r>
      <w:r w:rsidR="001325F4" w:rsidRPr="00233F15">
        <w:rPr>
          <w:bCs/>
          <w:iCs/>
          <w:color w:val="7F7F7F" w:themeColor="text1" w:themeTint="80"/>
        </w:rPr>
        <w:t xml:space="preserve">strain on the presence of </w:t>
      </w:r>
      <w:r w:rsidR="001325F4" w:rsidRPr="00233F15">
        <w:rPr>
          <w:bCs/>
          <w:i/>
          <w:iCs/>
          <w:color w:val="7F7F7F" w:themeColor="text1" w:themeTint="80"/>
        </w:rPr>
        <w:t>PDR5.</w:t>
      </w:r>
      <w:r w:rsidR="00B20264" w:rsidRPr="00233F15">
        <w:rPr>
          <w:bCs/>
          <w:iCs/>
          <w:color w:val="7F7F7F" w:themeColor="text1" w:themeTint="80"/>
        </w:rPr>
        <w:t xml:space="preserve">  </w:t>
      </w:r>
      <w:r w:rsidR="007A3F48" w:rsidRPr="00233F15">
        <w:rPr>
          <w:bCs/>
          <w:iCs/>
          <w:color w:val="7F7F7F" w:themeColor="text1" w:themeTint="80"/>
        </w:rPr>
        <w:t xml:space="preserve">We reasoned that </w:t>
      </w:r>
      <w:r w:rsidR="00DC0665" w:rsidRPr="00233F15">
        <w:rPr>
          <w:bCs/>
          <w:iCs/>
          <w:color w:val="7F7F7F" w:themeColor="text1" w:themeTint="80"/>
        </w:rPr>
        <w:t>at</w:t>
      </w:r>
      <w:r w:rsidR="00011618" w:rsidRPr="00233F15">
        <w:rPr>
          <w:bCs/>
          <w:iCs/>
          <w:color w:val="7F7F7F" w:themeColor="text1" w:themeTint="80"/>
        </w:rPr>
        <w:t xml:space="preserve"> concentrations </w:t>
      </w:r>
      <w:r w:rsidR="00785EB3" w:rsidRPr="00233F15">
        <w:rPr>
          <w:bCs/>
          <w:iCs/>
          <w:color w:val="7F7F7F" w:themeColor="text1" w:themeTint="80"/>
        </w:rPr>
        <w:t>where the</w:t>
      </w:r>
      <w:r w:rsidR="00011618" w:rsidRPr="00233F15">
        <w:rPr>
          <w:bCs/>
          <w:iCs/>
          <w:color w:val="7F7F7F" w:themeColor="text1" w:themeTint="80"/>
        </w:rPr>
        <w:t xml:space="preserve"> </w:t>
      </w:r>
      <w:r w:rsidR="00011618" w:rsidRPr="00233F15">
        <w:rPr>
          <w:bCs/>
          <w:i/>
          <w:iCs/>
          <w:color w:val="7F7F7F" w:themeColor="text1" w:themeTint="80"/>
        </w:rPr>
        <w:t xml:space="preserve">pdr5∆ </w:t>
      </w:r>
      <w:r w:rsidR="00DC0665" w:rsidRPr="00233F15">
        <w:rPr>
          <w:bCs/>
          <w:iCs/>
          <w:color w:val="7F7F7F" w:themeColor="text1" w:themeTint="80"/>
        </w:rPr>
        <w:t>strain exhibits some growth,</w:t>
      </w:r>
      <w:r w:rsidR="00785EB3" w:rsidRPr="00233F15">
        <w:rPr>
          <w:bCs/>
          <w:iCs/>
          <w:color w:val="7F7F7F" w:themeColor="text1" w:themeTint="80"/>
        </w:rPr>
        <w:t xml:space="preserve"> partial rescue</w:t>
      </w:r>
      <w:r w:rsidR="00DC0665" w:rsidRPr="00233F15">
        <w:rPr>
          <w:bCs/>
          <w:iCs/>
          <w:color w:val="7F7F7F" w:themeColor="text1" w:themeTint="80"/>
        </w:rPr>
        <w:t xml:space="preserve"> effects </w:t>
      </w:r>
      <w:r w:rsidR="004E15BB" w:rsidRPr="00233F15">
        <w:rPr>
          <w:bCs/>
          <w:iCs/>
          <w:color w:val="7F7F7F" w:themeColor="text1" w:themeTint="80"/>
        </w:rPr>
        <w:t xml:space="preserve">which are missed at higher concentrations </w:t>
      </w:r>
      <w:r w:rsidR="00DC0665" w:rsidRPr="00233F15">
        <w:rPr>
          <w:bCs/>
          <w:iCs/>
          <w:color w:val="7F7F7F" w:themeColor="text1" w:themeTint="80"/>
        </w:rPr>
        <w:t>will</w:t>
      </w:r>
      <w:r w:rsidR="00785EB3" w:rsidRPr="00233F15">
        <w:rPr>
          <w:bCs/>
          <w:iCs/>
          <w:color w:val="7F7F7F" w:themeColor="text1" w:themeTint="80"/>
        </w:rPr>
        <w:t xml:space="preserve"> be apparent.  </w:t>
      </w:r>
      <w:r w:rsidR="00E32EED" w:rsidRPr="00233F15">
        <w:rPr>
          <w:bCs/>
          <w:iCs/>
          <w:color w:val="7F7F7F" w:themeColor="text1" w:themeTint="80"/>
        </w:rPr>
        <w:t xml:space="preserve">At </w:t>
      </w:r>
      <w:r w:rsidR="00A05127" w:rsidRPr="00233F15">
        <w:rPr>
          <w:bCs/>
          <w:iCs/>
          <w:color w:val="7F7F7F" w:themeColor="text1" w:themeTint="80"/>
        </w:rPr>
        <w:t xml:space="preserve">such </w:t>
      </w:r>
      <w:r w:rsidR="00785EB3" w:rsidRPr="00233F15">
        <w:rPr>
          <w:bCs/>
          <w:iCs/>
          <w:color w:val="7F7F7F" w:themeColor="text1" w:themeTint="80"/>
        </w:rPr>
        <w:t>concentration</w:t>
      </w:r>
      <w:r w:rsidR="00A05127" w:rsidRPr="00233F15">
        <w:rPr>
          <w:bCs/>
          <w:iCs/>
          <w:color w:val="7F7F7F" w:themeColor="text1" w:themeTint="80"/>
        </w:rPr>
        <w:t>s</w:t>
      </w:r>
      <w:r w:rsidR="00785EB3" w:rsidRPr="00233F15">
        <w:rPr>
          <w:bCs/>
          <w:iCs/>
          <w:color w:val="7F7F7F" w:themeColor="text1" w:themeTint="80"/>
        </w:rPr>
        <w:t xml:space="preserve"> </w:t>
      </w:r>
      <w:r w:rsidR="00DC6CE3" w:rsidRPr="00233F15">
        <w:rPr>
          <w:bCs/>
          <w:iCs/>
          <w:color w:val="7F7F7F" w:themeColor="text1" w:themeTint="80"/>
        </w:rPr>
        <w:t>(1.3</w:t>
      </w:r>
      <w:r w:rsidR="00612783" w:rsidRPr="00233F15">
        <w:rPr>
          <w:bCs/>
          <w:iCs/>
          <w:color w:val="7F7F7F" w:themeColor="text1" w:themeTint="80"/>
          <w:lang w:val="el-GR"/>
        </w:rPr>
        <w:t>μ</w:t>
      </w:r>
      <w:r w:rsidR="00612783" w:rsidRPr="00233F15">
        <w:rPr>
          <w:bCs/>
          <w:iCs/>
          <w:color w:val="7F7F7F" w:themeColor="text1" w:themeTint="80"/>
        </w:rPr>
        <w:t>m</w:t>
      </w:r>
      <w:r w:rsidR="00C549AE" w:rsidRPr="00233F15">
        <w:rPr>
          <w:bCs/>
          <w:iCs/>
          <w:color w:val="7F7F7F" w:themeColor="text1" w:themeTint="80"/>
        </w:rPr>
        <w:t xml:space="preserve">; XX% inhibition of </w:t>
      </w:r>
      <w:r w:rsidR="00C549AE" w:rsidRPr="00233F15">
        <w:rPr>
          <w:bCs/>
          <w:i/>
          <w:iCs/>
          <w:color w:val="7F7F7F" w:themeColor="text1" w:themeTint="80"/>
        </w:rPr>
        <w:t>pdr5∆</w:t>
      </w:r>
      <w:r w:rsidR="00612783" w:rsidRPr="00233F15">
        <w:rPr>
          <w:bCs/>
          <w:iCs/>
          <w:color w:val="7F7F7F" w:themeColor="text1" w:themeTint="80"/>
        </w:rPr>
        <w:t>)</w:t>
      </w:r>
      <w:r w:rsidR="00785EB3" w:rsidRPr="00233F15">
        <w:rPr>
          <w:bCs/>
          <w:iCs/>
          <w:color w:val="7F7F7F" w:themeColor="text1" w:themeTint="80"/>
        </w:rPr>
        <w:t>, it was found</w:t>
      </w:r>
      <w:r w:rsidR="00454A64" w:rsidRPr="00233F15">
        <w:rPr>
          <w:bCs/>
          <w:iCs/>
          <w:color w:val="7F7F7F" w:themeColor="text1" w:themeTint="80"/>
        </w:rPr>
        <w:t xml:space="preserve"> </w:t>
      </w:r>
      <w:r w:rsidR="00C549AE" w:rsidRPr="00233F15">
        <w:rPr>
          <w:bCs/>
          <w:iCs/>
          <w:color w:val="7F7F7F" w:themeColor="text1" w:themeTint="80"/>
        </w:rPr>
        <w:t xml:space="preserve">that all </w:t>
      </w:r>
      <w:r w:rsidR="00454A64" w:rsidRPr="00233F15">
        <w:rPr>
          <w:bCs/>
          <w:i/>
          <w:iCs/>
          <w:color w:val="7F7F7F" w:themeColor="text1" w:themeTint="80"/>
        </w:rPr>
        <w:t xml:space="preserve">pdr5∆snq2∆ </w:t>
      </w:r>
      <w:r w:rsidR="00454A64" w:rsidRPr="00233F15">
        <w:rPr>
          <w:bCs/>
          <w:iCs/>
          <w:color w:val="7F7F7F" w:themeColor="text1" w:themeTint="80"/>
        </w:rPr>
        <w:t xml:space="preserve">strains, including </w:t>
      </w:r>
      <w:r w:rsidR="00454A64" w:rsidRPr="00233F15">
        <w:rPr>
          <w:bCs/>
          <w:i/>
          <w:iCs/>
          <w:color w:val="7F7F7F" w:themeColor="text1" w:themeTint="80"/>
        </w:rPr>
        <w:t>pdr5∆snq2∆yor1∆ybt1∆ycf1∆</w:t>
      </w:r>
      <w:r w:rsidR="00454A64" w:rsidRPr="00233F15">
        <w:rPr>
          <w:bCs/>
          <w:iCs/>
          <w:color w:val="7F7F7F" w:themeColor="text1" w:themeTint="80"/>
        </w:rPr>
        <w:t xml:space="preserve"> grew worse than </w:t>
      </w:r>
      <w:r w:rsidR="00454A64" w:rsidRPr="00233F15">
        <w:rPr>
          <w:bCs/>
          <w:i/>
          <w:iCs/>
          <w:color w:val="7F7F7F" w:themeColor="text1" w:themeTint="80"/>
        </w:rPr>
        <w:t xml:space="preserve">pdr5∆ </w:t>
      </w:r>
      <w:r w:rsidR="005B578F" w:rsidRPr="00233F15">
        <w:rPr>
          <w:bCs/>
          <w:iCs/>
          <w:color w:val="7F7F7F" w:themeColor="text1" w:themeTint="80"/>
        </w:rPr>
        <w:t xml:space="preserve">strains (Fig XX), while there was no partial rescue evident in the </w:t>
      </w:r>
      <w:r w:rsidR="005B578F" w:rsidRPr="00233F15">
        <w:rPr>
          <w:bCs/>
          <w:i/>
          <w:iCs/>
          <w:color w:val="7F7F7F" w:themeColor="text1" w:themeTint="80"/>
        </w:rPr>
        <w:t xml:space="preserve">pdr5∆yor1∆ybt1∆ycf1∆ </w:t>
      </w:r>
      <w:r w:rsidR="005B578F" w:rsidRPr="00233F15">
        <w:rPr>
          <w:bCs/>
          <w:iCs/>
          <w:color w:val="7F7F7F" w:themeColor="text1" w:themeTint="80"/>
        </w:rPr>
        <w:t>strain.</w:t>
      </w:r>
      <w:r w:rsidR="00F032D4" w:rsidRPr="00233F15">
        <w:rPr>
          <w:bCs/>
          <w:iCs/>
          <w:color w:val="7F7F7F" w:themeColor="text1" w:themeTint="80"/>
        </w:rPr>
        <w:t xml:space="preserve">  </w:t>
      </w:r>
      <w:r w:rsidR="007D13C7" w:rsidRPr="00233F15">
        <w:rPr>
          <w:bCs/>
          <w:iCs/>
          <w:color w:val="7F7F7F" w:themeColor="text1" w:themeTint="80"/>
        </w:rPr>
        <w:t xml:space="preserve">This suggests that </w:t>
      </w:r>
      <w:r w:rsidR="007D13C7" w:rsidRPr="00233F15">
        <w:rPr>
          <w:bCs/>
          <w:i/>
          <w:iCs/>
          <w:color w:val="7F7F7F" w:themeColor="text1" w:themeTint="80"/>
        </w:rPr>
        <w:t xml:space="preserve">snq2∆ </w:t>
      </w:r>
      <w:r w:rsidR="007D13C7" w:rsidRPr="00233F15">
        <w:rPr>
          <w:bCs/>
          <w:iCs/>
          <w:color w:val="7F7F7F" w:themeColor="text1" w:themeTint="80"/>
        </w:rPr>
        <w:t xml:space="preserve">can simultaneously act as a minor efflux pump for fluconazole in addition to its inhibitory </w:t>
      </w:r>
      <w:r w:rsidR="006B4034" w:rsidRPr="00233F15">
        <w:rPr>
          <w:bCs/>
          <w:iCs/>
          <w:color w:val="7F7F7F" w:themeColor="text1" w:themeTint="80"/>
        </w:rPr>
        <w:t>effect</w:t>
      </w:r>
      <w:r w:rsidR="007D13C7" w:rsidRPr="00233F15">
        <w:rPr>
          <w:bCs/>
          <w:iCs/>
          <w:color w:val="7F7F7F" w:themeColor="text1" w:themeTint="80"/>
        </w:rPr>
        <w:t xml:space="preserve">, </w:t>
      </w:r>
      <w:r w:rsidR="00930D75" w:rsidRPr="00233F15">
        <w:rPr>
          <w:bCs/>
          <w:iCs/>
          <w:color w:val="7F7F7F" w:themeColor="text1" w:themeTint="80"/>
        </w:rPr>
        <w:t>allowing</w:t>
      </w:r>
      <w:r w:rsidR="00B9112A" w:rsidRPr="00233F15">
        <w:rPr>
          <w:bCs/>
          <w:iCs/>
          <w:color w:val="7F7F7F" w:themeColor="text1" w:themeTint="80"/>
        </w:rPr>
        <w:t xml:space="preserve"> it</w:t>
      </w:r>
      <w:r w:rsidR="008723CC" w:rsidRPr="00233F15">
        <w:rPr>
          <w:bCs/>
          <w:iCs/>
          <w:color w:val="7F7F7F" w:themeColor="text1" w:themeTint="80"/>
        </w:rPr>
        <w:t>s knockout</w:t>
      </w:r>
      <w:r w:rsidR="00B9112A" w:rsidRPr="00233F15">
        <w:rPr>
          <w:bCs/>
          <w:iCs/>
          <w:color w:val="7F7F7F" w:themeColor="text1" w:themeTint="80"/>
        </w:rPr>
        <w:t xml:space="preserve"> to </w:t>
      </w:r>
      <w:r w:rsidR="00AC1DC2" w:rsidRPr="00233F15">
        <w:rPr>
          <w:bCs/>
          <w:iCs/>
          <w:color w:val="7F7F7F" w:themeColor="text1" w:themeTint="80"/>
        </w:rPr>
        <w:t xml:space="preserve">result in different </w:t>
      </w:r>
      <w:r w:rsidR="00D81628" w:rsidRPr="00233F15">
        <w:rPr>
          <w:bCs/>
          <w:iCs/>
          <w:color w:val="7F7F7F" w:themeColor="text1" w:themeTint="80"/>
        </w:rPr>
        <w:t>drug resistance</w:t>
      </w:r>
      <w:r w:rsidR="006C6650" w:rsidRPr="00233F15">
        <w:rPr>
          <w:bCs/>
          <w:iCs/>
          <w:color w:val="7F7F7F" w:themeColor="text1" w:themeTint="80"/>
        </w:rPr>
        <w:t xml:space="preserve"> </w:t>
      </w:r>
      <w:r w:rsidR="00AC1DC2" w:rsidRPr="00233F15">
        <w:rPr>
          <w:bCs/>
          <w:iCs/>
          <w:color w:val="7F7F7F" w:themeColor="text1" w:themeTint="80"/>
        </w:rPr>
        <w:lastRenderedPageBreak/>
        <w:t xml:space="preserve">phenotype </w:t>
      </w:r>
      <w:r w:rsidR="006C6650" w:rsidRPr="00233F15">
        <w:rPr>
          <w:bCs/>
          <w:iCs/>
          <w:color w:val="7F7F7F" w:themeColor="text1" w:themeTint="80"/>
        </w:rPr>
        <w:t>at different concentrations.</w:t>
      </w:r>
      <w:r w:rsidR="00DC0665" w:rsidRPr="00233F15">
        <w:rPr>
          <w:bCs/>
          <w:iCs/>
          <w:color w:val="7F7F7F" w:themeColor="text1" w:themeTint="80"/>
        </w:rPr>
        <w:t xml:space="preserve">  </w:t>
      </w:r>
      <w:r w:rsidR="007A2F9C" w:rsidRPr="00233F15">
        <w:rPr>
          <w:bCs/>
          <w:iCs/>
          <w:color w:val="7F7F7F" w:themeColor="text1" w:themeTint="80"/>
        </w:rPr>
        <w:t>Ultimately</w:t>
      </w:r>
      <w:r w:rsidR="00DC0665" w:rsidRPr="00233F15">
        <w:rPr>
          <w:bCs/>
          <w:iCs/>
          <w:color w:val="7F7F7F" w:themeColor="text1" w:themeTint="80"/>
        </w:rPr>
        <w:t>, the</w:t>
      </w:r>
      <w:r w:rsidR="00581BE2" w:rsidRPr="00233F15">
        <w:rPr>
          <w:bCs/>
          <w:iCs/>
          <w:color w:val="7F7F7F" w:themeColor="text1" w:themeTint="80"/>
        </w:rPr>
        <w:t xml:space="preserve">se data support </w:t>
      </w:r>
      <w:r w:rsidR="00F700AC" w:rsidRPr="00233F15">
        <w:rPr>
          <w:bCs/>
          <w:iCs/>
          <w:color w:val="7F7F7F" w:themeColor="text1" w:themeTint="80"/>
        </w:rPr>
        <w:t xml:space="preserve">a model where multiple gene deletions modulate the level or activity of Pdr5. </w:t>
      </w:r>
    </w:p>
    <w:p w14:paraId="628B3AE2" w14:textId="77777777" w:rsidR="00F700AC" w:rsidRPr="00233F15" w:rsidRDefault="00F700AC" w:rsidP="00F700AC">
      <w:pPr>
        <w:spacing w:line="480" w:lineRule="auto"/>
        <w:ind w:firstLine="720"/>
        <w:jc w:val="both"/>
        <w:rPr>
          <w:bCs/>
          <w:iCs/>
          <w:color w:val="000000" w:themeColor="text1"/>
        </w:rPr>
      </w:pPr>
    </w:p>
    <w:p w14:paraId="60512678" w14:textId="1BC7BD01" w:rsidR="008A5279" w:rsidRPr="00233F15" w:rsidRDefault="008A5279" w:rsidP="00D73C15">
      <w:pPr>
        <w:spacing w:line="480" w:lineRule="auto"/>
        <w:jc w:val="both"/>
        <w:outlineLvl w:val="0"/>
        <w:rPr>
          <w:b/>
          <w:bCs/>
          <w:iCs/>
          <w:color w:val="000000" w:themeColor="text1"/>
        </w:rPr>
      </w:pPr>
      <w:commentRangeStart w:id="11"/>
      <w:r w:rsidRPr="00233F15">
        <w:rPr>
          <w:b/>
          <w:bCs/>
          <w:iCs/>
          <w:color w:val="000000" w:themeColor="text1"/>
        </w:rPr>
        <w:t xml:space="preserve">Pdr5 </w:t>
      </w:r>
      <w:r w:rsidR="00714ACE" w:rsidRPr="00233F15">
        <w:rPr>
          <w:b/>
          <w:bCs/>
          <w:iCs/>
          <w:color w:val="000000" w:themeColor="text1"/>
        </w:rPr>
        <w:t>is inhibited by XX through XX</w:t>
      </w:r>
      <w:commentRangeEnd w:id="11"/>
      <w:r w:rsidR="00D73C15" w:rsidRPr="00233F15">
        <w:rPr>
          <w:rStyle w:val="CommentReference"/>
        </w:rPr>
        <w:commentReference w:id="11"/>
      </w:r>
    </w:p>
    <w:p w14:paraId="24E00DB6" w14:textId="62839FDA" w:rsidR="001F5438" w:rsidRPr="00233F15" w:rsidRDefault="00247800" w:rsidP="001F5438">
      <w:pPr>
        <w:spacing w:line="480" w:lineRule="auto"/>
        <w:ind w:firstLine="720"/>
        <w:jc w:val="both"/>
        <w:rPr>
          <w:bCs/>
          <w:iCs/>
          <w:color w:val="7F7F7F" w:themeColor="text1" w:themeTint="80"/>
        </w:rPr>
      </w:pPr>
      <w:r w:rsidRPr="00233F15">
        <w:rPr>
          <w:bCs/>
          <w:iCs/>
          <w:color w:val="7F7F7F" w:themeColor="text1" w:themeTint="80"/>
        </w:rPr>
        <w:t xml:space="preserve">Given the genetic evidence of repression of Pdr5 by the presence of </w:t>
      </w:r>
      <w:r w:rsidRPr="00233F15">
        <w:rPr>
          <w:bCs/>
          <w:i/>
          <w:iCs/>
          <w:color w:val="7F7F7F" w:themeColor="text1" w:themeTint="80"/>
        </w:rPr>
        <w:t>SNQ2</w:t>
      </w:r>
      <w:r w:rsidRPr="00233F15">
        <w:rPr>
          <w:bCs/>
          <w:iCs/>
          <w:color w:val="7F7F7F" w:themeColor="text1" w:themeTint="80"/>
        </w:rPr>
        <w:t xml:space="preserve">, </w:t>
      </w:r>
      <w:r w:rsidRPr="00233F15">
        <w:rPr>
          <w:bCs/>
          <w:i/>
          <w:iCs/>
          <w:color w:val="7F7F7F" w:themeColor="text1" w:themeTint="80"/>
        </w:rPr>
        <w:t>YOR1</w:t>
      </w:r>
      <w:r w:rsidRPr="00233F15">
        <w:rPr>
          <w:bCs/>
          <w:iCs/>
          <w:color w:val="7F7F7F" w:themeColor="text1" w:themeTint="80"/>
        </w:rPr>
        <w:t xml:space="preserve">, </w:t>
      </w:r>
      <w:r w:rsidRPr="00233F15">
        <w:rPr>
          <w:bCs/>
          <w:i/>
          <w:iCs/>
          <w:color w:val="7F7F7F" w:themeColor="text1" w:themeTint="80"/>
        </w:rPr>
        <w:t>YBT1</w:t>
      </w:r>
      <w:r w:rsidRPr="00233F15">
        <w:rPr>
          <w:bCs/>
          <w:iCs/>
          <w:color w:val="7F7F7F" w:themeColor="text1" w:themeTint="80"/>
        </w:rPr>
        <w:t xml:space="preserve">, and </w:t>
      </w:r>
      <w:r w:rsidRPr="00233F15">
        <w:rPr>
          <w:bCs/>
          <w:i/>
          <w:iCs/>
          <w:color w:val="7F7F7F" w:themeColor="text1" w:themeTint="80"/>
        </w:rPr>
        <w:t>YCF1</w:t>
      </w:r>
      <w:r w:rsidRPr="00233F15">
        <w:rPr>
          <w:bCs/>
          <w:iCs/>
          <w:color w:val="7F7F7F" w:themeColor="text1" w:themeTint="80"/>
        </w:rPr>
        <w:t xml:space="preserve">, we sought to understand the underlying mechanisms.  </w:t>
      </w:r>
      <w:r w:rsidR="00B4058F" w:rsidRPr="00233F15">
        <w:rPr>
          <w:bCs/>
          <w:iCs/>
          <w:color w:val="7F7F7F" w:themeColor="text1" w:themeTint="80"/>
        </w:rPr>
        <w:t xml:space="preserve">Inhibition of Pdr5p by </w:t>
      </w:r>
      <w:r w:rsidR="00FC462A" w:rsidRPr="00233F15">
        <w:rPr>
          <w:bCs/>
          <w:i/>
          <w:iCs/>
          <w:color w:val="7F7F7F" w:themeColor="text1" w:themeTint="80"/>
        </w:rPr>
        <w:t>SNQ2</w:t>
      </w:r>
      <w:r w:rsidR="00FC462A" w:rsidRPr="00233F15">
        <w:rPr>
          <w:bCs/>
          <w:iCs/>
          <w:color w:val="7F7F7F" w:themeColor="text1" w:themeTint="80"/>
        </w:rPr>
        <w:t xml:space="preserve"> and </w:t>
      </w:r>
      <w:r w:rsidR="00FC462A" w:rsidRPr="00233F15">
        <w:rPr>
          <w:bCs/>
          <w:i/>
          <w:iCs/>
          <w:color w:val="7F7F7F" w:themeColor="text1" w:themeTint="80"/>
        </w:rPr>
        <w:t>YOR1</w:t>
      </w:r>
      <w:r w:rsidR="008D6CDB" w:rsidRPr="00233F15">
        <w:rPr>
          <w:bCs/>
          <w:iCs/>
          <w:color w:val="7F7F7F" w:themeColor="text1" w:themeTint="80"/>
        </w:rPr>
        <w:t xml:space="preserve"> has been previously reported, and thought to be mediated by transcriptional activation by Pdr1</w:t>
      </w:r>
      <w:r w:rsidR="008D6CDB" w:rsidRPr="00233F15">
        <w:rPr>
          <w:bCs/>
          <w:iCs/>
          <w:color w:val="7F7F7F" w:themeColor="text1" w:themeTint="80"/>
        </w:rPr>
        <w:fldChar w:fldCharType="begin" w:fldLock="1"/>
      </w:r>
      <w:r w:rsidR="00E27D1C">
        <w:rPr>
          <w:bCs/>
          <w:iCs/>
          <w:color w:val="7F7F7F" w:themeColor="text1" w:themeTint="80"/>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"&lt;sup&gt;26&lt;/sup&gt;", "plainTextFormattedCitation" : "26", "previouslyFormattedCitation" : "&lt;sup&gt;27&lt;/sup&gt;" }, "properties" : { "noteIndex" : 0 }, "schema" : "https://github.com/citation-style-language/schema/raw/master/csl-citation.json" }</w:instrText>
      </w:r>
      <w:r w:rsidR="008D6CDB" w:rsidRPr="00233F15">
        <w:rPr>
          <w:bCs/>
          <w:iCs/>
          <w:color w:val="7F7F7F" w:themeColor="text1" w:themeTint="80"/>
        </w:rPr>
        <w:fldChar w:fldCharType="separate"/>
      </w:r>
      <w:r w:rsidR="00E27D1C" w:rsidRPr="00E27D1C">
        <w:rPr>
          <w:bCs/>
          <w:iCs/>
          <w:noProof/>
          <w:color w:val="7F7F7F" w:themeColor="text1" w:themeTint="80"/>
          <w:vertAlign w:val="superscript"/>
        </w:rPr>
        <w:t>26</w:t>
      </w:r>
      <w:r w:rsidR="008D6CDB" w:rsidRPr="00233F15">
        <w:rPr>
          <w:bCs/>
          <w:iCs/>
          <w:color w:val="7F7F7F" w:themeColor="text1" w:themeTint="80"/>
        </w:rPr>
        <w:fldChar w:fldCharType="end"/>
      </w:r>
      <w:r w:rsidR="008D6CDB" w:rsidRPr="00233F15">
        <w:rPr>
          <w:bCs/>
          <w:iCs/>
          <w:color w:val="7F7F7F" w:themeColor="text1" w:themeTint="80"/>
        </w:rPr>
        <w:t>, although the mechanism underlying this compensatory activation is unknown.</w:t>
      </w:r>
      <w:r w:rsidR="001F5438" w:rsidRPr="00233F15">
        <w:rPr>
          <w:bCs/>
          <w:iCs/>
          <w:color w:val="7F7F7F" w:themeColor="text1" w:themeTint="80"/>
        </w:rPr>
        <w:t xml:space="preserve">  To investigate whether </w:t>
      </w:r>
      <w:r w:rsidR="001F5438" w:rsidRPr="00233F15">
        <w:rPr>
          <w:bCs/>
          <w:i/>
          <w:iCs/>
          <w:color w:val="7F7F7F" w:themeColor="text1" w:themeTint="80"/>
        </w:rPr>
        <w:t xml:space="preserve">PDR5 </w:t>
      </w:r>
      <w:r w:rsidR="001F5438" w:rsidRPr="00233F15">
        <w:rPr>
          <w:bCs/>
          <w:iCs/>
          <w:color w:val="7F7F7F" w:themeColor="text1" w:themeTint="80"/>
        </w:rPr>
        <w:t xml:space="preserve">mRNA abundance was elevated in the </w:t>
      </w:r>
      <w:r w:rsidR="001F5438" w:rsidRPr="00233F15">
        <w:rPr>
          <w:bCs/>
          <w:i/>
          <w:iCs/>
          <w:color w:val="7F7F7F" w:themeColor="text1" w:themeTint="80"/>
        </w:rPr>
        <w:t xml:space="preserve">snq2∆yor1∆ybt1∆ycf1∆ </w:t>
      </w:r>
      <w:r w:rsidR="001F5438" w:rsidRPr="00233F15">
        <w:rPr>
          <w:bCs/>
          <w:iCs/>
          <w:color w:val="7F7F7F" w:themeColor="text1" w:themeTint="80"/>
        </w:rPr>
        <w:t xml:space="preserve">compared to the wild type and </w:t>
      </w:r>
      <w:r w:rsidR="001F5438" w:rsidRPr="00233F15">
        <w:rPr>
          <w:bCs/>
          <w:i/>
          <w:iCs/>
          <w:color w:val="7F7F7F" w:themeColor="text1" w:themeTint="80"/>
        </w:rPr>
        <w:t>snq2∆yor1∆</w:t>
      </w:r>
      <w:r w:rsidR="001F5438" w:rsidRPr="00233F15">
        <w:rPr>
          <w:bCs/>
          <w:iCs/>
          <w:color w:val="7F7F7F" w:themeColor="text1" w:themeTint="80"/>
        </w:rPr>
        <w:t xml:space="preserve">, we performed qRT-PCR in both the solvent control and fluconazole.  In both the solvent control and fluconazole, </w:t>
      </w:r>
      <w:r w:rsidR="001F5438" w:rsidRPr="00233F15">
        <w:rPr>
          <w:bCs/>
          <w:i/>
          <w:iCs/>
          <w:color w:val="7F7F7F" w:themeColor="text1" w:themeTint="80"/>
        </w:rPr>
        <w:t xml:space="preserve">PDR5 </w:t>
      </w:r>
      <w:r w:rsidR="001F5438" w:rsidRPr="00233F15">
        <w:rPr>
          <w:bCs/>
          <w:iCs/>
          <w:color w:val="7F7F7F" w:themeColor="text1" w:themeTint="80"/>
        </w:rPr>
        <w:t xml:space="preserve">transcript abundance was elevated in the </w:t>
      </w:r>
      <w:r w:rsidR="001F5438" w:rsidRPr="00233F15">
        <w:rPr>
          <w:bCs/>
          <w:i/>
          <w:iCs/>
          <w:color w:val="7F7F7F" w:themeColor="text1" w:themeTint="80"/>
        </w:rPr>
        <w:t xml:space="preserve">snq2∆yor1∆ybt1∆ycf1∆ </w:t>
      </w:r>
      <w:r w:rsidR="001F5438" w:rsidRPr="00233F15">
        <w:rPr>
          <w:bCs/>
          <w:iCs/>
          <w:color w:val="7F7F7F" w:themeColor="text1" w:themeTint="80"/>
        </w:rPr>
        <w:t>strain relative to the wild type strain (</w:t>
      </w:r>
      <w:r w:rsidR="00AC7F48" w:rsidRPr="00AC7F48">
        <w:rPr>
          <w:bCs/>
          <w:i/>
          <w:iCs/>
          <w:color w:val="7F7F7F" w:themeColor="text1" w:themeTint="80"/>
        </w:rPr>
        <w:t>p</w:t>
      </w:r>
      <w:r w:rsidR="001F5438" w:rsidRPr="00233F15">
        <w:rPr>
          <w:bCs/>
          <w:iCs/>
          <w:color w:val="7F7F7F" w:themeColor="text1" w:themeTint="80"/>
        </w:rPr>
        <w:t xml:space="preserve"> = 0.039 in DMSO; </w:t>
      </w:r>
      <w:r w:rsidR="00AC7F48" w:rsidRPr="00AC7F48">
        <w:rPr>
          <w:bCs/>
          <w:i/>
          <w:iCs/>
          <w:color w:val="7F7F7F" w:themeColor="text1" w:themeTint="80"/>
        </w:rPr>
        <w:t>p</w:t>
      </w:r>
      <w:r w:rsidR="001F5438" w:rsidRPr="00233F15">
        <w:rPr>
          <w:bCs/>
          <w:iCs/>
          <w:color w:val="7F7F7F" w:themeColor="text1" w:themeTint="80"/>
        </w:rPr>
        <w:t xml:space="preserve"> = 1.6 x 10</w:t>
      </w:r>
      <w:r w:rsidR="001F5438" w:rsidRPr="00233F15">
        <w:rPr>
          <w:bCs/>
          <w:iCs/>
          <w:color w:val="7F7F7F" w:themeColor="text1" w:themeTint="80"/>
          <w:vertAlign w:val="superscript"/>
        </w:rPr>
        <w:t xml:space="preserve">-3 </w:t>
      </w:r>
      <w:r w:rsidR="001F5438" w:rsidRPr="00233F15">
        <w:rPr>
          <w:bCs/>
          <w:iCs/>
          <w:color w:val="7F7F7F" w:themeColor="text1" w:themeTint="80"/>
        </w:rPr>
        <w:t xml:space="preserve">in fluconazole; Fig XX).  However, we did not find evidence of increased </w:t>
      </w:r>
      <w:r w:rsidR="001F5438" w:rsidRPr="00233F15">
        <w:rPr>
          <w:bCs/>
          <w:i/>
          <w:iCs/>
          <w:color w:val="7F7F7F" w:themeColor="text1" w:themeTint="80"/>
        </w:rPr>
        <w:t xml:space="preserve">PDR5 </w:t>
      </w:r>
      <w:r w:rsidR="001F5438" w:rsidRPr="00233F15">
        <w:rPr>
          <w:bCs/>
          <w:iCs/>
          <w:color w:val="7F7F7F" w:themeColor="text1" w:themeTint="80"/>
        </w:rPr>
        <w:t xml:space="preserve">transcript levels in the </w:t>
      </w:r>
      <w:r w:rsidR="001F5438" w:rsidRPr="00233F15">
        <w:rPr>
          <w:bCs/>
          <w:i/>
          <w:iCs/>
          <w:color w:val="7F7F7F" w:themeColor="text1" w:themeTint="80"/>
        </w:rPr>
        <w:t>snq2∆yor1∆</w:t>
      </w:r>
      <w:r w:rsidR="001F5438" w:rsidRPr="00233F15">
        <w:rPr>
          <w:bCs/>
          <w:iCs/>
          <w:color w:val="7F7F7F" w:themeColor="text1" w:themeTint="80"/>
        </w:rPr>
        <w:t xml:space="preserve"> strain (</w:t>
      </w:r>
      <w:r w:rsidR="00AC7F48" w:rsidRPr="00AC7F48">
        <w:rPr>
          <w:bCs/>
          <w:i/>
          <w:iCs/>
          <w:color w:val="7F7F7F" w:themeColor="text1" w:themeTint="80"/>
        </w:rPr>
        <w:t>p</w:t>
      </w:r>
      <w:r w:rsidR="001F5438" w:rsidRPr="00233F15">
        <w:rPr>
          <w:bCs/>
          <w:iCs/>
          <w:color w:val="7F7F7F" w:themeColor="text1" w:themeTint="80"/>
        </w:rPr>
        <w:t xml:space="preserve"> = 0.366 in DMSO; </w:t>
      </w:r>
      <w:r w:rsidR="00AC7F48" w:rsidRPr="00AC7F48">
        <w:rPr>
          <w:bCs/>
          <w:i/>
          <w:iCs/>
          <w:color w:val="7F7F7F" w:themeColor="text1" w:themeTint="80"/>
        </w:rPr>
        <w:t>p</w:t>
      </w:r>
      <w:r w:rsidR="001F5438" w:rsidRPr="00233F15">
        <w:rPr>
          <w:bCs/>
          <w:iCs/>
          <w:color w:val="7F7F7F" w:themeColor="text1" w:themeTint="80"/>
        </w:rPr>
        <w:t xml:space="preserve"> = 0.15 in fluconazole; Fig. XX)</w:t>
      </w:r>
      <w:r w:rsidR="00AF7D6F" w:rsidRPr="00233F15">
        <w:rPr>
          <w:bCs/>
          <w:iCs/>
          <w:color w:val="7F7F7F" w:themeColor="text1" w:themeTint="80"/>
        </w:rPr>
        <w:t>.  T</w:t>
      </w:r>
      <w:r w:rsidR="008671CC" w:rsidRPr="00233F15">
        <w:rPr>
          <w:bCs/>
          <w:iCs/>
          <w:color w:val="7F7F7F" w:themeColor="text1" w:themeTint="80"/>
        </w:rPr>
        <w:t xml:space="preserve">his </w:t>
      </w:r>
      <w:r w:rsidR="001F5438" w:rsidRPr="00233F15">
        <w:rPr>
          <w:bCs/>
          <w:iCs/>
          <w:color w:val="7F7F7F" w:themeColor="text1" w:themeTint="80"/>
        </w:rPr>
        <w:t>is consistent with the lack of improved fluconazole resistance of this strain (</w:t>
      </w:r>
      <w:r w:rsidR="00AC7F48" w:rsidRPr="00AC7F48">
        <w:rPr>
          <w:bCs/>
          <w:i/>
          <w:iCs/>
          <w:color w:val="7F7F7F" w:themeColor="text1" w:themeTint="80"/>
        </w:rPr>
        <w:t>p</w:t>
      </w:r>
      <w:r w:rsidR="001F5438" w:rsidRPr="00233F15">
        <w:rPr>
          <w:bCs/>
          <w:iCs/>
          <w:color w:val="7F7F7F" w:themeColor="text1" w:themeTint="80"/>
        </w:rPr>
        <w:t xml:space="preserve"> = XX, Fig. XX)</w:t>
      </w:r>
      <w:r w:rsidR="000C0D59" w:rsidRPr="00233F15">
        <w:rPr>
          <w:bCs/>
          <w:iCs/>
          <w:color w:val="7F7F7F" w:themeColor="text1" w:themeTint="80"/>
        </w:rPr>
        <w:t xml:space="preserve"> and</w:t>
      </w:r>
      <w:r w:rsidR="001F5438" w:rsidRPr="00233F15">
        <w:rPr>
          <w:bCs/>
          <w:iCs/>
          <w:color w:val="7F7F7F" w:themeColor="text1" w:themeTint="80"/>
        </w:rPr>
        <w:t xml:space="preserve"> suggest</w:t>
      </w:r>
      <w:r w:rsidR="000C0D59" w:rsidRPr="00233F15">
        <w:rPr>
          <w:bCs/>
          <w:iCs/>
          <w:color w:val="7F7F7F" w:themeColor="text1" w:themeTint="80"/>
        </w:rPr>
        <w:t>s</w:t>
      </w:r>
      <w:r w:rsidR="001F5438" w:rsidRPr="00233F15">
        <w:rPr>
          <w:bCs/>
          <w:iCs/>
          <w:color w:val="7F7F7F" w:themeColor="text1" w:themeTint="80"/>
        </w:rPr>
        <w:t xml:space="preserve"> str</w:t>
      </w:r>
      <w:r w:rsidR="004A730A" w:rsidRPr="00233F15">
        <w:rPr>
          <w:bCs/>
          <w:iCs/>
          <w:color w:val="7F7F7F" w:themeColor="text1" w:themeTint="80"/>
        </w:rPr>
        <w:t>ain-specific differences in the</w:t>
      </w:r>
      <w:r w:rsidR="001F5438" w:rsidRPr="00233F15">
        <w:rPr>
          <w:bCs/>
          <w:iCs/>
          <w:color w:val="7F7F7F" w:themeColor="text1" w:themeTint="80"/>
        </w:rPr>
        <w:t xml:space="preserve"> </w:t>
      </w:r>
      <w:r w:rsidR="004A730A" w:rsidRPr="00233F15">
        <w:rPr>
          <w:bCs/>
          <w:iCs/>
          <w:color w:val="7F7F7F" w:themeColor="text1" w:themeTint="80"/>
        </w:rPr>
        <w:t xml:space="preserve">induction </w:t>
      </w:r>
      <w:r w:rsidR="001F5438" w:rsidRPr="00233F15">
        <w:rPr>
          <w:bCs/>
          <w:iCs/>
          <w:color w:val="7F7F7F" w:themeColor="text1" w:themeTint="80"/>
        </w:rPr>
        <w:t xml:space="preserve">phenomenon.  Thus, while we observed transcriptional activation of </w:t>
      </w:r>
      <w:r w:rsidR="001F5438" w:rsidRPr="00233F15">
        <w:rPr>
          <w:bCs/>
          <w:i/>
          <w:iCs/>
          <w:color w:val="7F7F7F" w:themeColor="text1" w:themeTint="80"/>
        </w:rPr>
        <w:t>PDR5</w:t>
      </w:r>
      <w:r w:rsidR="001F5438" w:rsidRPr="00233F15">
        <w:rPr>
          <w:bCs/>
          <w:iCs/>
          <w:color w:val="7F7F7F" w:themeColor="text1" w:themeTint="80"/>
        </w:rPr>
        <w:t xml:space="preserve">, here we required additional knockouts in </w:t>
      </w:r>
      <w:r w:rsidR="001F5438" w:rsidRPr="00233F15">
        <w:rPr>
          <w:bCs/>
          <w:i/>
          <w:iCs/>
          <w:color w:val="7F7F7F" w:themeColor="text1" w:themeTint="80"/>
        </w:rPr>
        <w:t>ybt1∆</w:t>
      </w:r>
      <w:r w:rsidR="001F5438" w:rsidRPr="00233F15">
        <w:rPr>
          <w:bCs/>
          <w:iCs/>
          <w:color w:val="7F7F7F" w:themeColor="text1" w:themeTint="80"/>
        </w:rPr>
        <w:t xml:space="preserve"> and </w:t>
      </w:r>
      <w:r w:rsidR="001F5438" w:rsidRPr="00233F15">
        <w:rPr>
          <w:bCs/>
          <w:i/>
          <w:iCs/>
          <w:color w:val="7F7F7F" w:themeColor="text1" w:themeTint="80"/>
        </w:rPr>
        <w:t>ycf1∆</w:t>
      </w:r>
      <w:r w:rsidR="001F5438" w:rsidRPr="00233F15">
        <w:rPr>
          <w:bCs/>
          <w:iCs/>
          <w:color w:val="7F7F7F" w:themeColor="text1" w:themeTint="80"/>
        </w:rPr>
        <w:t>.</w:t>
      </w:r>
    </w:p>
    <w:p w14:paraId="090176FA" w14:textId="4D306AC2" w:rsidR="006C695F" w:rsidRPr="00233F15" w:rsidRDefault="00612097" w:rsidP="006C695F">
      <w:pPr>
        <w:spacing w:line="480" w:lineRule="auto"/>
        <w:ind w:firstLine="720"/>
        <w:jc w:val="both"/>
        <w:rPr>
          <w:bCs/>
          <w:iCs/>
          <w:color w:val="7F7F7F" w:themeColor="text1" w:themeTint="80"/>
        </w:rPr>
      </w:pPr>
      <w:r w:rsidRPr="00233F15">
        <w:rPr>
          <w:bCs/>
          <w:iCs/>
          <w:color w:val="7F7F7F" w:themeColor="text1" w:themeTint="80"/>
        </w:rPr>
        <w:t xml:space="preserve">As an alternative mechanism of </w:t>
      </w:r>
      <w:r w:rsidRPr="00233F15">
        <w:rPr>
          <w:bCs/>
          <w:i/>
          <w:iCs/>
          <w:color w:val="7F7F7F" w:themeColor="text1" w:themeTint="80"/>
        </w:rPr>
        <w:t xml:space="preserve">PDR5 </w:t>
      </w:r>
      <w:r w:rsidR="006C695F" w:rsidRPr="00233F15">
        <w:rPr>
          <w:bCs/>
          <w:iCs/>
          <w:color w:val="7F7F7F" w:themeColor="text1" w:themeTint="80"/>
        </w:rPr>
        <w:t>repression</w:t>
      </w:r>
      <w:r w:rsidR="002D4F18" w:rsidRPr="00233F15">
        <w:rPr>
          <w:bCs/>
          <w:iCs/>
          <w:color w:val="7F7F7F" w:themeColor="text1" w:themeTint="80"/>
        </w:rPr>
        <w:t xml:space="preserve"> by Snq2 and Yor1</w:t>
      </w:r>
      <w:r w:rsidR="006C695F" w:rsidRPr="00233F15">
        <w:rPr>
          <w:bCs/>
          <w:iCs/>
          <w:color w:val="7F7F7F" w:themeColor="text1" w:themeTint="80"/>
        </w:rPr>
        <w:t xml:space="preserve">, we investigated the possibility of </w:t>
      </w:r>
      <w:r w:rsidR="00F57707" w:rsidRPr="00233F15">
        <w:rPr>
          <w:bCs/>
          <w:iCs/>
          <w:color w:val="7F7F7F" w:themeColor="text1" w:themeTint="80"/>
        </w:rPr>
        <w:t xml:space="preserve">a </w:t>
      </w:r>
      <w:r w:rsidR="006C695F" w:rsidRPr="00233F15">
        <w:rPr>
          <w:bCs/>
          <w:iCs/>
          <w:color w:val="7F7F7F" w:themeColor="text1" w:themeTint="80"/>
        </w:rPr>
        <w:t xml:space="preserve">protein-protein interaction based </w:t>
      </w:r>
      <w:r w:rsidR="002D4F18" w:rsidRPr="00233F15">
        <w:rPr>
          <w:bCs/>
          <w:iCs/>
          <w:color w:val="7F7F7F" w:themeColor="text1" w:themeTint="80"/>
        </w:rPr>
        <w:t>mechanism</w:t>
      </w:r>
      <w:r w:rsidR="006C695F" w:rsidRPr="00233F15">
        <w:rPr>
          <w:bCs/>
          <w:iCs/>
          <w:color w:val="7F7F7F" w:themeColor="text1" w:themeTint="80"/>
        </w:rPr>
        <w:t xml:space="preserve">.  A previous study investigating an analogous compensatory activation of Snq2 </w:t>
      </w:r>
      <w:r w:rsidR="002629DA" w:rsidRPr="00233F15">
        <w:rPr>
          <w:bCs/>
          <w:iCs/>
          <w:color w:val="7F7F7F" w:themeColor="text1" w:themeTint="80"/>
        </w:rPr>
        <w:t>by dele</w:t>
      </w:r>
      <w:r w:rsidR="006C695F" w:rsidRPr="00233F15">
        <w:rPr>
          <w:bCs/>
          <w:iCs/>
          <w:color w:val="7F7F7F" w:themeColor="text1" w:themeTint="80"/>
        </w:rPr>
        <w:t xml:space="preserve">tion of </w:t>
      </w:r>
      <w:r w:rsidR="006C695F" w:rsidRPr="00233F15">
        <w:rPr>
          <w:bCs/>
          <w:i/>
          <w:iCs/>
          <w:color w:val="7F7F7F" w:themeColor="text1" w:themeTint="80"/>
        </w:rPr>
        <w:t xml:space="preserve">PDR5 </w:t>
      </w:r>
      <w:r w:rsidR="006C695F" w:rsidRPr="00233F15">
        <w:rPr>
          <w:bCs/>
          <w:iCs/>
          <w:color w:val="7F7F7F" w:themeColor="text1" w:themeTint="80"/>
        </w:rPr>
        <w:t xml:space="preserve">and </w:t>
      </w:r>
      <w:r w:rsidR="006C695F" w:rsidRPr="00233F15">
        <w:rPr>
          <w:bCs/>
          <w:i/>
          <w:iCs/>
          <w:color w:val="7F7F7F" w:themeColor="text1" w:themeTint="80"/>
        </w:rPr>
        <w:t xml:space="preserve">YOR1 </w:t>
      </w:r>
      <w:r w:rsidR="006C695F" w:rsidRPr="00233F15">
        <w:rPr>
          <w:bCs/>
          <w:iCs/>
          <w:color w:val="7F7F7F" w:themeColor="text1" w:themeTint="80"/>
        </w:rPr>
        <w:t>found unchanged protein abundance</w:t>
      </w:r>
      <w:r w:rsidR="00366386" w:rsidRPr="00233F15">
        <w:rPr>
          <w:bCs/>
          <w:iCs/>
          <w:color w:val="7F7F7F" w:themeColor="text1" w:themeTint="80"/>
        </w:rPr>
        <w:t xml:space="preserve"> and</w:t>
      </w:r>
      <w:r w:rsidR="006C695F" w:rsidRPr="00233F15">
        <w:rPr>
          <w:bCs/>
          <w:iCs/>
          <w:color w:val="7F7F7F" w:themeColor="text1" w:themeTint="80"/>
        </w:rPr>
        <w:t xml:space="preserve"> localization upon knockout of </w:t>
      </w:r>
      <w:r w:rsidR="00155717" w:rsidRPr="00233F15">
        <w:rPr>
          <w:bCs/>
          <w:iCs/>
          <w:color w:val="7F7F7F" w:themeColor="text1" w:themeTint="80"/>
        </w:rPr>
        <w:t>these two genes</w:t>
      </w:r>
      <w:r w:rsidR="006C695F" w:rsidRPr="00233F15">
        <w:rPr>
          <w:bCs/>
          <w:iCs/>
          <w:color w:val="7F7F7F" w:themeColor="text1" w:themeTint="80"/>
        </w:rPr>
        <w:t>, and suggested that physical interaction between these two proteins may lead to their mutual repression</w:t>
      </w:r>
      <w:r w:rsidR="006C695F" w:rsidRPr="00233F15">
        <w:rPr>
          <w:bCs/>
          <w:iCs/>
          <w:color w:val="7F7F7F" w:themeColor="text1" w:themeTint="80"/>
        </w:rPr>
        <w:fldChar w:fldCharType="begin" w:fldLock="1"/>
      </w:r>
      <w:r w:rsidR="00E27D1C">
        <w:rPr>
          <w:bCs/>
          <w:iCs/>
          <w:color w:val="7F7F7F" w:themeColor="text1" w:themeTint="80"/>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"mendeley" : { "formattedCitation" : "&lt;sup&gt;27&lt;/sup&gt;", "plainTextFormattedCitation" : "27", "previouslyFormattedCitation" : "&lt;sup&gt;28&lt;/sup&gt;" }, "properties" : { "noteIndex" : 0 }, "schema" : "https://github.com/citation-style-language/schema/raw/master/csl-citation.json" }</w:instrText>
      </w:r>
      <w:r w:rsidR="006C695F" w:rsidRPr="00233F15">
        <w:rPr>
          <w:bCs/>
          <w:iCs/>
          <w:color w:val="7F7F7F" w:themeColor="text1" w:themeTint="80"/>
        </w:rPr>
        <w:fldChar w:fldCharType="separate"/>
      </w:r>
      <w:r w:rsidR="00E27D1C" w:rsidRPr="00E27D1C">
        <w:rPr>
          <w:bCs/>
          <w:iCs/>
          <w:noProof/>
          <w:color w:val="7F7F7F" w:themeColor="text1" w:themeTint="80"/>
          <w:vertAlign w:val="superscript"/>
        </w:rPr>
        <w:t>27</w:t>
      </w:r>
      <w:r w:rsidR="006C695F" w:rsidRPr="00233F15">
        <w:rPr>
          <w:bCs/>
          <w:iCs/>
          <w:color w:val="7F7F7F" w:themeColor="text1" w:themeTint="80"/>
        </w:rPr>
        <w:fldChar w:fldCharType="end"/>
      </w:r>
      <w:r w:rsidR="006C695F" w:rsidRPr="00233F15">
        <w:rPr>
          <w:bCs/>
          <w:iCs/>
          <w:color w:val="7F7F7F" w:themeColor="text1" w:themeTint="80"/>
        </w:rPr>
        <w:t xml:space="preserve">.  </w:t>
      </w:r>
      <w:r w:rsidR="00E069F4" w:rsidRPr="00233F15">
        <w:rPr>
          <w:bCs/>
          <w:iCs/>
          <w:color w:val="7F7F7F" w:themeColor="text1" w:themeTint="80"/>
        </w:rPr>
        <w:t xml:space="preserve">We also </w:t>
      </w:r>
      <w:r w:rsidR="00E069F4" w:rsidRPr="00233F15">
        <w:rPr>
          <w:bCs/>
          <w:iCs/>
          <w:color w:val="7F7F7F" w:themeColor="text1" w:themeTint="80"/>
        </w:rPr>
        <w:lastRenderedPageBreak/>
        <w:t>noted that homodimers of Pdr5p, Snq2p, and Yor1p have been detected using the mDHFR protein complementation assay (PCA)</w:t>
      </w:r>
      <w:r w:rsidR="00E069F4" w:rsidRPr="00233F15">
        <w:rPr>
          <w:bCs/>
          <w:iCs/>
          <w:color w:val="7F7F7F" w:themeColor="text1" w:themeTint="80"/>
        </w:rPr>
        <w:fldChar w:fldCharType="begin" w:fldLock="1"/>
      </w:r>
      <w:r w:rsidR="00885C71">
        <w:rPr>
          <w:bCs/>
          <w:iCs/>
          <w:color w:val="7F7F7F" w:themeColor="text1" w:themeTint="80"/>
        </w:rPr>
        <w:instrText>ADDIN CSL_CITATION { "citationItems" : [ { "id" : "ITEM-1",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"ITEM-1", "issue" : "5882", "issued" : { "date-parts" : [ [ "2008", "6", "13" ] ] }, "page" : "1465-70", "title" : "An in vivo map of the yeast protein interactome.", "type" : "article-journal", "volume" : "320" }, "uris" : [ "http://www.mendeley.com/documents/?uuid=090ec31c-01ab-445e-99ef-67483a1943a8" ] }, { "id" : "ITEM-2", "itemData" : { "DOI" : "10.1073/pnas.1204952109", "ISBN" : "1091-6490 (Electronic)\\r0027-8424 (Linking)", "ISSN" : "1091-6490", "PMID" : "22615397", "abstract" : "Changes in protein-protein interactions that occur in response to environmental cues are difficult to uncover and have been poorly characterized to date. Here we describe a yeast-based assay that allows many binary protein interactions to be assessed in parallel and under various conditions. This method combines molecular bar-coding and tag array technology with the murine dihydrofolate reductase-based protein-fragment complementation assay. A total of 238 protein-fragment complementation assay strains, each representing a unique binary protein complex, were tagged with molecular barcodes, pooled, and then interrogated against a panel of 80 diverse small molecules. Our method successfully identified specific disruption of the Hom3:Fpr1 interaction by the immunosuppressant FK506, illustrating the assay's capacity to identify chemical inhibitors of protein-protein interactions. Among the additional findings was specific cellular depletion of the Dst1:Rbp9 complex by the anthracycline drug doxorubicin, but not by the related drug idarubicin. The assay also revealed chemical-induced accumulation of several binary multidrug transporter complexes that largely paralleled increases in transcript levels. Further assessment of two such interactions (Tpo1:Pdr5 and Snq2:Pdr5) in the presence of 1,246 unique chemical compounds revealed a positive correlation between drug lipophilicity and the drug response in yeast.", "author" : [ { "dropping-particle" : "", "family" : "Schlecht", "given" : "Ulrich", "non-dropping-particle" : "", "parse-names" : false, "suffix" : "" }, { "dropping-particle" : "", "family" : "Miranda", "given" : "Molly", "non-dropping-particle" : "", "parse-names" : false, "suffix" : "" }, { "dropping-particle" : "", "family" : "Suresh", "given" : "Sundari", "non-dropping-particle" : "", "parse-names" : false, "suffix" : "" }, { "dropping-particle" : "", "family" : "Davis", "given" : "Ronald W.", "non-dropping-particle" : "", "parse-names" : false, "suffix" : "" }, { "dropping-particle" : "", "family" : "St.Onge", "given" : "R. P.", "non-dropping-particle" : "", "parse-names" : false, "suffix" : "" }, { "dropping-particle" : "", "family" : "St Onge", "given" : "Robert P", "non-dropping-particle" : "", "parse-names" : false, "suffix" : "" }, { "dropping-particle" : "", "family" : "St.Onge", "given" : "R. P.", "non-dropping-particle" : "", "parse-names" : false, "suffix" : "" }, { "dropping-particle" : "", "family" : "St Onge", "given" : "Robert P", "non-dropping-particle" : "", "parse-names" : false, "suffix" : "" } ], "container-title" : "Proceedings of the National Academy of Sciences of the United States of America", "id" : "ITEM-2", "issue" : "23", "issued" : { "date-parts" : [ [ "2012", "6", "5" ] ] }, "page" : "9213-8", "title" : "Multiplex assay for condition-dependent changes in protein-protein interactions.", "type" : "article-journal", "volume" : "109" }, "uris" : [ "http://www.mendeley.com/documents/?uuid=f9590737-23b7-4edc-9674-36992b3c8cf9" ] } ], "mendeley" : { "formattedCitation" : "&lt;sup&gt;33,34&lt;/sup&gt;", "plainTextFormattedCitation" : "33,34", "previouslyFormattedCitation" : "&lt;sup&gt;33,34&lt;/sup&gt;" }, "properties" : { "noteIndex" : 0 }, "schema" : "https://github.com/citation-style-language/schema/raw/master/csl-citation.json" }</w:instrText>
      </w:r>
      <w:r w:rsidR="00E069F4" w:rsidRPr="00233F15">
        <w:rPr>
          <w:bCs/>
          <w:iCs/>
          <w:color w:val="7F7F7F" w:themeColor="text1" w:themeTint="80"/>
        </w:rPr>
        <w:fldChar w:fldCharType="separate"/>
      </w:r>
      <w:r w:rsidR="00716A81" w:rsidRPr="00716A81">
        <w:rPr>
          <w:bCs/>
          <w:iCs/>
          <w:noProof/>
          <w:color w:val="7F7F7F" w:themeColor="text1" w:themeTint="80"/>
          <w:vertAlign w:val="superscript"/>
        </w:rPr>
        <w:t>33,34</w:t>
      </w:r>
      <w:r w:rsidR="00E069F4" w:rsidRPr="00233F15">
        <w:rPr>
          <w:bCs/>
          <w:iCs/>
          <w:color w:val="7F7F7F" w:themeColor="text1" w:themeTint="80"/>
        </w:rPr>
        <w:fldChar w:fldCharType="end"/>
      </w:r>
      <w:r w:rsidR="00E069F4" w:rsidRPr="00233F15">
        <w:rPr>
          <w:bCs/>
          <w:iCs/>
          <w:color w:val="7F7F7F" w:themeColor="text1" w:themeTint="80"/>
        </w:rPr>
        <w:t>, and that the Pdr5p homodimer has also been detected using the membrane yeast-two-hybrid (MYTH)</w:t>
      </w:r>
      <w:r w:rsidR="00E069F4" w:rsidRPr="00233F15">
        <w:rPr>
          <w:bCs/>
          <w:iCs/>
          <w:color w:val="7F7F7F" w:themeColor="text1" w:themeTint="80"/>
        </w:rPr>
        <w:fldChar w:fldCharType="begin" w:fldLock="1"/>
      </w:r>
      <w:r w:rsidR="00E27D1C">
        <w:rPr>
          <w:bCs/>
          <w:iCs/>
          <w:color w:val="7F7F7F" w:themeColor="text1" w:themeTint="80"/>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"mendeley" : { "formattedCitation" : "&lt;sup&gt;27&lt;/sup&gt;", "plainTextFormattedCitation" : "27", "previouslyFormattedCitation" : "&lt;sup&gt;28&lt;/sup&gt;" }, "properties" : { "noteIndex" : 0 }, "schema" : "https://github.com/citation-style-language/schema/raw/master/csl-citation.json" }</w:instrText>
      </w:r>
      <w:r w:rsidR="00E069F4" w:rsidRPr="00233F15">
        <w:rPr>
          <w:bCs/>
          <w:iCs/>
          <w:color w:val="7F7F7F" w:themeColor="text1" w:themeTint="80"/>
        </w:rPr>
        <w:fldChar w:fldCharType="separate"/>
      </w:r>
      <w:r w:rsidR="00E27D1C" w:rsidRPr="00E27D1C">
        <w:rPr>
          <w:bCs/>
          <w:iCs/>
          <w:noProof/>
          <w:color w:val="7F7F7F" w:themeColor="text1" w:themeTint="80"/>
          <w:vertAlign w:val="superscript"/>
        </w:rPr>
        <w:t>27</w:t>
      </w:r>
      <w:r w:rsidR="00E069F4" w:rsidRPr="00233F15">
        <w:rPr>
          <w:bCs/>
          <w:iCs/>
          <w:color w:val="7F7F7F" w:themeColor="text1" w:themeTint="80"/>
        </w:rPr>
        <w:fldChar w:fldCharType="end"/>
      </w:r>
      <w:r w:rsidR="00E069F4" w:rsidRPr="00233F15">
        <w:rPr>
          <w:bCs/>
          <w:iCs/>
          <w:color w:val="7F7F7F" w:themeColor="text1" w:themeTint="80"/>
        </w:rPr>
        <w:t xml:space="preserve"> assay.  Furthermore, an interaction has been reported between Pdr5p and Snq2p with both assays</w:t>
      </w:r>
      <w:r w:rsidR="00E069F4" w:rsidRPr="00233F15">
        <w:rPr>
          <w:bCs/>
          <w:iCs/>
          <w:color w:val="7F7F7F" w:themeColor="text1" w:themeTint="80"/>
        </w:rPr>
        <w:fldChar w:fldCharType="begin" w:fldLock="1"/>
      </w:r>
      <w:r w:rsidR="00E27D1C">
        <w:rPr>
          <w:bCs/>
          <w:iCs/>
          <w:color w:val="7F7F7F" w:themeColor="text1" w:themeTint="80"/>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"id" : "ITEM-2",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"ITEM-2", "issue" : "5882", "issued" : { "date-parts" : [ [ "2008", "6", "13" ] ] }, "page" : "1465-70", "title" : "An in vivo map of the yeast protein interactome.", "type" : "article-journal", "volume" : "320" }, "uris" : [ "http://www.mendeley.com/documents/?uuid=090ec31c-01ab-445e-99ef-67483a1943a8" ] } ], "mendeley" : { "formattedCitation" : "&lt;sup&gt;27,33&lt;/sup&gt;", "plainTextFormattedCitation" : "27,33", "previouslyFormattedCitation" : "&lt;sup&gt;28,33&lt;/sup&gt;" }, "properties" : { "noteIndex" : 0 }, "schema" : "https://github.com/citation-style-language/schema/raw/master/csl-citation.json" }</w:instrText>
      </w:r>
      <w:r w:rsidR="00E069F4" w:rsidRPr="00233F15">
        <w:rPr>
          <w:bCs/>
          <w:iCs/>
          <w:color w:val="7F7F7F" w:themeColor="text1" w:themeTint="80"/>
        </w:rPr>
        <w:fldChar w:fldCharType="separate"/>
      </w:r>
      <w:r w:rsidR="00E27D1C" w:rsidRPr="00E27D1C">
        <w:rPr>
          <w:bCs/>
          <w:iCs/>
          <w:noProof/>
          <w:color w:val="7F7F7F" w:themeColor="text1" w:themeTint="80"/>
          <w:vertAlign w:val="superscript"/>
        </w:rPr>
        <w:t>27,33</w:t>
      </w:r>
      <w:r w:rsidR="00E069F4" w:rsidRPr="00233F15">
        <w:rPr>
          <w:bCs/>
          <w:iCs/>
          <w:color w:val="7F7F7F" w:themeColor="text1" w:themeTint="80"/>
        </w:rPr>
        <w:fldChar w:fldCharType="end"/>
      </w:r>
      <w:r w:rsidR="00E069F4" w:rsidRPr="00233F15">
        <w:rPr>
          <w:bCs/>
          <w:iCs/>
          <w:color w:val="7F7F7F" w:themeColor="text1" w:themeTint="80"/>
        </w:rPr>
        <w:t xml:space="preserve">.  If these proteins require homodimerization to efflux their given drugs, or the heterodimer forms are otherwise unable to perform this function, then it would be predicted that deletion of any of these genes may shift ABC transporter complex levels towards a greater abundance of </w:t>
      </w:r>
      <w:r w:rsidR="00012FD9" w:rsidRPr="00233F15">
        <w:rPr>
          <w:bCs/>
          <w:iCs/>
          <w:color w:val="7F7F7F" w:themeColor="text1" w:themeTint="80"/>
        </w:rPr>
        <w:t>their active form</w:t>
      </w:r>
      <w:r w:rsidR="00E069F4" w:rsidRPr="00233F15">
        <w:rPr>
          <w:bCs/>
          <w:iCs/>
          <w:color w:val="7F7F7F" w:themeColor="text1" w:themeTint="80"/>
        </w:rPr>
        <w:t xml:space="preserve">.  However, this model also predicts the presence of a previously-unreported Pdr5p-Yor1p interaction.  We re-tested a potential Pdr5p-Yor1p interaction, and found it using MYTH but not PCA (Fig. ?? XX), lending consistency to the PPI-based repression model.  </w:t>
      </w:r>
    </w:p>
    <w:p w14:paraId="65EDCE8A" w14:textId="3FBCB380" w:rsidR="003A089E" w:rsidRPr="00233F15" w:rsidRDefault="007F2ED1" w:rsidP="00AA26BD">
      <w:pPr>
        <w:spacing w:line="480" w:lineRule="auto"/>
        <w:ind w:firstLine="720"/>
        <w:jc w:val="both"/>
        <w:rPr>
          <w:bCs/>
          <w:iCs/>
          <w:color w:val="7F7F7F" w:themeColor="text1" w:themeTint="80"/>
        </w:rPr>
      </w:pPr>
      <w:r w:rsidRPr="00233F15">
        <w:rPr>
          <w:bCs/>
          <w:iCs/>
          <w:color w:val="7F7F7F" w:themeColor="text1" w:themeTint="80"/>
        </w:rPr>
        <w:t xml:space="preserve">Given </w:t>
      </w:r>
      <w:r w:rsidR="00B7275F" w:rsidRPr="00233F15">
        <w:rPr>
          <w:bCs/>
          <w:iCs/>
          <w:color w:val="7F7F7F" w:themeColor="text1" w:themeTint="80"/>
        </w:rPr>
        <w:t xml:space="preserve">both </w:t>
      </w:r>
      <w:r w:rsidR="00A30574" w:rsidRPr="00233F15">
        <w:rPr>
          <w:bCs/>
          <w:iCs/>
          <w:color w:val="7F7F7F" w:themeColor="text1" w:themeTint="80"/>
        </w:rPr>
        <w:t>evidence for</w:t>
      </w:r>
      <w:r w:rsidR="00D370F1" w:rsidRPr="00233F15">
        <w:rPr>
          <w:bCs/>
          <w:iCs/>
          <w:color w:val="7F7F7F" w:themeColor="text1" w:themeTint="80"/>
        </w:rPr>
        <w:t xml:space="preserve"> transcrip</w:t>
      </w:r>
      <w:r w:rsidR="007A61E9" w:rsidRPr="00233F15">
        <w:rPr>
          <w:bCs/>
          <w:iCs/>
          <w:color w:val="7F7F7F" w:themeColor="text1" w:themeTint="80"/>
        </w:rPr>
        <w:t>tional feedback</w:t>
      </w:r>
      <w:r w:rsidR="00B7275F" w:rsidRPr="00233F15">
        <w:rPr>
          <w:bCs/>
          <w:iCs/>
          <w:color w:val="7F7F7F" w:themeColor="text1" w:themeTint="80"/>
        </w:rPr>
        <w:t xml:space="preserve"> and</w:t>
      </w:r>
      <w:r w:rsidR="007A61E9" w:rsidRPr="00233F15">
        <w:rPr>
          <w:bCs/>
          <w:iCs/>
          <w:color w:val="7F7F7F" w:themeColor="text1" w:themeTint="80"/>
        </w:rPr>
        <w:t xml:space="preserve"> consistency </w:t>
      </w:r>
      <w:r w:rsidR="00DF2C58" w:rsidRPr="00233F15">
        <w:rPr>
          <w:bCs/>
          <w:iCs/>
          <w:color w:val="7F7F7F" w:themeColor="text1" w:themeTint="80"/>
        </w:rPr>
        <w:t xml:space="preserve">with the PPI-based repression model, </w:t>
      </w:r>
      <w:r w:rsidR="005A533A" w:rsidRPr="00233F15">
        <w:rPr>
          <w:bCs/>
          <w:iCs/>
          <w:color w:val="7F7F7F" w:themeColor="text1" w:themeTint="80"/>
        </w:rPr>
        <w:t xml:space="preserve">we tested whether </w:t>
      </w:r>
      <w:r w:rsidR="00274A89" w:rsidRPr="00233F15">
        <w:rPr>
          <w:bCs/>
          <w:iCs/>
          <w:color w:val="7F7F7F" w:themeColor="text1" w:themeTint="80"/>
        </w:rPr>
        <w:t xml:space="preserve">the </w:t>
      </w:r>
      <w:r w:rsidR="005A533A" w:rsidRPr="00233F15">
        <w:rPr>
          <w:bCs/>
          <w:iCs/>
          <w:color w:val="7F7F7F" w:themeColor="text1" w:themeTint="80"/>
        </w:rPr>
        <w:t>t</w:t>
      </w:r>
      <w:r w:rsidR="008A5990" w:rsidRPr="00233F15">
        <w:rPr>
          <w:bCs/>
          <w:iCs/>
          <w:color w:val="7F7F7F" w:themeColor="text1" w:themeTint="80"/>
        </w:rPr>
        <w:t xml:space="preserve">ranscriptional </w:t>
      </w:r>
      <w:r w:rsidR="00587441" w:rsidRPr="00233F15">
        <w:rPr>
          <w:bCs/>
          <w:iCs/>
          <w:color w:val="7F7F7F" w:themeColor="text1" w:themeTint="80"/>
        </w:rPr>
        <w:t>induction</w:t>
      </w:r>
      <w:r w:rsidR="00F314C9" w:rsidRPr="00233F15">
        <w:rPr>
          <w:bCs/>
          <w:iCs/>
          <w:color w:val="7F7F7F" w:themeColor="text1" w:themeTint="80"/>
        </w:rPr>
        <w:t xml:space="preserve"> is sufficient for the observed </w:t>
      </w:r>
      <w:r w:rsidR="00587441" w:rsidRPr="00233F15">
        <w:rPr>
          <w:bCs/>
          <w:iCs/>
          <w:color w:val="7F7F7F" w:themeColor="text1" w:themeTint="80"/>
        </w:rPr>
        <w:t>increase in resistance</w:t>
      </w:r>
      <w:r w:rsidR="00F314C9" w:rsidRPr="00233F15">
        <w:rPr>
          <w:bCs/>
          <w:iCs/>
          <w:color w:val="7F7F7F" w:themeColor="text1" w:themeTint="80"/>
        </w:rPr>
        <w:t>.</w:t>
      </w:r>
      <w:r w:rsidR="00245AA6" w:rsidRPr="00233F15">
        <w:rPr>
          <w:bCs/>
          <w:iCs/>
          <w:color w:val="7F7F7F" w:themeColor="text1" w:themeTint="80"/>
        </w:rPr>
        <w:t xml:space="preserve">  </w:t>
      </w:r>
      <w:r w:rsidR="00AD6373" w:rsidRPr="00233F15">
        <w:rPr>
          <w:bCs/>
          <w:iCs/>
          <w:color w:val="7F7F7F" w:themeColor="text1" w:themeTint="80"/>
        </w:rPr>
        <w:t xml:space="preserve">To do this, we </w:t>
      </w:r>
      <w:r w:rsidR="00AA26BD" w:rsidRPr="00233F15">
        <w:rPr>
          <w:bCs/>
          <w:iCs/>
          <w:color w:val="7F7F7F" w:themeColor="text1" w:themeTint="80"/>
        </w:rPr>
        <w:t xml:space="preserve">removed all endogenous control of </w:t>
      </w:r>
      <w:r w:rsidR="00AA26BD" w:rsidRPr="00233F15">
        <w:rPr>
          <w:bCs/>
          <w:i/>
          <w:iCs/>
          <w:color w:val="7F7F7F" w:themeColor="text1" w:themeTint="80"/>
        </w:rPr>
        <w:t xml:space="preserve">PDR5 </w:t>
      </w:r>
      <w:r w:rsidR="00AA26BD" w:rsidRPr="00233F15">
        <w:rPr>
          <w:bCs/>
          <w:iCs/>
          <w:color w:val="7F7F7F" w:themeColor="text1" w:themeTint="80"/>
        </w:rPr>
        <w:t xml:space="preserve">by expressing it in a plasmid under the control of a constitutive promoter in the </w:t>
      </w:r>
      <w:r w:rsidR="00AA26BD" w:rsidRPr="00233F15">
        <w:rPr>
          <w:bCs/>
          <w:i/>
          <w:iCs/>
          <w:color w:val="7F7F7F" w:themeColor="text1" w:themeTint="80"/>
        </w:rPr>
        <w:t>pdr5∆</w:t>
      </w:r>
      <w:r w:rsidR="00AA26BD" w:rsidRPr="00233F15">
        <w:rPr>
          <w:bCs/>
          <w:iCs/>
          <w:color w:val="7F7F7F" w:themeColor="text1" w:themeTint="80"/>
        </w:rPr>
        <w:t xml:space="preserve">, </w:t>
      </w:r>
      <w:r w:rsidR="00AA26BD" w:rsidRPr="00233F15">
        <w:rPr>
          <w:bCs/>
          <w:i/>
          <w:iCs/>
          <w:color w:val="7F7F7F" w:themeColor="text1" w:themeTint="80"/>
        </w:rPr>
        <w:t>pdr5∆snq2∆yor1∆</w:t>
      </w:r>
      <w:r w:rsidR="00AA26BD" w:rsidRPr="00233F15">
        <w:rPr>
          <w:bCs/>
          <w:iCs/>
          <w:color w:val="7F7F7F" w:themeColor="text1" w:themeTint="80"/>
        </w:rPr>
        <w:t xml:space="preserve">, and </w:t>
      </w:r>
      <w:r w:rsidR="00AA26BD" w:rsidRPr="00233F15">
        <w:rPr>
          <w:bCs/>
          <w:i/>
          <w:iCs/>
          <w:color w:val="7F7F7F" w:themeColor="text1" w:themeTint="80"/>
        </w:rPr>
        <w:t>pdr5∆snq2∆yor1∆ybt1∆ycf1∆</w:t>
      </w:r>
      <w:r w:rsidR="00AA26BD" w:rsidRPr="00233F15">
        <w:rPr>
          <w:bCs/>
          <w:iCs/>
          <w:color w:val="7F7F7F" w:themeColor="text1" w:themeTint="80"/>
        </w:rPr>
        <w:t xml:space="preserve"> strains.</w:t>
      </w:r>
      <w:r w:rsidR="00830B2E" w:rsidRPr="00233F15">
        <w:rPr>
          <w:bCs/>
          <w:iCs/>
          <w:color w:val="7F7F7F" w:themeColor="text1" w:themeTint="80"/>
        </w:rPr>
        <w:t xml:space="preserve"> </w:t>
      </w:r>
      <w:r w:rsidR="00AA26BD" w:rsidRPr="00233F15">
        <w:rPr>
          <w:bCs/>
          <w:iCs/>
          <w:color w:val="7F7F7F" w:themeColor="text1" w:themeTint="80"/>
        </w:rPr>
        <w:t xml:space="preserve"> </w:t>
      </w:r>
      <w:r w:rsidR="007A6510" w:rsidRPr="00233F15">
        <w:rPr>
          <w:bCs/>
          <w:iCs/>
          <w:color w:val="7F7F7F" w:themeColor="text1" w:themeTint="80"/>
        </w:rPr>
        <w:t>However, this</w:t>
      </w:r>
      <w:r w:rsidR="00D0573B" w:rsidRPr="00233F15">
        <w:rPr>
          <w:bCs/>
          <w:iCs/>
          <w:color w:val="7F7F7F" w:themeColor="text1" w:themeTint="80"/>
        </w:rPr>
        <w:t xml:space="preserve"> still </w:t>
      </w:r>
      <w:r w:rsidR="007A6510" w:rsidRPr="00233F15">
        <w:rPr>
          <w:bCs/>
          <w:iCs/>
          <w:color w:val="7F7F7F" w:themeColor="text1" w:themeTint="80"/>
        </w:rPr>
        <w:t>allows</w:t>
      </w:r>
      <w:r w:rsidR="00D0573B" w:rsidRPr="00233F15">
        <w:rPr>
          <w:bCs/>
          <w:iCs/>
          <w:color w:val="7F7F7F" w:themeColor="text1" w:themeTint="80"/>
        </w:rPr>
        <w:t xml:space="preserve"> for mechanisms such as PPI-based repression to take effect.  </w:t>
      </w:r>
      <w:r w:rsidR="003A089E" w:rsidRPr="00233F15">
        <w:rPr>
          <w:bCs/>
          <w:iCs/>
          <w:color w:val="7F7F7F" w:themeColor="text1" w:themeTint="80"/>
        </w:rPr>
        <w:t>We found XX.</w:t>
      </w:r>
      <w:r w:rsidR="005E5E97" w:rsidRPr="00233F15">
        <w:rPr>
          <w:bCs/>
          <w:iCs/>
          <w:color w:val="7F7F7F" w:themeColor="text1" w:themeTint="80"/>
        </w:rPr>
        <w:t xml:space="preserve">  </w:t>
      </w:r>
    </w:p>
    <w:p w14:paraId="33C90D53" w14:textId="77777777" w:rsidR="00AE6A9A" w:rsidRPr="00233F15" w:rsidRDefault="00AE6A9A" w:rsidP="00B62302">
      <w:pPr>
        <w:spacing w:line="480" w:lineRule="auto"/>
        <w:jc w:val="both"/>
        <w:rPr>
          <w:bCs/>
          <w:iCs/>
          <w:color w:val="7F7F7F" w:themeColor="text1" w:themeTint="80"/>
        </w:rPr>
      </w:pPr>
    </w:p>
    <w:p w14:paraId="5CEE03EC" w14:textId="7511EFDA" w:rsidR="008D21C2" w:rsidRPr="00233F15" w:rsidRDefault="007F2ED1" w:rsidP="00E96EE3">
      <w:pPr>
        <w:spacing w:line="480" w:lineRule="auto"/>
        <w:ind w:firstLine="720"/>
        <w:jc w:val="both"/>
        <w:rPr>
          <w:bCs/>
          <w:iCs/>
          <w:color w:val="7F7F7F" w:themeColor="text1" w:themeTint="80"/>
        </w:rPr>
      </w:pPr>
      <w:r w:rsidRPr="00233F15">
        <w:rPr>
          <w:bCs/>
          <w:iCs/>
          <w:color w:val="7F7F7F" w:themeColor="text1" w:themeTint="80"/>
        </w:rPr>
        <w:t xml:space="preserve">that </w:t>
      </w:r>
      <w:r w:rsidR="002C5E03" w:rsidRPr="00233F15">
        <w:rPr>
          <w:bCs/>
          <w:iCs/>
          <w:color w:val="7F7F7F" w:themeColor="text1" w:themeTint="80"/>
        </w:rPr>
        <w:t>the repression appears to be bi-d</w:t>
      </w:r>
      <w:r w:rsidR="00DA39FE" w:rsidRPr="00233F15">
        <w:rPr>
          <w:bCs/>
          <w:iCs/>
          <w:color w:val="7F7F7F" w:themeColor="text1" w:themeTint="80"/>
        </w:rPr>
        <w:t xml:space="preserve">irectional for Pdr5p and Snq2p, both in our data </w:t>
      </w:r>
      <w:r w:rsidR="002C5E03" w:rsidRPr="00233F15">
        <w:rPr>
          <w:bCs/>
          <w:iCs/>
          <w:color w:val="7F7F7F" w:themeColor="text1" w:themeTint="80"/>
        </w:rPr>
        <w:t>(XX Fig ?? XX) and from previous reports</w:t>
      </w:r>
      <w:r w:rsidR="002C5E03" w:rsidRPr="00233F15">
        <w:rPr>
          <w:bCs/>
          <w:iCs/>
          <w:color w:val="7F7F7F" w:themeColor="text1" w:themeTint="80"/>
        </w:rPr>
        <w:fldChar w:fldCharType="begin" w:fldLock="1"/>
      </w:r>
      <w:r w:rsidR="00E27D1C">
        <w:rPr>
          <w:bCs/>
          <w:iCs/>
          <w:color w:val="7F7F7F" w:themeColor="text1" w:themeTint="80"/>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"&lt;sup&gt;26&lt;/sup&gt;", "plainTextFormattedCitation" : "26", "previouslyFormattedCitation" : "&lt;sup&gt;27&lt;/sup&gt;" }, "properties" : { "noteIndex" : 0 }, "schema" : "https://github.com/citation-style-language/schema/raw/master/csl-citation.json" }</w:instrText>
      </w:r>
      <w:r w:rsidR="002C5E03" w:rsidRPr="00233F15">
        <w:rPr>
          <w:bCs/>
          <w:iCs/>
          <w:color w:val="7F7F7F" w:themeColor="text1" w:themeTint="80"/>
        </w:rPr>
        <w:fldChar w:fldCharType="separate"/>
      </w:r>
      <w:r w:rsidR="00E27D1C" w:rsidRPr="00E27D1C">
        <w:rPr>
          <w:bCs/>
          <w:iCs/>
          <w:noProof/>
          <w:color w:val="7F7F7F" w:themeColor="text1" w:themeTint="80"/>
          <w:vertAlign w:val="superscript"/>
        </w:rPr>
        <w:t>26</w:t>
      </w:r>
      <w:r w:rsidR="002C5E03" w:rsidRPr="00233F15">
        <w:rPr>
          <w:bCs/>
          <w:iCs/>
          <w:color w:val="7F7F7F" w:themeColor="text1" w:themeTint="80"/>
        </w:rPr>
        <w:fldChar w:fldCharType="end"/>
      </w:r>
      <w:r w:rsidR="000303AD" w:rsidRPr="00233F15">
        <w:rPr>
          <w:bCs/>
          <w:iCs/>
          <w:color w:val="7F7F7F" w:themeColor="text1" w:themeTint="80"/>
        </w:rPr>
        <w:t>,</w:t>
      </w:r>
      <w:r w:rsidR="002C5E03" w:rsidRPr="00233F15">
        <w:rPr>
          <w:bCs/>
          <w:iCs/>
          <w:color w:val="7F7F7F" w:themeColor="text1" w:themeTint="80"/>
        </w:rPr>
        <w:t xml:space="preserve"> we hypothesize </w:t>
      </w:r>
      <w:r w:rsidR="00060C94" w:rsidRPr="00233F15">
        <w:rPr>
          <w:bCs/>
          <w:iCs/>
          <w:color w:val="7F7F7F" w:themeColor="text1" w:themeTint="80"/>
        </w:rPr>
        <w:t xml:space="preserve">that </w:t>
      </w:r>
      <w:r w:rsidR="00917786" w:rsidRPr="00233F15">
        <w:rPr>
          <w:bCs/>
          <w:iCs/>
          <w:color w:val="7F7F7F" w:themeColor="text1" w:themeTint="80"/>
        </w:rPr>
        <w:t xml:space="preserve"> </w:t>
      </w:r>
      <w:r w:rsidR="00060C94" w:rsidRPr="00233F15">
        <w:rPr>
          <w:bCs/>
          <w:iCs/>
          <w:color w:val="7F7F7F" w:themeColor="text1" w:themeTint="80"/>
        </w:rPr>
        <w:t>the homodimer</w:t>
      </w:r>
      <w:r w:rsidR="009558A8" w:rsidRPr="00233F15">
        <w:rPr>
          <w:bCs/>
          <w:iCs/>
          <w:color w:val="7F7F7F" w:themeColor="text1" w:themeTint="80"/>
        </w:rPr>
        <w:t>ic</w:t>
      </w:r>
      <w:r w:rsidR="00917786" w:rsidRPr="00233F15">
        <w:rPr>
          <w:bCs/>
          <w:iCs/>
          <w:color w:val="7F7F7F" w:themeColor="text1" w:themeTint="80"/>
        </w:rPr>
        <w:t xml:space="preserve"> </w:t>
      </w:r>
      <w:r w:rsidR="00060C94" w:rsidRPr="00233F15">
        <w:rPr>
          <w:bCs/>
          <w:iCs/>
          <w:color w:val="7F7F7F" w:themeColor="text1" w:themeTint="80"/>
        </w:rPr>
        <w:t xml:space="preserve">form of Pdr5p may be responsible for the efflux of its respective drugs, and </w:t>
      </w:r>
      <w:r w:rsidR="006968F5" w:rsidRPr="00233F15">
        <w:rPr>
          <w:bCs/>
          <w:iCs/>
          <w:color w:val="7F7F7F" w:themeColor="text1" w:themeTint="80"/>
        </w:rPr>
        <w:t xml:space="preserve">that </w:t>
      </w:r>
      <w:r w:rsidR="00060C94" w:rsidRPr="00233F15">
        <w:rPr>
          <w:bCs/>
          <w:iCs/>
          <w:color w:val="7F7F7F" w:themeColor="text1" w:themeTint="80"/>
        </w:rPr>
        <w:t xml:space="preserve">the formation of Pdr5p::Snq2p and Pdr5p::Yor1p heterodimers may deplete </w:t>
      </w:r>
      <w:r w:rsidR="006968F5" w:rsidRPr="00233F15">
        <w:rPr>
          <w:bCs/>
          <w:iCs/>
          <w:color w:val="7F7F7F" w:themeColor="text1" w:themeTint="80"/>
        </w:rPr>
        <w:t>the</w:t>
      </w:r>
      <w:r w:rsidR="00060C94" w:rsidRPr="00233F15">
        <w:rPr>
          <w:bCs/>
          <w:iCs/>
          <w:color w:val="7F7F7F" w:themeColor="text1" w:themeTint="80"/>
        </w:rPr>
        <w:t xml:space="preserve"> concentration of Pdr5p</w:t>
      </w:r>
      <w:r w:rsidR="004926B8" w:rsidRPr="00233F15">
        <w:rPr>
          <w:bCs/>
          <w:iCs/>
          <w:color w:val="7F7F7F" w:themeColor="text1" w:themeTint="80"/>
        </w:rPr>
        <w:t>::Pdr5p</w:t>
      </w:r>
      <w:r w:rsidR="00060C94" w:rsidRPr="00233F15">
        <w:rPr>
          <w:bCs/>
          <w:iCs/>
          <w:color w:val="7F7F7F" w:themeColor="text1" w:themeTint="80"/>
        </w:rPr>
        <w:t xml:space="preserve"> </w:t>
      </w:r>
      <w:r w:rsidR="004926B8" w:rsidRPr="00233F15">
        <w:rPr>
          <w:bCs/>
          <w:iCs/>
          <w:color w:val="7F7F7F" w:themeColor="text1" w:themeTint="80"/>
        </w:rPr>
        <w:t xml:space="preserve">homodimers </w:t>
      </w:r>
      <w:r w:rsidR="006968F5" w:rsidRPr="00233F15">
        <w:rPr>
          <w:bCs/>
          <w:iCs/>
          <w:color w:val="7F7F7F" w:themeColor="text1" w:themeTint="80"/>
        </w:rPr>
        <w:t>available for efflux</w:t>
      </w:r>
      <w:r w:rsidR="00DA39FE" w:rsidRPr="00233F15">
        <w:rPr>
          <w:bCs/>
          <w:iCs/>
          <w:color w:val="7F7F7F" w:themeColor="text1" w:themeTint="80"/>
        </w:rPr>
        <w:t>.</w:t>
      </w:r>
      <w:r w:rsidR="0067783F" w:rsidRPr="00233F15">
        <w:rPr>
          <w:bCs/>
          <w:iCs/>
          <w:color w:val="7F7F7F" w:themeColor="text1" w:themeTint="80"/>
        </w:rPr>
        <w:tab/>
      </w:r>
      <w:r w:rsidR="00D041F2" w:rsidRPr="00233F15">
        <w:rPr>
          <w:bCs/>
          <w:iCs/>
          <w:color w:val="7F7F7F" w:themeColor="text1" w:themeTint="80"/>
        </w:rPr>
        <w:t xml:space="preserve"> </w:t>
      </w:r>
    </w:p>
    <w:p w14:paraId="62A17FB5" w14:textId="77777777" w:rsidR="005A5C58" w:rsidRPr="00233F15" w:rsidRDefault="005A5C58" w:rsidP="00904800">
      <w:pPr>
        <w:spacing w:line="480" w:lineRule="auto"/>
        <w:rPr>
          <w:b/>
          <w:bCs/>
          <w:iCs/>
          <w:color w:val="000000" w:themeColor="text1"/>
          <w:sz w:val="28"/>
        </w:rPr>
      </w:pPr>
    </w:p>
    <w:p w14:paraId="29EC19C1" w14:textId="61A4D5EE" w:rsidR="00660DAF" w:rsidRDefault="00904800" w:rsidP="00660DAF">
      <w:pPr>
        <w:spacing w:line="480" w:lineRule="auto"/>
        <w:outlineLvl w:val="0"/>
        <w:rPr>
          <w:b/>
          <w:bCs/>
          <w:iCs/>
          <w:color w:val="000000" w:themeColor="text1"/>
          <w:sz w:val="28"/>
        </w:rPr>
      </w:pPr>
      <w:r w:rsidRPr="00233F15">
        <w:rPr>
          <w:b/>
          <w:bCs/>
          <w:iCs/>
          <w:color w:val="000000" w:themeColor="text1"/>
          <w:sz w:val="28"/>
        </w:rPr>
        <w:lastRenderedPageBreak/>
        <w:t>Discussion</w:t>
      </w:r>
    </w:p>
    <w:p w14:paraId="34219FB9" w14:textId="455CFEBD" w:rsidR="00913CB6" w:rsidRDefault="00660DAF" w:rsidP="00913CB6">
      <w:pPr>
        <w:spacing w:line="480" w:lineRule="auto"/>
        <w:ind w:firstLine="720"/>
        <w:jc w:val="both"/>
        <w:outlineLvl w:val="0"/>
        <w:rPr>
          <w:bCs/>
          <w:iCs/>
          <w:color w:val="000000" w:themeColor="text1"/>
        </w:rPr>
      </w:pPr>
      <w:r>
        <w:rPr>
          <w:bCs/>
          <w:iCs/>
          <w:color w:val="000000" w:themeColor="text1"/>
        </w:rPr>
        <w:t xml:space="preserve">Because of combinatorial complexity and lack of suitable molecular tools, characterization </w:t>
      </w:r>
      <w:r w:rsidR="003006A3">
        <w:rPr>
          <w:bCs/>
          <w:iCs/>
          <w:color w:val="000000" w:themeColor="text1"/>
        </w:rPr>
        <w:t xml:space="preserve">and understanding </w:t>
      </w:r>
      <w:r w:rsidR="00642C4F">
        <w:rPr>
          <w:bCs/>
          <w:iCs/>
          <w:color w:val="000000" w:themeColor="text1"/>
        </w:rPr>
        <w:t>of high-order</w:t>
      </w:r>
      <w:r>
        <w:rPr>
          <w:bCs/>
          <w:iCs/>
          <w:color w:val="000000" w:themeColor="text1"/>
        </w:rPr>
        <w:t xml:space="preserve"> multi-mutant phenotypes has been</w:t>
      </w:r>
      <w:r w:rsidR="00DB238F">
        <w:rPr>
          <w:bCs/>
          <w:iCs/>
          <w:color w:val="000000" w:themeColor="text1"/>
        </w:rPr>
        <w:t xml:space="preserve"> challenging and</w:t>
      </w:r>
      <w:r>
        <w:rPr>
          <w:bCs/>
          <w:iCs/>
          <w:color w:val="000000" w:themeColor="text1"/>
        </w:rPr>
        <w:t xml:space="preserve"> limited. </w:t>
      </w:r>
      <w:r w:rsidR="00D81B16">
        <w:rPr>
          <w:bCs/>
          <w:iCs/>
          <w:color w:val="000000" w:themeColor="text1"/>
        </w:rPr>
        <w:t xml:space="preserve"> </w:t>
      </w:r>
      <w:r w:rsidR="00A046CC" w:rsidRPr="00233F15">
        <w:rPr>
          <w:bCs/>
          <w:iCs/>
          <w:color w:val="000000" w:themeColor="text1"/>
        </w:rPr>
        <w:t xml:space="preserve">Here we </w:t>
      </w:r>
      <w:r>
        <w:rPr>
          <w:bCs/>
          <w:iCs/>
          <w:color w:val="000000" w:themeColor="text1"/>
        </w:rPr>
        <w:t>develop</w:t>
      </w:r>
      <w:r w:rsidR="00FA050C">
        <w:rPr>
          <w:bCs/>
          <w:iCs/>
          <w:color w:val="000000" w:themeColor="text1"/>
        </w:rPr>
        <w:t xml:space="preserve"> a method to </w:t>
      </w:r>
      <w:r w:rsidR="00255562">
        <w:rPr>
          <w:bCs/>
          <w:iCs/>
          <w:color w:val="000000" w:themeColor="text1"/>
        </w:rPr>
        <w:t xml:space="preserve">straightforwardly </w:t>
      </w:r>
      <w:r w:rsidR="00FA050C">
        <w:rPr>
          <w:bCs/>
          <w:iCs/>
          <w:color w:val="000000" w:themeColor="text1"/>
        </w:rPr>
        <w:t>engineer</w:t>
      </w:r>
      <w:r w:rsidR="00A046CC" w:rsidRPr="00233F15">
        <w:rPr>
          <w:bCs/>
          <w:iCs/>
          <w:color w:val="000000" w:themeColor="text1"/>
        </w:rPr>
        <w:t xml:space="preserve"> </w:t>
      </w:r>
      <w:r w:rsidR="00FA050C">
        <w:rPr>
          <w:bCs/>
          <w:iCs/>
          <w:color w:val="000000" w:themeColor="text1"/>
        </w:rPr>
        <w:t>and profil</w:t>
      </w:r>
      <w:r w:rsidR="0035381B">
        <w:rPr>
          <w:bCs/>
          <w:iCs/>
          <w:color w:val="000000" w:themeColor="text1"/>
        </w:rPr>
        <w:t>e</w:t>
      </w:r>
      <w:r w:rsidR="0097516B" w:rsidRPr="00233F15">
        <w:rPr>
          <w:bCs/>
          <w:iCs/>
          <w:color w:val="000000" w:themeColor="text1"/>
        </w:rPr>
        <w:t xml:space="preserve"> a large population of </w:t>
      </w:r>
      <w:r w:rsidR="00255562">
        <w:rPr>
          <w:bCs/>
          <w:iCs/>
          <w:color w:val="000000" w:themeColor="text1"/>
        </w:rPr>
        <w:t>high-order</w:t>
      </w:r>
      <w:r w:rsidR="0097516B" w:rsidRPr="00233F15">
        <w:rPr>
          <w:bCs/>
          <w:iCs/>
          <w:color w:val="000000" w:themeColor="text1"/>
        </w:rPr>
        <w:t xml:space="preserve"> </w:t>
      </w:r>
      <w:r w:rsidR="00255562">
        <w:rPr>
          <w:bCs/>
          <w:iCs/>
          <w:color w:val="000000" w:themeColor="text1"/>
        </w:rPr>
        <w:t>multi-mutant strains</w:t>
      </w:r>
      <w:r w:rsidR="0097516B" w:rsidRPr="00233F15">
        <w:rPr>
          <w:bCs/>
          <w:iCs/>
          <w:color w:val="000000" w:themeColor="text1"/>
        </w:rPr>
        <w:t xml:space="preserve">, </w:t>
      </w:r>
      <w:r w:rsidR="00B86D5E">
        <w:rPr>
          <w:bCs/>
          <w:iCs/>
          <w:color w:val="000000" w:themeColor="text1"/>
        </w:rPr>
        <w:t>and demonstrate its ability to unco</w:t>
      </w:r>
      <w:r w:rsidR="00223A81">
        <w:rPr>
          <w:bCs/>
          <w:iCs/>
          <w:color w:val="000000" w:themeColor="text1"/>
        </w:rPr>
        <w:t>ver many unexpected multi-knockout</w:t>
      </w:r>
      <w:r w:rsidR="00B86D5E">
        <w:rPr>
          <w:bCs/>
          <w:iCs/>
          <w:color w:val="000000" w:themeColor="text1"/>
        </w:rPr>
        <w:t xml:space="preserve"> effect</w:t>
      </w:r>
      <w:r>
        <w:rPr>
          <w:bCs/>
          <w:iCs/>
          <w:color w:val="000000" w:themeColor="text1"/>
        </w:rPr>
        <w:t>s</w:t>
      </w:r>
      <w:r w:rsidR="003006A3">
        <w:rPr>
          <w:bCs/>
          <w:iCs/>
          <w:color w:val="000000" w:themeColor="text1"/>
        </w:rPr>
        <w:t xml:space="preserve"> and</w:t>
      </w:r>
      <w:r w:rsidR="00B86D5E">
        <w:rPr>
          <w:bCs/>
          <w:iCs/>
          <w:color w:val="000000" w:themeColor="text1"/>
        </w:rPr>
        <w:t xml:space="preserve"> yield </w:t>
      </w:r>
      <w:r w:rsidR="00402EE4" w:rsidRPr="00233F15">
        <w:rPr>
          <w:bCs/>
          <w:iCs/>
          <w:color w:val="000000" w:themeColor="text1"/>
        </w:rPr>
        <w:t>new</w:t>
      </w:r>
      <w:r w:rsidR="0063073F" w:rsidRPr="00233F15">
        <w:rPr>
          <w:bCs/>
          <w:iCs/>
          <w:color w:val="000000" w:themeColor="text1"/>
        </w:rPr>
        <w:t xml:space="preserve"> roles for</w:t>
      </w:r>
      <w:r w:rsidR="002B6E06" w:rsidRPr="00233F15">
        <w:rPr>
          <w:bCs/>
          <w:iCs/>
          <w:color w:val="000000" w:themeColor="text1"/>
        </w:rPr>
        <w:t xml:space="preserve"> the 16</w:t>
      </w:r>
      <w:r w:rsidR="0063073F" w:rsidRPr="00233F15">
        <w:rPr>
          <w:bCs/>
          <w:iCs/>
          <w:color w:val="000000" w:themeColor="text1"/>
        </w:rPr>
        <w:t xml:space="preserve"> ABC transporters</w:t>
      </w:r>
      <w:r w:rsidR="002B6E06" w:rsidRPr="00233F15">
        <w:rPr>
          <w:bCs/>
          <w:iCs/>
          <w:color w:val="000000" w:themeColor="text1"/>
        </w:rPr>
        <w:t xml:space="preserve"> studied</w:t>
      </w:r>
      <w:r w:rsidR="00580765">
        <w:rPr>
          <w:bCs/>
          <w:iCs/>
          <w:color w:val="000000" w:themeColor="text1"/>
        </w:rPr>
        <w:t>.</w:t>
      </w:r>
      <w:r>
        <w:rPr>
          <w:bCs/>
          <w:iCs/>
          <w:color w:val="000000" w:themeColor="text1"/>
        </w:rPr>
        <w:t xml:space="preserve">  </w:t>
      </w:r>
      <w:r w:rsidR="0091300F">
        <w:rPr>
          <w:bCs/>
          <w:iCs/>
          <w:color w:val="000000" w:themeColor="text1"/>
        </w:rPr>
        <w:t xml:space="preserve">In this gene family, knockout phenotypes were highly dependent on </w:t>
      </w:r>
      <w:r w:rsidR="00E006F4">
        <w:rPr>
          <w:bCs/>
          <w:iCs/>
          <w:color w:val="000000" w:themeColor="text1"/>
        </w:rPr>
        <w:t>environment</w:t>
      </w:r>
      <w:r w:rsidR="0091300F">
        <w:rPr>
          <w:bCs/>
          <w:iCs/>
          <w:color w:val="000000" w:themeColor="text1"/>
        </w:rPr>
        <w:t xml:space="preserve"> and knockout background, </w:t>
      </w:r>
      <w:r w:rsidR="000B6473">
        <w:rPr>
          <w:bCs/>
          <w:iCs/>
          <w:color w:val="000000" w:themeColor="text1"/>
        </w:rPr>
        <w:t>motivating similar studies</w:t>
      </w:r>
      <w:r w:rsidR="00CD0C9C" w:rsidRPr="00233F15">
        <w:rPr>
          <w:bCs/>
          <w:iCs/>
          <w:color w:val="000000" w:themeColor="text1"/>
        </w:rPr>
        <w:t xml:space="preserve"> </w:t>
      </w:r>
      <w:r w:rsidR="003A566D">
        <w:rPr>
          <w:bCs/>
          <w:iCs/>
          <w:color w:val="000000" w:themeColor="text1"/>
        </w:rPr>
        <w:t>with</w:t>
      </w:r>
      <w:r w:rsidR="00CD0C9C">
        <w:rPr>
          <w:bCs/>
          <w:iCs/>
          <w:color w:val="000000" w:themeColor="text1"/>
        </w:rPr>
        <w:t>in</w:t>
      </w:r>
      <w:r w:rsidR="000B6AA8" w:rsidRPr="00233F15">
        <w:rPr>
          <w:bCs/>
          <w:iCs/>
          <w:color w:val="000000" w:themeColor="text1"/>
        </w:rPr>
        <w:t xml:space="preserve"> other gene </w:t>
      </w:r>
      <w:r w:rsidR="002819D5">
        <w:rPr>
          <w:bCs/>
          <w:iCs/>
          <w:color w:val="000000" w:themeColor="text1"/>
        </w:rPr>
        <w:t>groups</w:t>
      </w:r>
      <w:r w:rsidR="00833848" w:rsidRPr="00233F15">
        <w:rPr>
          <w:bCs/>
          <w:iCs/>
          <w:color w:val="000000" w:themeColor="text1"/>
        </w:rPr>
        <w:t>.</w:t>
      </w:r>
    </w:p>
    <w:p w14:paraId="0BD67BFF" w14:textId="0637DD6D" w:rsidR="009D30A6" w:rsidRPr="00233F15" w:rsidRDefault="00022370" w:rsidP="000D2F48">
      <w:pPr>
        <w:spacing w:line="480" w:lineRule="auto"/>
        <w:ind w:firstLine="720"/>
        <w:jc w:val="both"/>
        <w:outlineLvl w:val="0"/>
        <w:rPr>
          <w:bCs/>
          <w:iCs/>
          <w:color w:val="000000" w:themeColor="text1"/>
        </w:rPr>
      </w:pPr>
      <w:r>
        <w:rPr>
          <w:bCs/>
          <w:iCs/>
          <w:color w:val="000000" w:themeColor="text1"/>
        </w:rPr>
        <w:t xml:space="preserve">While principles guiding mechanistic understanding of complex genetic interactions will </w:t>
      </w:r>
      <w:r w:rsidR="00255562">
        <w:rPr>
          <w:bCs/>
          <w:iCs/>
          <w:color w:val="000000" w:themeColor="text1"/>
        </w:rPr>
        <w:t>improve with</w:t>
      </w:r>
      <w:r w:rsidR="00FA1D82">
        <w:rPr>
          <w:bCs/>
          <w:iCs/>
          <w:color w:val="000000" w:themeColor="text1"/>
        </w:rPr>
        <w:t xml:space="preserve"> their further characterization</w:t>
      </w:r>
      <w:r>
        <w:rPr>
          <w:bCs/>
          <w:iCs/>
          <w:color w:val="000000" w:themeColor="text1"/>
        </w:rPr>
        <w:t>, here the available prior knowledge allowed functional interpretation and construction of clear follow-up experiments and models.</w:t>
      </w:r>
      <w:r w:rsidR="00913CB6">
        <w:rPr>
          <w:bCs/>
          <w:iCs/>
          <w:color w:val="000000" w:themeColor="text1"/>
        </w:rPr>
        <w:t xml:space="preserve"> </w:t>
      </w:r>
      <w:r w:rsidR="00617AA0">
        <w:rPr>
          <w:bCs/>
          <w:iCs/>
          <w:color w:val="000000" w:themeColor="text1"/>
        </w:rPr>
        <w:t>C</w:t>
      </w:r>
      <w:r w:rsidR="00060530" w:rsidRPr="00233F15">
        <w:rPr>
          <w:bCs/>
          <w:iCs/>
          <w:color w:val="000000" w:themeColor="text1"/>
        </w:rPr>
        <w:t xml:space="preserve">omplex </w:t>
      </w:r>
      <w:r w:rsidR="005B195F">
        <w:rPr>
          <w:bCs/>
          <w:iCs/>
          <w:color w:val="000000" w:themeColor="text1"/>
        </w:rPr>
        <w:t>multi-knockout resistance</w:t>
      </w:r>
      <w:r w:rsidR="00060530" w:rsidRPr="00233F15">
        <w:rPr>
          <w:bCs/>
          <w:iCs/>
          <w:color w:val="000000" w:themeColor="text1"/>
        </w:rPr>
        <w:t xml:space="preserve"> </w:t>
      </w:r>
      <w:r w:rsidR="00BC3713">
        <w:rPr>
          <w:bCs/>
          <w:iCs/>
          <w:color w:val="000000" w:themeColor="text1"/>
        </w:rPr>
        <w:t>phenotypes were</w:t>
      </w:r>
      <w:r w:rsidR="005B195F">
        <w:rPr>
          <w:bCs/>
          <w:iCs/>
          <w:color w:val="000000" w:themeColor="text1"/>
        </w:rPr>
        <w:t xml:space="preserve"> hypothesized </w:t>
      </w:r>
      <w:r w:rsidR="00060530" w:rsidRPr="00233F15">
        <w:rPr>
          <w:bCs/>
          <w:iCs/>
          <w:color w:val="000000" w:themeColor="text1"/>
        </w:rPr>
        <w:t>to result from a combination of p</w:t>
      </w:r>
      <w:r w:rsidR="00B662D7">
        <w:rPr>
          <w:bCs/>
          <w:iCs/>
          <w:color w:val="000000" w:themeColor="text1"/>
        </w:rPr>
        <w:t>arallel clearance and feedback</w:t>
      </w:r>
      <w:r w:rsidR="00060530" w:rsidRPr="00233F15">
        <w:rPr>
          <w:bCs/>
          <w:iCs/>
          <w:color w:val="000000" w:themeColor="text1"/>
        </w:rPr>
        <w:t xml:space="preserve"> between transporters.</w:t>
      </w:r>
      <w:r w:rsidR="00CD5FC0" w:rsidRPr="00233F15">
        <w:rPr>
          <w:bCs/>
          <w:iCs/>
          <w:color w:val="000000" w:themeColor="text1"/>
        </w:rPr>
        <w:t xml:space="preserve"> </w:t>
      </w:r>
      <w:r w:rsidR="00AE5E1B" w:rsidRPr="00233F15">
        <w:rPr>
          <w:bCs/>
          <w:iCs/>
          <w:color w:val="000000" w:themeColor="text1"/>
        </w:rPr>
        <w:t xml:space="preserve"> </w:t>
      </w:r>
      <w:r w:rsidR="005B195F">
        <w:rPr>
          <w:bCs/>
          <w:iCs/>
          <w:color w:val="000000" w:themeColor="text1"/>
        </w:rPr>
        <w:t>For example</w:t>
      </w:r>
      <w:r w:rsidR="002D3307" w:rsidRPr="00233F15">
        <w:rPr>
          <w:bCs/>
          <w:iCs/>
          <w:color w:val="000000" w:themeColor="text1"/>
        </w:rPr>
        <w:t xml:space="preserve">, novel </w:t>
      </w:r>
      <w:r w:rsidR="008A20E9">
        <w:rPr>
          <w:bCs/>
          <w:iCs/>
          <w:color w:val="000000" w:themeColor="text1"/>
        </w:rPr>
        <w:t xml:space="preserve">context-dependent </w:t>
      </w:r>
      <w:r w:rsidR="002D3307" w:rsidRPr="00233F15">
        <w:rPr>
          <w:bCs/>
          <w:iCs/>
          <w:color w:val="000000" w:themeColor="text1"/>
        </w:rPr>
        <w:t xml:space="preserve">roles were found for </w:t>
      </w:r>
      <w:r w:rsidR="002D3307" w:rsidRPr="00233F15">
        <w:rPr>
          <w:bCs/>
          <w:i/>
          <w:iCs/>
          <w:color w:val="000000" w:themeColor="text1"/>
        </w:rPr>
        <w:t>YBT1</w:t>
      </w:r>
      <w:r w:rsidR="002D3307" w:rsidRPr="00233F15">
        <w:rPr>
          <w:bCs/>
          <w:iCs/>
          <w:color w:val="000000" w:themeColor="text1"/>
        </w:rPr>
        <w:t xml:space="preserve"> and </w:t>
      </w:r>
      <w:r w:rsidR="002D3307" w:rsidRPr="00233F15">
        <w:rPr>
          <w:bCs/>
          <w:i/>
          <w:iCs/>
          <w:color w:val="000000" w:themeColor="text1"/>
        </w:rPr>
        <w:t>YCF1</w:t>
      </w:r>
      <w:r w:rsidR="002D3307" w:rsidRPr="00233F15">
        <w:rPr>
          <w:bCs/>
          <w:iCs/>
          <w:color w:val="000000" w:themeColor="text1"/>
        </w:rPr>
        <w:t xml:space="preserve"> in mediating both resistance and sensitivity to the </w:t>
      </w:r>
      <w:r w:rsidR="002E7A9D" w:rsidRPr="00233F15">
        <w:rPr>
          <w:bCs/>
          <w:iCs/>
          <w:color w:val="000000" w:themeColor="text1"/>
        </w:rPr>
        <w:t xml:space="preserve">tested </w:t>
      </w:r>
      <w:r w:rsidR="00ED12B3" w:rsidRPr="00233F15">
        <w:rPr>
          <w:bCs/>
          <w:iCs/>
          <w:color w:val="000000" w:themeColor="text1"/>
        </w:rPr>
        <w:t>compounds</w:t>
      </w:r>
      <w:r w:rsidR="00D563A6" w:rsidRPr="00233F15">
        <w:rPr>
          <w:bCs/>
          <w:iCs/>
          <w:color w:val="000000" w:themeColor="text1"/>
        </w:rPr>
        <w:t>,</w:t>
      </w:r>
      <w:r w:rsidR="00ED12B3" w:rsidRPr="00233F15">
        <w:rPr>
          <w:bCs/>
          <w:iCs/>
          <w:color w:val="000000" w:themeColor="text1"/>
        </w:rPr>
        <w:t xml:space="preserve"> </w:t>
      </w:r>
      <w:r w:rsidR="00913CB6">
        <w:rPr>
          <w:bCs/>
          <w:iCs/>
          <w:color w:val="000000" w:themeColor="text1"/>
        </w:rPr>
        <w:t>despite the</w:t>
      </w:r>
      <w:r w:rsidR="00FC4DC3">
        <w:rPr>
          <w:bCs/>
          <w:iCs/>
          <w:color w:val="000000" w:themeColor="text1"/>
        </w:rPr>
        <w:t>ir</w:t>
      </w:r>
      <w:r w:rsidR="00913CB6">
        <w:rPr>
          <w:bCs/>
          <w:iCs/>
          <w:color w:val="000000" w:themeColor="text1"/>
        </w:rPr>
        <w:t xml:space="preserve"> subtle or absent single-knockout effects in a wild-type background.</w:t>
      </w:r>
      <w:r w:rsidR="00FC4DC3">
        <w:rPr>
          <w:bCs/>
          <w:iCs/>
          <w:color w:val="000000" w:themeColor="text1"/>
        </w:rPr>
        <w:t xml:space="preserve"> In an illustrative</w:t>
      </w:r>
      <w:r w:rsidR="00913CB6">
        <w:rPr>
          <w:bCs/>
          <w:iCs/>
          <w:color w:val="000000" w:themeColor="text1"/>
        </w:rPr>
        <w:t xml:space="preserve"> case</w:t>
      </w:r>
      <w:r w:rsidR="00B95E08" w:rsidRPr="00233F15">
        <w:rPr>
          <w:bCs/>
          <w:iCs/>
          <w:color w:val="000000" w:themeColor="text1"/>
        </w:rPr>
        <w:t>, the complex drug resistance phenomenon observed in fluc</w:t>
      </w:r>
      <w:r w:rsidR="00E754C4" w:rsidRPr="00233F15">
        <w:rPr>
          <w:bCs/>
          <w:iCs/>
          <w:color w:val="000000" w:themeColor="text1"/>
        </w:rPr>
        <w:t xml:space="preserve">onazole </w:t>
      </w:r>
      <w:r w:rsidR="009E0C2B" w:rsidRPr="00233F15">
        <w:rPr>
          <w:bCs/>
          <w:iCs/>
          <w:color w:val="000000" w:themeColor="text1"/>
        </w:rPr>
        <w:t>extend</w:t>
      </w:r>
      <w:r w:rsidR="00E754C4" w:rsidRPr="00233F15">
        <w:rPr>
          <w:bCs/>
          <w:iCs/>
          <w:color w:val="000000" w:themeColor="text1"/>
        </w:rPr>
        <w:t>s</w:t>
      </w:r>
      <w:r w:rsidR="009E0C2B" w:rsidRPr="00233F15">
        <w:rPr>
          <w:bCs/>
          <w:iCs/>
          <w:color w:val="000000" w:themeColor="text1"/>
        </w:rPr>
        <w:t xml:space="preserve"> previous reports of compensatory activation between ABC transporters</w:t>
      </w:r>
      <w:r w:rsidR="008D2935" w:rsidRPr="00233F15">
        <w:rPr>
          <w:bCs/>
          <w:iCs/>
          <w:color w:val="000000" w:themeColor="text1"/>
        </w:rPr>
        <w:fldChar w:fldCharType="begin" w:fldLock="1"/>
      </w:r>
      <w:r w:rsidR="00E27D1C">
        <w:rPr>
          <w:bCs/>
          <w:iCs/>
          <w:color w:val="000000" w:themeColor="text1"/>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"id" : "ITEM-2",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"ITEM-2", "issue" : "9", "issued" : { "date-parts" : [ [ "2013", "9" ] ] }, "page" : "565-72", "title" : "Mapping the functional yeast ABC transporter interactome.", "type" : "article-journal", "volume" : "9" }, "uris" : [ "http://www.mendeley.com/documents/?uuid=0e3d404b-a646-4023-936e-86a457bddbac" ] } ], "mendeley" : { "formattedCitation" : "&lt;sup&gt;26,27&lt;/sup&gt;", "plainTextFormattedCitation" : "26,27", "previouslyFormattedCitation" : "&lt;sup&gt;27,28&lt;/sup&gt;" }, "properties" : { "noteIndex" : 0 }, "schema" : "https://github.com/citation-style-language/schema/raw/master/csl-citation.json" }</w:instrText>
      </w:r>
      <w:r w:rsidR="008D2935" w:rsidRPr="00233F15">
        <w:rPr>
          <w:bCs/>
          <w:iCs/>
          <w:color w:val="000000" w:themeColor="text1"/>
        </w:rPr>
        <w:fldChar w:fldCharType="separate"/>
      </w:r>
      <w:r w:rsidR="00E27D1C" w:rsidRPr="00E27D1C">
        <w:rPr>
          <w:bCs/>
          <w:iCs/>
          <w:noProof/>
          <w:color w:val="000000" w:themeColor="text1"/>
          <w:vertAlign w:val="superscript"/>
        </w:rPr>
        <w:t>26,27</w:t>
      </w:r>
      <w:r w:rsidR="008D2935" w:rsidRPr="00233F15">
        <w:rPr>
          <w:bCs/>
          <w:iCs/>
          <w:color w:val="000000" w:themeColor="text1"/>
        </w:rPr>
        <w:fldChar w:fldCharType="end"/>
      </w:r>
      <w:r w:rsidR="00CD5FC0" w:rsidRPr="00233F15">
        <w:rPr>
          <w:bCs/>
          <w:iCs/>
          <w:color w:val="000000" w:themeColor="text1"/>
        </w:rPr>
        <w:t xml:space="preserve"> to include</w:t>
      </w:r>
      <w:r w:rsidR="00E754C4" w:rsidRPr="00233F15">
        <w:rPr>
          <w:bCs/>
          <w:iCs/>
          <w:color w:val="000000" w:themeColor="text1"/>
        </w:rPr>
        <w:t xml:space="preserve"> </w:t>
      </w:r>
      <w:r w:rsidR="00D62904">
        <w:rPr>
          <w:bCs/>
          <w:iCs/>
          <w:color w:val="000000" w:themeColor="text1"/>
        </w:rPr>
        <w:t>these genes</w:t>
      </w:r>
      <w:r w:rsidR="00F568B9" w:rsidRPr="00233F15">
        <w:rPr>
          <w:bCs/>
          <w:iCs/>
          <w:color w:val="000000" w:themeColor="text1"/>
        </w:rPr>
        <w:t>.</w:t>
      </w:r>
      <w:r w:rsidR="00617AA0">
        <w:rPr>
          <w:bCs/>
          <w:iCs/>
          <w:color w:val="000000" w:themeColor="text1"/>
        </w:rPr>
        <w:t xml:space="preserve"> </w:t>
      </w:r>
      <w:r w:rsidR="009A3709">
        <w:rPr>
          <w:bCs/>
          <w:iCs/>
          <w:color w:val="000000" w:themeColor="text1"/>
        </w:rPr>
        <w:t>S</w:t>
      </w:r>
      <w:r w:rsidR="00F568B9" w:rsidRPr="00233F15">
        <w:rPr>
          <w:bCs/>
          <w:iCs/>
          <w:color w:val="000000" w:themeColor="text1"/>
        </w:rPr>
        <w:t xml:space="preserve">everal drugs </w:t>
      </w:r>
      <w:r w:rsidR="000F6442">
        <w:rPr>
          <w:bCs/>
          <w:iCs/>
          <w:color w:val="000000" w:themeColor="text1"/>
        </w:rPr>
        <w:t xml:space="preserve">also </w:t>
      </w:r>
      <w:r w:rsidR="00F568B9" w:rsidRPr="00233F15">
        <w:rPr>
          <w:bCs/>
          <w:iCs/>
          <w:color w:val="000000" w:themeColor="text1"/>
        </w:rPr>
        <w:t>exhibited multi-knockout sensitivity patterns</w:t>
      </w:r>
      <w:r w:rsidR="00FC4DC3">
        <w:rPr>
          <w:bCs/>
          <w:iCs/>
          <w:color w:val="000000" w:themeColor="text1"/>
        </w:rPr>
        <w:t xml:space="preserve"> involving up to four transporters</w:t>
      </w:r>
      <w:r w:rsidR="002C5507" w:rsidRPr="00233F15">
        <w:rPr>
          <w:bCs/>
          <w:iCs/>
          <w:color w:val="000000" w:themeColor="text1"/>
        </w:rPr>
        <w:t>,</w:t>
      </w:r>
      <w:r w:rsidR="00E754C4" w:rsidRPr="00233F15">
        <w:rPr>
          <w:bCs/>
          <w:iCs/>
          <w:color w:val="000000" w:themeColor="text1"/>
        </w:rPr>
        <w:t xml:space="preserve"> suggesting ove</w:t>
      </w:r>
      <w:r w:rsidR="00AF50E2">
        <w:rPr>
          <w:bCs/>
          <w:iCs/>
          <w:color w:val="000000" w:themeColor="text1"/>
        </w:rPr>
        <w:t>rlapping substrate specificity</w:t>
      </w:r>
      <w:r w:rsidR="000D2F48">
        <w:rPr>
          <w:bCs/>
          <w:iCs/>
          <w:color w:val="000000" w:themeColor="text1"/>
        </w:rPr>
        <w:t xml:space="preserve"> and motivating the use of this method in studying </w:t>
      </w:r>
      <w:r w:rsidR="000D2F48">
        <w:rPr>
          <w:bCs/>
          <w:iCs/>
          <w:color w:val="000000" w:themeColor="text1"/>
        </w:rPr>
        <w:t>ABC-transporter mediated clearance</w:t>
      </w:r>
      <w:r w:rsidR="000D2F48">
        <w:rPr>
          <w:bCs/>
          <w:iCs/>
          <w:color w:val="000000" w:themeColor="text1"/>
        </w:rPr>
        <w:t xml:space="preserve"> of other drugs over single-knockout approaches. </w:t>
      </w:r>
      <w:r w:rsidR="007E3D16">
        <w:rPr>
          <w:bCs/>
          <w:iCs/>
          <w:color w:val="000000" w:themeColor="text1"/>
        </w:rPr>
        <w:t>Overall</w:t>
      </w:r>
      <w:r w:rsidR="007E3D16">
        <w:rPr>
          <w:bCs/>
          <w:iCs/>
          <w:color w:val="000000" w:themeColor="text1"/>
        </w:rPr>
        <w:t>, this method yielded</w:t>
      </w:r>
      <w:r w:rsidR="007E3D16" w:rsidRPr="00233F15">
        <w:rPr>
          <w:bCs/>
          <w:iCs/>
          <w:color w:val="000000" w:themeColor="text1"/>
        </w:rPr>
        <w:t xml:space="preserve"> many new functions</w:t>
      </w:r>
      <w:r w:rsidR="005F7EBA">
        <w:rPr>
          <w:bCs/>
          <w:iCs/>
          <w:color w:val="000000" w:themeColor="text1"/>
        </w:rPr>
        <w:t xml:space="preserve"> </w:t>
      </w:r>
      <w:r w:rsidR="009D30A6" w:rsidRPr="00233F15">
        <w:rPr>
          <w:bCs/>
          <w:iCs/>
          <w:color w:val="000000" w:themeColor="text1"/>
        </w:rPr>
        <w:t xml:space="preserve">even </w:t>
      </w:r>
      <w:r w:rsidR="00540658" w:rsidRPr="00233F15">
        <w:rPr>
          <w:bCs/>
          <w:iCs/>
          <w:color w:val="000000" w:themeColor="text1"/>
        </w:rPr>
        <w:t>within a high</w:t>
      </w:r>
      <w:r w:rsidR="00C359A3">
        <w:rPr>
          <w:bCs/>
          <w:iCs/>
          <w:color w:val="000000" w:themeColor="text1"/>
        </w:rPr>
        <w:t>ly-characterized gene family</w:t>
      </w:r>
      <w:r w:rsidR="00540658" w:rsidRPr="00233F15">
        <w:rPr>
          <w:bCs/>
          <w:iCs/>
          <w:color w:val="000000" w:themeColor="text1"/>
        </w:rPr>
        <w:t>.</w:t>
      </w:r>
    </w:p>
    <w:p w14:paraId="73C3116A" w14:textId="27E50E82" w:rsidR="001415C8" w:rsidRPr="00233F15" w:rsidRDefault="002537E0" w:rsidP="00C54402">
      <w:pPr>
        <w:spacing w:line="480" w:lineRule="auto"/>
        <w:jc w:val="both"/>
        <w:rPr>
          <w:bCs/>
          <w:iCs/>
          <w:color w:val="000000" w:themeColor="text1"/>
        </w:rPr>
      </w:pPr>
      <w:r>
        <w:rPr>
          <w:bCs/>
          <w:iCs/>
          <w:color w:val="000000" w:themeColor="text1"/>
        </w:rPr>
        <w:tab/>
        <w:t xml:space="preserve">The creation of a universal ‘barcoder’ parent pool allowed the use of a cross-based </w:t>
      </w:r>
      <w:r w:rsidR="00DE05FC">
        <w:rPr>
          <w:bCs/>
          <w:iCs/>
          <w:color w:val="000000" w:themeColor="text1"/>
        </w:rPr>
        <w:t>method</w:t>
      </w:r>
      <w:r w:rsidRPr="00233F15">
        <w:rPr>
          <w:bCs/>
          <w:iCs/>
          <w:color w:val="000000" w:themeColor="text1"/>
        </w:rPr>
        <w:t xml:space="preserve"> to efficiently introduce mutat</w:t>
      </w:r>
      <w:r>
        <w:rPr>
          <w:bCs/>
          <w:iCs/>
          <w:color w:val="000000" w:themeColor="text1"/>
        </w:rPr>
        <w:t xml:space="preserve">ions into a population of </w:t>
      </w:r>
      <w:r>
        <w:rPr>
          <w:bCs/>
          <w:iCs/>
          <w:color w:val="000000" w:themeColor="text1"/>
        </w:rPr>
        <w:t xml:space="preserve">uniquely-identifiable </w:t>
      </w:r>
      <w:r>
        <w:rPr>
          <w:bCs/>
          <w:iCs/>
          <w:color w:val="000000" w:themeColor="text1"/>
        </w:rPr>
        <w:t>cells</w:t>
      </w:r>
      <w:r>
        <w:rPr>
          <w:bCs/>
          <w:iCs/>
          <w:color w:val="000000" w:themeColor="text1"/>
        </w:rPr>
        <w:t xml:space="preserve">, </w:t>
      </w:r>
      <w:r w:rsidR="00A93C0F">
        <w:rPr>
          <w:bCs/>
          <w:iCs/>
          <w:color w:val="000000" w:themeColor="text1"/>
        </w:rPr>
        <w:t>and for</w:t>
      </w:r>
      <w:r w:rsidR="009A3709">
        <w:rPr>
          <w:bCs/>
          <w:iCs/>
          <w:color w:val="000000" w:themeColor="text1"/>
        </w:rPr>
        <w:t xml:space="preserve"> </w:t>
      </w:r>
      <w:r w:rsidR="009A3709">
        <w:rPr>
          <w:bCs/>
          <w:iCs/>
          <w:color w:val="000000" w:themeColor="text1"/>
        </w:rPr>
        <w:lastRenderedPageBreak/>
        <w:t>straightforward adaptation of this method</w:t>
      </w:r>
      <w:r w:rsidR="003C7DB2">
        <w:rPr>
          <w:bCs/>
          <w:iCs/>
          <w:color w:val="000000" w:themeColor="text1"/>
        </w:rPr>
        <w:t xml:space="preserve"> for </w:t>
      </w:r>
      <w:r>
        <w:rPr>
          <w:bCs/>
          <w:iCs/>
          <w:color w:val="000000" w:themeColor="text1"/>
        </w:rPr>
        <w:t>use with other multi-gene deletion strains in yeast.</w:t>
      </w:r>
      <w:r w:rsidR="000A68DA" w:rsidRPr="00233F15">
        <w:rPr>
          <w:bCs/>
          <w:iCs/>
          <w:color w:val="000000" w:themeColor="text1"/>
        </w:rPr>
        <w:t xml:space="preserve">  </w:t>
      </w:r>
      <w:r w:rsidR="00445785" w:rsidRPr="00233F15">
        <w:rPr>
          <w:bCs/>
          <w:iCs/>
          <w:color w:val="000000" w:themeColor="text1"/>
        </w:rPr>
        <w:t xml:space="preserve">In previous </w:t>
      </w:r>
      <w:r w:rsidR="005D2EDC">
        <w:rPr>
          <w:bCs/>
          <w:iCs/>
          <w:color w:val="000000" w:themeColor="text1"/>
        </w:rPr>
        <w:t xml:space="preserve">yeast </w:t>
      </w:r>
      <w:r w:rsidR="00445785" w:rsidRPr="00233F15">
        <w:rPr>
          <w:bCs/>
          <w:iCs/>
          <w:color w:val="000000" w:themeColor="text1"/>
        </w:rPr>
        <w:t>studies, profil</w:t>
      </w:r>
      <w:r w:rsidR="000A68DA" w:rsidRPr="00233F15">
        <w:rPr>
          <w:bCs/>
          <w:iCs/>
          <w:color w:val="000000" w:themeColor="text1"/>
        </w:rPr>
        <w:t>es</w:t>
      </w:r>
      <w:r w:rsidR="00445785" w:rsidRPr="00233F15">
        <w:rPr>
          <w:bCs/>
          <w:iCs/>
          <w:color w:val="000000" w:themeColor="text1"/>
        </w:rPr>
        <w:t xml:space="preserve"> o</w:t>
      </w:r>
      <w:r w:rsidR="00EF767B" w:rsidRPr="00233F15">
        <w:rPr>
          <w:bCs/>
          <w:iCs/>
          <w:color w:val="000000" w:themeColor="text1"/>
        </w:rPr>
        <w:t>f</w:t>
      </w:r>
      <w:r w:rsidR="00445785" w:rsidRPr="00233F15">
        <w:rPr>
          <w:bCs/>
          <w:iCs/>
          <w:color w:val="000000" w:themeColor="text1"/>
        </w:rPr>
        <w:t xml:space="preserve"> individuals from controlled crosses have been used to study </w:t>
      </w:r>
      <w:r w:rsidR="00072038">
        <w:rPr>
          <w:bCs/>
          <w:iCs/>
          <w:color w:val="000000" w:themeColor="text1"/>
        </w:rPr>
        <w:t xml:space="preserve">the genetics of </w:t>
      </w:r>
      <w:r w:rsidR="00445785" w:rsidRPr="00233F15">
        <w:rPr>
          <w:bCs/>
          <w:iCs/>
          <w:color w:val="000000" w:themeColor="text1"/>
        </w:rPr>
        <w:t>complex traits such</w:t>
      </w:r>
      <w:r w:rsidR="00C00264" w:rsidRPr="00233F15">
        <w:rPr>
          <w:bCs/>
          <w:iCs/>
          <w:color w:val="000000" w:themeColor="text1"/>
        </w:rPr>
        <w:t xml:space="preserve"> </w:t>
      </w:r>
      <w:r w:rsidR="00755BD0" w:rsidRPr="00233F15">
        <w:rPr>
          <w:bCs/>
          <w:iCs/>
          <w:color w:val="000000" w:themeColor="text1"/>
        </w:rPr>
        <w:t>a</w:t>
      </w:r>
      <w:r w:rsidR="00445785" w:rsidRPr="00233F15">
        <w:rPr>
          <w:bCs/>
          <w:iCs/>
          <w:color w:val="000000" w:themeColor="text1"/>
        </w:rPr>
        <w:t>s gene expression</w:t>
      </w:r>
      <w:r w:rsidR="00445785" w:rsidRPr="00233F15">
        <w:rPr>
          <w:bCs/>
          <w:iCs/>
          <w:color w:val="000000" w:themeColor="text1"/>
        </w:rPr>
        <w:fldChar w:fldCharType="begin" w:fldLock="1"/>
      </w:r>
      <w:r w:rsidR="00885C71">
        <w:rPr>
          <w:bCs/>
          <w:iCs/>
          <w:color w:val="000000" w:themeColor="text1"/>
        </w:rPr>
        <w:instrText>ADDIN CSL_CITATION { "citationItems" : [ { "id" : "ITEM-1", "itemData" : { "DOI" : "10.1073/pnas.0408709102", "ISSN" : "0027-8424", "PMID" : "15659551", "abstract" : "Many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 "author" : [ { "dropping-particle" : "", "family" : "Brem", "given" : "Rachel B", "non-dropping-particle" : "", "parse-names" : false, "suffix" : "" }, { "dropping-particle" : "", "family" : "Kruglyak", "given" : "Leonid", "non-dropping-particle" : "", "parse-names" : false, "suffix" : "" } ], "container-title" : "Proceedings of the National Academy of Sciences of the United States of America", "id" : "ITEM-1", "issue" : "5", "issued" : { "date-parts" : [ [ "2005", "2", "1" ] ] }, "page" : "1572-7", "title" : "The landscape of genetic complexity across 5,700 gene expression traits in yeast.", "type" : "article-journal", "volume" : "102" }, "uris" : [ "http://www.mendeley.com/documents/?uuid=6f447ffc-703b-43af-9004-5905fff4cb92" ] } ], "mendeley" : { "formattedCitation" : "&lt;sup&gt;35&lt;/sup&gt;", "plainTextFormattedCitation" : "35", "previouslyFormattedCitation" : "&lt;sup&gt;35&lt;/sup&gt;" }, "properties" : { "noteIndex" : 0 }, "schema" : "https://github.com/citation-style-language/schema/raw/master/csl-citation.json" }</w:instrText>
      </w:r>
      <w:r w:rsidR="00445785" w:rsidRPr="00233F15">
        <w:rPr>
          <w:bCs/>
          <w:iCs/>
          <w:color w:val="000000" w:themeColor="text1"/>
        </w:rPr>
        <w:fldChar w:fldCharType="separate"/>
      </w:r>
      <w:r w:rsidR="00716A81" w:rsidRPr="00716A81">
        <w:rPr>
          <w:bCs/>
          <w:iCs/>
          <w:noProof/>
          <w:color w:val="000000" w:themeColor="text1"/>
          <w:vertAlign w:val="superscript"/>
        </w:rPr>
        <w:t>35</w:t>
      </w:r>
      <w:r w:rsidR="00445785" w:rsidRPr="00233F15">
        <w:rPr>
          <w:bCs/>
          <w:iCs/>
          <w:color w:val="000000" w:themeColor="text1"/>
        </w:rPr>
        <w:fldChar w:fldCharType="end"/>
      </w:r>
      <w:r w:rsidR="00445785" w:rsidRPr="00233F15">
        <w:rPr>
          <w:bCs/>
          <w:iCs/>
          <w:color w:val="000000" w:themeColor="text1"/>
        </w:rPr>
        <w:t xml:space="preserve"> and resistance to small molecules</w:t>
      </w:r>
      <w:r w:rsidR="00445785" w:rsidRPr="00233F15">
        <w:rPr>
          <w:bCs/>
          <w:iCs/>
          <w:color w:val="000000" w:themeColor="text1"/>
        </w:rPr>
        <w:fldChar w:fldCharType="begin" w:fldLock="1"/>
      </w:r>
      <w:r w:rsidR="00885C71">
        <w:rPr>
          <w:bCs/>
          <w:iCs/>
          <w:color w:val="000000" w:themeColor="text1"/>
        </w:rPr>
        <w:instrText>ADDIN CSL_CITATION { "citationItems" : [ { "id" : "ITEM-1", "itemData" : { "DOI" : "10.1038/ng1991", "ISSN" : "1061-4036", "PMID" : "17334364", "abstract" : "Individual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 "author" : [ { "dropping-particle" : "", "family" : "Perlstein", "given" : "Ethan O", "non-dropping-particle" : "", "parse-names" : false, "suffix" : "" }, { "dropping-particle" : "", "family" : "Ruderfer", "given" : "Douglas M", "non-dropping-particle" : "", "parse-names" : false, "suffix" : "" }, { "dropping-particle" : "", "family" : "Roberts", "given" : "David C", "non-dropping-particle" : "", "parse-names" : false, "suffix" : "" }, { "dropping-particle" : "", "family" : "Schreiber", "given" : "Stuart L", "non-dropping-particle" : "", "parse-names" : false, "suffix" : "" }, { "dropping-particle" : "", "family" : "Kruglyak", "given" : "Leonid", "non-dropping-particle" : "", "parse-names" : false, "suffix" : "" } ], "container-title" : "Nature genetics", "id" : "ITEM-1", "issue" : "4", "issued" : { "date-parts" : [ [ "2007", "4" ] ] }, "page" : "496-502", "title" : "Genetic basis of individual differences in the response to small-molecule drugs in yeast.", "type" : "article-journal", "volume" : "39" }, "uris" : [ "http://www.mendeley.com/documents/?uuid=98f9ad43-9ee9-4778-97be-1cc78e3ea9f8" ] } ], "mendeley" : { "formattedCitation" : "&lt;sup&gt;36&lt;/sup&gt;", "plainTextFormattedCitation" : "36", "previouslyFormattedCitation" : "&lt;sup&gt;36&lt;/sup&gt;" }, "properties" : { "noteIndex" : 0 }, "schema" : "https://github.com/citation-style-language/schema/raw/master/csl-citation.json" }</w:instrText>
      </w:r>
      <w:r w:rsidR="00445785" w:rsidRPr="00233F15">
        <w:rPr>
          <w:bCs/>
          <w:iCs/>
          <w:color w:val="000000" w:themeColor="text1"/>
        </w:rPr>
        <w:fldChar w:fldCharType="separate"/>
      </w:r>
      <w:r w:rsidR="00716A81" w:rsidRPr="00716A81">
        <w:rPr>
          <w:bCs/>
          <w:iCs/>
          <w:noProof/>
          <w:color w:val="000000" w:themeColor="text1"/>
          <w:vertAlign w:val="superscript"/>
        </w:rPr>
        <w:t>36</w:t>
      </w:r>
      <w:r w:rsidR="00445785" w:rsidRPr="00233F15">
        <w:rPr>
          <w:bCs/>
          <w:iCs/>
          <w:color w:val="000000" w:themeColor="text1"/>
        </w:rPr>
        <w:fldChar w:fldCharType="end"/>
      </w:r>
      <w:r w:rsidR="00445785" w:rsidRPr="00233F15">
        <w:rPr>
          <w:bCs/>
          <w:iCs/>
          <w:color w:val="000000" w:themeColor="text1"/>
        </w:rPr>
        <w:t xml:space="preserve">. </w:t>
      </w:r>
      <w:r w:rsidR="005D2EDC">
        <w:rPr>
          <w:bCs/>
          <w:iCs/>
          <w:color w:val="000000" w:themeColor="text1"/>
        </w:rPr>
        <w:t xml:space="preserve"> I</w:t>
      </w:r>
      <w:r w:rsidR="009E0C2B" w:rsidRPr="00233F15">
        <w:rPr>
          <w:bCs/>
          <w:iCs/>
          <w:color w:val="000000" w:themeColor="text1"/>
        </w:rPr>
        <w:t>n more complex model organisms such as mice,</w:t>
      </w:r>
      <w:r w:rsidR="00EF2696" w:rsidRPr="00233F15">
        <w:rPr>
          <w:bCs/>
          <w:iCs/>
          <w:color w:val="000000" w:themeColor="text1"/>
        </w:rPr>
        <w:t xml:space="preserve"> initiatives like</w:t>
      </w:r>
      <w:r w:rsidR="000F6442">
        <w:rPr>
          <w:bCs/>
          <w:iCs/>
          <w:color w:val="000000" w:themeColor="text1"/>
        </w:rPr>
        <w:t xml:space="preserve"> the collaborative cross</w:t>
      </w:r>
      <w:r w:rsidR="00EF2696" w:rsidRPr="00233F15">
        <w:rPr>
          <w:bCs/>
          <w:iCs/>
          <w:color w:val="000000" w:themeColor="text1"/>
        </w:rPr>
        <w:t xml:space="preserve"> have</w:t>
      </w:r>
      <w:r w:rsidR="009E0C2B" w:rsidRPr="00233F15">
        <w:rPr>
          <w:bCs/>
          <w:iCs/>
          <w:color w:val="000000" w:themeColor="text1"/>
        </w:rPr>
        <w:t xml:space="preserve"> </w:t>
      </w:r>
      <w:r w:rsidR="00B4551E" w:rsidRPr="00233F15">
        <w:rPr>
          <w:bCs/>
          <w:iCs/>
          <w:color w:val="000000" w:themeColor="text1"/>
        </w:rPr>
        <w:t>mad</w:t>
      </w:r>
      <w:r w:rsidR="00EF2696" w:rsidRPr="00233F15">
        <w:rPr>
          <w:bCs/>
          <w:iCs/>
          <w:color w:val="000000" w:themeColor="text1"/>
        </w:rPr>
        <w:t xml:space="preserve">e use </w:t>
      </w:r>
      <w:r w:rsidR="00445785" w:rsidRPr="00233F15">
        <w:rPr>
          <w:bCs/>
          <w:iCs/>
          <w:color w:val="000000" w:themeColor="text1"/>
        </w:rPr>
        <w:t>of</w:t>
      </w:r>
      <w:r w:rsidR="00EF2696" w:rsidRPr="00233F15">
        <w:rPr>
          <w:bCs/>
          <w:iCs/>
          <w:color w:val="000000" w:themeColor="text1"/>
        </w:rPr>
        <w:t xml:space="preserve"> </w:t>
      </w:r>
      <w:r w:rsidR="00237F49" w:rsidRPr="00233F15">
        <w:rPr>
          <w:bCs/>
          <w:iCs/>
          <w:color w:val="000000" w:themeColor="text1"/>
        </w:rPr>
        <w:t xml:space="preserve">controlled </w:t>
      </w:r>
      <w:r w:rsidR="00EF2696" w:rsidRPr="00233F15">
        <w:rPr>
          <w:bCs/>
          <w:iCs/>
          <w:color w:val="000000" w:themeColor="text1"/>
        </w:rPr>
        <w:t xml:space="preserve">crosses between </w:t>
      </w:r>
      <w:r w:rsidR="0026465A" w:rsidRPr="00233F15">
        <w:rPr>
          <w:bCs/>
          <w:iCs/>
          <w:color w:val="000000" w:themeColor="text1"/>
        </w:rPr>
        <w:t xml:space="preserve">inbred strains to create numerous </w:t>
      </w:r>
      <w:r w:rsidR="00B77467" w:rsidRPr="00233F15">
        <w:rPr>
          <w:bCs/>
          <w:iCs/>
          <w:color w:val="000000" w:themeColor="text1"/>
        </w:rPr>
        <w:t xml:space="preserve">defined </w:t>
      </w:r>
      <w:r w:rsidR="008D0835" w:rsidRPr="00233F15">
        <w:rPr>
          <w:bCs/>
          <w:iCs/>
          <w:color w:val="000000" w:themeColor="text1"/>
        </w:rPr>
        <w:t>heterozygo</w:t>
      </w:r>
      <w:r w:rsidR="0013000E" w:rsidRPr="00233F15">
        <w:rPr>
          <w:bCs/>
          <w:iCs/>
          <w:color w:val="000000" w:themeColor="text1"/>
        </w:rPr>
        <w:t>tes</w:t>
      </w:r>
      <w:r w:rsidR="0026465A" w:rsidRPr="00233F15">
        <w:rPr>
          <w:bCs/>
          <w:iCs/>
          <w:color w:val="000000" w:themeColor="text1"/>
        </w:rPr>
        <w:t xml:space="preserve"> </w:t>
      </w:r>
      <w:r w:rsidR="002127D0" w:rsidRPr="00233F15">
        <w:rPr>
          <w:bCs/>
          <w:iCs/>
          <w:color w:val="000000" w:themeColor="text1"/>
        </w:rPr>
        <w:t xml:space="preserve">that </w:t>
      </w:r>
      <w:r w:rsidR="00B34CBA">
        <w:rPr>
          <w:bCs/>
          <w:iCs/>
          <w:color w:val="000000" w:themeColor="text1"/>
        </w:rPr>
        <w:t>are</w:t>
      </w:r>
      <w:r w:rsidR="002127D0" w:rsidRPr="00233F15">
        <w:rPr>
          <w:bCs/>
          <w:iCs/>
          <w:color w:val="000000" w:themeColor="text1"/>
        </w:rPr>
        <w:t xml:space="preserve"> used to study the variability and genetics of mouse traits</w:t>
      </w:r>
      <w:r w:rsidR="00872FAA" w:rsidRPr="00233F15">
        <w:rPr>
          <w:bCs/>
          <w:iCs/>
          <w:color w:val="000000" w:themeColor="text1"/>
        </w:rPr>
        <w:fldChar w:fldCharType="begin" w:fldLock="1"/>
      </w:r>
      <w:r w:rsidR="00885C71">
        <w:rPr>
          <w:bCs/>
          <w:iCs/>
          <w:color w:val="000000" w:themeColor="text1"/>
        </w:rPr>
        <w:instrText>ADDIN CSL_CITATION { "citationItems" : [ { "id" : "ITEM-1", "itemData" : { "author" : [ { "dropping-particle" : "", "family" : "Threadgill", "given" : "David W.", "non-dropping-particle" : "", "parse-names" : false, "suffix" : "" }, { "dropping-particle" : "", "family" : "Churchill", "given" : "Gary A.", "non-dropping-particle" : "", "parse-names" : false, "suffix" : "" } ], "container-title" : "Genetics", "id" : "ITEM-1", "issue" : "2", "issued" : { "date-parts" : [ [ "2012" ] ] }, "title" : "Ten Years of the Collaborative Cross", "type" : "article-journal", "volume" : "190" }, "uris" : [ "http://www.mendeley.com/documents/?uuid=c6a1feed-9c30-38e2-9719-3b650015cf0a" ] } ], "mendeley" : { "formattedCitation" : "&lt;sup&gt;37&lt;/sup&gt;", "plainTextFormattedCitation" : "37", "previouslyFormattedCitation" : "&lt;sup&gt;37&lt;/sup&gt;" }, "properties" : { "noteIndex" : 0 }, "schema" : "https://github.com/citation-style-language/schema/raw/master/csl-citation.json" }</w:instrText>
      </w:r>
      <w:r w:rsidR="00872FAA" w:rsidRPr="00233F15">
        <w:rPr>
          <w:bCs/>
          <w:iCs/>
          <w:color w:val="000000" w:themeColor="text1"/>
        </w:rPr>
        <w:fldChar w:fldCharType="separate"/>
      </w:r>
      <w:r w:rsidR="00716A81" w:rsidRPr="00716A81">
        <w:rPr>
          <w:bCs/>
          <w:iCs/>
          <w:noProof/>
          <w:color w:val="000000" w:themeColor="text1"/>
          <w:vertAlign w:val="superscript"/>
        </w:rPr>
        <w:t>37</w:t>
      </w:r>
      <w:r w:rsidR="00872FAA" w:rsidRPr="00233F15">
        <w:rPr>
          <w:bCs/>
          <w:iCs/>
          <w:color w:val="000000" w:themeColor="text1"/>
        </w:rPr>
        <w:fldChar w:fldCharType="end"/>
      </w:r>
      <w:r w:rsidR="002127D0" w:rsidRPr="00233F15">
        <w:rPr>
          <w:bCs/>
          <w:iCs/>
          <w:color w:val="000000" w:themeColor="text1"/>
        </w:rPr>
        <w:t xml:space="preserve">.  </w:t>
      </w:r>
      <w:r w:rsidR="002F3948" w:rsidRPr="00233F15">
        <w:rPr>
          <w:bCs/>
          <w:iCs/>
          <w:color w:val="000000" w:themeColor="text1"/>
        </w:rPr>
        <w:t>The</w:t>
      </w:r>
      <w:r w:rsidR="007B167F" w:rsidRPr="00233F15">
        <w:rPr>
          <w:bCs/>
          <w:iCs/>
          <w:color w:val="000000" w:themeColor="text1"/>
        </w:rPr>
        <w:t xml:space="preserve"> engineered population design </w:t>
      </w:r>
      <w:r w:rsidR="00F07981" w:rsidRPr="00233F15">
        <w:rPr>
          <w:bCs/>
          <w:iCs/>
          <w:color w:val="000000" w:themeColor="text1"/>
        </w:rPr>
        <w:t>e</w:t>
      </w:r>
      <w:r w:rsidR="00B34CBA">
        <w:rPr>
          <w:bCs/>
          <w:iCs/>
          <w:color w:val="000000" w:themeColor="text1"/>
        </w:rPr>
        <w:t>xtends natural population based cross</w:t>
      </w:r>
      <w:r w:rsidR="00F07981" w:rsidRPr="00233F15">
        <w:rPr>
          <w:bCs/>
          <w:iCs/>
          <w:color w:val="000000" w:themeColor="text1"/>
        </w:rPr>
        <w:t xml:space="preserve"> methods by </w:t>
      </w:r>
      <w:r w:rsidR="00B34CBA">
        <w:rPr>
          <w:bCs/>
          <w:iCs/>
          <w:color w:val="000000" w:themeColor="text1"/>
        </w:rPr>
        <w:t>targeting</w:t>
      </w:r>
      <w:r w:rsidR="00E62262" w:rsidRPr="00233F15">
        <w:rPr>
          <w:bCs/>
          <w:iCs/>
          <w:color w:val="000000" w:themeColor="text1"/>
        </w:rPr>
        <w:t xml:space="preserve"> </w:t>
      </w:r>
      <w:r w:rsidR="00B34CBA">
        <w:rPr>
          <w:bCs/>
          <w:iCs/>
          <w:color w:val="000000" w:themeColor="text1"/>
        </w:rPr>
        <w:t xml:space="preserve">genetic variation to </w:t>
      </w:r>
      <w:r w:rsidR="00A53164" w:rsidRPr="00233F15">
        <w:rPr>
          <w:bCs/>
          <w:iCs/>
          <w:color w:val="000000" w:themeColor="text1"/>
        </w:rPr>
        <w:t xml:space="preserve">a defined set of genes, </w:t>
      </w:r>
      <w:r w:rsidR="007B167F" w:rsidRPr="00233F15">
        <w:rPr>
          <w:bCs/>
          <w:iCs/>
          <w:color w:val="000000" w:themeColor="text1"/>
        </w:rPr>
        <w:t>creating a clear link from association to causality.</w:t>
      </w:r>
      <w:r w:rsidR="005B6B12" w:rsidRPr="00233F15">
        <w:rPr>
          <w:bCs/>
          <w:iCs/>
          <w:color w:val="000000" w:themeColor="text1"/>
        </w:rPr>
        <w:t xml:space="preserve"> </w:t>
      </w:r>
      <w:r w:rsidR="007B167F" w:rsidRPr="00233F15">
        <w:rPr>
          <w:bCs/>
          <w:iCs/>
          <w:color w:val="000000" w:themeColor="text1"/>
        </w:rPr>
        <w:t xml:space="preserve"> </w:t>
      </w:r>
      <w:r w:rsidR="005B6B12" w:rsidRPr="00233F15">
        <w:rPr>
          <w:bCs/>
          <w:iCs/>
          <w:color w:val="000000" w:themeColor="text1"/>
        </w:rPr>
        <w:t>Efforts to introduce</w:t>
      </w:r>
      <w:r w:rsidR="00F771C4" w:rsidRPr="00233F15">
        <w:rPr>
          <w:bCs/>
          <w:iCs/>
          <w:color w:val="000000" w:themeColor="text1"/>
        </w:rPr>
        <w:t xml:space="preserve"> </w:t>
      </w:r>
      <w:r w:rsidR="001461BC">
        <w:rPr>
          <w:bCs/>
          <w:iCs/>
          <w:color w:val="000000" w:themeColor="text1"/>
        </w:rPr>
        <w:t>targeted</w:t>
      </w:r>
      <w:r w:rsidR="00F771C4" w:rsidRPr="00233F15">
        <w:rPr>
          <w:bCs/>
          <w:iCs/>
          <w:color w:val="000000" w:themeColor="text1"/>
        </w:rPr>
        <w:t xml:space="preserve"> gene</w:t>
      </w:r>
      <w:r w:rsidR="005B6B12" w:rsidRPr="00233F15">
        <w:rPr>
          <w:bCs/>
          <w:iCs/>
          <w:color w:val="000000" w:themeColor="text1"/>
        </w:rPr>
        <w:t xml:space="preserve"> knockouts</w:t>
      </w:r>
      <w:r w:rsidR="00415D5B" w:rsidRPr="00233F15">
        <w:rPr>
          <w:bCs/>
          <w:iCs/>
          <w:color w:val="000000" w:themeColor="text1"/>
        </w:rPr>
        <w:fldChar w:fldCharType="begin" w:fldLock="1"/>
      </w:r>
      <w:r w:rsidR="00885C71">
        <w:rPr>
          <w:bCs/>
          <w:iCs/>
          <w:color w:val="000000" w:themeColor="text1"/>
        </w:rPr>
        <w:instrText>ADDIN CSL_CITATION { "citationItems" : [ { "id" : "ITEM-1", "itemData" : { "DOI" : "10.1534/g3.112.003830", "ISSN" : "2160-1836", "PMID" : "23173093", "abstract" : "The nematode Caenorhabditis elegans is a powerful model system to study contemporary biological problems. This system would be even more useful if we had mutations in all the genes of this multicellular metazoan. The combined efforts of the C. elegans Deletion Mutant Consortium and individuals within the worm community are moving us ever closer to this goal. At present, of the 20,377 protein-coding genes in this organism, 6764 genes with associated molecular lesions are either deletions or null mutations (WormBase WS220). Our three laboratories have contributed the majority of mutated genes, 6841 mutations in 6013 genes. The principal method we used to detect deletion mutations in the nematode utilizes polymerase chain reaction (PCR). More recently, we have used array comparative genome hybridization (aCGH) to detect deletions across the entire coding part of the genome and massively parallel short-read sequencing to identify nonsense, splicing, and missense defects in open reading frames. As deletion strains can be frozen and then thawed when needed, these strains will be an enduring community resource. Our combined molecular screening strategies have improved the overall throughput of our gene-knockout facilities and have broadened the types of mutations that we and others can identify. These multiple strategies should enable us to eventually identify a mutation in every gene in this multicellular organism. This knowledge will usher in a new age of metazoan genetics in which the contribution to any biological process can be assessed for all genes.", "author" : [ { "dropping-particle" : "", "family" : "C. elegans Deletion Mutant Consortium", "given" : "", "non-dropping-particle" : "", "parse-names" : false, "suffix" : "" } ], "container-title" : "G3: Genes,Genomes,Genetics", "id" : "ITEM-1", "issue" : "11", "issued" : { "date-parts" : [ [ "2012", "11" ] ] }, "page" : "1415-1425", "title" : "Large-Scale Screening for Targeted Knockouts in the Caenorhabditis elegans Genome", "type" : "article-journal", "volume" : "2" }, "uris" : [ "http://www.mendeley.com/documents/?uuid=343d231d-129a-331a-ac2c-d358983cbb54" ] } ], "mendeley" : { "formattedCitation" : "&lt;sup&gt;38&lt;/sup&gt;", "plainTextFormattedCitation" : "38", "previouslyFormattedCitation" : "&lt;sup&gt;38&lt;/sup&gt;" }, "properties" : { "noteIndex" : 0 }, "schema" : "https://github.com/citation-style-language/schema/raw/master/csl-citation.json" }</w:instrText>
      </w:r>
      <w:r w:rsidR="00415D5B" w:rsidRPr="00233F15">
        <w:rPr>
          <w:bCs/>
          <w:iCs/>
          <w:color w:val="000000" w:themeColor="text1"/>
        </w:rPr>
        <w:fldChar w:fldCharType="separate"/>
      </w:r>
      <w:r w:rsidR="00716A81" w:rsidRPr="00716A81">
        <w:rPr>
          <w:bCs/>
          <w:iCs/>
          <w:noProof/>
          <w:color w:val="000000" w:themeColor="text1"/>
          <w:vertAlign w:val="superscript"/>
        </w:rPr>
        <w:t>38</w:t>
      </w:r>
      <w:r w:rsidR="00415D5B" w:rsidRPr="00233F15">
        <w:rPr>
          <w:bCs/>
          <w:iCs/>
          <w:color w:val="000000" w:themeColor="text1"/>
        </w:rPr>
        <w:fldChar w:fldCharType="end"/>
      </w:r>
      <w:r w:rsidR="00415D5B" w:rsidRPr="00233F15">
        <w:rPr>
          <w:bCs/>
          <w:iCs/>
          <w:color w:val="000000" w:themeColor="text1"/>
        </w:rPr>
        <w:t xml:space="preserve"> or loss-of-function mutations</w:t>
      </w:r>
      <w:r w:rsidR="00415D5B" w:rsidRPr="00233F15">
        <w:rPr>
          <w:bCs/>
          <w:iCs/>
          <w:color w:val="000000" w:themeColor="text1"/>
        </w:rPr>
        <w:fldChar w:fldCharType="begin" w:fldLock="1"/>
      </w:r>
      <w:r w:rsidR="00885C71">
        <w:rPr>
          <w:bCs/>
          <w:iCs/>
          <w:color w:val="000000" w:themeColor="text1"/>
        </w:rPr>
        <w:instrText>ADDIN CSL_CITATION { "citationItems" : [ { "id" : "ITEM-1", "itemData" : { "DOI" : "10.1101/gr.157651.113", "ISSN" : "1088-9051", "PMID" : "23800452", "abstract" : "We have created a library of 2007 mutagenized Caenorhabditis elegans strains, each sequenced to a target depth of 15-fold coverage, to provide the research community with mutant alleles for each of the worm's more than 20,000 genes. The library contains over 800,000 unique single nucleotide variants (SNVs) with an average of eight nonsynonymous changes per gene and more than 16,000 insertion/deletion (indel) and copy number changes, providing an unprecedented genetic resource for this multicellular organism. To supplement this collection, we also sequenced 40 wild isolates, identifying more than 630,000 unique SNVs and 220,000 indels. Comparison of the two sets demonstrates that the mutant collection has a much richer array of both nonsense and missense mutations than the wild isolate set. We also find a wide range of rDNA and telomere repeat copy number in both sets. Scanning the mutant collection for molecular phenotypes reveals a nonsense suppressor as well as strains with higher levels of indels that harbor mutations in DNA repair genes and strains with abundant males associated with him mutations. All the strains are available through the Caenorhabditis Genetics Center and all the sequence changes have been deposited in WormBase and are available through an interactive website.", "author" : [ { "dropping-particle" : "", "family" : "Thompson", "given" : "O.", "non-dropping-particle" : "", "parse-names" : false, "suffix" : "" }, { "dropping-particle" : "", "family" : "Edgley", "given" : "M.", "non-dropping-particle" : "", "parse-names" : false, "suffix" : "" }, { "dropping-particle" : "", "family" : "Strasbourger", "given" : "P.", "non-dropping-particle" : "", "parse-names" : false, "suffix" : "" }, { "dropping-particle" : "", "family" : "Flibotte", "given" : "S.", "non-dropping-particle" : "", "parse-names" : false, "suffix" : "" }, { "dropping-particle" : "", "family" : "Ewing", "given" : "B.", "non-dropping-particle" : "", "parse-names" : false, "suffix" : "" }, { "dropping-particle" : "", "family" : "Adair", "given" : "R.", "non-dropping-particle" : "", "parse-names" : false, "suffix" : "" }, { "dropping-particle" : "", "family" : "Au", "given" : "V.", "non-dropping-particle" : "", "parse-names" : false, "suffix" : "" }, { "dropping-particle" : "", "family" : "Chaudhry", "given" : "I.", "non-dropping-particle" : "", "parse-names" : false, "suffix" : "" }, { "dropping-particle" : "", "family" : "Fernando", "given" : "L.", "non-dropping-particle" : "", "parse-names" : false, "suffix" : "" }, { "dropping-particle" : "", "family" : "Hutter", "given" : "H.", "non-dropping-particle" : "", "parse-names" : false, "suffix" : "" }, { "dropping-particle" : "", "family" : "Kieffer", "given" : "A.", "non-dropping-particle" : "", "parse-names" : false, "suffix" : "" }, { "dropping-particle" : "", "family" : "Lau", "given" : "J.", "non-dropping-particle" : "", "parse-names" : false, "suffix" : "" }, { "dropping-particle" : "", "family" : "Lee", "given" : "N.", "non-dropping-particle" : "", "parse-names" : false, "suffix" : "" }, { "dropping-particle" : "", "family" : "Miller", "given" : "A.", "non-dropping-particle" : "", "parse-names" : false, "suffix" : "" }, { "dropping-particle" : "", "family" : "Raymant", "given" : "G.", "non-dropping-particle" : "", "parse-names" : false, "suffix" : "" }, { "dropping-particle" : "", "family" : "Shen", "given" : "B.", "non-dropping-particle" : "", "parse-names" : false, "suffix" : "" }, { "dropping-particle" : "", "family" : "Shendure", "given" : "J.", "non-dropping-particle" : "", "parse-names" : false, "suffix" : "" }, { "dropping-particle" : "", "family" : "Taylor", "given" : "J.", "non-dropping-particle" : "", "parse-names" : false, "suffix" : "" }, { "dropping-particle" : "", "family" : "Turner", "given" : "E. H.", "non-dropping-particle" : "", "parse-names" : false, "suffix" : "" }, { "dropping-particle" : "", "family" : "Hillier", "given" : "L. W.", "non-dropping-particle" : "", "parse-names" : false, "suffix" : "" }, { "dropping-particle" : "", "family" : "Moerman", "given" : "D. G.", "non-dropping-particle" : "", "parse-names" : false, "suffix" : "" }, { "dropping-particle" : "", "family" : "Waterston", "given" : "R. H.", "non-dropping-particle" : "", "parse-names" : false, "suffix" : "" } ], "container-title" : "Genome Research", "id" : "ITEM-1", "issue" : "10", "issued" : { "date-parts" : [ [ "2013", "10", "1" ] ] }, "page" : "1749-1762", "title" : "The million mutation project: A new approach to genetics in Caenorhabditis elegans", "type" : "article-journal", "volume" : "23" }, "uris" : [ "http://www.mendeley.com/documents/?uuid=dd7c8026-0d68-3c88-91d9-155754dc7387" ] } ], "mendeley" : { "formattedCitation" : "&lt;sup&gt;39&lt;/sup&gt;", "plainTextFormattedCitation" : "39", "previouslyFormattedCitation" : "&lt;sup&gt;39&lt;/sup&gt;" }, "properties" : { "noteIndex" : 0 }, "schema" : "https://github.com/citation-style-language/schema/raw/master/csl-citation.json" }</w:instrText>
      </w:r>
      <w:r w:rsidR="00415D5B" w:rsidRPr="00233F15">
        <w:rPr>
          <w:bCs/>
          <w:iCs/>
          <w:color w:val="000000" w:themeColor="text1"/>
        </w:rPr>
        <w:fldChar w:fldCharType="separate"/>
      </w:r>
      <w:r w:rsidR="00716A81" w:rsidRPr="00716A81">
        <w:rPr>
          <w:bCs/>
          <w:iCs/>
          <w:noProof/>
          <w:color w:val="000000" w:themeColor="text1"/>
          <w:vertAlign w:val="superscript"/>
        </w:rPr>
        <w:t>39</w:t>
      </w:r>
      <w:r w:rsidR="00415D5B" w:rsidRPr="00233F15">
        <w:rPr>
          <w:bCs/>
          <w:iCs/>
          <w:color w:val="000000" w:themeColor="text1"/>
        </w:rPr>
        <w:fldChar w:fldCharType="end"/>
      </w:r>
      <w:r w:rsidR="005B6B12" w:rsidRPr="00233F15">
        <w:rPr>
          <w:bCs/>
          <w:iCs/>
          <w:color w:val="000000" w:themeColor="text1"/>
        </w:rPr>
        <w:t xml:space="preserve"> </w:t>
      </w:r>
      <w:r w:rsidR="00E7309F" w:rsidRPr="00233F15">
        <w:rPr>
          <w:bCs/>
          <w:iCs/>
          <w:color w:val="000000" w:themeColor="text1"/>
        </w:rPr>
        <w:t>in</w:t>
      </w:r>
      <w:r w:rsidR="00F771C4" w:rsidRPr="00233F15">
        <w:rPr>
          <w:bCs/>
          <w:iCs/>
          <w:color w:val="000000" w:themeColor="text1"/>
        </w:rPr>
        <w:t>to</w:t>
      </w:r>
      <w:r w:rsidR="00E7309F" w:rsidRPr="00233F15">
        <w:rPr>
          <w:bCs/>
          <w:iCs/>
          <w:color w:val="000000" w:themeColor="text1"/>
        </w:rPr>
        <w:t xml:space="preserve"> model organisms such as </w:t>
      </w:r>
      <w:r w:rsidR="00E7309F" w:rsidRPr="00233F15">
        <w:rPr>
          <w:bCs/>
          <w:i/>
          <w:iCs/>
          <w:color w:val="000000" w:themeColor="text1"/>
        </w:rPr>
        <w:t>C. elegans</w:t>
      </w:r>
      <w:r w:rsidR="003C0DAE">
        <w:rPr>
          <w:bCs/>
          <w:iCs/>
          <w:color w:val="000000" w:themeColor="text1"/>
        </w:rPr>
        <w:t xml:space="preserve"> </w:t>
      </w:r>
      <w:r w:rsidR="00F45B7B" w:rsidRPr="00233F15">
        <w:rPr>
          <w:bCs/>
          <w:iCs/>
          <w:color w:val="000000" w:themeColor="text1"/>
        </w:rPr>
        <w:t>enable</w:t>
      </w:r>
      <w:r w:rsidR="003C0DAE">
        <w:rPr>
          <w:bCs/>
          <w:iCs/>
          <w:color w:val="000000" w:themeColor="text1"/>
        </w:rPr>
        <w:t>s</w:t>
      </w:r>
      <w:r w:rsidR="00F45B7B" w:rsidRPr="00233F15">
        <w:rPr>
          <w:bCs/>
          <w:iCs/>
          <w:color w:val="000000" w:themeColor="text1"/>
        </w:rPr>
        <w:t xml:space="preserve"> </w:t>
      </w:r>
      <w:r w:rsidR="00AA4AA7" w:rsidRPr="00233F15">
        <w:rPr>
          <w:bCs/>
          <w:iCs/>
          <w:color w:val="000000" w:themeColor="text1"/>
        </w:rPr>
        <w:t>the use of</w:t>
      </w:r>
      <w:r w:rsidR="003C0DAE">
        <w:rPr>
          <w:bCs/>
          <w:iCs/>
          <w:color w:val="000000" w:themeColor="text1"/>
        </w:rPr>
        <w:t xml:space="preserve"> this</w:t>
      </w:r>
      <w:r w:rsidR="002F3948" w:rsidRPr="00233F15">
        <w:rPr>
          <w:bCs/>
          <w:iCs/>
          <w:color w:val="000000" w:themeColor="text1"/>
        </w:rPr>
        <w:t xml:space="preserve"> strategy </w:t>
      </w:r>
      <w:r w:rsidR="00B97646">
        <w:rPr>
          <w:bCs/>
          <w:iCs/>
          <w:color w:val="000000" w:themeColor="text1"/>
        </w:rPr>
        <w:t>with</w:t>
      </w:r>
      <w:r w:rsidR="00AA4AA7" w:rsidRPr="00233F15">
        <w:rPr>
          <w:bCs/>
          <w:iCs/>
          <w:color w:val="000000" w:themeColor="text1"/>
        </w:rPr>
        <w:t xml:space="preserve"> engineered </w:t>
      </w:r>
      <w:r w:rsidR="00F45B7B" w:rsidRPr="00233F15">
        <w:rPr>
          <w:bCs/>
          <w:iCs/>
          <w:color w:val="000000" w:themeColor="text1"/>
        </w:rPr>
        <w:t>mu</w:t>
      </w:r>
      <w:r w:rsidR="004B507F" w:rsidRPr="00233F15">
        <w:rPr>
          <w:bCs/>
          <w:iCs/>
          <w:color w:val="000000" w:themeColor="text1"/>
        </w:rPr>
        <w:t>lti-knockout parenta</w:t>
      </w:r>
      <w:r w:rsidR="00966204" w:rsidRPr="00233F15">
        <w:rPr>
          <w:bCs/>
          <w:iCs/>
          <w:color w:val="000000" w:themeColor="text1"/>
        </w:rPr>
        <w:t>l strains</w:t>
      </w:r>
      <w:r w:rsidR="001963CB">
        <w:rPr>
          <w:bCs/>
          <w:iCs/>
          <w:color w:val="000000" w:themeColor="text1"/>
        </w:rPr>
        <w:t>.  Such parental strains can be generated</w:t>
      </w:r>
      <w:r w:rsidR="000010D5">
        <w:rPr>
          <w:bCs/>
          <w:iCs/>
          <w:color w:val="000000" w:themeColor="text1"/>
        </w:rPr>
        <w:t xml:space="preserve"> by a series of </w:t>
      </w:r>
      <w:r w:rsidR="00244DF9">
        <w:rPr>
          <w:bCs/>
          <w:iCs/>
          <w:color w:val="000000" w:themeColor="text1"/>
        </w:rPr>
        <w:t xml:space="preserve">targeted </w:t>
      </w:r>
      <w:r w:rsidR="000010D5">
        <w:rPr>
          <w:bCs/>
          <w:iCs/>
          <w:color w:val="000000" w:themeColor="text1"/>
        </w:rPr>
        <w:t xml:space="preserve">matings, or with </w:t>
      </w:r>
      <w:r w:rsidR="000010D5" w:rsidRPr="00233F15">
        <w:rPr>
          <w:bCs/>
          <w:iCs/>
          <w:color w:val="000000" w:themeColor="text1"/>
        </w:rPr>
        <w:t>modern genome engineering tools such as CRISPR.</w:t>
      </w:r>
      <w:r w:rsidR="00592B5B">
        <w:rPr>
          <w:bCs/>
          <w:iCs/>
          <w:color w:val="000000" w:themeColor="text1"/>
        </w:rPr>
        <w:t xml:space="preserve">  </w:t>
      </w:r>
      <w:r w:rsidR="00B34CBA">
        <w:rPr>
          <w:bCs/>
          <w:iCs/>
          <w:color w:val="000000" w:themeColor="text1"/>
        </w:rPr>
        <w:t xml:space="preserve">Furthermore, a cross-based strategy allows </w:t>
      </w:r>
      <w:r w:rsidR="00B34CBA" w:rsidRPr="00233F15">
        <w:rPr>
          <w:bCs/>
          <w:iCs/>
          <w:color w:val="000000" w:themeColor="text1"/>
        </w:rPr>
        <w:t xml:space="preserve">flexibility in the distribution of </w:t>
      </w:r>
      <w:r w:rsidR="00B34CBA">
        <w:rPr>
          <w:bCs/>
          <w:iCs/>
          <w:color w:val="000000" w:themeColor="text1"/>
        </w:rPr>
        <w:t xml:space="preserve">mutations </w:t>
      </w:r>
      <w:r w:rsidR="00B34CBA" w:rsidRPr="00233F15">
        <w:rPr>
          <w:bCs/>
          <w:iCs/>
          <w:color w:val="000000" w:themeColor="text1"/>
        </w:rPr>
        <w:t xml:space="preserve">between the two parents, </w:t>
      </w:r>
      <w:r w:rsidR="00B34CBA">
        <w:rPr>
          <w:bCs/>
          <w:iCs/>
          <w:color w:val="000000" w:themeColor="text1"/>
        </w:rPr>
        <w:t xml:space="preserve">which is useful in cases where their introduction into a single strain </w:t>
      </w:r>
      <w:r w:rsidR="000E2C0F" w:rsidRPr="00233F15">
        <w:rPr>
          <w:bCs/>
          <w:iCs/>
          <w:color w:val="000000" w:themeColor="text1"/>
        </w:rPr>
        <w:t>strain would cause</w:t>
      </w:r>
      <w:r w:rsidR="001415C8" w:rsidRPr="00233F15">
        <w:rPr>
          <w:bCs/>
          <w:iCs/>
          <w:color w:val="000000" w:themeColor="text1"/>
        </w:rPr>
        <w:t xml:space="preserve"> considerable defects or lethality.</w:t>
      </w:r>
    </w:p>
    <w:p w14:paraId="01A689EC" w14:textId="38BD345C" w:rsidR="002061FD" w:rsidRPr="00233F15" w:rsidRDefault="00D8654A" w:rsidP="00F1578B">
      <w:pPr>
        <w:spacing w:line="480" w:lineRule="auto"/>
        <w:ind w:firstLine="720"/>
        <w:jc w:val="both"/>
        <w:rPr>
          <w:bCs/>
          <w:iCs/>
          <w:color w:val="000000" w:themeColor="text1"/>
        </w:rPr>
      </w:pPr>
      <w:r w:rsidRPr="00233F15">
        <w:rPr>
          <w:bCs/>
          <w:iCs/>
          <w:color w:val="000000" w:themeColor="text1"/>
        </w:rPr>
        <w:t xml:space="preserve">As an </w:t>
      </w:r>
      <w:r w:rsidR="00284BB6" w:rsidRPr="00233F15">
        <w:rPr>
          <w:bCs/>
          <w:iCs/>
          <w:color w:val="000000" w:themeColor="text1"/>
        </w:rPr>
        <w:t>extension</w:t>
      </w:r>
      <w:r w:rsidR="008F2E34" w:rsidRPr="00233F15">
        <w:rPr>
          <w:bCs/>
          <w:iCs/>
          <w:color w:val="000000" w:themeColor="text1"/>
        </w:rPr>
        <w:t xml:space="preserve"> </w:t>
      </w:r>
      <w:r w:rsidRPr="00233F15">
        <w:rPr>
          <w:bCs/>
          <w:iCs/>
          <w:color w:val="000000" w:themeColor="text1"/>
        </w:rPr>
        <w:t xml:space="preserve">to cross-based methods, </w:t>
      </w:r>
      <w:r w:rsidR="0078286F" w:rsidRPr="00233F15">
        <w:rPr>
          <w:bCs/>
          <w:iCs/>
          <w:color w:val="000000" w:themeColor="text1"/>
        </w:rPr>
        <w:t>development of new tools would allow introduction of</w:t>
      </w:r>
      <w:r w:rsidR="00426898" w:rsidRPr="00233F15">
        <w:rPr>
          <w:bCs/>
          <w:iCs/>
          <w:color w:val="000000" w:themeColor="text1"/>
        </w:rPr>
        <w:t xml:space="preserve"> multi-allele</w:t>
      </w:r>
      <w:r w:rsidR="00B6741F" w:rsidRPr="00233F15">
        <w:rPr>
          <w:bCs/>
          <w:iCs/>
          <w:color w:val="000000" w:themeColor="text1"/>
        </w:rPr>
        <w:t xml:space="preserve"> diversity directly </w:t>
      </w:r>
      <w:r w:rsidR="009773F5" w:rsidRPr="00233F15">
        <w:rPr>
          <w:bCs/>
          <w:iCs/>
          <w:color w:val="000000" w:themeColor="text1"/>
        </w:rPr>
        <w:t>in</w:t>
      </w:r>
      <w:r w:rsidR="00B6741F" w:rsidRPr="00233F15">
        <w:rPr>
          <w:bCs/>
          <w:iCs/>
          <w:color w:val="000000" w:themeColor="text1"/>
        </w:rPr>
        <w:t xml:space="preserve">to </w:t>
      </w:r>
      <w:r w:rsidR="00E815FB" w:rsidRPr="00233F15">
        <w:rPr>
          <w:bCs/>
          <w:iCs/>
          <w:color w:val="000000" w:themeColor="text1"/>
        </w:rPr>
        <w:t>a</w:t>
      </w:r>
      <w:r w:rsidR="00B6741F" w:rsidRPr="00233F15">
        <w:rPr>
          <w:bCs/>
          <w:iCs/>
          <w:color w:val="000000" w:themeColor="text1"/>
        </w:rPr>
        <w:t xml:space="preserve"> population. </w:t>
      </w:r>
      <w:r w:rsidR="004E5B58" w:rsidRPr="00233F15">
        <w:rPr>
          <w:bCs/>
          <w:iCs/>
          <w:color w:val="000000" w:themeColor="text1"/>
        </w:rPr>
        <w:t>D</w:t>
      </w:r>
      <w:r w:rsidR="00B6741F" w:rsidRPr="00233F15">
        <w:rPr>
          <w:bCs/>
          <w:iCs/>
          <w:color w:val="000000" w:themeColor="text1"/>
        </w:rPr>
        <w:t>irect popu</w:t>
      </w:r>
      <w:r w:rsidR="00592B5B">
        <w:rPr>
          <w:bCs/>
          <w:iCs/>
          <w:color w:val="000000" w:themeColor="text1"/>
        </w:rPr>
        <w:t xml:space="preserve">lation engineering </w:t>
      </w:r>
      <w:r w:rsidR="00B6741F" w:rsidRPr="00233F15">
        <w:rPr>
          <w:bCs/>
          <w:iCs/>
          <w:color w:val="000000" w:themeColor="text1"/>
        </w:rPr>
        <w:t>allow</w:t>
      </w:r>
      <w:r w:rsidR="00592B5B">
        <w:rPr>
          <w:bCs/>
          <w:iCs/>
          <w:color w:val="000000" w:themeColor="text1"/>
        </w:rPr>
        <w:t>s</w:t>
      </w:r>
      <w:r w:rsidR="00B6741F" w:rsidRPr="00233F15">
        <w:rPr>
          <w:bCs/>
          <w:iCs/>
          <w:color w:val="000000" w:themeColor="text1"/>
        </w:rPr>
        <w:t xml:space="preserve"> </w:t>
      </w:r>
      <w:r w:rsidR="00A9446C" w:rsidRPr="00233F15">
        <w:rPr>
          <w:bCs/>
          <w:iCs/>
          <w:color w:val="000000" w:themeColor="text1"/>
        </w:rPr>
        <w:t xml:space="preserve">for </w:t>
      </w:r>
      <w:r w:rsidR="009C6543" w:rsidRPr="00233F15">
        <w:rPr>
          <w:bCs/>
          <w:iCs/>
          <w:color w:val="000000" w:themeColor="text1"/>
        </w:rPr>
        <w:t>the study of</w:t>
      </w:r>
      <w:r w:rsidR="000708AD" w:rsidRPr="00233F15">
        <w:rPr>
          <w:bCs/>
          <w:iCs/>
          <w:color w:val="000000" w:themeColor="text1"/>
        </w:rPr>
        <w:t xml:space="preserve"> complex multi-knockout phenotypes in</w:t>
      </w:r>
      <w:r w:rsidR="00B6741F" w:rsidRPr="00233F15">
        <w:rPr>
          <w:bCs/>
          <w:iCs/>
          <w:color w:val="000000" w:themeColor="text1"/>
        </w:rPr>
        <w:t xml:space="preserve"> model systems where mating is not possible, such as human cell lines.  </w:t>
      </w:r>
      <w:r w:rsidR="00754E5F" w:rsidRPr="00233F15">
        <w:rPr>
          <w:bCs/>
          <w:iCs/>
          <w:color w:val="000000" w:themeColor="text1"/>
        </w:rPr>
        <w:t>For example, t</w:t>
      </w:r>
      <w:r w:rsidR="004E5B58" w:rsidRPr="00233F15">
        <w:rPr>
          <w:bCs/>
          <w:iCs/>
          <w:color w:val="000000" w:themeColor="text1"/>
        </w:rPr>
        <w:t xml:space="preserve">his </w:t>
      </w:r>
      <w:r w:rsidR="00754E5F" w:rsidRPr="00233F15">
        <w:rPr>
          <w:bCs/>
          <w:iCs/>
          <w:color w:val="000000" w:themeColor="text1"/>
        </w:rPr>
        <w:t xml:space="preserve">extension would further enable </w:t>
      </w:r>
      <w:r w:rsidR="003B211F">
        <w:rPr>
          <w:bCs/>
          <w:iCs/>
          <w:color w:val="000000" w:themeColor="text1"/>
        </w:rPr>
        <w:t>analogous</w:t>
      </w:r>
      <w:r w:rsidR="00754E5F" w:rsidRPr="00233F15">
        <w:rPr>
          <w:bCs/>
          <w:iCs/>
          <w:color w:val="000000" w:themeColor="text1"/>
        </w:rPr>
        <w:t xml:space="preserve"> studies</w:t>
      </w:r>
      <w:r w:rsidR="004E5B58" w:rsidRPr="00233F15">
        <w:rPr>
          <w:bCs/>
          <w:iCs/>
          <w:color w:val="000000" w:themeColor="text1"/>
        </w:rPr>
        <w:t xml:space="preserve"> of human ABC transporter function. </w:t>
      </w:r>
      <w:r w:rsidR="00737861" w:rsidRPr="00233F15">
        <w:rPr>
          <w:bCs/>
          <w:iCs/>
          <w:color w:val="000000" w:themeColor="text1"/>
        </w:rPr>
        <w:t>We note that methods which</w:t>
      </w:r>
      <w:r w:rsidR="0034047E" w:rsidRPr="00233F15">
        <w:rPr>
          <w:bCs/>
          <w:iCs/>
          <w:color w:val="000000" w:themeColor="text1"/>
        </w:rPr>
        <w:t xml:space="preserve"> aim to achieve</w:t>
      </w:r>
      <w:r w:rsidR="004B1252" w:rsidRPr="00233F15">
        <w:rPr>
          <w:bCs/>
          <w:iCs/>
          <w:color w:val="000000" w:themeColor="text1"/>
        </w:rPr>
        <w:t xml:space="preserve"> direct population-level engineering</w:t>
      </w:r>
      <w:r w:rsidR="002B05D4" w:rsidRPr="00233F15">
        <w:rPr>
          <w:bCs/>
          <w:iCs/>
          <w:color w:val="000000" w:themeColor="text1"/>
        </w:rPr>
        <w:t xml:space="preserve"> are under development</w:t>
      </w:r>
      <w:r w:rsidR="0034047E" w:rsidRPr="00233F15">
        <w:rPr>
          <w:bCs/>
          <w:iCs/>
          <w:color w:val="000000" w:themeColor="text1"/>
        </w:rPr>
        <w:t xml:space="preserve"> in </w:t>
      </w:r>
      <w:r w:rsidR="0034047E" w:rsidRPr="00233F15">
        <w:rPr>
          <w:bCs/>
          <w:i/>
          <w:iCs/>
          <w:color w:val="000000" w:themeColor="text1"/>
        </w:rPr>
        <w:t>E. coli</w:t>
      </w:r>
      <w:r w:rsidR="002B05D4" w:rsidRPr="00233F15">
        <w:rPr>
          <w:bCs/>
          <w:iCs/>
          <w:color w:val="000000" w:themeColor="text1"/>
        </w:rPr>
        <w:fldChar w:fldCharType="begin" w:fldLock="1"/>
      </w:r>
      <w:r w:rsidR="000274E9" w:rsidRPr="00233F15">
        <w:rPr>
          <w:bCs/>
          <w:iCs/>
          <w:color w:val="000000" w:themeColor="text1"/>
        </w:rPr>
        <w:instrText>ADDIN CSL_CITATION { "citationItems" : [ { "id" : "ITEM-1", "itemData" : { "DOI" : "10.1021/acssynbio.6b00376", "ISSN" : "2161-5063", "abstract" : "Advances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 "author" : [ { "dropping-particle" : "", "family" : "Zeitoun", "given" : "Ramsey I.", "non-dropping-particle" : "", "parse-names" : false, "suffix" : "" }, { "dropping-particle" : "", "family" : "Pines", "given" : "Gur", "non-dropping-particle" : "", "parse-names" : false, "suffix" : "" }, { "dropping-particle" : "", "family" : "Grau", "given" : "Willliam C.", "non-dropping-particle" : "", "parse-names" : false, "suffix" : "" }, { "dropping-particle" : "", "family" : "Gill", "given" : "Ryan T.", "non-dropping-particle" : "", "parse-names" : false, "suffix" : "" } ], "container-title" : "ACS Synthetic Biology", "id" : "ITEM-1", "issue" : "4", "issued" : { "date-parts" : [ [ "2017", "4", "21" ] ] }, "page" : "619-627", "publisher" : "American Chemical Society", "title" : "Quantitative Tracking of Combinatorially Engineered Populations with Multiplexed Binary Assemblies", "type" : "article-journal", "volume" : "6" }, "uris" : [ "http://www.mendeley.com/documents/?uuid=d5f136d1-405b-4b99-ad6c-538cc6684b55" ] } ], "mendeley" : { "formattedCitation" : "&lt;sup&gt;19&lt;/sup&gt;", "plainTextFormattedCitation" : "19", "previouslyFormattedCitation" : "&lt;sup&gt;19&lt;/sup&gt;" }, "properties" : { "noteIndex" : 0 }, "schema" : "https://github.com/citation-style-language/schema/raw/master/csl-citation.json" }</w:instrText>
      </w:r>
      <w:r w:rsidR="002B05D4" w:rsidRPr="00233F15">
        <w:rPr>
          <w:bCs/>
          <w:iCs/>
          <w:color w:val="000000" w:themeColor="text1"/>
        </w:rPr>
        <w:fldChar w:fldCharType="separate"/>
      </w:r>
      <w:r w:rsidR="007007C5" w:rsidRPr="00233F15">
        <w:rPr>
          <w:bCs/>
          <w:iCs/>
          <w:noProof/>
          <w:color w:val="000000" w:themeColor="text1"/>
          <w:vertAlign w:val="superscript"/>
        </w:rPr>
        <w:t>19</w:t>
      </w:r>
      <w:r w:rsidR="002B05D4" w:rsidRPr="00233F15">
        <w:rPr>
          <w:bCs/>
          <w:iCs/>
          <w:color w:val="000000" w:themeColor="text1"/>
        </w:rPr>
        <w:fldChar w:fldCharType="end"/>
      </w:r>
      <w:r w:rsidR="003966F1" w:rsidRPr="00233F15">
        <w:rPr>
          <w:bCs/>
          <w:iCs/>
          <w:color w:val="000000" w:themeColor="text1"/>
        </w:rPr>
        <w:t xml:space="preserve">.  </w:t>
      </w:r>
      <w:r w:rsidR="00F1578B" w:rsidRPr="00233F15">
        <w:rPr>
          <w:bCs/>
          <w:iCs/>
          <w:color w:val="000000" w:themeColor="text1"/>
        </w:rPr>
        <w:t xml:space="preserve">However, </w:t>
      </w:r>
      <w:r w:rsidR="001F45A7">
        <w:rPr>
          <w:bCs/>
          <w:iCs/>
          <w:color w:val="000000" w:themeColor="text1"/>
        </w:rPr>
        <w:t xml:space="preserve">the direct introduction of variation </w:t>
      </w:r>
      <w:r w:rsidR="00F1578B" w:rsidRPr="00233F15">
        <w:rPr>
          <w:bCs/>
          <w:iCs/>
          <w:color w:val="000000" w:themeColor="text1"/>
        </w:rPr>
        <w:t>to many strains at multiple loci at intermediate frequency is a major are</w:t>
      </w:r>
      <w:r w:rsidR="002A63BE">
        <w:rPr>
          <w:bCs/>
          <w:iCs/>
          <w:color w:val="000000" w:themeColor="text1"/>
        </w:rPr>
        <w:t>a</w:t>
      </w:r>
      <w:r w:rsidR="00F1578B" w:rsidRPr="00233F15">
        <w:rPr>
          <w:bCs/>
          <w:iCs/>
          <w:color w:val="000000" w:themeColor="text1"/>
        </w:rPr>
        <w:t xml:space="preserve"> of future development.</w:t>
      </w:r>
    </w:p>
    <w:p w14:paraId="0B0AE20E" w14:textId="4BD162B9" w:rsidR="00B15268" w:rsidRPr="00233F15" w:rsidRDefault="002061FD" w:rsidP="000C7311">
      <w:pPr>
        <w:spacing w:line="480" w:lineRule="auto"/>
        <w:ind w:firstLine="720"/>
        <w:jc w:val="both"/>
        <w:rPr>
          <w:bCs/>
          <w:iCs/>
          <w:color w:val="000000" w:themeColor="text1"/>
        </w:rPr>
      </w:pPr>
      <w:r w:rsidRPr="00233F15">
        <w:rPr>
          <w:bCs/>
          <w:iCs/>
          <w:color w:val="000000" w:themeColor="text1"/>
        </w:rPr>
        <w:lastRenderedPageBreak/>
        <w:t>A greater ability to genotype many strains wou</w:t>
      </w:r>
      <w:r w:rsidR="001C06AE">
        <w:rPr>
          <w:bCs/>
          <w:iCs/>
          <w:color w:val="000000" w:themeColor="text1"/>
        </w:rPr>
        <w:t>ld constitute a considerable</w:t>
      </w:r>
      <w:r w:rsidRPr="00233F15">
        <w:rPr>
          <w:bCs/>
          <w:iCs/>
          <w:color w:val="000000" w:themeColor="text1"/>
        </w:rPr>
        <w:t xml:space="preserve"> improvement to future engineered population profiling methods.  </w:t>
      </w:r>
      <w:r w:rsidR="004A78B4" w:rsidRPr="00233F15">
        <w:rPr>
          <w:bCs/>
          <w:iCs/>
          <w:color w:val="000000" w:themeColor="text1"/>
        </w:rPr>
        <w:t>T</w:t>
      </w:r>
      <w:r w:rsidR="004549F6" w:rsidRPr="00233F15">
        <w:rPr>
          <w:bCs/>
          <w:iCs/>
          <w:color w:val="000000" w:themeColor="text1"/>
        </w:rPr>
        <w:t>he</w:t>
      </w:r>
      <w:r w:rsidR="004B59E5">
        <w:rPr>
          <w:bCs/>
          <w:iCs/>
          <w:color w:val="000000" w:themeColor="text1"/>
        </w:rPr>
        <w:t xml:space="preserve"> </w:t>
      </w:r>
      <w:r w:rsidR="004549F6" w:rsidRPr="00233F15">
        <w:rPr>
          <w:bCs/>
          <w:iCs/>
          <w:color w:val="000000" w:themeColor="text1"/>
        </w:rPr>
        <w:t xml:space="preserve">RCP-PCR </w:t>
      </w:r>
      <w:r w:rsidR="00F1578B" w:rsidRPr="00233F15">
        <w:rPr>
          <w:bCs/>
          <w:iCs/>
          <w:color w:val="000000" w:themeColor="text1"/>
        </w:rPr>
        <w:t xml:space="preserve">based </w:t>
      </w:r>
      <w:r w:rsidR="004549F6" w:rsidRPr="00233F15">
        <w:rPr>
          <w:bCs/>
          <w:iCs/>
          <w:color w:val="000000" w:themeColor="text1"/>
        </w:rPr>
        <w:t xml:space="preserve">method </w:t>
      </w:r>
      <w:r w:rsidR="00F1578B" w:rsidRPr="00233F15">
        <w:rPr>
          <w:bCs/>
          <w:iCs/>
          <w:color w:val="000000" w:themeColor="text1"/>
        </w:rPr>
        <w:t xml:space="preserve">used here </w:t>
      </w:r>
      <w:r w:rsidR="005E6C07" w:rsidRPr="00233F15">
        <w:rPr>
          <w:bCs/>
          <w:iCs/>
          <w:color w:val="000000" w:themeColor="text1"/>
        </w:rPr>
        <w:t xml:space="preserve">allowed </w:t>
      </w:r>
      <w:r w:rsidR="005F5B66">
        <w:rPr>
          <w:bCs/>
          <w:iCs/>
          <w:color w:val="000000" w:themeColor="text1"/>
        </w:rPr>
        <w:t>large-scale genotyping</w:t>
      </w:r>
      <w:r w:rsidR="004A78B4" w:rsidRPr="00233F15">
        <w:rPr>
          <w:bCs/>
          <w:iCs/>
          <w:color w:val="000000" w:themeColor="text1"/>
        </w:rPr>
        <w:t>, but</w:t>
      </w:r>
      <w:r w:rsidR="005E6C07" w:rsidRPr="00233F15">
        <w:rPr>
          <w:bCs/>
          <w:iCs/>
          <w:color w:val="000000" w:themeColor="text1"/>
        </w:rPr>
        <w:t xml:space="preserve"> </w:t>
      </w:r>
      <w:r w:rsidR="007B42F8" w:rsidRPr="00233F15">
        <w:rPr>
          <w:bCs/>
          <w:iCs/>
          <w:color w:val="000000" w:themeColor="text1"/>
        </w:rPr>
        <w:t xml:space="preserve">first </w:t>
      </w:r>
      <w:r w:rsidR="005E6C07" w:rsidRPr="00233F15">
        <w:rPr>
          <w:bCs/>
          <w:iCs/>
          <w:color w:val="000000" w:themeColor="text1"/>
        </w:rPr>
        <w:t xml:space="preserve">required the isolation </w:t>
      </w:r>
      <w:r w:rsidR="002B39D5" w:rsidRPr="00233F15">
        <w:rPr>
          <w:bCs/>
          <w:iCs/>
          <w:color w:val="000000" w:themeColor="text1"/>
        </w:rPr>
        <w:t xml:space="preserve">and storage </w:t>
      </w:r>
      <w:r w:rsidR="00FC0930" w:rsidRPr="00233F15">
        <w:rPr>
          <w:bCs/>
          <w:iCs/>
          <w:color w:val="000000" w:themeColor="text1"/>
        </w:rPr>
        <w:t xml:space="preserve">of strains into a defined collection.  </w:t>
      </w:r>
      <w:r w:rsidR="00564A7D" w:rsidRPr="00233F15">
        <w:rPr>
          <w:bCs/>
          <w:iCs/>
          <w:color w:val="000000" w:themeColor="text1"/>
        </w:rPr>
        <w:t xml:space="preserve">Linking genotype to a DNA barcode </w:t>
      </w:r>
      <w:r w:rsidR="005C0352" w:rsidRPr="00233F15">
        <w:rPr>
          <w:bCs/>
          <w:iCs/>
          <w:color w:val="000000" w:themeColor="text1"/>
        </w:rPr>
        <w:t xml:space="preserve">in a direct pooled format </w:t>
      </w:r>
      <w:r w:rsidR="00564A7D" w:rsidRPr="00233F15">
        <w:rPr>
          <w:bCs/>
          <w:iCs/>
          <w:color w:val="000000" w:themeColor="text1"/>
        </w:rPr>
        <w:t xml:space="preserve">without </w:t>
      </w:r>
      <w:r w:rsidR="007B2FE8" w:rsidRPr="00233F15">
        <w:rPr>
          <w:bCs/>
          <w:iCs/>
          <w:color w:val="000000" w:themeColor="text1"/>
        </w:rPr>
        <w:t>isolating and performing a separate PCR</w:t>
      </w:r>
      <w:r w:rsidR="00E95824" w:rsidRPr="00233F15">
        <w:rPr>
          <w:bCs/>
          <w:iCs/>
          <w:color w:val="000000" w:themeColor="text1"/>
        </w:rPr>
        <w:t xml:space="preserve"> reaction on each strain would </w:t>
      </w:r>
      <w:r w:rsidR="00891935" w:rsidRPr="00233F15">
        <w:rPr>
          <w:bCs/>
          <w:iCs/>
          <w:color w:val="000000" w:themeColor="text1"/>
        </w:rPr>
        <w:t>therefore allow</w:t>
      </w:r>
      <w:r w:rsidR="007C0418" w:rsidRPr="00233F15">
        <w:rPr>
          <w:bCs/>
          <w:iCs/>
          <w:color w:val="000000" w:themeColor="text1"/>
        </w:rPr>
        <w:t xml:space="preserve"> profiling </w:t>
      </w:r>
      <w:r w:rsidR="004B59E5">
        <w:rPr>
          <w:bCs/>
          <w:iCs/>
          <w:color w:val="000000" w:themeColor="text1"/>
        </w:rPr>
        <w:t>at a substantially larger scale</w:t>
      </w:r>
      <w:r w:rsidR="007C0418" w:rsidRPr="00233F15">
        <w:rPr>
          <w:bCs/>
          <w:iCs/>
          <w:color w:val="000000" w:themeColor="text1"/>
        </w:rPr>
        <w:t xml:space="preserve"> than is currently possible</w:t>
      </w:r>
      <w:r w:rsidR="007B2FE8" w:rsidRPr="00233F15">
        <w:rPr>
          <w:bCs/>
          <w:iCs/>
          <w:color w:val="000000" w:themeColor="text1"/>
        </w:rPr>
        <w:t>.</w:t>
      </w:r>
      <w:r w:rsidR="001E6CAA" w:rsidRPr="00233F15">
        <w:rPr>
          <w:bCs/>
          <w:iCs/>
          <w:color w:val="000000" w:themeColor="text1"/>
        </w:rPr>
        <w:t xml:space="preserve"> </w:t>
      </w:r>
      <w:r w:rsidR="00ED5FB0" w:rsidRPr="00233F15">
        <w:rPr>
          <w:bCs/>
          <w:iCs/>
          <w:color w:val="000000" w:themeColor="text1"/>
        </w:rPr>
        <w:t xml:space="preserve"> </w:t>
      </w:r>
      <w:r w:rsidR="001E6CAA" w:rsidRPr="00233F15">
        <w:rPr>
          <w:bCs/>
          <w:iCs/>
          <w:color w:val="000000" w:themeColor="text1"/>
        </w:rPr>
        <w:t>We note that despite the com</w:t>
      </w:r>
      <w:r w:rsidR="001315AB" w:rsidRPr="00233F15">
        <w:rPr>
          <w:bCs/>
          <w:iCs/>
          <w:color w:val="000000" w:themeColor="text1"/>
        </w:rPr>
        <w:t>plex multi-knockout phenotypes discovered</w:t>
      </w:r>
      <w:r w:rsidR="001E6CAA" w:rsidRPr="00233F15">
        <w:rPr>
          <w:bCs/>
          <w:iCs/>
          <w:color w:val="000000" w:themeColor="text1"/>
        </w:rPr>
        <w:t xml:space="preserve">, </w:t>
      </w:r>
      <w:r w:rsidR="00076354" w:rsidRPr="00233F15">
        <w:rPr>
          <w:bCs/>
          <w:iCs/>
          <w:color w:val="000000" w:themeColor="text1"/>
        </w:rPr>
        <w:t>the majority of knockout combinations amongst the 16 ABC transpor</w:t>
      </w:r>
      <w:r w:rsidR="003B521C" w:rsidRPr="00233F15">
        <w:rPr>
          <w:bCs/>
          <w:iCs/>
          <w:color w:val="000000" w:themeColor="text1"/>
        </w:rPr>
        <w:t xml:space="preserve">ters </w:t>
      </w:r>
      <w:r w:rsidR="00231A05" w:rsidRPr="00233F15">
        <w:rPr>
          <w:bCs/>
          <w:iCs/>
          <w:color w:val="000000" w:themeColor="text1"/>
        </w:rPr>
        <w:t xml:space="preserve">(~92%) </w:t>
      </w:r>
      <w:r w:rsidR="003B521C" w:rsidRPr="00233F15">
        <w:rPr>
          <w:bCs/>
          <w:iCs/>
          <w:color w:val="000000" w:themeColor="text1"/>
        </w:rPr>
        <w:t xml:space="preserve">remain to be characterized, and even </w:t>
      </w:r>
      <w:r w:rsidR="007B2FE8" w:rsidRPr="00233F15">
        <w:rPr>
          <w:bCs/>
          <w:iCs/>
          <w:color w:val="000000" w:themeColor="text1"/>
        </w:rPr>
        <w:t xml:space="preserve">a study </w:t>
      </w:r>
      <w:r w:rsidR="003B521C" w:rsidRPr="00233F15">
        <w:rPr>
          <w:bCs/>
          <w:iCs/>
          <w:color w:val="000000" w:themeColor="text1"/>
        </w:rPr>
        <w:t>within this limited set of genes</w:t>
      </w:r>
      <w:r w:rsidR="007B2FE8" w:rsidRPr="00233F15">
        <w:rPr>
          <w:bCs/>
          <w:iCs/>
          <w:color w:val="000000" w:themeColor="text1"/>
        </w:rPr>
        <w:t xml:space="preserve"> would b</w:t>
      </w:r>
      <w:r w:rsidR="00ED5FB0" w:rsidRPr="00233F15">
        <w:rPr>
          <w:bCs/>
          <w:iCs/>
          <w:color w:val="000000" w:themeColor="text1"/>
        </w:rPr>
        <w:t xml:space="preserve">enefit from the ability to perform more </w:t>
      </w:r>
      <w:r w:rsidR="003D0FCF">
        <w:rPr>
          <w:bCs/>
          <w:iCs/>
          <w:color w:val="000000" w:themeColor="text1"/>
        </w:rPr>
        <w:t>in-depth</w:t>
      </w:r>
      <w:r w:rsidR="00ED5FB0" w:rsidRPr="00233F15">
        <w:rPr>
          <w:bCs/>
          <w:iCs/>
          <w:color w:val="000000" w:themeColor="text1"/>
        </w:rPr>
        <w:t xml:space="preserve"> genotyping</w:t>
      </w:r>
      <w:r w:rsidR="007B2FE8" w:rsidRPr="00233F15">
        <w:rPr>
          <w:bCs/>
          <w:iCs/>
          <w:color w:val="000000" w:themeColor="text1"/>
        </w:rPr>
        <w:t>.</w:t>
      </w:r>
      <w:r w:rsidR="006512B8" w:rsidRPr="00233F15">
        <w:rPr>
          <w:bCs/>
          <w:iCs/>
          <w:color w:val="000000" w:themeColor="text1"/>
        </w:rPr>
        <w:t xml:space="preserve"> </w:t>
      </w:r>
      <w:r w:rsidR="007C097C" w:rsidRPr="00233F15">
        <w:rPr>
          <w:bCs/>
          <w:iCs/>
          <w:color w:val="000000" w:themeColor="text1"/>
        </w:rPr>
        <w:t xml:space="preserve"> Furthermore, such met</w:t>
      </w:r>
      <w:r w:rsidR="008A2BB0" w:rsidRPr="00233F15">
        <w:rPr>
          <w:bCs/>
          <w:iCs/>
          <w:color w:val="000000" w:themeColor="text1"/>
        </w:rPr>
        <w:t xml:space="preserve">hods would enable the discovery of </w:t>
      </w:r>
      <w:r w:rsidR="00272217" w:rsidRPr="00233F15">
        <w:rPr>
          <w:bCs/>
          <w:iCs/>
          <w:color w:val="000000" w:themeColor="text1"/>
        </w:rPr>
        <w:t xml:space="preserve">combinatorially </w:t>
      </w:r>
      <w:r w:rsidR="008A2BB0" w:rsidRPr="00233F15">
        <w:rPr>
          <w:bCs/>
          <w:iCs/>
          <w:color w:val="000000" w:themeColor="text1"/>
        </w:rPr>
        <w:t>complex interactions involving multiple alleles at multiple genes</w:t>
      </w:r>
      <w:r w:rsidR="003815AE" w:rsidRPr="00233F15">
        <w:rPr>
          <w:bCs/>
          <w:iCs/>
          <w:color w:val="000000" w:themeColor="text1"/>
        </w:rPr>
        <w:t xml:space="preserve">, enabling </w:t>
      </w:r>
      <w:r w:rsidR="00394B36" w:rsidRPr="00233F15">
        <w:rPr>
          <w:bCs/>
          <w:iCs/>
          <w:color w:val="000000" w:themeColor="text1"/>
        </w:rPr>
        <w:t xml:space="preserve">detailed </w:t>
      </w:r>
      <w:r w:rsidR="00D6777F" w:rsidRPr="00233F15">
        <w:rPr>
          <w:bCs/>
          <w:iCs/>
          <w:color w:val="000000" w:themeColor="text1"/>
        </w:rPr>
        <w:t xml:space="preserve">genetic maps which reflect </w:t>
      </w:r>
      <w:r w:rsidR="00853D57" w:rsidRPr="00233F15">
        <w:rPr>
          <w:bCs/>
          <w:iCs/>
          <w:color w:val="000000" w:themeColor="text1"/>
        </w:rPr>
        <w:t>the variation present in real populations</w:t>
      </w:r>
      <w:r w:rsidR="00BF2D33" w:rsidRPr="00233F15">
        <w:rPr>
          <w:bCs/>
          <w:iCs/>
          <w:color w:val="000000" w:themeColor="text1"/>
        </w:rPr>
        <w:t xml:space="preserve">, while allowing </w:t>
      </w:r>
      <w:r w:rsidR="00064211">
        <w:rPr>
          <w:bCs/>
          <w:iCs/>
          <w:color w:val="000000" w:themeColor="text1"/>
        </w:rPr>
        <w:t>for precise</w:t>
      </w:r>
      <w:r w:rsidR="00BF2D33" w:rsidRPr="00233F15">
        <w:rPr>
          <w:bCs/>
          <w:iCs/>
          <w:color w:val="000000" w:themeColor="text1"/>
        </w:rPr>
        <w:t xml:space="preserve"> </w:t>
      </w:r>
      <w:r w:rsidR="00F04C03" w:rsidRPr="00233F15">
        <w:rPr>
          <w:bCs/>
          <w:iCs/>
          <w:color w:val="000000" w:themeColor="text1"/>
        </w:rPr>
        <w:t xml:space="preserve">allelic </w:t>
      </w:r>
      <w:r w:rsidR="00BF2D33" w:rsidRPr="00233F15">
        <w:rPr>
          <w:bCs/>
          <w:iCs/>
          <w:color w:val="000000" w:themeColor="text1"/>
        </w:rPr>
        <w:t>control</w:t>
      </w:r>
      <w:r w:rsidR="000C7311" w:rsidRPr="00233F15">
        <w:rPr>
          <w:bCs/>
          <w:iCs/>
          <w:color w:val="000000" w:themeColor="text1"/>
        </w:rPr>
        <w:fldChar w:fldCharType="begin" w:fldLock="1"/>
      </w:r>
      <w:r w:rsidR="000274E9" w:rsidRPr="00233F15">
        <w:rPr>
          <w:bCs/>
          <w:iCs/>
          <w:color w:val="000000" w:themeColor="text1"/>
        </w:rPr>
        <w:instrText>ADDIN CSL_CITATION { "citationItems" : [ { "id" : "ITEM-1", "itemData" : { "DOI" : "10.1038/nrg3575", "ISSN" : "1471-0064", "PMID" : "24296534", "abstract" : "Systems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 "author" : [ { "dropping-particle" : "", "family" : "Civelek", "given" : "Mete", "non-dropping-particle" : "", "parse-names" : false, "suffix" : "" }, { "dropping-particle" : "", "family" : "Lusis", "given" : "Aldons J", "non-dropping-particle" : "", "parse-names" : false, "suffix" : "" } ], "container-title" : "Nature reviews. Genetics", "id" : "ITEM-1", "issue" : "1", "issued" : { "date-parts" : [ [ "2014", "1" ] ] }, "page" : "34-48", "publisher" : "NIH Public Access", "title" : "Systems genetics approaches to understand complex traits.", "type" : "article-journal", "volume" : "15" }, "uris" : [ "http://www.mendeley.com/documents/?uuid=a97a69a9-d7df-3096-adc7-6b9f55883d79" ] } ], "mendeley" : { "formattedCitation" : "&lt;sup&gt;4&lt;/sup&gt;", "plainTextFormattedCitation" : "4", "previouslyFormattedCitation" : "&lt;sup&gt;4&lt;/sup&gt;" }, "properties" : { "noteIndex" : 0 }, "schema" : "https://github.com/citation-style-language/schema/raw/master/csl-citation.json" }</w:instrText>
      </w:r>
      <w:r w:rsidR="000C7311" w:rsidRPr="00233F15">
        <w:rPr>
          <w:bCs/>
          <w:iCs/>
          <w:color w:val="000000" w:themeColor="text1"/>
        </w:rPr>
        <w:fldChar w:fldCharType="separate"/>
      </w:r>
      <w:r w:rsidR="000C7311" w:rsidRPr="00233F15">
        <w:rPr>
          <w:bCs/>
          <w:iCs/>
          <w:noProof/>
          <w:color w:val="000000" w:themeColor="text1"/>
          <w:vertAlign w:val="superscript"/>
        </w:rPr>
        <w:t>4</w:t>
      </w:r>
      <w:r w:rsidR="000C7311" w:rsidRPr="00233F15">
        <w:rPr>
          <w:bCs/>
          <w:iCs/>
          <w:color w:val="000000" w:themeColor="text1"/>
        </w:rPr>
        <w:fldChar w:fldCharType="end"/>
      </w:r>
      <w:r w:rsidR="00853D57" w:rsidRPr="00233F15">
        <w:rPr>
          <w:bCs/>
          <w:iCs/>
          <w:color w:val="000000" w:themeColor="text1"/>
        </w:rPr>
        <w:t>.</w:t>
      </w:r>
      <w:r w:rsidR="00A925CC" w:rsidRPr="00233F15">
        <w:rPr>
          <w:bCs/>
          <w:iCs/>
          <w:color w:val="000000" w:themeColor="text1"/>
        </w:rPr>
        <w:t xml:space="preserve"> </w:t>
      </w:r>
    </w:p>
    <w:p w14:paraId="2B7B6500" w14:textId="09BD8F52" w:rsidR="00472561" w:rsidRDefault="00621376" w:rsidP="00472561">
      <w:pPr>
        <w:spacing w:line="480" w:lineRule="auto"/>
        <w:ind w:firstLine="720"/>
        <w:jc w:val="both"/>
        <w:rPr>
          <w:bCs/>
          <w:iCs/>
          <w:color w:val="000000" w:themeColor="text1"/>
        </w:rPr>
      </w:pPr>
      <w:r w:rsidRPr="00233F15">
        <w:rPr>
          <w:bCs/>
          <w:iCs/>
          <w:color w:val="000000" w:themeColor="text1"/>
        </w:rPr>
        <w:t>I</w:t>
      </w:r>
      <w:r w:rsidR="004C5F36" w:rsidRPr="00233F15">
        <w:rPr>
          <w:bCs/>
          <w:iCs/>
          <w:color w:val="000000" w:themeColor="text1"/>
        </w:rPr>
        <w:t>n addition to the context-dependent growth measured in this study</w:t>
      </w:r>
      <w:r w:rsidRPr="00233F15">
        <w:rPr>
          <w:bCs/>
          <w:iCs/>
          <w:color w:val="000000" w:themeColor="text1"/>
        </w:rPr>
        <w:t>, many traits</w:t>
      </w:r>
      <w:r w:rsidR="004C5F36" w:rsidRPr="00233F15">
        <w:rPr>
          <w:bCs/>
          <w:iCs/>
          <w:color w:val="000000" w:themeColor="text1"/>
        </w:rPr>
        <w:t xml:space="preserve"> </w:t>
      </w:r>
      <w:r w:rsidR="007B043A" w:rsidRPr="00233F15">
        <w:rPr>
          <w:bCs/>
          <w:iCs/>
          <w:color w:val="000000" w:themeColor="text1"/>
        </w:rPr>
        <w:t xml:space="preserve">can be </w:t>
      </w:r>
      <w:r w:rsidR="009A19C3" w:rsidRPr="00233F15">
        <w:rPr>
          <w:bCs/>
          <w:iCs/>
          <w:color w:val="000000" w:themeColor="text1"/>
        </w:rPr>
        <w:t xml:space="preserve">measured </w:t>
      </w:r>
      <w:r w:rsidR="002872E4" w:rsidRPr="00233F15">
        <w:rPr>
          <w:bCs/>
          <w:iCs/>
          <w:color w:val="000000" w:themeColor="text1"/>
        </w:rPr>
        <w:t>and linked to a specific genotype</w:t>
      </w:r>
      <w:r w:rsidR="001E3585" w:rsidRPr="00233F15">
        <w:rPr>
          <w:bCs/>
          <w:iCs/>
          <w:color w:val="000000" w:themeColor="text1"/>
        </w:rPr>
        <w:t xml:space="preserve"> </w:t>
      </w:r>
      <w:r w:rsidR="001E3585" w:rsidRPr="00233F15">
        <w:rPr>
          <w:bCs/>
          <w:i/>
          <w:iCs/>
          <w:color w:val="000000" w:themeColor="text1"/>
        </w:rPr>
        <w:t>en masse</w:t>
      </w:r>
      <w:r w:rsidR="00B43238">
        <w:rPr>
          <w:bCs/>
          <w:i/>
          <w:iCs/>
          <w:color w:val="000000" w:themeColor="text1"/>
        </w:rPr>
        <w:t xml:space="preserve"> </w:t>
      </w:r>
      <w:r w:rsidR="00B43238">
        <w:rPr>
          <w:bCs/>
          <w:iCs/>
          <w:color w:val="000000" w:themeColor="text1"/>
        </w:rPr>
        <w:t>using a barcode-based strategy</w:t>
      </w:r>
      <w:r w:rsidR="002872E4" w:rsidRPr="00233F15">
        <w:rPr>
          <w:bCs/>
          <w:iCs/>
          <w:color w:val="000000" w:themeColor="text1"/>
        </w:rPr>
        <w:t xml:space="preserve">. </w:t>
      </w:r>
      <w:r w:rsidR="00D9114F" w:rsidRPr="00233F15">
        <w:rPr>
          <w:bCs/>
          <w:iCs/>
          <w:color w:val="000000" w:themeColor="text1"/>
        </w:rPr>
        <w:t xml:space="preserve"> </w:t>
      </w:r>
      <w:r w:rsidR="002872E4" w:rsidRPr="00233F15">
        <w:rPr>
          <w:bCs/>
          <w:iCs/>
          <w:color w:val="000000" w:themeColor="text1"/>
        </w:rPr>
        <w:t xml:space="preserve">For example, to understand drug efflux, </w:t>
      </w:r>
      <w:r w:rsidR="008E6E44" w:rsidRPr="00233F15">
        <w:rPr>
          <w:bCs/>
          <w:iCs/>
          <w:color w:val="000000" w:themeColor="text1"/>
        </w:rPr>
        <w:t>cells may be</w:t>
      </w:r>
      <w:r w:rsidR="007B041A" w:rsidRPr="00233F15">
        <w:rPr>
          <w:bCs/>
          <w:iCs/>
          <w:color w:val="000000" w:themeColor="text1"/>
        </w:rPr>
        <w:t xml:space="preserve"> exposed to a fluorescence-conjugated drug, </w:t>
      </w:r>
      <w:r w:rsidR="002378AF" w:rsidRPr="00233F15">
        <w:rPr>
          <w:bCs/>
          <w:iCs/>
          <w:color w:val="000000" w:themeColor="text1"/>
        </w:rPr>
        <w:t xml:space="preserve">and fluorescence-activated cell sorting </w:t>
      </w:r>
      <w:r w:rsidR="0053294F" w:rsidRPr="00233F15">
        <w:rPr>
          <w:bCs/>
          <w:iCs/>
          <w:color w:val="000000" w:themeColor="text1"/>
        </w:rPr>
        <w:t xml:space="preserve">at different time points </w:t>
      </w:r>
      <w:r w:rsidR="002378AF" w:rsidRPr="00233F15">
        <w:rPr>
          <w:bCs/>
          <w:iCs/>
          <w:color w:val="000000" w:themeColor="text1"/>
        </w:rPr>
        <w:t>coupled with barcode sequencing may recreate ef</w:t>
      </w:r>
      <w:r w:rsidR="008222BE" w:rsidRPr="00233F15">
        <w:rPr>
          <w:bCs/>
          <w:iCs/>
          <w:color w:val="000000" w:themeColor="text1"/>
        </w:rPr>
        <w:t>flux dynamics for many strains</w:t>
      </w:r>
      <w:r w:rsidR="002378AF" w:rsidRPr="00233F15">
        <w:rPr>
          <w:bCs/>
          <w:iCs/>
          <w:color w:val="000000" w:themeColor="text1"/>
        </w:rPr>
        <w:t>.</w:t>
      </w:r>
      <w:r w:rsidR="0051201F" w:rsidRPr="00233F15">
        <w:rPr>
          <w:bCs/>
          <w:iCs/>
          <w:color w:val="000000" w:themeColor="text1"/>
        </w:rPr>
        <w:t xml:space="preserve">  </w:t>
      </w:r>
      <w:r w:rsidR="00FE60CF" w:rsidRPr="00233F15">
        <w:rPr>
          <w:bCs/>
          <w:iCs/>
          <w:color w:val="000000" w:themeColor="text1"/>
        </w:rPr>
        <w:t xml:space="preserve">In a similar fashion, barcode sequencing </w:t>
      </w:r>
      <w:r w:rsidR="00294E7F" w:rsidRPr="00233F15">
        <w:rPr>
          <w:bCs/>
          <w:iCs/>
          <w:color w:val="000000" w:themeColor="text1"/>
        </w:rPr>
        <w:t xml:space="preserve">coupled with cell sorting </w:t>
      </w:r>
      <w:r w:rsidR="009E7B3A" w:rsidRPr="00233F15">
        <w:rPr>
          <w:bCs/>
          <w:iCs/>
          <w:color w:val="000000" w:themeColor="text1"/>
        </w:rPr>
        <w:t>may be used to re</w:t>
      </w:r>
      <w:r w:rsidR="00511F73" w:rsidRPr="00233F15">
        <w:rPr>
          <w:bCs/>
          <w:iCs/>
          <w:color w:val="000000" w:themeColor="text1"/>
        </w:rPr>
        <w:t xml:space="preserve">construct many </w:t>
      </w:r>
      <w:r w:rsidR="00682C29" w:rsidRPr="00233F15">
        <w:rPr>
          <w:bCs/>
          <w:iCs/>
          <w:color w:val="000000" w:themeColor="text1"/>
        </w:rPr>
        <w:t>phenotypes, for example</w:t>
      </w:r>
      <w:r w:rsidR="005B00D6" w:rsidRPr="00233F15">
        <w:rPr>
          <w:bCs/>
          <w:iCs/>
          <w:color w:val="000000" w:themeColor="text1"/>
        </w:rPr>
        <w:t xml:space="preserve"> the effects of knockouts on the activation of signalling pathways, phosphorylation state, epigenetic modifications, or protein abundance</w:t>
      </w:r>
      <w:r w:rsidR="005B00D6" w:rsidRPr="00233F15">
        <w:rPr>
          <w:bCs/>
          <w:iCs/>
          <w:color w:val="000000" w:themeColor="text1"/>
        </w:rPr>
        <w:fldChar w:fldCharType="begin" w:fldLock="1"/>
      </w:r>
      <w:r w:rsidR="00E27D1C">
        <w:rPr>
          <w:bCs/>
          <w:iCs/>
          <w:color w:val="000000" w:themeColor="text1"/>
        </w:rPr>
        <w:instrText>ADDIN CSL_CITATION { "citationItems" : [ { "id" : "ITEM-1", "itemData" : { "DOI" : "10.1038/nature22376", "ISSN" : "1476-4687", "PMID" : "28562590", "abstract" : "As key executers of biological functions, the activity and abundance of proteins are subjected to extensive regulation. Deciphering the genetic architecture underlying this regulation is critical for understanding cellular signalling events and responses to environmental cues. Using random mutagenesis in haploid human cells, we apply a sensitive approach to directly couple genomic mutations to protein measurements in individual cells. Here we use this to examine a suite of cellular processes, such as transcriptional induction, regulation of protein abundance and splicing, signalling cascades (mitogen-activated protein kinase (MAPK), G-protein-coupled receptor (GPCR), protein kinase B (AKT), interferon, and Wingless and Int-related protein (WNT) pathways) and epigenetic modifications (histone crotonylation and methylation). This scalable, sequencing-based procedure elucidates the genetic landscapes that control protein states, identifying genes that cause very narrow phenotypic effects and genes that lead to broad phenotypic consequences. The resulting genetic wiring map identifies the E3-ligase substrate adaptor KCTD5 (ref. 1) as a negative regulator of the AKT pathway, a key signalling cascade frequently deregulated in cancer. KCTD5-deficient cells show elevated levels of phospho-AKT at S473 that could not be attributed to effects on canonical pathway components. To reveal the genetic requirements for this phenotype, we iteratively analysed the regulatory network linked to AKT activity in the knockout background. This genetic modifier screen exposes suppressors of the KCTD5 phenotype and mechanistically demonstrates that KCTD5 acts as an off-switch for GPCR signalling by triggering proteolysis of G\u03b2\u03b3 heterodimers dissociated from the G\u03b1 subunit. Although biological networks have previously been constructed on the basis of gene expression, protein-protein associations, or genetic interaction profiles, we foresee that the approach described here will enable the generation of a comprehensive genetic wiring map for human cells on the basis of quantitative protein states.", "author" : [ { "dropping-particle" : "", "family" : "Brockmann", "given" : "Markus", "non-dropping-particle" : "", "parse-names" : false, "suffix" : "" }, { "dropping-particle" : "", "family" : "Blomen", "given" : "Vincent A", "non-dropping-particle" : "", "parse-names" : false, "suffix" : "" }, { "dropping-particle" : "", "family" : "Nieuwenhuis", "given" : "Joppe", "non-dropping-particle" : "", "parse-names" : false, "suffix" : "" }, { "dropping-particle" : "", "family" : "Stickel", "given" : "Elmer", "non-dropping-particle" : "", "parse-names" : false, "suffix" : "" }, { "dropping-particle" : "", "family" : "Raaben", "given" : "Matthijs", "non-dropping-particle" : "", "parse-names" : false, "suffix" : "" }, { "dropping-particle" : "", "family" : "Bleijerveld", "given" : "Onno B", "non-dropping-particle" : "", "parse-names" : false, "suffix" : "" }, { "dropping-particle" : "", "family" : "Altelaar", "given" : "A F Maarten", "non-dropping-particle" : "", "parse-names" : false, "suffix" : "" }, { "dropping-particle" : "", "family" : "Jae", "given" : "Lucas T", "non-dropping-particle" : "", "parse-names" : false, "suffix" : "" }, { "dropping-particle" : "", "family" : "Brummelkamp", "given" : "Thijn R", "non-dropping-particle" : "", "parse-names" : false, "suffix" : "" } ], "container-title" : "Nature", "id" : "ITEM-1", "issue" : "7657", "issued" : { "date-parts" : [ [ "2017", "6", "8" ] ] }, "page" : "307-311", "title" : "Genetic wiring maps of single-cell protein states reveal an off-switch for GPCR signalling.", "type" : "article-journal", "volume" : "546" }, "uris" : [ "http://www.mendeley.com/documents/?uuid=9f5aa124-b928-37f7-a1f1-b6926ed1ff37" ] } ], "mendeley" : { "formattedCitation" : "&lt;sup&gt;41&lt;/sup&gt;", "plainTextFormattedCitation" : "41", "previouslyFormattedCitation" : "&lt;sup&gt;22&lt;/sup&gt;" }, "properties" : { "noteIndex" : 0 }, "schema" : "https://github.com/citation-style-language/schema/raw/master/csl-citation.json" }</w:instrText>
      </w:r>
      <w:r w:rsidR="005B00D6" w:rsidRPr="00233F15">
        <w:rPr>
          <w:bCs/>
          <w:iCs/>
          <w:color w:val="000000" w:themeColor="text1"/>
        </w:rPr>
        <w:fldChar w:fldCharType="separate"/>
      </w:r>
      <w:r w:rsidR="00E27D1C" w:rsidRPr="00E27D1C">
        <w:rPr>
          <w:bCs/>
          <w:iCs/>
          <w:noProof/>
          <w:color w:val="000000" w:themeColor="text1"/>
          <w:vertAlign w:val="superscript"/>
        </w:rPr>
        <w:t>41</w:t>
      </w:r>
      <w:r w:rsidR="005B00D6" w:rsidRPr="00233F15">
        <w:rPr>
          <w:bCs/>
          <w:iCs/>
          <w:color w:val="000000" w:themeColor="text1"/>
        </w:rPr>
        <w:fldChar w:fldCharType="end"/>
      </w:r>
      <w:r w:rsidR="00511F73" w:rsidRPr="00233F15">
        <w:rPr>
          <w:bCs/>
          <w:iCs/>
          <w:color w:val="000000" w:themeColor="text1"/>
        </w:rPr>
        <w:t xml:space="preserve">.  </w:t>
      </w:r>
      <w:r w:rsidR="00A53042">
        <w:rPr>
          <w:bCs/>
          <w:iCs/>
          <w:color w:val="000000" w:themeColor="text1"/>
        </w:rPr>
        <w:t xml:space="preserve">Extending </w:t>
      </w:r>
      <w:r w:rsidR="0074774D">
        <w:rPr>
          <w:bCs/>
          <w:iCs/>
          <w:color w:val="000000" w:themeColor="text1"/>
        </w:rPr>
        <w:t>DNA</w:t>
      </w:r>
      <w:r w:rsidR="00A53042">
        <w:rPr>
          <w:bCs/>
          <w:iCs/>
          <w:color w:val="000000" w:themeColor="text1"/>
        </w:rPr>
        <w:t xml:space="preserve"> barcode approaches</w:t>
      </w:r>
      <w:r w:rsidR="004013E2" w:rsidRPr="00233F15">
        <w:rPr>
          <w:bCs/>
          <w:iCs/>
          <w:color w:val="000000" w:themeColor="text1"/>
        </w:rPr>
        <w:t xml:space="preserve">, methods are being developed to genotype large populations of cells after imaging, </w:t>
      </w:r>
      <w:r w:rsidR="002B28C3" w:rsidRPr="00233F15">
        <w:rPr>
          <w:bCs/>
          <w:iCs/>
          <w:color w:val="000000" w:themeColor="text1"/>
        </w:rPr>
        <w:t>which w</w:t>
      </w:r>
      <w:r w:rsidR="000624AC" w:rsidRPr="00233F15">
        <w:rPr>
          <w:bCs/>
          <w:iCs/>
          <w:color w:val="000000" w:themeColor="text1"/>
        </w:rPr>
        <w:t>ould</w:t>
      </w:r>
      <w:r w:rsidR="00047B3E" w:rsidRPr="00233F15">
        <w:rPr>
          <w:bCs/>
          <w:iCs/>
          <w:color w:val="000000" w:themeColor="text1"/>
        </w:rPr>
        <w:t xml:space="preserve"> allow </w:t>
      </w:r>
      <w:r w:rsidR="00472561">
        <w:rPr>
          <w:bCs/>
          <w:iCs/>
          <w:color w:val="000000" w:themeColor="text1"/>
        </w:rPr>
        <w:t>high-content characterization of multi-knockout strains</w:t>
      </w:r>
      <w:r w:rsidR="00877258" w:rsidRPr="00233F15">
        <w:rPr>
          <w:bCs/>
          <w:iCs/>
          <w:color w:val="000000" w:themeColor="text1"/>
        </w:rPr>
        <w:fldChar w:fldCharType="begin" w:fldLock="1"/>
      </w:r>
      <w:r w:rsidR="00E27D1C">
        <w:rPr>
          <w:bCs/>
          <w:iCs/>
          <w:color w:val="000000" w:themeColor="text1"/>
        </w:rPr>
        <w:instrText>ADDIN CSL_CITATION { "citationItems" : [ { "id" : "ITEM-1", "itemData" : { "author" : [ { "dropping-particle" : "", "family" : "Emanuel", "given" : "George", "non-dropping-particle" : "", "parse-names" : false, "suffix" : "" }, { "dropping-particle" : "", "family" : "Moffitt", "given" : "Jeffrey R", "non-dropping-particle" : "", "parse-names" : false, "suffix" : "" }, { "dropping-particle" : "", "family" : "Zhuang", "given" : "Xiaowei", "non-dropping-particle" : "", "parse-names" : false, "suffix" : "" } ], "container-title" : "bioRxiv", "id" : "ITEM-1", "issued" : { "date-parts" : [ [ "2017" ] ] }, "title" : "High-throughput, image-based screening of genetic variant libraries", "type" : "article-journal" }, "uris" : [ "http://www.mendeley.com/documents/?uuid=ecb5f488-3065-371e-9d87-e8c5169deb48" ] } ], "mendeley" : { "formattedCitation" : "&lt;sup&gt;42&lt;/sup&gt;", "plainTextFormattedCitation" : "42", "previouslyFormattedCitation" : "&lt;sup&gt;41&lt;/sup&gt;" }, "properties" : { "noteIndex" : 0 }, "schema" : "https://github.com/citation-style-language/schema/raw/master/csl-citation.json" }</w:instrText>
      </w:r>
      <w:r w:rsidR="00877258" w:rsidRPr="00233F15">
        <w:rPr>
          <w:bCs/>
          <w:iCs/>
          <w:color w:val="000000" w:themeColor="text1"/>
        </w:rPr>
        <w:fldChar w:fldCharType="separate"/>
      </w:r>
      <w:r w:rsidR="00E27D1C" w:rsidRPr="00E27D1C">
        <w:rPr>
          <w:bCs/>
          <w:iCs/>
          <w:noProof/>
          <w:color w:val="000000" w:themeColor="text1"/>
          <w:vertAlign w:val="superscript"/>
        </w:rPr>
        <w:t>42</w:t>
      </w:r>
      <w:r w:rsidR="00877258" w:rsidRPr="00233F15">
        <w:rPr>
          <w:bCs/>
          <w:iCs/>
          <w:color w:val="000000" w:themeColor="text1"/>
        </w:rPr>
        <w:fldChar w:fldCharType="end"/>
      </w:r>
      <w:r w:rsidR="00877258" w:rsidRPr="00233F15">
        <w:rPr>
          <w:bCs/>
          <w:iCs/>
          <w:color w:val="000000" w:themeColor="text1"/>
        </w:rPr>
        <w:t>.</w:t>
      </w:r>
      <w:r w:rsidR="00BD2FA5" w:rsidRPr="00233F15">
        <w:rPr>
          <w:bCs/>
          <w:iCs/>
          <w:color w:val="000000" w:themeColor="text1"/>
        </w:rPr>
        <w:t xml:space="preserve">  W</w:t>
      </w:r>
      <w:r w:rsidR="00204CE6" w:rsidRPr="00233F15">
        <w:rPr>
          <w:bCs/>
          <w:iCs/>
          <w:color w:val="000000" w:themeColor="text1"/>
        </w:rPr>
        <w:t>ith the appropriate design,</w:t>
      </w:r>
      <w:r w:rsidR="00BE2945" w:rsidRPr="00233F15">
        <w:rPr>
          <w:bCs/>
          <w:iCs/>
          <w:color w:val="000000" w:themeColor="text1"/>
        </w:rPr>
        <w:t xml:space="preserve"> </w:t>
      </w:r>
      <w:r w:rsidR="00472561">
        <w:rPr>
          <w:bCs/>
          <w:iCs/>
          <w:color w:val="000000" w:themeColor="text1"/>
        </w:rPr>
        <w:t>multi-knockout strains obtained by population engineering can be characterized for many phenotypes.</w:t>
      </w:r>
    </w:p>
    <w:p w14:paraId="3B472BF3" w14:textId="6201AFE5" w:rsidR="003611F6" w:rsidRDefault="001F40B2" w:rsidP="00472561">
      <w:pPr>
        <w:spacing w:line="480" w:lineRule="auto"/>
        <w:ind w:firstLine="720"/>
        <w:jc w:val="both"/>
        <w:rPr>
          <w:bCs/>
          <w:iCs/>
          <w:color w:val="000000" w:themeColor="text1"/>
        </w:rPr>
      </w:pPr>
      <w:r w:rsidRPr="00233F15">
        <w:rPr>
          <w:bCs/>
          <w:iCs/>
          <w:color w:val="000000" w:themeColor="text1"/>
        </w:rPr>
        <w:lastRenderedPageBreak/>
        <w:t xml:space="preserve">We envision the use of this method as part of a broader </w:t>
      </w:r>
      <w:r w:rsidR="00285D97" w:rsidRPr="00233F15">
        <w:rPr>
          <w:bCs/>
          <w:iCs/>
          <w:color w:val="000000" w:themeColor="text1"/>
        </w:rPr>
        <w:t>approach</w:t>
      </w:r>
      <w:r w:rsidRPr="00233F15">
        <w:rPr>
          <w:bCs/>
          <w:iCs/>
          <w:color w:val="000000" w:themeColor="text1"/>
        </w:rPr>
        <w:t xml:space="preserve"> to understand c</w:t>
      </w:r>
      <w:r w:rsidR="00616BE4" w:rsidRPr="00233F15">
        <w:rPr>
          <w:bCs/>
          <w:iCs/>
          <w:color w:val="000000" w:themeColor="text1"/>
        </w:rPr>
        <w:t xml:space="preserve">omplex </w:t>
      </w:r>
      <w:r w:rsidR="00BF418F" w:rsidRPr="00233F15">
        <w:rPr>
          <w:bCs/>
          <w:iCs/>
          <w:color w:val="000000" w:themeColor="text1"/>
        </w:rPr>
        <w:t>multi-knockout traits,</w:t>
      </w:r>
      <w:r w:rsidR="006B7C56" w:rsidRPr="00233F15">
        <w:rPr>
          <w:bCs/>
          <w:iCs/>
          <w:color w:val="000000" w:themeColor="text1"/>
        </w:rPr>
        <w:t xml:space="preserve"> </w:t>
      </w:r>
      <w:r w:rsidR="00A9133A" w:rsidRPr="00233F15">
        <w:rPr>
          <w:bCs/>
          <w:iCs/>
          <w:color w:val="000000" w:themeColor="text1"/>
        </w:rPr>
        <w:t>allowing</w:t>
      </w:r>
      <w:r w:rsidR="006B7C56" w:rsidRPr="00233F15">
        <w:rPr>
          <w:bCs/>
          <w:iCs/>
          <w:color w:val="000000" w:themeColor="text1"/>
        </w:rPr>
        <w:t xml:space="preserve"> </w:t>
      </w:r>
      <w:r w:rsidR="00080EE1" w:rsidRPr="00233F15">
        <w:rPr>
          <w:bCs/>
          <w:iCs/>
          <w:color w:val="000000" w:themeColor="text1"/>
        </w:rPr>
        <w:t>for in-depth genetic characte</w:t>
      </w:r>
      <w:r w:rsidR="00A9133A" w:rsidRPr="00233F15">
        <w:rPr>
          <w:bCs/>
          <w:iCs/>
          <w:color w:val="000000" w:themeColor="text1"/>
        </w:rPr>
        <w:t xml:space="preserve">rization of </w:t>
      </w:r>
      <w:r w:rsidR="00F96909" w:rsidRPr="00233F15">
        <w:rPr>
          <w:bCs/>
          <w:iCs/>
          <w:color w:val="000000" w:themeColor="text1"/>
        </w:rPr>
        <w:t>biological</w:t>
      </w:r>
      <w:r w:rsidRPr="00233F15">
        <w:rPr>
          <w:bCs/>
          <w:iCs/>
          <w:color w:val="000000" w:themeColor="text1"/>
        </w:rPr>
        <w:t xml:space="preserve"> systems</w:t>
      </w:r>
      <w:r w:rsidR="00A0746D" w:rsidRPr="00233F15">
        <w:rPr>
          <w:bCs/>
          <w:iCs/>
          <w:color w:val="000000" w:themeColor="text1"/>
        </w:rPr>
        <w:t xml:space="preserve"> in multiple organisms</w:t>
      </w:r>
      <w:r w:rsidRPr="00233F15">
        <w:rPr>
          <w:bCs/>
          <w:iCs/>
          <w:color w:val="000000" w:themeColor="text1"/>
        </w:rPr>
        <w:t xml:space="preserve">.  </w:t>
      </w:r>
      <w:r w:rsidR="00503C9F">
        <w:rPr>
          <w:bCs/>
          <w:iCs/>
          <w:color w:val="000000" w:themeColor="text1"/>
        </w:rPr>
        <w:t>Even</w:t>
      </w:r>
      <w:r w:rsidR="003351F5" w:rsidRPr="00233F15">
        <w:rPr>
          <w:bCs/>
          <w:iCs/>
          <w:color w:val="000000" w:themeColor="text1"/>
        </w:rPr>
        <w:t xml:space="preserve"> within a rela</w:t>
      </w:r>
      <w:r w:rsidR="008A2FE4" w:rsidRPr="00233F15">
        <w:rPr>
          <w:bCs/>
          <w:iCs/>
          <w:color w:val="000000" w:themeColor="text1"/>
        </w:rPr>
        <w:t>tively small and well-</w:t>
      </w:r>
      <w:r w:rsidR="00FC0DE2">
        <w:rPr>
          <w:bCs/>
          <w:iCs/>
          <w:color w:val="000000" w:themeColor="text1"/>
        </w:rPr>
        <w:t>characterized gene group</w:t>
      </w:r>
      <w:r w:rsidR="003351F5" w:rsidRPr="00233F15">
        <w:rPr>
          <w:bCs/>
          <w:iCs/>
          <w:color w:val="000000" w:themeColor="text1"/>
        </w:rPr>
        <w:t xml:space="preserve">, many functions and gene-gene relationships remained </w:t>
      </w:r>
      <w:r w:rsidR="00785D1E">
        <w:rPr>
          <w:bCs/>
          <w:iCs/>
          <w:color w:val="000000" w:themeColor="text1"/>
        </w:rPr>
        <w:t>unknown</w:t>
      </w:r>
      <w:r w:rsidR="003351F5" w:rsidRPr="00233F15">
        <w:rPr>
          <w:bCs/>
          <w:iCs/>
          <w:color w:val="000000" w:themeColor="text1"/>
        </w:rPr>
        <w:t xml:space="preserve">.  </w:t>
      </w:r>
      <w:r w:rsidR="00EE7F27" w:rsidRPr="00233F15">
        <w:rPr>
          <w:bCs/>
          <w:iCs/>
          <w:color w:val="000000" w:themeColor="text1"/>
        </w:rPr>
        <w:t>As techniques</w:t>
      </w:r>
      <w:r w:rsidR="000E6696" w:rsidRPr="00233F15">
        <w:rPr>
          <w:bCs/>
          <w:iCs/>
          <w:color w:val="000000" w:themeColor="text1"/>
        </w:rPr>
        <w:t xml:space="preserve"> for </w:t>
      </w:r>
      <w:r w:rsidR="00C86175" w:rsidRPr="00233F15">
        <w:rPr>
          <w:bCs/>
          <w:iCs/>
          <w:color w:val="000000" w:themeColor="text1"/>
        </w:rPr>
        <w:t xml:space="preserve">the </w:t>
      </w:r>
      <w:r w:rsidR="00151D04" w:rsidRPr="00233F15">
        <w:rPr>
          <w:bCs/>
          <w:iCs/>
          <w:color w:val="000000" w:themeColor="text1"/>
        </w:rPr>
        <w:t>introduction and characterization</w:t>
      </w:r>
      <w:r w:rsidR="000E6696" w:rsidRPr="00233F15">
        <w:rPr>
          <w:bCs/>
          <w:iCs/>
          <w:color w:val="000000" w:themeColor="text1"/>
        </w:rPr>
        <w:t xml:space="preserve"> of large scale genetic variation </w:t>
      </w:r>
      <w:r w:rsidR="00E33F4C" w:rsidRPr="00233F15">
        <w:rPr>
          <w:bCs/>
          <w:iCs/>
          <w:color w:val="000000" w:themeColor="text1"/>
        </w:rPr>
        <w:t>improve in scale,</w:t>
      </w:r>
      <w:r w:rsidR="00CE194A" w:rsidRPr="00233F15">
        <w:rPr>
          <w:bCs/>
          <w:iCs/>
          <w:color w:val="000000" w:themeColor="text1"/>
        </w:rPr>
        <w:t xml:space="preserve"> allelic variety</w:t>
      </w:r>
      <w:r w:rsidR="00E33F4C" w:rsidRPr="00233F15">
        <w:rPr>
          <w:bCs/>
          <w:iCs/>
          <w:color w:val="000000" w:themeColor="text1"/>
        </w:rPr>
        <w:t>,</w:t>
      </w:r>
      <w:r w:rsidR="00CE194A" w:rsidRPr="00233F15">
        <w:rPr>
          <w:bCs/>
          <w:iCs/>
          <w:color w:val="000000" w:themeColor="text1"/>
        </w:rPr>
        <w:t xml:space="preserve"> </w:t>
      </w:r>
      <w:r w:rsidR="00E33F4C" w:rsidRPr="00233F15">
        <w:rPr>
          <w:bCs/>
          <w:iCs/>
          <w:color w:val="000000" w:themeColor="text1"/>
        </w:rPr>
        <w:t xml:space="preserve">and </w:t>
      </w:r>
      <w:r w:rsidR="00CE194A" w:rsidRPr="00233F15">
        <w:rPr>
          <w:bCs/>
          <w:iCs/>
          <w:color w:val="000000" w:themeColor="text1"/>
        </w:rPr>
        <w:t>complex</w:t>
      </w:r>
      <w:r w:rsidR="00E33F4C" w:rsidRPr="00233F15">
        <w:rPr>
          <w:bCs/>
          <w:iCs/>
          <w:color w:val="000000" w:themeColor="text1"/>
        </w:rPr>
        <w:t>ity of phenotypic characterization</w:t>
      </w:r>
      <w:r w:rsidR="006F7901" w:rsidRPr="00233F15">
        <w:rPr>
          <w:bCs/>
          <w:iCs/>
          <w:color w:val="000000" w:themeColor="text1"/>
        </w:rPr>
        <w:t>, we expect similar methods to</w:t>
      </w:r>
      <w:r w:rsidR="00BF418F" w:rsidRPr="00233F15">
        <w:rPr>
          <w:bCs/>
          <w:iCs/>
          <w:color w:val="000000" w:themeColor="text1"/>
        </w:rPr>
        <w:t xml:space="preserve"> be </w:t>
      </w:r>
      <w:r w:rsidR="006F7901" w:rsidRPr="00233F15">
        <w:rPr>
          <w:bCs/>
          <w:iCs/>
          <w:color w:val="000000" w:themeColor="text1"/>
        </w:rPr>
        <w:t xml:space="preserve">readily </w:t>
      </w:r>
      <w:r w:rsidR="00BF418F" w:rsidRPr="00233F15">
        <w:rPr>
          <w:bCs/>
          <w:iCs/>
          <w:color w:val="000000" w:themeColor="text1"/>
        </w:rPr>
        <w:t xml:space="preserve">applied </w:t>
      </w:r>
      <w:r w:rsidR="00C2646D" w:rsidRPr="00233F15">
        <w:rPr>
          <w:bCs/>
          <w:iCs/>
          <w:color w:val="000000" w:themeColor="text1"/>
        </w:rPr>
        <w:t xml:space="preserve">towards a greater variety of gene families.  </w:t>
      </w:r>
      <w:r w:rsidR="002A79B3" w:rsidRPr="00233F15">
        <w:rPr>
          <w:bCs/>
          <w:iCs/>
          <w:color w:val="000000" w:themeColor="text1"/>
        </w:rPr>
        <w:t>G</w:t>
      </w:r>
      <w:r w:rsidR="00DE2AB6">
        <w:rPr>
          <w:bCs/>
          <w:iCs/>
          <w:color w:val="000000" w:themeColor="text1"/>
        </w:rPr>
        <w:t>iven current estimated</w:t>
      </w:r>
      <w:r w:rsidR="004B7F24" w:rsidRPr="00233F15">
        <w:rPr>
          <w:bCs/>
          <w:iCs/>
          <w:color w:val="000000" w:themeColor="text1"/>
        </w:rPr>
        <w:t xml:space="preserve"> prevalence of complex genetic interactions, we </w:t>
      </w:r>
      <w:r w:rsidR="00AF6C4A" w:rsidRPr="00233F15">
        <w:rPr>
          <w:bCs/>
          <w:iCs/>
          <w:color w:val="000000" w:themeColor="text1"/>
        </w:rPr>
        <w:t>expect they will be better characterized in t</w:t>
      </w:r>
      <w:r w:rsidR="00B61A29">
        <w:rPr>
          <w:bCs/>
          <w:iCs/>
          <w:color w:val="000000" w:themeColor="text1"/>
        </w:rPr>
        <w:t>he future and</w:t>
      </w:r>
      <w:r w:rsidR="002A79B3" w:rsidRPr="00233F15">
        <w:rPr>
          <w:bCs/>
          <w:iCs/>
          <w:color w:val="000000" w:themeColor="text1"/>
        </w:rPr>
        <w:t xml:space="preserve"> </w:t>
      </w:r>
      <w:r w:rsidR="00AF6C4A" w:rsidRPr="00233F15">
        <w:rPr>
          <w:bCs/>
          <w:iCs/>
          <w:color w:val="000000" w:themeColor="text1"/>
        </w:rPr>
        <w:t>readily related to biological function</w:t>
      </w:r>
      <w:r w:rsidR="004B7F24" w:rsidRPr="00233F15">
        <w:rPr>
          <w:bCs/>
          <w:iCs/>
          <w:color w:val="000000" w:themeColor="text1"/>
        </w:rPr>
        <w:t xml:space="preserve">.  </w:t>
      </w:r>
      <w:r w:rsidR="00D8547A" w:rsidRPr="00233F15">
        <w:rPr>
          <w:bCs/>
          <w:iCs/>
          <w:color w:val="000000" w:themeColor="text1"/>
        </w:rPr>
        <w:t>Ultimately, this will</w:t>
      </w:r>
      <w:r w:rsidR="003611F6">
        <w:rPr>
          <w:bCs/>
          <w:iCs/>
          <w:color w:val="000000" w:themeColor="text1"/>
        </w:rPr>
        <w:t xml:space="preserve"> allow a much more in-depth understanding many</w:t>
      </w:r>
      <w:r w:rsidR="003611F6" w:rsidRPr="00233F15">
        <w:rPr>
          <w:bCs/>
          <w:iCs/>
          <w:color w:val="000000" w:themeColor="text1"/>
        </w:rPr>
        <w:t xml:space="preserve"> gene function</w:t>
      </w:r>
      <w:r w:rsidR="003611F6">
        <w:rPr>
          <w:bCs/>
          <w:iCs/>
          <w:color w:val="000000" w:themeColor="text1"/>
        </w:rPr>
        <w:t>s</w:t>
      </w:r>
      <w:r w:rsidR="003611F6" w:rsidRPr="00233F15">
        <w:rPr>
          <w:bCs/>
          <w:iCs/>
          <w:color w:val="000000" w:themeColor="text1"/>
        </w:rPr>
        <w:t xml:space="preserve"> </w:t>
      </w:r>
      <w:r w:rsidR="003611F6">
        <w:rPr>
          <w:bCs/>
          <w:iCs/>
          <w:color w:val="000000" w:themeColor="text1"/>
        </w:rPr>
        <w:t xml:space="preserve">and gene-gene relationships </w:t>
      </w:r>
      <w:r w:rsidR="003611F6" w:rsidRPr="00233F15">
        <w:rPr>
          <w:bCs/>
          <w:iCs/>
          <w:color w:val="000000" w:themeColor="text1"/>
        </w:rPr>
        <w:t>in the context of a living system.</w:t>
      </w:r>
    </w:p>
    <w:p w14:paraId="525A1AD2" w14:textId="77777777" w:rsidR="002378AF" w:rsidRPr="00233F15" w:rsidRDefault="002378AF" w:rsidP="002378AF">
      <w:pPr>
        <w:spacing w:line="480" w:lineRule="auto"/>
        <w:ind w:firstLine="720"/>
        <w:jc w:val="both"/>
        <w:rPr>
          <w:bCs/>
          <w:iCs/>
          <w:color w:val="000000" w:themeColor="text1"/>
        </w:rPr>
      </w:pPr>
    </w:p>
    <w:p w14:paraId="2D6B1E45" w14:textId="229FECB2" w:rsidR="006A63BB" w:rsidRPr="00233F15" w:rsidRDefault="006A63BB" w:rsidP="00D73C15">
      <w:pPr>
        <w:spacing w:line="480" w:lineRule="auto"/>
        <w:outlineLvl w:val="0"/>
        <w:rPr>
          <w:b/>
          <w:bCs/>
          <w:iCs/>
          <w:color w:val="000000" w:themeColor="text1"/>
          <w:sz w:val="28"/>
        </w:rPr>
      </w:pPr>
      <w:r w:rsidRPr="00233F15">
        <w:rPr>
          <w:b/>
          <w:bCs/>
          <w:iCs/>
          <w:color w:val="000000" w:themeColor="text1"/>
          <w:sz w:val="28"/>
        </w:rPr>
        <w:t>Materials and Methods</w:t>
      </w:r>
    </w:p>
    <w:p w14:paraId="0141F42D" w14:textId="641B9876" w:rsidR="007C7DF9" w:rsidRPr="00233F15" w:rsidRDefault="007C7DF9" w:rsidP="00D73C15">
      <w:pPr>
        <w:spacing w:line="480" w:lineRule="auto"/>
        <w:outlineLvl w:val="0"/>
        <w:rPr>
          <w:b/>
          <w:bCs/>
          <w:iCs/>
          <w:color w:val="000000" w:themeColor="text1"/>
        </w:rPr>
      </w:pPr>
      <w:r w:rsidRPr="00233F15">
        <w:rPr>
          <w:b/>
          <w:bCs/>
          <w:iCs/>
          <w:color w:val="000000" w:themeColor="text1"/>
        </w:rPr>
        <w:t>Yeast Strains</w:t>
      </w:r>
    </w:p>
    <w:p w14:paraId="27D1AF6A" w14:textId="296C4AAA" w:rsidR="00580B25" w:rsidRPr="00233F15" w:rsidRDefault="00580B25" w:rsidP="00B71279">
      <w:pPr>
        <w:spacing w:line="480" w:lineRule="auto"/>
        <w:rPr>
          <w:rFonts w:eastAsia="Times New Roman"/>
          <w:color w:val="000000" w:themeColor="text1"/>
        </w:rPr>
      </w:pPr>
      <w:commentRangeStart w:id="12"/>
      <w:r w:rsidRPr="00233F15">
        <w:rPr>
          <w:rFonts w:eastAsia="Times New Roman"/>
          <w:color w:val="000000" w:themeColor="text1"/>
        </w:rPr>
        <w:t>RY0622</w:t>
      </w:r>
      <w:r w:rsidR="006A3CE7" w:rsidRPr="00233F15">
        <w:rPr>
          <w:rFonts w:eastAsia="Times New Roman"/>
          <w:color w:val="000000" w:themeColor="text1"/>
        </w:rPr>
        <w:t>/GM512</w:t>
      </w:r>
      <w:r w:rsidRPr="00233F15">
        <w:rPr>
          <w:rFonts w:eastAsia="Times New Roman"/>
          <w:color w:val="000000" w:themeColor="text1"/>
        </w:rPr>
        <w:t xml:space="preserve"> (Green Monster MAT</w:t>
      </w:r>
      <w:r w:rsidRPr="00233F15">
        <w:rPr>
          <w:rFonts w:eastAsia="Times New Roman"/>
          <w:b/>
          <w:bCs/>
          <w:color w:val="000000" w:themeColor="text1"/>
        </w:rPr>
        <w:t>a</w:t>
      </w:r>
      <w:r w:rsidRPr="00233F15">
        <w:rPr>
          <w:rFonts w:eastAsia="Times New Roman"/>
          <w:color w:val="000000" w:themeColor="text1"/>
        </w:rPr>
        <w:t>)</w:t>
      </w:r>
      <w:r w:rsidR="001F53B8" w:rsidRPr="00233F15">
        <w:rPr>
          <w:rFonts w:eastAsia="Times New Roman"/>
          <w:color w:val="000000" w:themeColor="text1"/>
        </w:rPr>
        <w:t>:</w:t>
      </w:r>
      <w:commentRangeEnd w:id="12"/>
      <w:r w:rsidR="006A3CE7" w:rsidRPr="00233F15">
        <w:rPr>
          <w:rStyle w:val="CommentReference"/>
        </w:rPr>
        <w:commentReference w:id="12"/>
      </w:r>
    </w:p>
    <w:p w14:paraId="3D59FAEC" w14:textId="1A0AB502" w:rsidR="00F77B39" w:rsidRPr="00233F15" w:rsidRDefault="00580B25" w:rsidP="00755BD6">
      <w:pPr>
        <w:spacing w:line="480" w:lineRule="auto"/>
        <w:jc w:val="both"/>
        <w:rPr>
          <w:color w:val="000000" w:themeColor="text1"/>
        </w:rPr>
      </w:pPr>
      <w:r w:rsidRPr="00233F15">
        <w:rPr>
          <w:i/>
          <w:iCs/>
          <w:color w:val="000000" w:themeColor="text1"/>
        </w:rPr>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Pr="00233F15">
        <w:rPr>
          <w:i/>
          <w:iCs/>
          <w:color w:val="000000" w:themeColor="text1"/>
        </w:rPr>
        <w:t>CMVpr-rtTA KANMX4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734225">
      <w:pPr>
        <w:spacing w:line="480" w:lineRule="auto"/>
        <w:rPr>
          <w:b/>
          <w:color w:val="000000" w:themeColor="text1"/>
        </w:rPr>
      </w:pPr>
    </w:p>
    <w:p w14:paraId="12B21ED6" w14:textId="77777777" w:rsidR="00004324" w:rsidRPr="00233F15" w:rsidRDefault="00004324" w:rsidP="00004324">
      <w:pPr>
        <w:spacing w:line="480" w:lineRule="auto"/>
        <w:rPr>
          <w:color w:val="000000" w:themeColor="text1"/>
        </w:rPr>
      </w:pPr>
      <w:r w:rsidRPr="00233F15">
        <w:rPr>
          <w:color w:val="000000" w:themeColor="text1"/>
        </w:rPr>
        <w:t>RY0146 (Toolkit-a strain):</w:t>
      </w:r>
    </w:p>
    <w:p w14:paraId="5655BDE0" w14:textId="77777777" w:rsidR="00004324" w:rsidRPr="00233F15" w:rsidRDefault="00004324" w:rsidP="00755BD6">
      <w:pPr>
        <w:spacing w:line="480" w:lineRule="auto"/>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77777777" w:rsidR="00181529" w:rsidRPr="00233F15" w:rsidRDefault="00181529" w:rsidP="00734225">
      <w:pPr>
        <w:spacing w:line="480" w:lineRule="auto"/>
        <w:rPr>
          <w:color w:val="000000" w:themeColor="text1"/>
        </w:rPr>
      </w:pPr>
    </w:p>
    <w:p w14:paraId="7ED9981E" w14:textId="0BF00AF6" w:rsidR="00580B25" w:rsidRPr="00233F15" w:rsidRDefault="00F77B39" w:rsidP="00734225">
      <w:pPr>
        <w:spacing w:line="480" w:lineRule="auto"/>
        <w:rPr>
          <w:rFonts w:eastAsia="Times New Roman"/>
          <w:color w:val="000000" w:themeColor="text1"/>
        </w:rPr>
      </w:pPr>
      <w:r w:rsidRPr="00233F15">
        <w:rPr>
          <w:rFonts w:eastAsia="Times New Roman"/>
          <w:color w:val="000000" w:themeColor="text1"/>
        </w:rPr>
        <w:t>RY0</w:t>
      </w:r>
      <w:r w:rsidR="00086039" w:rsidRPr="00233F15">
        <w:rPr>
          <w:rFonts w:eastAsia="Times New Roman"/>
          <w:color w:val="000000" w:themeColor="text1"/>
        </w:rPr>
        <w:t>1</w:t>
      </w:r>
      <w:r w:rsidR="00CB2329" w:rsidRPr="00233F15">
        <w:rPr>
          <w:rFonts w:eastAsia="Times New Roman"/>
          <w:color w:val="000000" w:themeColor="text1"/>
        </w:rPr>
        <w:t>4</w:t>
      </w:r>
      <w:r w:rsidR="00086039" w:rsidRPr="00233F15">
        <w:rPr>
          <w:rFonts w:eastAsia="Times New Roman"/>
          <w:color w:val="000000" w:themeColor="text1"/>
        </w:rPr>
        <w:t>8</w:t>
      </w:r>
      <w:r w:rsidRPr="00233F15">
        <w:rPr>
          <w:rFonts w:eastAsia="Times New Roman"/>
          <w:color w:val="000000" w:themeColor="text1"/>
        </w:rPr>
        <w:t xml:space="preserve"> (Barcoder Strain</w:t>
      </w:r>
      <w:r w:rsidR="00CB2329" w:rsidRPr="00233F15">
        <w:rPr>
          <w:rFonts w:eastAsia="Times New Roman"/>
          <w:color w:val="000000" w:themeColor="text1"/>
        </w:rPr>
        <w:t xml:space="preserve"> MAT</w:t>
      </w:r>
      <w:r w:rsidR="00CB2329" w:rsidRPr="00A7004F">
        <w:rPr>
          <w:rFonts w:eastAsia="Calibri"/>
          <w:b/>
          <w:color w:val="000000" w:themeColor="text1"/>
        </w:rPr>
        <w:t>α</w:t>
      </w:r>
      <w:r w:rsidRPr="00233F15">
        <w:rPr>
          <w:rFonts w:eastAsia="Times New Roman"/>
          <w:color w:val="000000" w:themeColor="text1"/>
        </w:rPr>
        <w:t>)</w:t>
      </w:r>
      <w:r w:rsidR="001F53B8" w:rsidRPr="00233F15">
        <w:rPr>
          <w:rFonts w:eastAsia="Times New Roman"/>
          <w:color w:val="000000" w:themeColor="text1"/>
        </w:rPr>
        <w:t>:</w:t>
      </w:r>
    </w:p>
    <w:p w14:paraId="133EB0BD" w14:textId="5A4BD7E2" w:rsidR="00CB2329" w:rsidRPr="00233F15" w:rsidRDefault="00CB2329" w:rsidP="00755BD6">
      <w:pPr>
        <w:spacing w:line="480" w:lineRule="auto"/>
        <w:jc w:val="both"/>
        <w:rPr>
          <w:rFonts w:eastAsia="Times New Roman"/>
          <w:i/>
          <w:color w:val="000000" w:themeColor="text1"/>
        </w:rPr>
      </w:pPr>
      <w:r w:rsidRPr="00233F15">
        <w:rPr>
          <w:rFonts w:eastAsia="Times New Roman"/>
          <w:i/>
          <w:color w:val="000000" w:themeColor="text1"/>
        </w:rPr>
        <w:lastRenderedPageBreak/>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 </w:t>
      </w:r>
      <w:r w:rsidR="00F221E4" w:rsidRPr="00233F15">
        <w:rPr>
          <w:rFonts w:eastAsia="Times New Roman"/>
          <w:i/>
          <w:color w:val="000000" w:themeColor="text1"/>
        </w:rPr>
        <w:t>ho</w:t>
      </w:r>
      <w:r w:rsidR="00AD7068" w:rsidRPr="00233F15">
        <w:rPr>
          <w:rFonts w:eastAsia="Times New Roman"/>
          <w:color w:val="000000" w:themeColor="text1"/>
        </w:rPr>
        <w:t>∆</w:t>
      </w:r>
      <w:r w:rsidR="00F221E4" w:rsidRPr="00233F15">
        <w:rPr>
          <w:rFonts w:eastAsia="Times New Roman"/>
          <w:i/>
          <w:color w:val="000000" w:themeColor="text1"/>
        </w:rPr>
        <w:t>:</w:t>
      </w:r>
      <w:r w:rsidR="0051231B" w:rsidRPr="00233F15">
        <w:rPr>
          <w:rFonts w:eastAsia="Times New Roman"/>
          <w:i/>
          <w:color w:val="000000" w:themeColor="text1"/>
        </w:rPr>
        <w:t>:</w:t>
      </w:r>
      <w:r w:rsidR="00675A3C">
        <w:rPr>
          <w:rFonts w:eastAsia="Times New Roman"/>
          <w:i/>
          <w:color w:val="000000" w:themeColor="text1"/>
        </w:rPr>
        <w:t xml:space="preserve">LoxP </w:t>
      </w:r>
      <w:r w:rsidR="00755BD6" w:rsidRPr="00963352">
        <w:rPr>
          <w:rFonts w:eastAsia="Times New Roman"/>
          <w:i/>
          <w:color w:val="000000" w:themeColor="text1"/>
        </w:rPr>
        <w:t>UP</w:t>
      </w:r>
      <w:r w:rsidR="00675A3C">
        <w:rPr>
          <w:rFonts w:eastAsia="Times New Roman"/>
          <w:i/>
          <w:color w:val="000000" w:themeColor="text1"/>
        </w:rPr>
        <w:t>tag</w:t>
      </w:r>
      <w:r w:rsidR="00755BD6" w:rsidRPr="00963352">
        <w:rPr>
          <w:rFonts w:eastAsia="Times New Roman"/>
          <w:i/>
          <w:color w:val="000000" w:themeColor="text1"/>
        </w:rPr>
        <w:t xml:space="preserve"> HpHMX4 DN</w:t>
      </w:r>
      <w:r w:rsidR="00675A3C">
        <w:rPr>
          <w:rFonts w:eastAsia="Times New Roman"/>
          <w:i/>
          <w:color w:val="000000" w:themeColor="text1"/>
        </w:rPr>
        <w:t>tag</w:t>
      </w:r>
      <w:r w:rsidR="00963352" w:rsidRPr="00963352">
        <w:rPr>
          <w:rFonts w:eastAsia="Times New Roman"/>
          <w:i/>
          <w:color w:val="000000" w:themeColor="text1"/>
        </w:rPr>
        <w:t xml:space="preserve"> </w:t>
      </w:r>
      <w:r w:rsidR="002F3347" w:rsidRPr="00963352">
        <w:rPr>
          <w:rFonts w:eastAsia="Times New Roman"/>
          <w:i/>
          <w:color w:val="000000" w:themeColor="text1"/>
        </w:rPr>
        <w:t>Lox2272</w:t>
      </w:r>
    </w:p>
    <w:p w14:paraId="2076025A" w14:textId="77777777" w:rsidR="004824C7" w:rsidRPr="00233F15" w:rsidRDefault="004824C7" w:rsidP="00B71279">
      <w:pPr>
        <w:spacing w:line="480" w:lineRule="auto"/>
        <w:rPr>
          <w:color w:val="A6A6A6" w:themeColor="background1" w:themeShade="A6"/>
          <w:sz w:val="19"/>
          <w:szCs w:val="19"/>
        </w:rPr>
      </w:pPr>
    </w:p>
    <w:p w14:paraId="1950DF07" w14:textId="670F0CE9" w:rsidR="00F77B39" w:rsidRPr="00233F15" w:rsidRDefault="0022080B" w:rsidP="00D73C15">
      <w:pPr>
        <w:spacing w:line="480" w:lineRule="auto"/>
        <w:outlineLvl w:val="0"/>
        <w:rPr>
          <w:b/>
          <w:bCs/>
          <w:iCs/>
          <w:color w:val="A6A6A6" w:themeColor="background1" w:themeShade="A6"/>
        </w:rPr>
      </w:pPr>
      <w:commentRangeStart w:id="13"/>
      <w:r w:rsidRPr="00233F15">
        <w:rPr>
          <w:b/>
          <w:bCs/>
          <w:iCs/>
          <w:color w:val="A6A6A6" w:themeColor="background1" w:themeShade="A6"/>
        </w:rPr>
        <w:t>Media</w:t>
      </w:r>
      <w:commentRangeEnd w:id="13"/>
      <w:r w:rsidR="00CB2329" w:rsidRPr="00233F15">
        <w:rPr>
          <w:rStyle w:val="CommentReference"/>
          <w:color w:val="A6A6A6" w:themeColor="background1" w:themeShade="A6"/>
        </w:rPr>
        <w:commentReference w:id="13"/>
      </w:r>
    </w:p>
    <w:p w14:paraId="471BE2A1" w14:textId="43BC7B99" w:rsidR="004F2DC6" w:rsidRPr="00233F15" w:rsidRDefault="004F2DC6" w:rsidP="00D73C15">
      <w:pPr>
        <w:spacing w:line="480" w:lineRule="auto"/>
        <w:outlineLvl w:val="0"/>
        <w:rPr>
          <w:b/>
          <w:bCs/>
          <w:iCs/>
          <w:color w:val="A6A6A6" w:themeColor="background1" w:themeShade="A6"/>
        </w:rPr>
      </w:pPr>
      <w:r w:rsidRPr="00233F15">
        <w:rPr>
          <w:b/>
          <w:bCs/>
          <w:iCs/>
          <w:color w:val="A6A6A6" w:themeColor="background1" w:themeShade="A6"/>
        </w:rPr>
        <w:t>SC</w:t>
      </w:r>
      <w:r w:rsidR="00D47C71" w:rsidRPr="00233F15">
        <w:rPr>
          <w:b/>
          <w:bCs/>
          <w:iCs/>
          <w:color w:val="A6A6A6" w:themeColor="background1" w:themeShade="A6"/>
        </w:rPr>
        <w:t xml:space="preserve"> (SC-His, SC-Leu, SC-Ura)</w:t>
      </w:r>
    </w:p>
    <w:p w14:paraId="78280D80" w14:textId="78EF70D7" w:rsidR="001E4FC1" w:rsidRPr="00233F15" w:rsidRDefault="001E4FC1" w:rsidP="00D73C15">
      <w:pPr>
        <w:spacing w:line="480" w:lineRule="auto"/>
        <w:outlineLvl w:val="0"/>
        <w:rPr>
          <w:b/>
          <w:bCs/>
          <w:iCs/>
          <w:color w:val="A6A6A6" w:themeColor="background1" w:themeShade="A6"/>
        </w:rPr>
      </w:pPr>
      <w:r w:rsidRPr="00233F15">
        <w:rPr>
          <w:b/>
          <w:bCs/>
          <w:iCs/>
          <w:color w:val="A6A6A6" w:themeColor="background1" w:themeShade="A6"/>
        </w:rPr>
        <w:t>YPD</w:t>
      </w:r>
      <w:r w:rsidR="00421099" w:rsidRPr="00233F15">
        <w:rPr>
          <w:b/>
          <w:bCs/>
          <w:iCs/>
          <w:color w:val="A6A6A6" w:themeColor="background1" w:themeShade="A6"/>
        </w:rPr>
        <w:t xml:space="preserve"> (</w:t>
      </w:r>
      <w:r w:rsidRPr="00233F15">
        <w:rPr>
          <w:b/>
          <w:bCs/>
          <w:iCs/>
          <w:color w:val="A6A6A6" w:themeColor="background1" w:themeShade="A6"/>
        </w:rPr>
        <w:t>+HygroB</w:t>
      </w:r>
      <w:r w:rsidR="00421099" w:rsidRPr="00233F15">
        <w:rPr>
          <w:b/>
          <w:bCs/>
          <w:iCs/>
          <w:color w:val="A6A6A6" w:themeColor="background1" w:themeShade="A6"/>
        </w:rPr>
        <w:t>, +Clonnat, +G418)</w:t>
      </w:r>
    </w:p>
    <w:p w14:paraId="7E9D7F19" w14:textId="77777777" w:rsidR="00651D30" w:rsidRPr="00233F15" w:rsidRDefault="00651D30" w:rsidP="006A63BB">
      <w:pPr>
        <w:spacing w:line="480" w:lineRule="auto"/>
        <w:rPr>
          <w:bCs/>
          <w:iCs/>
          <w:color w:val="000000" w:themeColor="text1"/>
        </w:rPr>
      </w:pPr>
    </w:p>
    <w:p w14:paraId="7A81DFDB" w14:textId="24C138AC" w:rsidR="00DB75AD" w:rsidRPr="00233F15" w:rsidRDefault="00983876" w:rsidP="00525F1B">
      <w:pPr>
        <w:spacing w:line="480" w:lineRule="auto"/>
        <w:jc w:val="both"/>
        <w:outlineLvl w:val="0"/>
        <w:rPr>
          <w:b/>
          <w:bCs/>
          <w:iCs/>
          <w:color w:val="000000" w:themeColor="text1"/>
        </w:rPr>
      </w:pPr>
      <w:r w:rsidRPr="00233F15">
        <w:rPr>
          <w:b/>
          <w:bCs/>
          <w:iCs/>
          <w:color w:val="000000" w:themeColor="text1"/>
        </w:rPr>
        <w:t xml:space="preserve">Creating the </w:t>
      </w:r>
      <w:r w:rsidR="00DB75AD" w:rsidRPr="00233F15">
        <w:rPr>
          <w:b/>
          <w:bCs/>
          <w:iCs/>
          <w:color w:val="000000" w:themeColor="text1"/>
        </w:rPr>
        <w:t>Barcoder Plasmid</w:t>
      </w:r>
    </w:p>
    <w:p w14:paraId="4F385509" w14:textId="06DB09C0" w:rsidR="003E75FC" w:rsidRDefault="00FA4839" w:rsidP="00FA4839">
      <w:pPr>
        <w:spacing w:line="480" w:lineRule="auto"/>
        <w:ind w:firstLine="720"/>
        <w:jc w:val="both"/>
        <w:rPr>
          <w:bCs/>
          <w:iCs/>
          <w:color w:val="000000" w:themeColor="text1"/>
        </w:rPr>
      </w:pPr>
      <w:r>
        <w:rPr>
          <w:bCs/>
          <w:iCs/>
          <w:color w:val="000000" w:themeColor="text1"/>
        </w:rPr>
        <w:t xml:space="preserve">We added a barcoder locus </w:t>
      </w:r>
      <w:r w:rsidR="00CC2164">
        <w:rPr>
          <w:bCs/>
          <w:iCs/>
          <w:color w:val="000000" w:themeColor="text1"/>
        </w:rPr>
        <w:t xml:space="preserve">flanked by LoxP and Lox2272 </w:t>
      </w:r>
      <w:r>
        <w:rPr>
          <w:bCs/>
          <w:iCs/>
          <w:color w:val="000000" w:themeColor="text1"/>
        </w:rPr>
        <w:t>into</w:t>
      </w:r>
      <w:r w:rsidR="00411C66" w:rsidRPr="00233F15">
        <w:rPr>
          <w:bCs/>
          <w:iCs/>
          <w:color w:val="000000" w:themeColor="text1"/>
        </w:rPr>
        <w:t xml:space="preserve"> </w:t>
      </w:r>
      <w:r w:rsidR="00DD649C" w:rsidRPr="00233F15">
        <w:rPr>
          <w:bCs/>
          <w:iCs/>
          <w:color w:val="000000" w:themeColor="text1"/>
        </w:rPr>
        <w:t xml:space="preserve">pSH47 </w:t>
      </w:r>
      <w:r w:rsidR="00DB75AD" w:rsidRPr="00233F15">
        <w:rPr>
          <w:bCs/>
          <w:iCs/>
          <w:color w:val="000000" w:themeColor="text1"/>
        </w:rPr>
        <w:t>plasmid backbone expressing GAL1pr-CRE</w:t>
      </w:r>
      <w:r>
        <w:rPr>
          <w:bCs/>
          <w:iCs/>
          <w:color w:val="000000" w:themeColor="text1"/>
        </w:rPr>
        <w:t>.  This barcoder locus consisted</w:t>
      </w:r>
      <w:r w:rsidR="00DB75AD" w:rsidRPr="00233F15">
        <w:rPr>
          <w:bCs/>
          <w:iCs/>
          <w:color w:val="000000" w:themeColor="text1"/>
        </w:rPr>
        <w:t xml:space="preserve"> of a random 25</w:t>
      </w:r>
      <w:r w:rsidR="00865C11" w:rsidRPr="00233F15">
        <w:rPr>
          <w:bCs/>
          <w:iCs/>
          <w:color w:val="000000" w:themeColor="text1"/>
        </w:rPr>
        <w:t>bp DNA sequence</w:t>
      </w:r>
      <w:r w:rsidR="00247CDF">
        <w:rPr>
          <w:bCs/>
          <w:iCs/>
          <w:color w:val="000000" w:themeColor="text1"/>
        </w:rPr>
        <w:t xml:space="preserve"> (‘UP tag</w:t>
      </w:r>
      <w:r w:rsidR="00420E6D" w:rsidRPr="00233F15">
        <w:rPr>
          <w:bCs/>
          <w:iCs/>
          <w:color w:val="000000" w:themeColor="text1"/>
        </w:rPr>
        <w:t>’) in between t</w:t>
      </w:r>
      <w:r w:rsidR="00086039" w:rsidRPr="00233F15">
        <w:rPr>
          <w:bCs/>
          <w:iCs/>
          <w:color w:val="000000" w:themeColor="text1"/>
        </w:rPr>
        <w:t>wo common primer regions (US1 and US2), followed by a</w:t>
      </w:r>
      <w:r w:rsidR="000A44D3" w:rsidRPr="00233F15">
        <w:rPr>
          <w:bCs/>
          <w:iCs/>
          <w:color w:val="000000" w:themeColor="text1"/>
        </w:rPr>
        <w:t xml:space="preserve"> HphMX4 cassette</w:t>
      </w:r>
      <w:r w:rsidR="00086039" w:rsidRPr="00233F15">
        <w:rPr>
          <w:bCs/>
          <w:iCs/>
          <w:color w:val="000000" w:themeColor="text1"/>
        </w:rPr>
        <w:t>,</w:t>
      </w:r>
      <w:r w:rsidR="000A44D3" w:rsidRPr="00233F15">
        <w:rPr>
          <w:bCs/>
          <w:iCs/>
          <w:color w:val="000000" w:themeColor="text1"/>
        </w:rPr>
        <w:t xml:space="preserve"> </w:t>
      </w:r>
      <w:r w:rsidR="00086039" w:rsidRPr="00233F15">
        <w:rPr>
          <w:bCs/>
          <w:iCs/>
          <w:color w:val="000000" w:themeColor="text1"/>
        </w:rPr>
        <w:t xml:space="preserve"> </w:t>
      </w:r>
      <w:r w:rsidR="007C17BA">
        <w:rPr>
          <w:bCs/>
          <w:iCs/>
          <w:color w:val="000000" w:themeColor="text1"/>
        </w:rPr>
        <w:t>and</w:t>
      </w:r>
      <w:r w:rsidR="00086039" w:rsidRPr="00233F15">
        <w:rPr>
          <w:bCs/>
          <w:iCs/>
          <w:color w:val="000000" w:themeColor="text1"/>
        </w:rPr>
        <w:t xml:space="preserve"> anothe</w:t>
      </w:r>
      <w:r w:rsidR="00247CDF">
        <w:rPr>
          <w:bCs/>
          <w:iCs/>
          <w:color w:val="000000" w:themeColor="text1"/>
        </w:rPr>
        <w:t>r random 25bp DNA sequence (‘DN tag</w:t>
      </w:r>
      <w:r w:rsidR="00086039" w:rsidRPr="00233F15">
        <w:rPr>
          <w:bCs/>
          <w:iCs/>
          <w:color w:val="000000" w:themeColor="text1"/>
        </w:rPr>
        <w:t>’) in between two common primer regions (DS1 and DS2).</w:t>
      </w:r>
    </w:p>
    <w:p w14:paraId="6CCAE4B8" w14:textId="1496C65B" w:rsidR="001165B0" w:rsidRDefault="00671DE7" w:rsidP="00573C16">
      <w:pPr>
        <w:spacing w:line="480" w:lineRule="auto"/>
        <w:ind w:firstLine="720"/>
        <w:jc w:val="both"/>
        <w:rPr>
          <w:color w:val="000000" w:themeColor="text1"/>
        </w:rPr>
      </w:pPr>
      <w:r>
        <w:rPr>
          <w:bCs/>
          <w:iCs/>
          <w:color w:val="000000" w:themeColor="text1"/>
        </w:rPr>
        <w:t xml:space="preserve">First, a barcoded HphMX4 construct was created.  </w:t>
      </w:r>
      <w:r w:rsidR="00AD2292">
        <w:rPr>
          <w:bCs/>
          <w:iCs/>
          <w:color w:val="000000" w:themeColor="text1"/>
        </w:rPr>
        <w:t>HphMX4 was</w:t>
      </w:r>
      <w:r w:rsidR="007C2A9B" w:rsidRPr="008A1154">
        <w:rPr>
          <w:bCs/>
          <w:iCs/>
          <w:color w:val="000000" w:themeColor="text1"/>
        </w:rPr>
        <w:t xml:space="preserve"> amplified from a </w:t>
      </w:r>
      <w:r w:rsidR="007C2A9B" w:rsidRPr="008A1154">
        <w:rPr>
          <w:color w:val="000000" w:themeColor="text1"/>
        </w:rPr>
        <w:t xml:space="preserve">pIS420 plasmid using </w:t>
      </w:r>
      <w:r w:rsidR="00F02E1E">
        <w:rPr>
          <w:color w:val="000000" w:themeColor="text1"/>
        </w:rPr>
        <w:t>the STEP1F and STEP1</w:t>
      </w:r>
      <w:r w:rsidR="007C2A9B" w:rsidRPr="008A1154">
        <w:rPr>
          <w:color w:val="000000" w:themeColor="text1"/>
        </w:rPr>
        <w:t xml:space="preserve">R primers containing HphMX4 homology and US2/DS1 overhangs.  </w:t>
      </w:r>
      <w:commentRangeStart w:id="14"/>
      <w:r w:rsidR="007C2A9B" w:rsidRPr="008A1154">
        <w:rPr>
          <w:color w:val="000000" w:themeColor="text1"/>
        </w:rPr>
        <w:t xml:space="preserve">The PCR program used for this step was 98°C for 30sec; </w:t>
      </w:r>
      <w:r w:rsidR="00D20F9C">
        <w:rPr>
          <w:color w:val="000000" w:themeColor="text1"/>
        </w:rPr>
        <w:t>25</w:t>
      </w:r>
      <w:r w:rsidR="007C2A9B" w:rsidRPr="008A1154">
        <w:rPr>
          <w:color w:val="000000" w:themeColor="text1"/>
        </w:rPr>
        <w:t xml:space="preserve"> cycles of 98°C for 10sec, 59°C for 10sec, 72°</w:t>
      </w:r>
      <w:r w:rsidR="00636511">
        <w:rPr>
          <w:color w:val="000000" w:themeColor="text1"/>
        </w:rPr>
        <w:t>C for 6</w:t>
      </w:r>
      <w:r w:rsidR="007C2A9B" w:rsidRPr="008A1154">
        <w:rPr>
          <w:color w:val="000000" w:themeColor="text1"/>
        </w:rPr>
        <w:t>0sec; 72°C for 5min; 4°</w:t>
      </w:r>
      <w:r w:rsidR="003E75FC" w:rsidRPr="008A1154">
        <w:rPr>
          <w:color w:val="000000" w:themeColor="text1"/>
        </w:rPr>
        <w:t>C forever</w:t>
      </w:r>
      <w:commentRangeEnd w:id="14"/>
      <w:r w:rsidR="00D20F9C">
        <w:rPr>
          <w:rStyle w:val="CommentReference"/>
          <w:rFonts w:asciiTheme="minorHAnsi" w:hAnsiTheme="minorHAnsi" w:cstheme="minorBidi"/>
        </w:rPr>
        <w:commentReference w:id="14"/>
      </w:r>
      <w:r w:rsidR="003E75FC" w:rsidRPr="008A1154">
        <w:rPr>
          <w:color w:val="000000" w:themeColor="text1"/>
        </w:rPr>
        <w:t xml:space="preserve">.  </w:t>
      </w:r>
      <w:r w:rsidR="003E75FC" w:rsidRPr="00573C16">
        <w:rPr>
          <w:color w:val="000000" w:themeColor="text1"/>
        </w:rPr>
        <w:t>T</w:t>
      </w:r>
      <w:r w:rsidR="007C2A9B" w:rsidRPr="00573C16">
        <w:rPr>
          <w:color w:val="000000" w:themeColor="text1"/>
        </w:rPr>
        <w:t>hese PCR produc</w:t>
      </w:r>
      <w:r w:rsidR="003E75FC" w:rsidRPr="00573C16">
        <w:rPr>
          <w:color w:val="000000" w:themeColor="text1"/>
        </w:rPr>
        <w:t>ts were purified using a Qia</w:t>
      </w:r>
      <w:r w:rsidR="00573C16">
        <w:rPr>
          <w:color w:val="000000" w:themeColor="text1"/>
        </w:rPr>
        <w:t>gen Qiaspin</w:t>
      </w:r>
      <w:r w:rsidR="003E75FC" w:rsidRPr="00573C16">
        <w:rPr>
          <w:color w:val="000000" w:themeColor="text1"/>
        </w:rPr>
        <w:t xml:space="preserve"> kit</w:t>
      </w:r>
      <w:r w:rsidR="003F1573">
        <w:rPr>
          <w:color w:val="000000" w:themeColor="text1"/>
        </w:rPr>
        <w:t xml:space="preserve"> and confirmed using 2% gel electrophoresis</w:t>
      </w:r>
      <w:r w:rsidR="003E75FC" w:rsidRPr="00573C16">
        <w:rPr>
          <w:color w:val="000000" w:themeColor="text1"/>
        </w:rPr>
        <w:t xml:space="preserve">. </w:t>
      </w:r>
      <w:r w:rsidR="003E75FC" w:rsidRPr="008540E4">
        <w:rPr>
          <w:color w:val="D9D9D9" w:themeColor="background1" w:themeShade="D9"/>
        </w:rPr>
        <w:t xml:space="preserve"> </w:t>
      </w:r>
      <w:r w:rsidR="003E75FC" w:rsidRPr="008A1154">
        <w:rPr>
          <w:color w:val="000000" w:themeColor="text1"/>
        </w:rPr>
        <w:t xml:space="preserve">To the resulting </w:t>
      </w:r>
      <w:r w:rsidR="00F04203">
        <w:rPr>
          <w:color w:val="000000" w:themeColor="text1"/>
        </w:rPr>
        <w:t xml:space="preserve">purified </w:t>
      </w:r>
      <w:r w:rsidR="003E75FC" w:rsidRPr="008A1154">
        <w:rPr>
          <w:color w:val="000000" w:themeColor="text1"/>
        </w:rPr>
        <w:t xml:space="preserve">products, the STEP2F </w:t>
      </w:r>
      <w:r w:rsidR="000035C0" w:rsidRPr="008A1154">
        <w:rPr>
          <w:color w:val="000000" w:themeColor="text1"/>
        </w:rPr>
        <w:t xml:space="preserve">and STEP2R primers </w:t>
      </w:r>
      <w:r w:rsidR="006874B2">
        <w:rPr>
          <w:color w:val="000000" w:themeColor="text1"/>
        </w:rPr>
        <w:t>were used to add</w:t>
      </w:r>
      <w:r w:rsidR="00455126">
        <w:rPr>
          <w:color w:val="000000" w:themeColor="text1"/>
        </w:rPr>
        <w:t xml:space="preserve"> the random barcodes </w:t>
      </w:r>
      <w:r w:rsidR="002B44E2">
        <w:rPr>
          <w:color w:val="000000" w:themeColor="text1"/>
        </w:rPr>
        <w:t xml:space="preserve">and US1/DS2 regions </w:t>
      </w:r>
      <w:r w:rsidR="006874B2">
        <w:rPr>
          <w:color w:val="000000" w:themeColor="text1"/>
        </w:rPr>
        <w:t>with</w:t>
      </w:r>
      <w:r w:rsidR="003E75FC" w:rsidRPr="008A1154">
        <w:rPr>
          <w:color w:val="000000" w:themeColor="text1"/>
        </w:rPr>
        <w:t xml:space="preserve"> the following PCR program: 98°C for 30sec; </w:t>
      </w:r>
      <w:r w:rsidR="00D20F9C">
        <w:rPr>
          <w:color w:val="000000" w:themeColor="text1"/>
        </w:rPr>
        <w:t>25</w:t>
      </w:r>
      <w:r w:rsidR="003E75FC" w:rsidRPr="008A1154">
        <w:rPr>
          <w:color w:val="000000" w:themeColor="text1"/>
        </w:rPr>
        <w:t xml:space="preserve"> cycles of 98°</w:t>
      </w:r>
      <w:r w:rsidR="00D20F9C">
        <w:rPr>
          <w:color w:val="000000" w:themeColor="text1"/>
        </w:rPr>
        <w:t>C for 10sec, 68</w:t>
      </w:r>
      <w:r w:rsidR="003E75FC" w:rsidRPr="008A1154">
        <w:rPr>
          <w:color w:val="000000" w:themeColor="text1"/>
        </w:rPr>
        <w:t>°</w:t>
      </w:r>
      <w:r w:rsidR="00D20F9C">
        <w:rPr>
          <w:color w:val="000000" w:themeColor="text1"/>
        </w:rPr>
        <w:t>C for 1</w:t>
      </w:r>
      <w:r w:rsidR="003E75FC" w:rsidRPr="008A1154">
        <w:rPr>
          <w:color w:val="000000" w:themeColor="text1"/>
        </w:rPr>
        <w:t>0sec</w:t>
      </w:r>
      <w:r w:rsidR="00D20F9C">
        <w:rPr>
          <w:color w:val="000000" w:themeColor="text1"/>
        </w:rPr>
        <w:t>, 72</w:t>
      </w:r>
      <w:r w:rsidR="00D20F9C" w:rsidRPr="008A1154">
        <w:rPr>
          <w:color w:val="000000" w:themeColor="text1"/>
        </w:rPr>
        <w:t>°C</w:t>
      </w:r>
      <w:r w:rsidR="00D20F9C">
        <w:rPr>
          <w:color w:val="000000" w:themeColor="text1"/>
        </w:rPr>
        <w:t xml:space="preserve"> for 60sec</w:t>
      </w:r>
      <w:r w:rsidR="003E75FC" w:rsidRPr="008A1154">
        <w:rPr>
          <w:color w:val="000000" w:themeColor="text1"/>
        </w:rPr>
        <w:t>; 72°C for 5min; 4°C forever.  These resulting products were again purified</w:t>
      </w:r>
      <w:r w:rsidR="00573C16">
        <w:rPr>
          <w:color w:val="000000" w:themeColor="text1"/>
        </w:rPr>
        <w:t xml:space="preserve"> using a Qiagen Qiaspin kit</w:t>
      </w:r>
      <w:r w:rsidR="003E75FC" w:rsidRPr="008A1154">
        <w:rPr>
          <w:color w:val="000000" w:themeColor="text1"/>
        </w:rPr>
        <w:t xml:space="preserve"> and ~1.5-1.6kb products were </w:t>
      </w:r>
      <w:r w:rsidR="003F1573">
        <w:rPr>
          <w:color w:val="000000" w:themeColor="text1"/>
        </w:rPr>
        <w:t>confirmed</w:t>
      </w:r>
      <w:r w:rsidR="003E75FC" w:rsidRPr="008A1154">
        <w:rPr>
          <w:color w:val="000000" w:themeColor="text1"/>
        </w:rPr>
        <w:t xml:space="preserve"> using </w:t>
      </w:r>
      <w:r w:rsidR="003F1573">
        <w:rPr>
          <w:color w:val="000000" w:themeColor="text1"/>
        </w:rPr>
        <w:t xml:space="preserve">2% </w:t>
      </w:r>
      <w:r w:rsidR="003E75FC" w:rsidRPr="008A1154">
        <w:rPr>
          <w:color w:val="000000" w:themeColor="text1"/>
        </w:rPr>
        <w:t>gel e</w:t>
      </w:r>
      <w:r w:rsidR="003F1573">
        <w:rPr>
          <w:color w:val="000000" w:themeColor="text1"/>
        </w:rPr>
        <w:t>lectrophoresis</w:t>
      </w:r>
      <w:r w:rsidR="003E75FC" w:rsidRPr="008A1154">
        <w:rPr>
          <w:color w:val="000000" w:themeColor="text1"/>
        </w:rPr>
        <w:t>.</w:t>
      </w:r>
      <w:r w:rsidR="000637C8" w:rsidRPr="008A1154">
        <w:rPr>
          <w:color w:val="000000" w:themeColor="text1"/>
        </w:rPr>
        <w:t xml:space="preserve">  </w:t>
      </w:r>
      <w:r w:rsidR="00AD3ECF">
        <w:rPr>
          <w:bCs/>
          <w:iCs/>
          <w:color w:val="000000" w:themeColor="text1"/>
        </w:rPr>
        <w:t xml:space="preserve">To add </w:t>
      </w:r>
      <w:r w:rsidR="00AD3ECF">
        <w:t xml:space="preserve">LoxP/Lox2272 sites, PCR was performed with the STEP2 products using </w:t>
      </w:r>
      <w:r w:rsidR="0019108C">
        <w:t>the</w:t>
      </w:r>
      <w:r w:rsidR="00AD3ECF">
        <w:t xml:space="preserve"> </w:t>
      </w:r>
      <w:r w:rsidR="00AD3ECF" w:rsidRPr="00FA4BD1">
        <w:t>SacI-LoxP-HphMX4-Barcode-F</w:t>
      </w:r>
      <w:r w:rsidR="00AD3ECF">
        <w:t xml:space="preserve"> / SacI-Lox2272</w:t>
      </w:r>
      <w:r w:rsidR="00AD3ECF" w:rsidRPr="00FA4BD1">
        <w:t>-HphMX</w:t>
      </w:r>
      <w:r w:rsidR="00AD3ECF">
        <w:t>4-</w:t>
      </w:r>
      <w:r w:rsidR="00AD3ECF">
        <w:lastRenderedPageBreak/>
        <w:t xml:space="preserve">Barcode-R </w:t>
      </w:r>
      <w:r w:rsidR="0019108C">
        <w:t>primers.</w:t>
      </w:r>
      <w:r w:rsidR="00AD3ECF">
        <w:t xml:space="preserve">  The PCR program used for this step was:   </w:t>
      </w:r>
      <w:r w:rsidR="00AD3ECF" w:rsidRPr="008A1154">
        <w:rPr>
          <w:color w:val="000000" w:themeColor="text1"/>
        </w:rPr>
        <w:t xml:space="preserve">98°C for 30sec; </w:t>
      </w:r>
      <w:r w:rsidR="00AD3ECF">
        <w:rPr>
          <w:color w:val="000000" w:themeColor="text1"/>
        </w:rPr>
        <w:t>26</w:t>
      </w:r>
      <w:r w:rsidR="00AD3ECF" w:rsidRPr="008A1154">
        <w:rPr>
          <w:color w:val="000000" w:themeColor="text1"/>
        </w:rPr>
        <w:t xml:space="preserve"> cycles of 98°</w:t>
      </w:r>
      <w:r w:rsidR="00AD3ECF">
        <w:rPr>
          <w:color w:val="000000" w:themeColor="text1"/>
        </w:rPr>
        <w:t>C for 15sec, 64</w:t>
      </w:r>
      <w:r w:rsidR="00AD3ECF" w:rsidRPr="008A1154">
        <w:rPr>
          <w:color w:val="000000" w:themeColor="text1"/>
        </w:rPr>
        <w:t>°</w:t>
      </w:r>
      <w:r w:rsidR="00AD3ECF">
        <w:rPr>
          <w:color w:val="000000" w:themeColor="text1"/>
        </w:rPr>
        <w:t>C for 2</w:t>
      </w:r>
      <w:r w:rsidR="00AD3ECF" w:rsidRPr="008A1154">
        <w:rPr>
          <w:color w:val="000000" w:themeColor="text1"/>
        </w:rPr>
        <w:t>0sec, 72°</w:t>
      </w:r>
      <w:r w:rsidR="00AD3ECF">
        <w:rPr>
          <w:color w:val="000000" w:themeColor="text1"/>
        </w:rPr>
        <w:t>C for 65</w:t>
      </w:r>
      <w:r w:rsidR="00AD3ECF" w:rsidRPr="008A1154">
        <w:rPr>
          <w:color w:val="000000" w:themeColor="text1"/>
        </w:rPr>
        <w:t xml:space="preserve">sec; </w:t>
      </w:r>
      <w:r w:rsidR="00573C16">
        <w:rPr>
          <w:color w:val="000000" w:themeColor="text1"/>
        </w:rPr>
        <w:t>72</w:t>
      </w:r>
      <w:r w:rsidR="00AD3ECF" w:rsidRPr="008A1154">
        <w:rPr>
          <w:color w:val="000000" w:themeColor="text1"/>
        </w:rPr>
        <w:t>°C for 5min; 4°C forever</w:t>
      </w:r>
      <w:r w:rsidR="00AD3ECF">
        <w:rPr>
          <w:rStyle w:val="CommentReference"/>
          <w:rFonts w:asciiTheme="minorHAnsi" w:hAnsiTheme="minorHAnsi" w:cstheme="minorBidi"/>
        </w:rPr>
        <w:commentReference w:id="15"/>
      </w:r>
      <w:r w:rsidR="00AD3ECF">
        <w:rPr>
          <w:color w:val="000000" w:themeColor="text1"/>
        </w:rPr>
        <w:t xml:space="preserve">.  The resulting PCR products were </w:t>
      </w:r>
      <w:r w:rsidR="00F411FD">
        <w:rPr>
          <w:color w:val="000000" w:themeColor="text1"/>
        </w:rPr>
        <w:t>purified using a Qiagen Qiaspin Kit, and ~1950bp products were confirmed using 2% gel electrophoresis</w:t>
      </w:r>
      <w:r w:rsidR="00AD3ECF">
        <w:rPr>
          <w:color w:val="000000" w:themeColor="text1"/>
        </w:rPr>
        <w:t>.</w:t>
      </w:r>
      <w:r w:rsidR="001E7376">
        <w:rPr>
          <w:color w:val="000000" w:themeColor="text1"/>
        </w:rPr>
        <w:t xml:space="preserve">  Two PCR reactions were performed on the resulting products to confirm correct synthesis.  The first PCR reaction was performed with the </w:t>
      </w:r>
      <w:r w:rsidR="001E7376" w:rsidRPr="001E7376">
        <w:rPr>
          <w:bCs/>
        </w:rPr>
        <w:t>SacI Reamp F/US2 primer pairs, and the second was performed using DS1/SacI Reamp R primer pairs.</w:t>
      </w:r>
      <w:r w:rsidR="001E7376">
        <w:rPr>
          <w:bCs/>
        </w:rPr>
        <w:t xml:space="preserve"> </w:t>
      </w:r>
      <w:r w:rsidR="001E7376">
        <w:t xml:space="preserve">The PCR program used for both of these reactions was:   </w:t>
      </w:r>
      <w:r w:rsidR="001E7376" w:rsidRPr="008A1154">
        <w:rPr>
          <w:color w:val="000000" w:themeColor="text1"/>
        </w:rPr>
        <w:t xml:space="preserve">98°C for 30sec; </w:t>
      </w:r>
      <w:r w:rsidR="001E7376">
        <w:rPr>
          <w:color w:val="000000" w:themeColor="text1"/>
        </w:rPr>
        <w:t>25</w:t>
      </w:r>
      <w:r w:rsidR="001E7376" w:rsidRPr="008A1154">
        <w:rPr>
          <w:color w:val="000000" w:themeColor="text1"/>
        </w:rPr>
        <w:t xml:space="preserve"> cycles of 98°</w:t>
      </w:r>
      <w:r w:rsidR="001E7376">
        <w:rPr>
          <w:color w:val="000000" w:themeColor="text1"/>
        </w:rPr>
        <w:t>C for 10sec, 59</w:t>
      </w:r>
      <w:r w:rsidR="001E7376" w:rsidRPr="008A1154">
        <w:rPr>
          <w:color w:val="000000" w:themeColor="text1"/>
        </w:rPr>
        <w:t>°</w:t>
      </w:r>
      <w:r w:rsidR="001E7376">
        <w:rPr>
          <w:color w:val="000000" w:themeColor="text1"/>
        </w:rPr>
        <w:t>C for 15</w:t>
      </w:r>
      <w:r w:rsidR="001E7376" w:rsidRPr="008A1154">
        <w:rPr>
          <w:color w:val="000000" w:themeColor="text1"/>
        </w:rPr>
        <w:t>sec, 72°</w:t>
      </w:r>
      <w:r w:rsidR="001E7376">
        <w:rPr>
          <w:color w:val="000000" w:themeColor="text1"/>
        </w:rPr>
        <w:t>C for 30</w:t>
      </w:r>
      <w:r w:rsidR="001E7376" w:rsidRPr="008A1154">
        <w:rPr>
          <w:color w:val="000000" w:themeColor="text1"/>
        </w:rPr>
        <w:t xml:space="preserve">sec; </w:t>
      </w:r>
      <w:r w:rsidR="001E7376">
        <w:rPr>
          <w:color w:val="000000" w:themeColor="text1"/>
        </w:rPr>
        <w:t>72</w:t>
      </w:r>
      <w:r w:rsidR="001E7376" w:rsidRPr="008A1154">
        <w:rPr>
          <w:color w:val="000000" w:themeColor="text1"/>
        </w:rPr>
        <w:t>°C for 5min; 4°C forever</w:t>
      </w:r>
      <w:r w:rsidR="001E7376">
        <w:rPr>
          <w:color w:val="000000" w:themeColor="text1"/>
        </w:rPr>
        <w:t xml:space="preserve">.  Expected sizes (~132bp, 137bp) were confirmed using 4% gel electrophoresis. All PCR reactions above were performed using </w:t>
      </w:r>
      <w:r w:rsidR="001E7376" w:rsidRPr="001E7376">
        <w:rPr>
          <w:color w:val="000000" w:themeColor="text1"/>
        </w:rPr>
        <w:t>High Fidelity Phusion Master Mix (NEB)</w:t>
      </w:r>
      <w:r w:rsidR="001E7376">
        <w:rPr>
          <w:color w:val="000000" w:themeColor="text1"/>
        </w:rPr>
        <w:t>.</w:t>
      </w:r>
    </w:p>
    <w:p w14:paraId="09A7764A" w14:textId="7C1D8C28" w:rsidR="00AF4AB5" w:rsidRDefault="00422103" w:rsidP="001A4394">
      <w:pPr>
        <w:spacing w:line="480" w:lineRule="auto"/>
        <w:ind w:firstLine="720"/>
      </w:pPr>
      <w:r w:rsidRPr="00422103">
        <w:t>This barcoder locus was then cloned into pSH47. pSH47 w</w:t>
      </w:r>
      <w:r>
        <w:t>as digested with SacI using 100μl 250ng/μ</w:t>
      </w:r>
      <w:r w:rsidRPr="00422103">
        <w:t>l pSH47, 100</w:t>
      </w:r>
      <w:r w:rsidR="005D6BE2">
        <w:t xml:space="preserve">μl </w:t>
      </w:r>
      <w:r w:rsidRPr="00422103">
        <w:t>NEB Buffer 4, 10</w:t>
      </w:r>
      <w:r w:rsidR="005D6BE2">
        <w:t xml:space="preserve">μl </w:t>
      </w:r>
      <w:r w:rsidRPr="00422103">
        <w:t>BSA, 10</w:t>
      </w:r>
      <w:r w:rsidR="005D6BE2">
        <w:t xml:space="preserve">μl </w:t>
      </w:r>
      <w:r w:rsidRPr="00422103">
        <w:t>Sac</w:t>
      </w:r>
      <w:r>
        <w:t>I-HF in 1ml sterile water.  100μ</w:t>
      </w:r>
      <w:r w:rsidRPr="00422103">
        <w:t xml:space="preserve">l of this mixture was incubated at 37°C for two hours, and inactivated by incubation at 65°C for 20min.  Digest products were purified using a Qiagen Qiaspin kit, and confirmed using </w:t>
      </w:r>
      <w:r w:rsidR="00953608">
        <w:t xml:space="preserve">0.8% </w:t>
      </w:r>
      <w:r w:rsidRPr="00422103">
        <w:t>gel electrophoresis.</w:t>
      </w:r>
      <w:r w:rsidR="00BF4D95">
        <w:t xml:space="preserve"> </w:t>
      </w:r>
    </w:p>
    <w:p w14:paraId="4CBB0518" w14:textId="77777777" w:rsidR="001A4394" w:rsidRPr="00233F15" w:rsidRDefault="001A4394" w:rsidP="001A4394">
      <w:pPr>
        <w:spacing w:line="480" w:lineRule="auto"/>
        <w:ind w:firstLine="720"/>
        <w:rPr>
          <w:b/>
          <w:bCs/>
          <w:iCs/>
          <w:color w:val="000000" w:themeColor="text1"/>
        </w:rPr>
      </w:pPr>
    </w:p>
    <w:p w14:paraId="28E87E7D" w14:textId="77777777" w:rsidR="00525F1B" w:rsidRDefault="006A63BB" w:rsidP="00525F1B">
      <w:pPr>
        <w:spacing w:line="480" w:lineRule="auto"/>
        <w:jc w:val="both"/>
        <w:rPr>
          <w:b/>
          <w:bCs/>
          <w:iCs/>
          <w:color w:val="000000" w:themeColor="text1"/>
        </w:rPr>
      </w:pPr>
      <w:r w:rsidRPr="00233F15">
        <w:rPr>
          <w:b/>
          <w:bCs/>
          <w:iCs/>
          <w:color w:val="000000" w:themeColor="text1"/>
        </w:rPr>
        <w:t>Generating a Barcoder Strain</w:t>
      </w:r>
    </w:p>
    <w:p w14:paraId="3D6D297E" w14:textId="1E27942A" w:rsidR="001E6AEE" w:rsidRDefault="00844EC8" w:rsidP="00B93C8D">
      <w:pPr>
        <w:spacing w:line="480" w:lineRule="auto"/>
        <w:ind w:firstLine="720"/>
        <w:jc w:val="both"/>
        <w:rPr>
          <w:bCs/>
          <w:iCs/>
          <w:color w:val="000000" w:themeColor="text1"/>
        </w:rPr>
      </w:pPr>
      <w:r w:rsidRPr="00233F15">
        <w:rPr>
          <w:bCs/>
          <w:iCs/>
          <w:color w:val="000000" w:themeColor="text1"/>
        </w:rPr>
        <w:t xml:space="preserve">A </w:t>
      </w:r>
      <w:r w:rsidR="009D3DD9" w:rsidRPr="00233F15">
        <w:rPr>
          <w:bCs/>
          <w:iCs/>
          <w:color w:val="000000" w:themeColor="text1"/>
        </w:rPr>
        <w:t xml:space="preserve">linear </w:t>
      </w:r>
      <w:r w:rsidR="00EE7424" w:rsidRPr="00233F15">
        <w:rPr>
          <w:bCs/>
          <w:iCs/>
          <w:color w:val="000000" w:themeColor="text1"/>
        </w:rPr>
        <w:t>URA3</w:t>
      </w:r>
      <w:r w:rsidR="0083215F" w:rsidRPr="00233F15">
        <w:rPr>
          <w:bCs/>
          <w:iCs/>
          <w:color w:val="000000" w:themeColor="text1"/>
        </w:rPr>
        <w:t xml:space="preserve"> cassette flanked by LoxP and Lox2272 sites </w:t>
      </w:r>
      <w:r w:rsidR="004647E2">
        <w:rPr>
          <w:bCs/>
          <w:iCs/>
          <w:color w:val="000000" w:themeColor="text1"/>
        </w:rPr>
        <w:t>and homology to</w:t>
      </w:r>
      <w:r w:rsidR="000A44D3" w:rsidRPr="00233F15">
        <w:rPr>
          <w:bCs/>
          <w:iCs/>
          <w:color w:val="000000" w:themeColor="text1"/>
        </w:rPr>
        <w:t xml:space="preserve"> the HO gene</w:t>
      </w:r>
      <w:r w:rsidR="00295235" w:rsidRPr="00233F15">
        <w:rPr>
          <w:bCs/>
          <w:iCs/>
          <w:color w:val="000000" w:themeColor="text1"/>
        </w:rPr>
        <w:t xml:space="preserve"> </w:t>
      </w:r>
      <w:r w:rsidR="003B57C3">
        <w:rPr>
          <w:bCs/>
          <w:iCs/>
          <w:color w:val="000000" w:themeColor="text1"/>
        </w:rPr>
        <w:t xml:space="preserve">was amplified from </w:t>
      </w:r>
      <w:r w:rsidR="005D6BE2">
        <w:rPr>
          <w:bCs/>
          <w:iCs/>
          <w:color w:val="000000" w:themeColor="text1"/>
          <w:lang w:val="en-CA"/>
        </w:rPr>
        <w:t xml:space="preserve">purified </w:t>
      </w:r>
      <w:r w:rsidR="003B57C3" w:rsidRPr="003B57C3">
        <w:rPr>
          <w:bCs/>
          <w:iCs/>
          <w:color w:val="000000" w:themeColor="text1"/>
        </w:rPr>
        <w:t>pIS418</w:t>
      </w:r>
      <w:r w:rsidR="0071085E">
        <w:rPr>
          <w:bCs/>
          <w:iCs/>
          <w:color w:val="000000" w:themeColor="text1"/>
        </w:rPr>
        <w:t xml:space="preserve"> with</w:t>
      </w:r>
      <w:r w:rsidR="003B57C3">
        <w:rPr>
          <w:bCs/>
          <w:iCs/>
          <w:color w:val="000000" w:themeColor="text1"/>
        </w:rPr>
        <w:t xml:space="preserve"> </w:t>
      </w:r>
      <w:r w:rsidR="003A358D">
        <w:rPr>
          <w:bCs/>
          <w:iCs/>
          <w:color w:val="000000" w:themeColor="text1"/>
        </w:rPr>
        <w:t>the</w:t>
      </w:r>
      <w:r w:rsidR="00100B14">
        <w:rPr>
          <w:bCs/>
          <w:iCs/>
          <w:color w:val="000000" w:themeColor="text1"/>
        </w:rPr>
        <w:t xml:space="preserve"> </w:t>
      </w:r>
      <w:r w:rsidR="00684143" w:rsidRPr="00684143">
        <w:rPr>
          <w:bCs/>
          <w:iCs/>
          <w:color w:val="000000" w:themeColor="text1"/>
        </w:rPr>
        <w:t>5'HO-LoxP-URA</w:t>
      </w:r>
      <w:r w:rsidR="00684143">
        <w:rPr>
          <w:bCs/>
          <w:iCs/>
          <w:color w:val="000000" w:themeColor="text1"/>
        </w:rPr>
        <w:t xml:space="preserve"> and </w:t>
      </w:r>
      <w:r w:rsidR="00684143" w:rsidRPr="00684143">
        <w:rPr>
          <w:bCs/>
          <w:iCs/>
          <w:color w:val="000000" w:themeColor="text1"/>
        </w:rPr>
        <w:t>URA-L</w:t>
      </w:r>
      <w:r w:rsidR="00CC0144">
        <w:rPr>
          <w:bCs/>
          <w:iCs/>
          <w:color w:val="000000" w:themeColor="text1"/>
        </w:rPr>
        <w:t>ox</w:t>
      </w:r>
      <w:r w:rsidR="00684143" w:rsidRPr="00684143">
        <w:rPr>
          <w:bCs/>
          <w:iCs/>
          <w:color w:val="000000" w:themeColor="text1"/>
        </w:rPr>
        <w:t>2272-3'HO</w:t>
      </w:r>
      <w:r w:rsidR="00684143">
        <w:rPr>
          <w:bCs/>
          <w:iCs/>
          <w:color w:val="000000" w:themeColor="text1"/>
        </w:rPr>
        <w:t xml:space="preserve"> primers</w:t>
      </w:r>
      <w:r w:rsidR="0071085E">
        <w:rPr>
          <w:bCs/>
          <w:iCs/>
          <w:color w:val="000000" w:themeColor="text1"/>
        </w:rPr>
        <w:t xml:space="preserve"> using</w:t>
      </w:r>
      <w:r w:rsidR="002F37D7">
        <w:rPr>
          <w:bCs/>
          <w:iCs/>
          <w:color w:val="000000" w:themeColor="text1"/>
        </w:rPr>
        <w:t xml:space="preserve"> the following PCR program: </w:t>
      </w:r>
      <w:r w:rsidR="00506289" w:rsidRPr="008A1154">
        <w:rPr>
          <w:color w:val="000000" w:themeColor="text1"/>
        </w:rPr>
        <w:t xml:space="preserve">98°C for 30sec; </w:t>
      </w:r>
      <w:r w:rsidR="001310B1">
        <w:rPr>
          <w:color w:val="000000" w:themeColor="text1"/>
        </w:rPr>
        <w:t>25</w:t>
      </w:r>
      <w:r w:rsidR="002F37D7" w:rsidRPr="008A1154">
        <w:rPr>
          <w:color w:val="000000" w:themeColor="text1"/>
        </w:rPr>
        <w:t xml:space="preserve"> cycles of 98°</w:t>
      </w:r>
      <w:r w:rsidR="0004626A">
        <w:rPr>
          <w:color w:val="000000" w:themeColor="text1"/>
        </w:rPr>
        <w:t>C for 10</w:t>
      </w:r>
      <w:r w:rsidR="001310B1">
        <w:rPr>
          <w:color w:val="000000" w:themeColor="text1"/>
        </w:rPr>
        <w:t>sec, 60</w:t>
      </w:r>
      <w:r w:rsidR="002F37D7" w:rsidRPr="008A1154">
        <w:rPr>
          <w:color w:val="000000" w:themeColor="text1"/>
        </w:rPr>
        <w:t>°</w:t>
      </w:r>
      <w:r w:rsidR="001310B1">
        <w:rPr>
          <w:color w:val="000000" w:themeColor="text1"/>
        </w:rPr>
        <w:t>C for 1</w:t>
      </w:r>
      <w:r w:rsidR="002F37D7" w:rsidRPr="008A1154">
        <w:rPr>
          <w:color w:val="000000" w:themeColor="text1"/>
        </w:rPr>
        <w:t>0sec, 72°</w:t>
      </w:r>
      <w:r w:rsidR="001310B1">
        <w:rPr>
          <w:color w:val="000000" w:themeColor="text1"/>
        </w:rPr>
        <w:t>C for 70</w:t>
      </w:r>
      <w:r w:rsidR="002F37D7" w:rsidRPr="008A1154">
        <w:rPr>
          <w:color w:val="000000" w:themeColor="text1"/>
        </w:rPr>
        <w:t xml:space="preserve">sec; </w:t>
      </w:r>
      <w:r w:rsidR="00141403">
        <w:rPr>
          <w:color w:val="000000" w:themeColor="text1"/>
        </w:rPr>
        <w:t>72</w:t>
      </w:r>
      <w:r w:rsidR="002F37D7" w:rsidRPr="008A1154">
        <w:rPr>
          <w:color w:val="000000" w:themeColor="text1"/>
        </w:rPr>
        <w:t>°C for 5min; 4°C forever</w:t>
      </w:r>
      <w:r w:rsidR="002F37D7">
        <w:rPr>
          <w:rStyle w:val="CommentReference"/>
          <w:rFonts w:asciiTheme="minorHAnsi" w:hAnsiTheme="minorHAnsi" w:cstheme="minorBidi"/>
        </w:rPr>
        <w:commentReference w:id="16"/>
      </w:r>
      <w:r w:rsidR="00793155">
        <w:rPr>
          <w:bCs/>
          <w:iCs/>
          <w:color w:val="000000" w:themeColor="text1"/>
        </w:rPr>
        <w:t>.</w:t>
      </w:r>
      <w:r w:rsidR="00684143">
        <w:rPr>
          <w:bCs/>
          <w:iCs/>
          <w:color w:val="000000" w:themeColor="text1"/>
        </w:rPr>
        <w:t xml:space="preserve"> </w:t>
      </w:r>
      <w:r w:rsidR="00793155">
        <w:rPr>
          <w:bCs/>
          <w:iCs/>
          <w:color w:val="000000" w:themeColor="text1"/>
        </w:rPr>
        <w:t xml:space="preserve"> </w:t>
      </w:r>
      <w:r w:rsidR="00AE77F2">
        <w:rPr>
          <w:bCs/>
          <w:iCs/>
          <w:color w:val="000000" w:themeColor="text1"/>
        </w:rPr>
        <w:t xml:space="preserve"> </w:t>
      </w:r>
      <w:r w:rsidR="001E6AEE">
        <w:rPr>
          <w:bCs/>
          <w:iCs/>
          <w:color w:val="000000" w:themeColor="text1"/>
        </w:rPr>
        <w:t xml:space="preserve">This PCR reaction was performed using </w:t>
      </w:r>
      <w:r w:rsidR="00AD3ECF" w:rsidRPr="00AD3ECF">
        <w:rPr>
          <w:bCs/>
          <w:iCs/>
          <w:color w:val="000000" w:themeColor="text1"/>
        </w:rPr>
        <w:t>High Fidelity Phusion Master Mix (NEB)</w:t>
      </w:r>
      <w:r w:rsidR="00AD3ECF">
        <w:rPr>
          <w:bCs/>
          <w:iCs/>
          <w:color w:val="000000" w:themeColor="text1"/>
        </w:rPr>
        <w:t xml:space="preserve"> and was purified using </w:t>
      </w:r>
      <w:r w:rsidR="00AD3ECF" w:rsidRPr="00AD3ECF">
        <w:rPr>
          <w:bCs/>
          <w:iCs/>
          <w:color w:val="000000" w:themeColor="text1"/>
        </w:rPr>
        <w:t>Qiagen Qiaspin</w:t>
      </w:r>
      <w:r w:rsidR="00AD3ECF">
        <w:rPr>
          <w:bCs/>
          <w:iCs/>
          <w:color w:val="000000" w:themeColor="text1"/>
        </w:rPr>
        <w:t>.</w:t>
      </w:r>
      <w:r w:rsidR="001A4394">
        <w:rPr>
          <w:bCs/>
          <w:iCs/>
          <w:color w:val="000000" w:themeColor="text1"/>
        </w:rPr>
        <w:t xml:space="preserve">  This cassette was integrated into the HO locus </w:t>
      </w:r>
      <w:r w:rsidR="001A4394" w:rsidRPr="00233F15">
        <w:rPr>
          <w:bCs/>
          <w:iCs/>
          <w:color w:val="000000" w:themeColor="text1"/>
        </w:rPr>
        <w:t xml:space="preserve">of the RY0148 strain through transformation </w:t>
      </w:r>
      <w:r w:rsidR="001A4394">
        <w:rPr>
          <w:bCs/>
          <w:iCs/>
          <w:color w:val="000000" w:themeColor="text1"/>
        </w:rPr>
        <w:t xml:space="preserve">to serve as the </w:t>
      </w:r>
      <w:r w:rsidR="001A4394">
        <w:rPr>
          <w:bCs/>
          <w:iCs/>
          <w:color w:val="000000" w:themeColor="text1"/>
        </w:rPr>
        <w:lastRenderedPageBreak/>
        <w:t xml:space="preserve">‘landing pad’ </w:t>
      </w:r>
      <w:r w:rsidR="001A4394" w:rsidRPr="00233F15">
        <w:rPr>
          <w:bCs/>
          <w:iCs/>
          <w:color w:val="000000" w:themeColor="text1"/>
        </w:rPr>
        <w:t>for barcode integration</w:t>
      </w:r>
      <w:r w:rsidR="001A4394">
        <w:rPr>
          <w:bCs/>
          <w:iCs/>
          <w:color w:val="000000" w:themeColor="text1"/>
        </w:rPr>
        <w:t xml:space="preserve"> using an EZ transformation kit.  Transformants selected for growth in SC –Ura plates, and were later verified to exhibit no growth in 5-FOA.  A transformant was selected to confirm HO locus integration using three PCR reactions with the following primer pairs: </w:t>
      </w:r>
      <w:r w:rsidR="001A4394" w:rsidRPr="00CC48C0">
        <w:rPr>
          <w:bCs/>
          <w:iCs/>
          <w:color w:val="000000" w:themeColor="text1"/>
        </w:rPr>
        <w:t>5'HO-URAreamp</w:t>
      </w:r>
      <w:r w:rsidR="001A4394">
        <w:rPr>
          <w:bCs/>
          <w:iCs/>
          <w:color w:val="000000" w:themeColor="text1"/>
        </w:rPr>
        <w:t xml:space="preserve"> + </w:t>
      </w:r>
      <w:r w:rsidR="001A4394" w:rsidRPr="007548B5">
        <w:rPr>
          <w:bCs/>
          <w:iCs/>
          <w:color w:val="000000" w:themeColor="text1"/>
        </w:rPr>
        <w:t>midURA-5'</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midURA-3</w:t>
      </w:r>
      <w:r w:rsidR="001A4394" w:rsidRPr="007548B5">
        <w:rPr>
          <w:bCs/>
          <w:iCs/>
          <w:color w:val="000000" w:themeColor="text1"/>
        </w:rPr>
        <w:t>'</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w:t>
      </w:r>
      <w:r w:rsidR="001A4394" w:rsidRPr="00242B4C">
        <w:rPr>
          <w:bCs/>
          <w:iCs/>
          <w:color w:val="000000" w:themeColor="text1"/>
        </w:rPr>
        <w:t>3'HO-URAreamp</w:t>
      </w:r>
      <w:r w:rsidR="001A4394">
        <w:rPr>
          <w:bCs/>
          <w:iCs/>
          <w:color w:val="000000" w:themeColor="text1"/>
        </w:rPr>
        <w:t xml:space="preserve">.  All PCR reactions were performed using </w:t>
      </w:r>
      <w:r w:rsidR="001A4394" w:rsidRPr="00AD3ECF">
        <w:rPr>
          <w:bCs/>
          <w:iCs/>
          <w:color w:val="000000" w:themeColor="text1"/>
        </w:rPr>
        <w:t>High Fidelity Phusion Master Mix (NEB)</w:t>
      </w:r>
      <w:r w:rsidR="001A4394">
        <w:rPr>
          <w:bCs/>
          <w:iCs/>
          <w:color w:val="000000" w:themeColor="text1"/>
        </w:rPr>
        <w:t xml:space="preserve"> with the following program: </w:t>
      </w:r>
      <w:r w:rsidR="001A4394" w:rsidRPr="008A1154">
        <w:rPr>
          <w:color w:val="000000" w:themeColor="text1"/>
        </w:rPr>
        <w:t xml:space="preserve">98°C for 30sec; </w:t>
      </w:r>
      <w:r w:rsidR="001A4394">
        <w:rPr>
          <w:color w:val="000000" w:themeColor="text1"/>
        </w:rPr>
        <w:t>25</w:t>
      </w:r>
      <w:r w:rsidR="001A4394" w:rsidRPr="008A1154">
        <w:rPr>
          <w:color w:val="000000" w:themeColor="text1"/>
        </w:rPr>
        <w:t xml:space="preserve"> cycles of 98°</w:t>
      </w:r>
      <w:r w:rsidR="001A4394">
        <w:rPr>
          <w:color w:val="000000" w:themeColor="text1"/>
        </w:rPr>
        <w:t>C for 10sec, 50</w:t>
      </w:r>
      <w:r w:rsidR="001A4394" w:rsidRPr="008A1154">
        <w:rPr>
          <w:color w:val="000000" w:themeColor="text1"/>
        </w:rPr>
        <w:t>°</w:t>
      </w:r>
      <w:r w:rsidR="001A4394">
        <w:rPr>
          <w:color w:val="000000" w:themeColor="text1"/>
        </w:rPr>
        <w:t>C for 1</w:t>
      </w:r>
      <w:r w:rsidR="001A4394" w:rsidRPr="008A1154">
        <w:rPr>
          <w:color w:val="000000" w:themeColor="text1"/>
        </w:rPr>
        <w:t>0sec, 72°</w:t>
      </w:r>
      <w:r w:rsidR="001A4394">
        <w:rPr>
          <w:color w:val="000000" w:themeColor="text1"/>
        </w:rPr>
        <w:t>C for 70</w:t>
      </w:r>
      <w:r w:rsidR="001A4394" w:rsidRPr="008A1154">
        <w:rPr>
          <w:color w:val="000000" w:themeColor="text1"/>
        </w:rPr>
        <w:t xml:space="preserve">sec; </w:t>
      </w:r>
      <w:r w:rsidR="001A4394">
        <w:rPr>
          <w:color w:val="000000" w:themeColor="text1"/>
        </w:rPr>
        <w:t>72</w:t>
      </w:r>
      <w:r w:rsidR="001A4394" w:rsidRPr="008A1154">
        <w:rPr>
          <w:color w:val="000000" w:themeColor="text1"/>
        </w:rPr>
        <w:t>°C for 5min; 4°C forever</w:t>
      </w:r>
      <w:r w:rsidR="001A4394">
        <w:rPr>
          <w:rStyle w:val="CommentReference"/>
          <w:rFonts w:asciiTheme="minorHAnsi" w:hAnsiTheme="minorHAnsi" w:cstheme="minorBidi"/>
        </w:rPr>
        <w:commentReference w:id="17"/>
      </w:r>
      <w:r w:rsidR="001A4394">
        <w:rPr>
          <w:color w:val="000000" w:themeColor="text1"/>
        </w:rPr>
        <w:t xml:space="preserve">.  Expected PCR product size was confirmed using </w:t>
      </w:r>
      <w:r w:rsidR="004E701E">
        <w:rPr>
          <w:color w:val="000000" w:themeColor="text1"/>
        </w:rPr>
        <w:t xml:space="preserve">2% </w:t>
      </w:r>
      <w:r w:rsidR="001A4394">
        <w:rPr>
          <w:color w:val="000000" w:themeColor="text1"/>
        </w:rPr>
        <w:t>gel electrophoresis.</w:t>
      </w:r>
    </w:p>
    <w:p w14:paraId="27800DC2" w14:textId="0A47E142" w:rsidR="000928E2" w:rsidRDefault="001229B3" w:rsidP="00845A1A">
      <w:pPr>
        <w:spacing w:line="480" w:lineRule="auto"/>
        <w:ind w:firstLine="720"/>
        <w:jc w:val="both"/>
        <w:rPr>
          <w:bCs/>
          <w:iCs/>
          <w:color w:val="000000" w:themeColor="text1"/>
        </w:rPr>
      </w:pPr>
      <w:r>
        <w:rPr>
          <w:color w:val="000000" w:themeColor="text1"/>
        </w:rPr>
        <w:t>The</w:t>
      </w:r>
      <w:r w:rsidR="00B93C8D">
        <w:rPr>
          <w:color w:val="000000" w:themeColor="text1"/>
        </w:rPr>
        <w:t xml:space="preserve"> </w:t>
      </w:r>
      <w:r w:rsidR="00B93C8D" w:rsidRPr="00B93C8D">
        <w:rPr>
          <w:color w:val="000000" w:themeColor="text1"/>
        </w:rPr>
        <w:t>HO::LoxP-URA3-Lox2272</w:t>
      </w:r>
      <w:r w:rsidR="00B93C8D">
        <w:rPr>
          <w:color w:val="000000" w:themeColor="text1"/>
        </w:rPr>
        <w:t xml:space="preserve"> integrant</w:t>
      </w:r>
      <w:r w:rsidR="001A4394">
        <w:rPr>
          <w:color w:val="000000" w:themeColor="text1"/>
        </w:rPr>
        <w:t xml:space="preserve"> </w:t>
      </w:r>
      <w:r w:rsidR="00B93C8D">
        <w:rPr>
          <w:color w:val="000000" w:themeColor="text1"/>
        </w:rPr>
        <w:t>strain was then</w:t>
      </w:r>
      <w:r w:rsidR="001A4394">
        <w:rPr>
          <w:color w:val="000000" w:themeColor="text1"/>
        </w:rPr>
        <w:t xml:space="preserve"> transformed with a mixture of digested pSH47 and purified PCR products to enable in-yeast-assembly</w:t>
      </w:r>
      <w:r w:rsidR="001A4394" w:rsidRPr="00233F15">
        <w:rPr>
          <w:bCs/>
          <w:iCs/>
          <w:color w:val="000000" w:themeColor="text1"/>
        </w:rPr>
        <w:fldChar w:fldCharType="begin" w:fldLock="1"/>
      </w:r>
      <w:r w:rsidR="00E27D1C">
        <w:rPr>
          <w:bCs/>
          <w:iCs/>
          <w:color w:val="000000" w:themeColor="text1"/>
        </w:rPr>
        <w:instrText>ADDIN CSL_CITATION { "citationItems" : [ { "id" : "ITEM-1", "itemData" : { "DOI" : "10.1038/nmeth.1318", "ISSN" : "1548-7105", "PMID" : "19363495", "abstract" : "We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 "author" : [ { "dropping-particle" : "", "family" : "Gibson", "given" : "Daniel G", "non-dropping-particle" : "", "parse-names" : false, "suffix" : "" }, { "dropping-particle" : "", "family" : "Young", "given" : "Lei", "non-dropping-particle" : "", "parse-names" : false, "suffix" : "" }, { "dropping-particle" : "", "family" : "Chuang", "given" : "Ray-Yuan", "non-dropping-particle" : "", "parse-names" : false, "suffix" : "" }, { "dropping-particle" : "", "family" : "Venter", "given" : "J Craig", "non-dropping-particle" : "", "parse-names" : false, "suffix" : "" }, { "dropping-particle" : "", "family" : "Hutchison", "given" : "Clyde A", "non-dropping-particle" : "", "parse-names" : false, "suffix" : "" }, { "dropping-particle" : "", "family" : "Smith", "given" : "Hamilton O", "non-dropping-particle" : "", "parse-names" : false, "suffix" : "" } ], "container-title" : "Nature methods", "id" : "ITEM-1", "issue" : "5", "issued" : { "date-parts" : [ [ "2009", "5" ] ] }, "page" : "343-5", "title" : "Enzymatic assembly of DNA molecules up to several hundred kilobases.", "type" : "article-journal", "volume" : "6" }, "uris" : [ "http://www.mendeley.com/documents/?uuid=c0719c67-5ebf-4c45-9c82-1a012b4e6ee3" ] } ], "mendeley" : { "formattedCitation" : "&lt;sup&gt;43&lt;/sup&gt;", "plainTextFormattedCitation" : "43", "previouslyFormattedCitation" : "&lt;sup&gt;42&lt;/sup&gt;" }, "properties" : { "noteIndex" : 0 }, "schema" : "https://github.com/citation-style-language/schema/raw/master/csl-citation.json" }</w:instrText>
      </w:r>
      <w:r w:rsidR="001A4394" w:rsidRPr="00233F15">
        <w:rPr>
          <w:bCs/>
          <w:iCs/>
          <w:color w:val="000000" w:themeColor="text1"/>
        </w:rPr>
        <w:fldChar w:fldCharType="separate"/>
      </w:r>
      <w:r w:rsidR="00E27D1C" w:rsidRPr="00E27D1C">
        <w:rPr>
          <w:bCs/>
          <w:iCs/>
          <w:noProof/>
          <w:color w:val="000000" w:themeColor="text1"/>
          <w:vertAlign w:val="superscript"/>
        </w:rPr>
        <w:t>43</w:t>
      </w:r>
      <w:r w:rsidR="001A4394" w:rsidRPr="00233F15">
        <w:rPr>
          <w:bCs/>
          <w:iCs/>
          <w:color w:val="000000" w:themeColor="text1"/>
        </w:rPr>
        <w:fldChar w:fldCharType="end"/>
      </w:r>
      <w:r w:rsidR="001A4394">
        <w:rPr>
          <w:color w:val="000000" w:themeColor="text1"/>
        </w:rPr>
        <w:t xml:space="preserve">.  </w:t>
      </w:r>
      <w:r w:rsidR="00DC7B60">
        <w:rPr>
          <w:color w:val="000000" w:themeColor="text1"/>
        </w:rPr>
        <w:t>Transformation was carried out using a previously established protocol</w:t>
      </w:r>
      <w:r w:rsidR="00096F44">
        <w:rPr>
          <w:color w:val="000000" w:themeColor="text1"/>
        </w:rPr>
        <w:fldChar w:fldCharType="begin" w:fldLock="1"/>
      </w:r>
      <w:r w:rsidR="00E27D1C">
        <w:rPr>
          <w:color w:val="000000" w:themeColor="text1"/>
        </w:rPr>
        <w:instrText>ADDIN CSL_CITATION { "citationItems" : [ { "id" : "ITEM-1", "itemData" : { "DOI" : "10.1038/nprot.2007.13", "ISSN" : "1754-2189", "author" : [ { "dropping-particle" : "", "family" : "Gietz", "given" : "R Daniel", "non-dropping-particle" : "", "parse-names" : false, "suffix" : "" }, { "dropping-particle" : "", "family" : "Schiestl", "given" : "Robert H", "non-dropping-particle" : "", "parse-names" : false, "suffix" : "" } ], "container-title" : "Nature Protocols", "id" : "ITEM-1", "issue" : "1", "issued" : { "date-parts" : [ [ "2007", "1", "31" ] ] }, "page" : "31-34", "publisher" : "Nature Publishing Group", "title" : "High-efficiency yeast transformation using the LiAc/SS carrier DNA/PEG method", "type" : "article-journal", "volume" : "2" }, "uris" : [ "http://www.mendeley.com/documents/?uuid=3273b69b-7185-3447-a7b7-b13f93c9ab0f" ] } ], "mendeley" : { "formattedCitation" : "&lt;sup&gt;44&lt;/sup&gt;", "plainTextFormattedCitation" : "44", "previouslyFormattedCitation" : "&lt;sup&gt;43&lt;/sup&gt;" }, "properties" : { "noteIndex" : 0 }, "schema" : "https://github.com/citation-style-language/schema/raw/master/csl-citation.json" }</w:instrText>
      </w:r>
      <w:r w:rsidR="00096F44">
        <w:rPr>
          <w:color w:val="000000" w:themeColor="text1"/>
        </w:rPr>
        <w:fldChar w:fldCharType="separate"/>
      </w:r>
      <w:r w:rsidR="00E27D1C" w:rsidRPr="00E27D1C">
        <w:rPr>
          <w:noProof/>
          <w:color w:val="000000" w:themeColor="text1"/>
          <w:vertAlign w:val="superscript"/>
        </w:rPr>
        <w:t>44</w:t>
      </w:r>
      <w:r w:rsidR="00096F44">
        <w:rPr>
          <w:color w:val="000000" w:themeColor="text1"/>
        </w:rPr>
        <w:fldChar w:fldCharType="end"/>
      </w:r>
      <w:r w:rsidR="00096F44">
        <w:rPr>
          <w:color w:val="000000" w:themeColor="text1"/>
        </w:rPr>
        <w:t>, with a ~1:6 mixture of digested pSH47:HphMX4 barcode cassette (</w:t>
      </w:r>
      <w:r w:rsidR="00D32B3C">
        <w:t>~12</w:t>
      </w:r>
      <w:r w:rsidR="00D32B3C">
        <w:rPr>
          <w:lang w:val="el-GR"/>
        </w:rPr>
        <w:t>μ</w:t>
      </w:r>
      <w:r w:rsidR="00D32B3C">
        <w:t>g digested pSH47 and 15</w:t>
      </w:r>
      <w:r w:rsidR="00D32B3C">
        <w:rPr>
          <w:lang w:val="el-GR"/>
        </w:rPr>
        <w:t>μ</w:t>
      </w:r>
      <w:r w:rsidR="00096F44">
        <w:t>g cassette)</w:t>
      </w:r>
      <w:r w:rsidR="00D135F1">
        <w:rPr>
          <w:color w:val="000000" w:themeColor="text1"/>
        </w:rPr>
        <w:t xml:space="preserve">.  Transformants </w:t>
      </w:r>
      <w:r w:rsidR="00C45C9F" w:rsidRPr="00233F15">
        <w:rPr>
          <w:bCs/>
          <w:iCs/>
          <w:color w:val="000000" w:themeColor="text1"/>
        </w:rPr>
        <w:t xml:space="preserve">were </w:t>
      </w:r>
      <w:r w:rsidR="00251C24">
        <w:rPr>
          <w:bCs/>
          <w:iCs/>
          <w:color w:val="000000" w:themeColor="text1"/>
        </w:rPr>
        <w:t>grown</w:t>
      </w:r>
      <w:r w:rsidR="00DA43D0">
        <w:rPr>
          <w:bCs/>
          <w:iCs/>
          <w:color w:val="000000" w:themeColor="text1"/>
        </w:rPr>
        <w:t xml:space="preserve"> at 30</w:t>
      </w:r>
      <w:r w:rsidR="00DA43D0" w:rsidRPr="00DA43D0">
        <w:rPr>
          <w:bCs/>
          <w:iCs/>
          <w:color w:val="000000" w:themeColor="text1"/>
        </w:rPr>
        <w:t>°</w:t>
      </w:r>
      <w:r w:rsidR="00DA43D0">
        <w:rPr>
          <w:bCs/>
          <w:iCs/>
          <w:color w:val="000000" w:themeColor="text1"/>
        </w:rPr>
        <w:t>C</w:t>
      </w:r>
      <w:r w:rsidR="002E028A">
        <w:rPr>
          <w:bCs/>
          <w:iCs/>
          <w:color w:val="000000" w:themeColor="text1"/>
        </w:rPr>
        <w:t xml:space="preserve"> in YPG</w:t>
      </w:r>
      <w:r w:rsidR="006F22DD">
        <w:rPr>
          <w:bCs/>
          <w:iCs/>
          <w:color w:val="000000" w:themeColor="text1"/>
        </w:rPr>
        <w:t xml:space="preserve"> </w:t>
      </w:r>
      <w:r w:rsidR="005E28E3">
        <w:rPr>
          <w:bCs/>
          <w:iCs/>
          <w:color w:val="000000" w:themeColor="text1"/>
        </w:rPr>
        <w:t>+</w:t>
      </w:r>
      <w:r w:rsidR="00C45C9F" w:rsidRPr="00233F15">
        <w:rPr>
          <w:bCs/>
          <w:iCs/>
          <w:color w:val="000000" w:themeColor="text1"/>
        </w:rPr>
        <w:t xml:space="preserve">HygroB </w:t>
      </w:r>
      <w:r w:rsidR="005E28E3">
        <w:rPr>
          <w:bCs/>
          <w:iCs/>
          <w:color w:val="000000" w:themeColor="text1"/>
        </w:rPr>
        <w:t>plates</w:t>
      </w:r>
      <w:r w:rsidR="00A7004F">
        <w:rPr>
          <w:bCs/>
          <w:iCs/>
          <w:color w:val="000000" w:themeColor="text1"/>
        </w:rPr>
        <w:t xml:space="preserve"> for 3 days</w:t>
      </w:r>
      <w:r w:rsidR="00EC2FAF">
        <w:rPr>
          <w:bCs/>
          <w:iCs/>
          <w:color w:val="000000" w:themeColor="text1"/>
        </w:rPr>
        <w:t xml:space="preserve">, </w:t>
      </w:r>
      <w:r w:rsidR="00251C24">
        <w:rPr>
          <w:bCs/>
          <w:iCs/>
          <w:color w:val="000000" w:themeColor="text1"/>
        </w:rPr>
        <w:t>allowing both selection of successful transformants and</w:t>
      </w:r>
      <w:r w:rsidR="002E028A">
        <w:rPr>
          <w:bCs/>
          <w:iCs/>
          <w:color w:val="000000" w:themeColor="text1"/>
        </w:rPr>
        <w:t xml:space="preserve"> Gal1p-Cre induction</w:t>
      </w:r>
      <w:r w:rsidR="00C45C9F" w:rsidRPr="00233F15">
        <w:rPr>
          <w:bCs/>
          <w:iCs/>
          <w:color w:val="000000" w:themeColor="text1"/>
        </w:rPr>
        <w:t>.</w:t>
      </w:r>
      <w:r w:rsidR="00137B58">
        <w:rPr>
          <w:bCs/>
          <w:iCs/>
          <w:color w:val="000000" w:themeColor="text1"/>
        </w:rPr>
        <w:t xml:space="preserve"> </w:t>
      </w:r>
      <w:r w:rsidR="004B1AE9">
        <w:rPr>
          <w:bCs/>
          <w:iCs/>
          <w:color w:val="000000" w:themeColor="text1"/>
        </w:rPr>
        <w:t>These</w:t>
      </w:r>
      <w:r w:rsidR="00192654">
        <w:rPr>
          <w:bCs/>
          <w:iCs/>
          <w:color w:val="000000" w:themeColor="text1"/>
        </w:rPr>
        <w:t xml:space="preserve"> cells were </w:t>
      </w:r>
      <w:r w:rsidR="004B1AE9">
        <w:rPr>
          <w:bCs/>
          <w:iCs/>
          <w:color w:val="000000" w:themeColor="text1"/>
        </w:rPr>
        <w:t xml:space="preserve">then scraped and </w:t>
      </w:r>
      <w:r w:rsidR="00192654">
        <w:rPr>
          <w:bCs/>
          <w:iCs/>
          <w:color w:val="000000" w:themeColor="text1"/>
        </w:rPr>
        <w:t>grown</w:t>
      </w:r>
      <w:r w:rsidR="00137B58">
        <w:rPr>
          <w:bCs/>
          <w:iCs/>
          <w:color w:val="000000" w:themeColor="text1"/>
        </w:rPr>
        <w:t xml:space="preserve"> overnight</w:t>
      </w:r>
      <w:r w:rsidR="00192654">
        <w:rPr>
          <w:bCs/>
          <w:iCs/>
          <w:color w:val="000000" w:themeColor="text1"/>
        </w:rPr>
        <w:t xml:space="preserve"> in 5-FOA</w:t>
      </w:r>
      <w:r w:rsidR="00137B58">
        <w:rPr>
          <w:bCs/>
          <w:iCs/>
          <w:color w:val="000000" w:themeColor="text1"/>
        </w:rPr>
        <w:t xml:space="preserve"> plates</w:t>
      </w:r>
      <w:r w:rsidR="00192654">
        <w:rPr>
          <w:bCs/>
          <w:iCs/>
          <w:color w:val="000000" w:themeColor="text1"/>
        </w:rPr>
        <w:t xml:space="preserve"> to select against non-recombinant strains, and strains containing t</w:t>
      </w:r>
      <w:r w:rsidR="000928E2">
        <w:rPr>
          <w:bCs/>
          <w:iCs/>
          <w:color w:val="000000" w:themeColor="text1"/>
        </w:rPr>
        <w:t>he recombined barcoder plasmid.</w:t>
      </w:r>
    </w:p>
    <w:p w14:paraId="741B7434" w14:textId="62232147" w:rsidR="0083215F" w:rsidRPr="00845A1A" w:rsidRDefault="005F37F9" w:rsidP="00845A1A">
      <w:pPr>
        <w:spacing w:line="480" w:lineRule="auto"/>
        <w:ind w:firstLine="720"/>
        <w:jc w:val="both"/>
      </w:pPr>
      <w:r>
        <w:rPr>
          <w:bCs/>
          <w:iCs/>
          <w:color w:val="000000" w:themeColor="text1"/>
        </w:rPr>
        <w:t>Twenty</w:t>
      </w:r>
      <w:r w:rsidR="00012C50" w:rsidRPr="00233F15">
        <w:rPr>
          <w:bCs/>
          <w:iCs/>
          <w:color w:val="000000" w:themeColor="text1"/>
        </w:rPr>
        <w:t xml:space="preserve"> </w:t>
      </w:r>
      <w:r w:rsidR="00B71279" w:rsidRPr="00233F15">
        <w:rPr>
          <w:bCs/>
          <w:iCs/>
          <w:color w:val="000000" w:themeColor="text1"/>
        </w:rPr>
        <w:t>colonies were tested</w:t>
      </w:r>
      <w:r w:rsidR="00A27236" w:rsidRPr="00233F15">
        <w:rPr>
          <w:bCs/>
          <w:iCs/>
          <w:color w:val="000000" w:themeColor="text1"/>
        </w:rPr>
        <w:t xml:space="preserve"> for barcode integration</w:t>
      </w:r>
      <w:r w:rsidR="00A5661A">
        <w:rPr>
          <w:bCs/>
          <w:iCs/>
          <w:color w:val="000000" w:themeColor="text1"/>
        </w:rPr>
        <w:t xml:space="preserve"> using PCR and Sanger sequencing</w:t>
      </w:r>
      <w:r w:rsidR="00F55D18">
        <w:rPr>
          <w:bCs/>
          <w:iCs/>
          <w:color w:val="000000" w:themeColor="text1"/>
        </w:rPr>
        <w:t xml:space="preserve">.  Lysates were made by mixing a sample of each colony with </w:t>
      </w:r>
      <w:r w:rsidR="00F55D18">
        <w:t>2</w:t>
      </w:r>
      <w:r w:rsidR="005D6BE2">
        <w:t xml:space="preserve">μl </w:t>
      </w:r>
      <w:r w:rsidR="00F55D18">
        <w:t>Sterile DNA Free Water, 2</w:t>
      </w:r>
      <w:r w:rsidR="005D6BE2">
        <w:t xml:space="preserve">μl </w:t>
      </w:r>
      <w:r w:rsidR="00F55D18">
        <w:t xml:space="preserve">0.2M pH 7.4 Sodium Phosphate Buffer, 0.5 </w:t>
      </w:r>
      <w:r w:rsidR="005D6BE2">
        <w:t xml:space="preserve">μl </w:t>
      </w:r>
      <w:r w:rsidR="00F55D18">
        <w:t>5U/</w:t>
      </w:r>
      <w:r w:rsidR="005D6BE2">
        <w:t xml:space="preserve">μl </w:t>
      </w:r>
      <w:r w:rsidR="00F55D18">
        <w:t>zymoresearch zymolyase</w:t>
      </w:r>
      <w:r w:rsidR="00845A1A">
        <w:t xml:space="preserve"> and incubated at 37</w:t>
      </w:r>
      <w:r w:rsidR="00845A1A" w:rsidRPr="00845A1A">
        <w:t>°</w:t>
      </w:r>
      <w:r w:rsidR="00845A1A">
        <w:t>C for 25min and 95</w:t>
      </w:r>
      <w:r w:rsidR="00845A1A" w:rsidRPr="00845A1A">
        <w:t>°</w:t>
      </w:r>
      <w:r w:rsidR="00845A1A">
        <w:t>C for 10 min, and stopped by adding 125</w:t>
      </w:r>
      <w:r w:rsidR="005D6BE2">
        <w:t xml:space="preserve">μl </w:t>
      </w:r>
      <w:r w:rsidR="00845A1A">
        <w:t xml:space="preserve">of sterile DNA-free Water. To each lyzed colonly, two </w:t>
      </w:r>
      <w:r w:rsidR="00B4433C">
        <w:rPr>
          <w:bCs/>
          <w:iCs/>
          <w:color w:val="000000" w:themeColor="text1"/>
        </w:rPr>
        <w:t>sets of primer pairs</w:t>
      </w:r>
      <w:r w:rsidR="00B71279" w:rsidRPr="00233F15">
        <w:rPr>
          <w:bCs/>
          <w:iCs/>
          <w:color w:val="000000" w:themeColor="text1"/>
        </w:rPr>
        <w:t xml:space="preserve"> to verify </w:t>
      </w:r>
      <w:r w:rsidR="003B0814">
        <w:rPr>
          <w:bCs/>
          <w:iCs/>
          <w:color w:val="000000" w:themeColor="text1"/>
        </w:rPr>
        <w:t>the strain barcode-specific UP and DN tag</w:t>
      </w:r>
      <w:r w:rsidR="00B71279" w:rsidRPr="00233F15">
        <w:rPr>
          <w:bCs/>
          <w:iCs/>
          <w:color w:val="000000" w:themeColor="text1"/>
        </w:rPr>
        <w:t xml:space="preserve"> - US2 and a sequence complementary to 5’ of the HO gene (5’HO); DS1 and a sequence complementary </w:t>
      </w:r>
      <w:r w:rsidR="00EE26DF">
        <w:rPr>
          <w:bCs/>
          <w:iCs/>
          <w:color w:val="000000" w:themeColor="text1"/>
        </w:rPr>
        <w:t>to the 3’ of the HO gene (3’HO)</w:t>
      </w:r>
      <w:r w:rsidR="00EE26DF">
        <w:rPr>
          <w:color w:val="000000" w:themeColor="text1"/>
        </w:rPr>
        <w:t xml:space="preserve">, </w:t>
      </w:r>
      <w:r w:rsidR="00EE26DF">
        <w:rPr>
          <w:bCs/>
          <w:iCs/>
          <w:color w:val="000000" w:themeColor="text1"/>
        </w:rPr>
        <w:t>using</w:t>
      </w:r>
      <w:r w:rsidR="00645A4F">
        <w:rPr>
          <w:bCs/>
          <w:iCs/>
          <w:color w:val="000000" w:themeColor="text1"/>
        </w:rPr>
        <w:t xml:space="preserve"> the following program:</w:t>
      </w:r>
      <w:r w:rsidR="00645A4F" w:rsidRPr="00645A4F">
        <w:rPr>
          <w:color w:val="000000" w:themeColor="text1"/>
        </w:rPr>
        <w:t xml:space="preserve"> </w:t>
      </w:r>
      <w:r w:rsidR="00645A4F" w:rsidRPr="008A1154">
        <w:rPr>
          <w:color w:val="000000" w:themeColor="text1"/>
        </w:rPr>
        <w:t xml:space="preserve">98°C for 30sec; </w:t>
      </w:r>
      <w:r w:rsidR="00645A4F">
        <w:rPr>
          <w:color w:val="000000" w:themeColor="text1"/>
        </w:rPr>
        <w:lastRenderedPageBreak/>
        <w:t>25</w:t>
      </w:r>
      <w:r w:rsidR="00645A4F" w:rsidRPr="008A1154">
        <w:rPr>
          <w:color w:val="000000" w:themeColor="text1"/>
        </w:rPr>
        <w:t xml:space="preserve"> cycles of 98°</w:t>
      </w:r>
      <w:r w:rsidR="00645A4F">
        <w:rPr>
          <w:color w:val="000000" w:themeColor="text1"/>
        </w:rPr>
        <w:t>C for 10sec, 59</w:t>
      </w:r>
      <w:r w:rsidR="00645A4F" w:rsidRPr="008A1154">
        <w:rPr>
          <w:color w:val="000000" w:themeColor="text1"/>
        </w:rPr>
        <w:t>°</w:t>
      </w:r>
      <w:r w:rsidR="00645A4F">
        <w:rPr>
          <w:color w:val="000000" w:themeColor="text1"/>
        </w:rPr>
        <w:t>C for 15</w:t>
      </w:r>
      <w:r w:rsidR="00645A4F" w:rsidRPr="008A1154">
        <w:rPr>
          <w:color w:val="000000" w:themeColor="text1"/>
        </w:rPr>
        <w:t>sec, 72°</w:t>
      </w:r>
      <w:r w:rsidR="00645A4F">
        <w:rPr>
          <w:color w:val="000000" w:themeColor="text1"/>
        </w:rPr>
        <w:t>C for 30</w:t>
      </w:r>
      <w:r w:rsidR="00645A4F" w:rsidRPr="008A1154">
        <w:rPr>
          <w:color w:val="000000" w:themeColor="text1"/>
        </w:rPr>
        <w:t xml:space="preserve">sec; </w:t>
      </w:r>
      <w:r w:rsidR="00645A4F">
        <w:rPr>
          <w:color w:val="000000" w:themeColor="text1"/>
        </w:rPr>
        <w:t>72</w:t>
      </w:r>
      <w:r w:rsidR="00645A4F" w:rsidRPr="008A1154">
        <w:rPr>
          <w:color w:val="000000" w:themeColor="text1"/>
        </w:rPr>
        <w:t>°C for 5min; 4°C forever</w:t>
      </w:r>
      <w:r w:rsidR="00645A4F">
        <w:rPr>
          <w:color w:val="000000" w:themeColor="text1"/>
        </w:rPr>
        <w:t>.</w:t>
      </w:r>
      <w:r w:rsidR="00A52C18">
        <w:rPr>
          <w:bCs/>
          <w:iCs/>
          <w:color w:val="000000" w:themeColor="text1"/>
        </w:rPr>
        <w:t xml:space="preserve">  </w:t>
      </w:r>
      <w:r w:rsidR="00EE26DF">
        <w:rPr>
          <w:bCs/>
          <w:iCs/>
          <w:color w:val="000000" w:themeColor="text1"/>
        </w:rPr>
        <w:t xml:space="preserve">PCR reactions were performed using </w:t>
      </w:r>
      <w:r w:rsidR="00EE26DF" w:rsidRPr="00AD3ECF">
        <w:rPr>
          <w:bCs/>
          <w:iCs/>
          <w:color w:val="000000" w:themeColor="text1"/>
        </w:rPr>
        <w:t>High Fidelity Phusion Master Mix (NEB)</w:t>
      </w:r>
      <w:r w:rsidR="00892BEA">
        <w:rPr>
          <w:bCs/>
          <w:iCs/>
          <w:color w:val="000000" w:themeColor="text1"/>
        </w:rPr>
        <w:t xml:space="preserve"> and </w:t>
      </w:r>
      <w:r w:rsidR="005A376A" w:rsidRPr="00233F15">
        <w:rPr>
          <w:bCs/>
          <w:iCs/>
          <w:color w:val="000000" w:themeColor="text1"/>
        </w:rPr>
        <w:t xml:space="preserve">analyzed using </w:t>
      </w:r>
      <w:r w:rsidR="00EE26DF">
        <w:rPr>
          <w:bCs/>
          <w:iCs/>
          <w:color w:val="000000" w:themeColor="text1"/>
        </w:rPr>
        <w:t xml:space="preserve">4% </w:t>
      </w:r>
      <w:r w:rsidR="005A376A" w:rsidRPr="00233F15">
        <w:rPr>
          <w:bCs/>
          <w:iCs/>
          <w:color w:val="000000" w:themeColor="text1"/>
        </w:rPr>
        <w:t>gel electrophoresis</w:t>
      </w:r>
      <w:r w:rsidR="00D81F86">
        <w:rPr>
          <w:bCs/>
          <w:iCs/>
          <w:color w:val="000000" w:themeColor="text1"/>
        </w:rPr>
        <w:t xml:space="preserve"> to verify</w:t>
      </w:r>
      <w:r w:rsidR="002F1DFA">
        <w:rPr>
          <w:bCs/>
          <w:iCs/>
          <w:color w:val="000000" w:themeColor="text1"/>
        </w:rPr>
        <w:t xml:space="preserve"> the presence of</w:t>
      </w:r>
      <w:r w:rsidR="00D81F86">
        <w:rPr>
          <w:bCs/>
          <w:iCs/>
          <w:color w:val="000000" w:themeColor="text1"/>
        </w:rPr>
        <w:t xml:space="preserve"> 263bp and 251bp bands</w:t>
      </w:r>
      <w:r w:rsidR="005A376A" w:rsidRPr="00233F15">
        <w:rPr>
          <w:bCs/>
          <w:iCs/>
          <w:color w:val="000000" w:themeColor="text1"/>
        </w:rPr>
        <w:t>.</w:t>
      </w:r>
      <w:r w:rsidR="00A5661A">
        <w:rPr>
          <w:bCs/>
          <w:iCs/>
          <w:color w:val="000000" w:themeColor="text1"/>
        </w:rPr>
        <w:t xml:space="preserve">  </w:t>
      </w:r>
      <w:r w:rsidR="00816042">
        <w:rPr>
          <w:bCs/>
          <w:iCs/>
          <w:color w:val="000000" w:themeColor="text1"/>
        </w:rPr>
        <w:t>EXOSAP purification was performed on the PCR products by adding 10</w:t>
      </w:r>
      <w:r w:rsidR="00816042">
        <w:t>μl EXOSAP mix (</w:t>
      </w:r>
      <w:r w:rsidR="0062257A" w:rsidRPr="0062257A">
        <w:t>0.025</w:t>
      </w:r>
      <w:r w:rsidR="0062257A">
        <w:t>μ</w:t>
      </w:r>
      <w:r w:rsidR="0062257A" w:rsidRPr="0062257A">
        <w:t>l ExoI (0.5U), 0.1</w:t>
      </w:r>
      <w:r w:rsidR="0062257A">
        <w:t>μ</w:t>
      </w:r>
      <w:r w:rsidR="0062257A" w:rsidRPr="0062257A">
        <w:t>l Antarctic Phosphatase (0.5U), 3.5</w:t>
      </w:r>
      <w:r w:rsidR="0062257A">
        <w:t>μ</w:t>
      </w:r>
      <w:r w:rsidR="0062257A" w:rsidRPr="0062257A">
        <w:t>l 10X Antarctic Phosphatase Buffer, 6.375</w:t>
      </w:r>
      <w:r w:rsidR="0062257A">
        <w:t>μ</w:t>
      </w:r>
      <w:r w:rsidR="0062257A" w:rsidRPr="0062257A">
        <w:t>l dH</w:t>
      </w:r>
      <w:r w:rsidR="0062257A" w:rsidRPr="0062257A">
        <w:rPr>
          <w:vertAlign w:val="subscript"/>
        </w:rPr>
        <w:t>2</w:t>
      </w:r>
      <w:r w:rsidR="0062257A" w:rsidRPr="0062257A">
        <w:t>O</w:t>
      </w:r>
      <w:r w:rsidR="0062257A">
        <w:t xml:space="preserve">) to 25μl of PCR products and incubating at </w:t>
      </w:r>
      <w:r w:rsidR="00753563">
        <w:rPr>
          <w:color w:val="000000" w:themeColor="text1"/>
        </w:rPr>
        <w:t>37</w:t>
      </w:r>
      <w:r w:rsidR="00753563" w:rsidRPr="008A1154">
        <w:rPr>
          <w:color w:val="000000" w:themeColor="text1"/>
        </w:rPr>
        <w:t>°</w:t>
      </w:r>
      <w:r w:rsidR="00753563">
        <w:rPr>
          <w:color w:val="000000" w:themeColor="text1"/>
        </w:rPr>
        <w:t>C for 30min</w:t>
      </w:r>
      <w:r w:rsidR="00753563" w:rsidRPr="008A1154">
        <w:rPr>
          <w:color w:val="000000" w:themeColor="text1"/>
        </w:rPr>
        <w:t xml:space="preserve">; </w:t>
      </w:r>
      <w:r w:rsidR="00753563">
        <w:rPr>
          <w:color w:val="000000" w:themeColor="text1"/>
        </w:rPr>
        <w:t>80°C for 20</w:t>
      </w:r>
      <w:r w:rsidR="00753563" w:rsidRPr="008A1154">
        <w:rPr>
          <w:color w:val="000000" w:themeColor="text1"/>
        </w:rPr>
        <w:t>min</w:t>
      </w:r>
      <w:r w:rsidR="00753563">
        <w:rPr>
          <w:color w:val="000000" w:themeColor="text1"/>
        </w:rPr>
        <w:t>, then diluting with 35</w:t>
      </w:r>
      <w:r w:rsidR="00753563">
        <w:t>μl of DNA-free H</w:t>
      </w:r>
      <w:r w:rsidR="00753563" w:rsidRPr="0062257A">
        <w:rPr>
          <w:vertAlign w:val="subscript"/>
        </w:rPr>
        <w:t>2</w:t>
      </w:r>
      <w:r w:rsidR="00753563" w:rsidRPr="0062257A">
        <w:t>O</w:t>
      </w:r>
      <w:r w:rsidR="00753563">
        <w:t xml:space="preserve"> to stop the reaction.</w:t>
      </w:r>
      <w:r w:rsidR="00946799">
        <w:t xml:space="preserve">  </w:t>
      </w:r>
      <w:commentRangeStart w:id="18"/>
      <w:r w:rsidR="00003647">
        <w:t>Dilu</w:t>
      </w:r>
      <w:r w:rsidR="00946799">
        <w:t xml:space="preserve">ted EXOSAP products were </w:t>
      </w:r>
      <w:r w:rsidR="00273445">
        <w:t xml:space="preserve">Sanger </w:t>
      </w:r>
      <w:r w:rsidR="00946799">
        <w:t xml:space="preserve">sequenced </w:t>
      </w:r>
      <w:r w:rsidR="00273445">
        <w:t>with the 5’HO seq and 3’HO seq primers</w:t>
      </w:r>
      <w:r w:rsidR="00003647">
        <w:t xml:space="preserve"> to confirm the correct barcode construct.</w:t>
      </w:r>
      <w:commentRangeEnd w:id="18"/>
      <w:r w:rsidR="006471EB">
        <w:rPr>
          <w:rStyle w:val="CommentReference"/>
          <w:rFonts w:asciiTheme="minorHAnsi" w:hAnsiTheme="minorHAnsi" w:cstheme="minorBidi"/>
        </w:rPr>
        <w:commentReference w:id="18"/>
      </w:r>
    </w:p>
    <w:p w14:paraId="6941AE24" w14:textId="77777777" w:rsidR="00C44509" w:rsidRPr="00233F15" w:rsidRDefault="00C44509" w:rsidP="00525F1B">
      <w:pPr>
        <w:spacing w:line="480" w:lineRule="auto"/>
        <w:jc w:val="both"/>
        <w:rPr>
          <w:b/>
          <w:bCs/>
          <w:iCs/>
          <w:color w:val="000000" w:themeColor="text1"/>
        </w:rPr>
      </w:pPr>
    </w:p>
    <w:p w14:paraId="1EAB2939" w14:textId="77777777" w:rsidR="00D33A2A" w:rsidRPr="00233F15" w:rsidRDefault="00D33A2A" w:rsidP="00D33A2A">
      <w:pPr>
        <w:spacing w:line="480" w:lineRule="auto"/>
        <w:jc w:val="both"/>
        <w:outlineLvl w:val="0"/>
        <w:rPr>
          <w:b/>
          <w:bCs/>
          <w:iCs/>
          <w:color w:val="000000" w:themeColor="text1"/>
        </w:rPr>
      </w:pPr>
      <w:r w:rsidRPr="00233F15">
        <w:rPr>
          <w:b/>
          <w:bCs/>
          <w:iCs/>
          <w:color w:val="000000" w:themeColor="text1"/>
        </w:rPr>
        <w:t>Creating A ‘Gold Standard’ Genotyped Set</w:t>
      </w:r>
    </w:p>
    <w:p w14:paraId="3B638AFA" w14:textId="11EAB2F9" w:rsidR="00976E03" w:rsidRDefault="00D33A2A" w:rsidP="00976E03">
      <w:pPr>
        <w:spacing w:line="480" w:lineRule="auto"/>
        <w:ind w:firstLine="720"/>
        <w:jc w:val="both"/>
        <w:rPr>
          <w:bCs/>
          <w:iCs/>
          <w:color w:val="000000" w:themeColor="text1"/>
        </w:rPr>
      </w:pPr>
      <w:r w:rsidRPr="00233F15">
        <w:rPr>
          <w:bCs/>
          <w:iCs/>
          <w:color w:val="000000" w:themeColor="text1"/>
        </w:rPr>
        <w:t>To create a ‘Gold Standard’ genotyped set, 40 progeny strains (19 MAT</w:t>
      </w:r>
      <w:r w:rsidRPr="00233F15">
        <w:rPr>
          <w:b/>
          <w:bCs/>
          <w:iCs/>
          <w:color w:val="000000" w:themeColor="text1"/>
        </w:rPr>
        <w:t>a</w:t>
      </w:r>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were subject to i</w:t>
      </w:r>
      <w:r w:rsidRPr="00233F15">
        <w:rPr>
          <w:bCs/>
          <w:iCs/>
          <w:color w:val="000000" w:themeColor="text1"/>
        </w:rPr>
        <w:t>ndividual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sidR="00976E03">
        <w:rPr>
          <w:bCs/>
          <w:iCs/>
          <w:color w:val="000000" w:themeColor="text1"/>
        </w:rPr>
        <w:t xml:space="preserve">as above. </w:t>
      </w:r>
    </w:p>
    <w:p w14:paraId="2D629E21" w14:textId="672130A1" w:rsidR="00730BB7" w:rsidRPr="00730BB7" w:rsidRDefault="00730BB7" w:rsidP="00976E03">
      <w:pPr>
        <w:spacing w:line="480" w:lineRule="auto"/>
        <w:ind w:firstLine="720"/>
        <w:jc w:val="both"/>
        <w:rPr>
          <w:bCs/>
          <w:iCs/>
          <w:color w:val="000000" w:themeColor="text1"/>
        </w:rPr>
      </w:pPr>
      <w:r w:rsidRPr="00233F15">
        <w:rPr>
          <w:rFonts w:eastAsia="Times New Roman"/>
          <w:color w:val="333333"/>
          <w:shd w:val="clear" w:color="auto" w:fill="FFFFFF"/>
        </w:rPr>
        <w:t>To genotype each strain at the 16 ABC transporter loci, two PCR reactions were performed for each locus - one to determine the presence of a GFP integration cassette, and another to determine the presence of the wild type gene</w:t>
      </w:r>
      <w:r w:rsidR="00595BA8">
        <w:rPr>
          <w:rFonts w:eastAsia="Times New Roman"/>
          <w:color w:val="333333"/>
          <w:shd w:val="clear" w:color="auto" w:fill="FFFFFF"/>
        </w:rPr>
        <w:t>,</w:t>
      </w:r>
      <w:r w:rsidRPr="00817E7B">
        <w:rPr>
          <w:rFonts w:eastAsia="Times New Roman"/>
          <w:color w:val="333333"/>
          <w:shd w:val="clear" w:color="auto" w:fill="FFFFFF"/>
        </w:rPr>
        <w:t xml:space="preserve"> as previously described</w:t>
      </w:r>
      <w:r w:rsidRPr="00817E7B">
        <w:rPr>
          <w:rFonts w:eastAsia="Times New Roman"/>
          <w:color w:val="333333"/>
          <w:shd w:val="clear" w:color="auto" w:fill="FFFFFF"/>
        </w:rPr>
        <w:fldChar w:fldCharType="begin" w:fldLock="1"/>
      </w:r>
      <w:r w:rsidRPr="00817E7B">
        <w:rPr>
          <w:rFonts w:eastAsia="Times New Roman"/>
          <w:color w:val="333333"/>
          <w:shd w:val="clear" w:color="auto" w:fill="FFFFFF"/>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"&lt;sup&gt;15&lt;/sup&gt;", "plainTextFormattedCitation" : "15", "previouslyFormattedCitation" : "&lt;sup&gt;15&lt;/sup&gt;" }, "properties" : { "noteIndex" : 0 }, "schema" : "https://github.com/citation-style-language/schema/raw/master/csl-citation.json" }</w:instrText>
      </w:r>
      <w:r w:rsidRPr="00817E7B">
        <w:rPr>
          <w:rFonts w:eastAsia="Times New Roman"/>
          <w:color w:val="333333"/>
          <w:shd w:val="clear" w:color="auto" w:fill="FFFFFF"/>
        </w:rPr>
        <w:fldChar w:fldCharType="separate"/>
      </w:r>
      <w:r w:rsidRPr="00817E7B">
        <w:rPr>
          <w:rFonts w:eastAsia="Times New Roman"/>
          <w:noProof/>
          <w:color w:val="333333"/>
          <w:shd w:val="clear" w:color="auto" w:fill="FFFFFF"/>
          <w:vertAlign w:val="superscript"/>
        </w:rPr>
        <w:t>15</w:t>
      </w:r>
      <w:r w:rsidRPr="00817E7B">
        <w:rPr>
          <w:rFonts w:eastAsia="Times New Roman"/>
          <w:color w:val="333333"/>
          <w:shd w:val="clear" w:color="auto" w:fill="FFFFFF"/>
        </w:rPr>
        <w:fldChar w:fldCharType="end"/>
      </w:r>
      <w:r w:rsidRPr="00817E7B">
        <w:rPr>
          <w:rFonts w:eastAsia="Times New Roman"/>
          <w:color w:val="333333"/>
          <w:shd w:val="clear" w:color="auto" w:fill="FFFFFF"/>
        </w:rPr>
        <w:t xml:space="preserve">. </w:t>
      </w:r>
      <w:r w:rsidR="00595BA8">
        <w:rPr>
          <w:rFonts w:eastAsia="Times New Roman"/>
          <w:color w:val="333333"/>
          <w:shd w:val="clear" w:color="auto" w:fill="FFFFFF"/>
        </w:rPr>
        <w:t xml:space="preserve"> </w:t>
      </w:r>
      <w:r w:rsidRPr="00817E7B">
        <w:rPr>
          <w:rFonts w:eastAsia="Times New Roman"/>
          <w:color w:val="333333"/>
          <w:shd w:val="clear" w:color="auto" w:fill="FFFFFF"/>
        </w:rPr>
        <w:t xml:space="preserve">For the </w:t>
      </w:r>
      <w:r>
        <w:rPr>
          <w:rFonts w:eastAsia="Times New Roman"/>
          <w:color w:val="333333"/>
          <w:shd w:val="clear" w:color="auto" w:fill="FFFFFF"/>
        </w:rPr>
        <w:t>cassette confirmation reactions</w:t>
      </w:r>
      <w:r w:rsidRPr="00817E7B">
        <w:rPr>
          <w:rFonts w:eastAsia="Times New Roman"/>
          <w:color w:val="333333"/>
          <w:shd w:val="clear" w:color="auto" w:fill="FFFFFF"/>
        </w:rPr>
        <w:t>, locus–specific PCR primers from the 5</w:t>
      </w:r>
      <w:r w:rsidRPr="00817E7B">
        <w:rPr>
          <w:rFonts w:eastAsia="Calibri"/>
          <w:color w:val="333333"/>
          <w:shd w:val="clear" w:color="auto" w:fill="FFFFFF"/>
        </w:rPr>
        <w:t>′</w:t>
      </w:r>
      <w:r w:rsidRPr="00817E7B">
        <w:rPr>
          <w:rFonts w:eastAsia="Times New Roman"/>
          <w:color w:val="333333"/>
          <w:shd w:val="clear" w:color="auto" w:fill="FFFFFF"/>
        </w:rPr>
        <w:t xml:space="preserve"> flanking sequences of each gene were paired with a common primer complementary to the </w:t>
      </w:r>
      <w:r w:rsidRPr="00817E7B">
        <w:rPr>
          <w:rFonts w:eastAsia="Times New Roman"/>
          <w:i/>
          <w:iCs/>
          <w:color w:val="333333"/>
          <w:shd w:val="clear" w:color="auto" w:fill="FFFFFF"/>
        </w:rPr>
        <w:t>GFP</w:t>
      </w:r>
      <w:r w:rsidRPr="00817E7B">
        <w:rPr>
          <w:rFonts w:eastAsia="Times New Roman"/>
          <w:color w:val="333333"/>
          <w:shd w:val="clear" w:color="auto" w:fill="FFFFFF"/>
        </w:rPr>
        <w:t> cassette (</w:t>
      </w:r>
      <w:r>
        <w:rPr>
          <w:rFonts w:eastAsia="Times New Roman"/>
          <w:color w:val="333333"/>
          <w:shd w:val="clear" w:color="auto" w:fill="FFFFFF"/>
        </w:rPr>
        <w:t xml:space="preserve">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 xml:space="preserve">). </w:t>
      </w:r>
      <w:r>
        <w:rPr>
          <w:rFonts w:eastAsia="Times New Roman"/>
          <w:color w:val="333333"/>
          <w:shd w:val="clear" w:color="auto" w:fill="FFFFFF"/>
        </w:rPr>
        <w:t xml:space="preserve"> Gene presence confirmation primers were designed individually for each gene (Data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w:t>
      </w:r>
      <w:r w:rsidRPr="00233F15">
        <w:rPr>
          <w:rFonts w:eastAsia="Times New Roman"/>
          <w:color w:val="333333"/>
          <w:shd w:val="clear" w:color="auto" w:fill="FFFFFF"/>
        </w:rPr>
        <w:t xml:space="preserve"> </w:t>
      </w:r>
      <w:r>
        <w:rPr>
          <w:rFonts w:eastAsia="Times New Roman"/>
          <w:color w:val="333333"/>
          <w:shd w:val="clear" w:color="auto" w:fill="FFFFFF"/>
        </w:rPr>
        <w:t xml:space="preserve">PCR reactions were performed with a Platinum HiFi mix using the following program: </w:t>
      </w:r>
      <w:r>
        <w:rPr>
          <w:color w:val="000000" w:themeColor="text1"/>
        </w:rPr>
        <w:t>94°C for 2min</w:t>
      </w:r>
      <w:r w:rsidRPr="008A1154">
        <w:rPr>
          <w:color w:val="000000" w:themeColor="text1"/>
        </w:rPr>
        <w:t xml:space="preserve">; </w:t>
      </w:r>
      <w:r>
        <w:rPr>
          <w:color w:val="000000" w:themeColor="text1"/>
        </w:rPr>
        <w:t>34 cycles of 94</w:t>
      </w:r>
      <w:r w:rsidRPr="008A1154">
        <w:rPr>
          <w:color w:val="000000" w:themeColor="text1"/>
        </w:rPr>
        <w:t>°</w:t>
      </w:r>
      <w:r>
        <w:rPr>
          <w:color w:val="000000" w:themeColor="text1"/>
        </w:rPr>
        <w:t>C for 30sec, 55</w:t>
      </w:r>
      <w:r w:rsidRPr="008A1154">
        <w:rPr>
          <w:color w:val="000000" w:themeColor="text1"/>
        </w:rPr>
        <w:t>°</w:t>
      </w:r>
      <w:r>
        <w:rPr>
          <w:color w:val="000000" w:themeColor="text1"/>
        </w:rPr>
        <w:t>C for 30sec, 68</w:t>
      </w:r>
      <w:r w:rsidRPr="008A1154">
        <w:rPr>
          <w:color w:val="000000" w:themeColor="text1"/>
        </w:rPr>
        <w:t>°</w:t>
      </w:r>
      <w:r>
        <w:rPr>
          <w:color w:val="000000" w:themeColor="text1"/>
        </w:rPr>
        <w:t>C for 60</w:t>
      </w:r>
      <w:r w:rsidRPr="008A1154">
        <w:rPr>
          <w:color w:val="000000" w:themeColor="text1"/>
        </w:rPr>
        <w:t xml:space="preserve">sec; </w:t>
      </w:r>
      <w:r>
        <w:rPr>
          <w:color w:val="000000" w:themeColor="text1"/>
        </w:rPr>
        <w:t>68°C for 10</w:t>
      </w:r>
      <w:r w:rsidRPr="008A1154">
        <w:rPr>
          <w:color w:val="000000" w:themeColor="text1"/>
        </w:rPr>
        <w:t>min; 4°C forever</w:t>
      </w:r>
      <w:r>
        <w:rPr>
          <w:color w:val="000000" w:themeColor="text1"/>
        </w:rPr>
        <w:t>.</w:t>
      </w:r>
      <w:r>
        <w:rPr>
          <w:rFonts w:eastAsia="Times New Roman"/>
          <w:color w:val="333333"/>
          <w:shd w:val="clear" w:color="auto" w:fill="FFFFFF"/>
        </w:rPr>
        <w:t xml:space="preserve">  </w:t>
      </w:r>
      <w:r w:rsidRPr="00233F15">
        <w:rPr>
          <w:rFonts w:eastAsia="Times New Roman"/>
          <w:color w:val="333333"/>
          <w:shd w:val="clear" w:color="auto" w:fill="FFFFFF"/>
        </w:rPr>
        <w:t>PCR products were analyzed using gel electrophoresis.</w:t>
      </w:r>
    </w:p>
    <w:p w14:paraId="0ECB0C7F" w14:textId="77777777" w:rsidR="00D33A2A" w:rsidRDefault="00D33A2A" w:rsidP="00525F1B">
      <w:pPr>
        <w:spacing w:line="480" w:lineRule="auto"/>
        <w:jc w:val="both"/>
        <w:outlineLvl w:val="0"/>
        <w:rPr>
          <w:b/>
          <w:bCs/>
          <w:iCs/>
          <w:color w:val="000000" w:themeColor="text1"/>
        </w:rPr>
      </w:pPr>
    </w:p>
    <w:p w14:paraId="2090FA5D" w14:textId="77777777" w:rsidR="00A27236" w:rsidRPr="00233F15" w:rsidRDefault="00A27236" w:rsidP="00525F1B">
      <w:pPr>
        <w:spacing w:line="480" w:lineRule="auto"/>
        <w:jc w:val="both"/>
        <w:outlineLvl w:val="0"/>
        <w:rPr>
          <w:b/>
          <w:bCs/>
          <w:iCs/>
          <w:color w:val="000000" w:themeColor="text1"/>
        </w:rPr>
      </w:pPr>
      <w:r w:rsidRPr="00233F15">
        <w:rPr>
          <w:b/>
          <w:bCs/>
          <w:iCs/>
          <w:color w:val="000000" w:themeColor="text1"/>
        </w:rPr>
        <w:t>Generating Barcoded Random Knockout Progeny</w:t>
      </w:r>
    </w:p>
    <w:p w14:paraId="46D1AD40" w14:textId="40A06C78" w:rsidR="00AD023A" w:rsidRDefault="005D647C" w:rsidP="00AD023A">
      <w:pPr>
        <w:spacing w:line="480" w:lineRule="auto"/>
        <w:jc w:val="both"/>
        <w:rPr>
          <w:rFonts w:eastAsia="Times New Roman"/>
          <w:color w:val="333333"/>
          <w:shd w:val="clear" w:color="auto" w:fill="FFFFFF"/>
        </w:rPr>
      </w:pPr>
      <w:r w:rsidRPr="00233F15">
        <w:rPr>
          <w:rFonts w:eastAsia="Times New Roman"/>
        </w:rPr>
        <w:t>Mating,</w:t>
      </w:r>
      <w:r w:rsidR="00D329C1" w:rsidRPr="00233F15">
        <w:rPr>
          <w:rFonts w:eastAsia="Times New Roman"/>
        </w:rPr>
        <w:t xml:space="preserve"> </w:t>
      </w:r>
      <w:r w:rsidR="00383991" w:rsidRPr="00233F15">
        <w:rPr>
          <w:rFonts w:eastAsia="Times New Roman"/>
        </w:rPr>
        <w:t>sporulation</w:t>
      </w:r>
      <w:r w:rsidR="005A376A" w:rsidRPr="00233F15">
        <w:rPr>
          <w:rFonts w:eastAsia="Times New Roman"/>
        </w:rPr>
        <w:t>, and haploid</w:t>
      </w:r>
      <w:r w:rsidRPr="00233F15">
        <w:rPr>
          <w:rFonts w:eastAsia="Times New Roman"/>
        </w:rPr>
        <w:t xml:space="preserve"> selection</w:t>
      </w:r>
      <w:r w:rsidR="00514DAD">
        <w:rPr>
          <w:rFonts w:eastAsia="Times New Roman"/>
        </w:rPr>
        <w:t xml:space="preserve"> was</w:t>
      </w:r>
      <w:r w:rsidR="00383991" w:rsidRPr="00233F15">
        <w:rPr>
          <w:rFonts w:eastAsia="Times New Roman"/>
        </w:rPr>
        <w:t xml:space="preserve"> performed between</w:t>
      </w:r>
      <w:r w:rsidRPr="00233F15">
        <w:rPr>
          <w:rFonts w:eastAsia="Times New Roman"/>
        </w:rPr>
        <w:t xml:space="preserve"> the RY0622 ‘Green Monster’ strain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bCs/>
          <w:color w:val="333333"/>
          <w:shd w:val="clear" w:color="auto" w:fill="FFFFFF"/>
        </w:rPr>
        <w:t xml:space="preserve">) and the </w:t>
      </w:r>
      <w:r w:rsidR="004748F8" w:rsidRPr="00233F15">
        <w:rPr>
          <w:rFonts w:eastAsia="Times New Roman"/>
          <w:bCs/>
          <w:color w:val="333333"/>
          <w:shd w:val="clear" w:color="auto" w:fill="FFFFFF"/>
        </w:rPr>
        <w:t xml:space="preserve">RY0148 </w:t>
      </w:r>
      <w:r w:rsidRPr="00233F15">
        <w:rPr>
          <w:rFonts w:eastAsia="Times New Roman"/>
          <w:color w:val="333333"/>
          <w:shd w:val="clear" w:color="auto" w:fill="FFFFFF"/>
        </w:rPr>
        <w:t>barcoder strain (MAT</w:t>
      </w:r>
      <w:r w:rsidRPr="00B80DF6">
        <w:rPr>
          <w:rFonts w:eastAsia="Calibri"/>
          <w:b/>
          <w:color w:val="333333"/>
          <w:shd w:val="clear" w:color="auto" w:fill="FFFFFF"/>
        </w:rPr>
        <w:t>α</w:t>
      </w:r>
      <w:r w:rsidRPr="00233F15">
        <w:rPr>
          <w:rFonts w:eastAsia="Times New Roman"/>
          <w:color w:val="333333"/>
          <w:shd w:val="clear" w:color="auto" w:fill="FFFFFF"/>
        </w:rPr>
        <w:t>)</w:t>
      </w:r>
      <w:r w:rsidR="000274E9" w:rsidRPr="00233F15">
        <w:rPr>
          <w:rFonts w:eastAsia="Times New Roman"/>
          <w:color w:val="333333"/>
          <w:shd w:val="clear" w:color="auto" w:fill="FFFFFF"/>
        </w:rPr>
        <w:t xml:space="preserve"> as </w:t>
      </w:r>
      <w:commentRangeStart w:id="19"/>
      <w:r w:rsidR="000274E9" w:rsidRPr="00233F15">
        <w:rPr>
          <w:rFonts w:eastAsia="Times New Roman"/>
          <w:color w:val="333333"/>
          <w:shd w:val="clear" w:color="auto" w:fill="FFFFFF"/>
        </w:rPr>
        <w:t>previously described</w:t>
      </w:r>
      <w:commentRangeEnd w:id="19"/>
      <w:r w:rsidR="000274E9" w:rsidRPr="00233F15">
        <w:rPr>
          <w:rStyle w:val="CommentReference"/>
        </w:rPr>
        <w:commentReference w:id="19"/>
      </w:r>
      <w:r w:rsidR="000274E9" w:rsidRPr="00233F15">
        <w:rPr>
          <w:rFonts w:eastAsia="Times New Roman"/>
          <w:color w:val="333333"/>
          <w:shd w:val="clear" w:color="auto" w:fill="FFFFFF"/>
        </w:rPr>
        <w:fldChar w:fldCharType="begin" w:fldLock="1"/>
      </w:r>
      <w:r w:rsidR="007B4126" w:rsidRPr="00233F15">
        <w:rPr>
          <w:rFonts w:eastAsia="Times New Roman"/>
          <w:color w:val="333333"/>
          <w:shd w:val="clear" w:color="auto" w:fill="FFFFFF"/>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"&lt;sup&gt;15&lt;/sup&gt;", "plainTextFormattedCitation" : "15", "previouslyFormattedCitation" : "&lt;sup&gt;15&lt;/sup&gt;" }, "properties" : { "noteIndex" : 0 }, "schema" : "https://github.com/citation-style-language/schema/raw/master/csl-citation.json" }</w:instrText>
      </w:r>
      <w:r w:rsidR="000274E9" w:rsidRPr="00233F15">
        <w:rPr>
          <w:rFonts w:eastAsia="Times New Roman"/>
          <w:color w:val="333333"/>
          <w:shd w:val="clear" w:color="auto" w:fill="FFFFFF"/>
        </w:rPr>
        <w:fldChar w:fldCharType="separate"/>
      </w:r>
      <w:r w:rsidR="000274E9" w:rsidRPr="00233F15">
        <w:rPr>
          <w:rFonts w:eastAsia="Times New Roman"/>
          <w:noProof/>
          <w:color w:val="333333"/>
          <w:shd w:val="clear" w:color="auto" w:fill="FFFFFF"/>
          <w:vertAlign w:val="superscript"/>
        </w:rPr>
        <w:t>15</w:t>
      </w:r>
      <w:r w:rsidR="000274E9" w:rsidRPr="00233F15">
        <w:rPr>
          <w:rFonts w:eastAsia="Times New Roman"/>
          <w:color w:val="333333"/>
          <w:shd w:val="clear" w:color="auto" w:fill="FFFFFF"/>
        </w:rPr>
        <w:fldChar w:fldCharType="end"/>
      </w:r>
      <w:r w:rsidR="00EB769F">
        <w:rPr>
          <w:rFonts w:eastAsia="Times New Roman"/>
          <w:color w:val="333333"/>
          <w:shd w:val="clear" w:color="auto" w:fill="FFFFFF"/>
        </w:rPr>
        <w:t>, selecting for MAT</w:t>
      </w:r>
      <w:r w:rsidR="00EB769F" w:rsidRPr="00233F15">
        <w:rPr>
          <w:rFonts w:eastAsia="Times New Roman"/>
          <w:b/>
          <w:bCs/>
          <w:color w:val="333333"/>
          <w:shd w:val="clear" w:color="auto" w:fill="FFFFFF"/>
        </w:rPr>
        <w:t>a</w:t>
      </w:r>
      <w:r w:rsidR="00EB769F">
        <w:rPr>
          <w:rFonts w:eastAsia="Times New Roman"/>
          <w:color w:val="333333"/>
          <w:shd w:val="clear" w:color="auto" w:fill="FFFFFF"/>
        </w:rPr>
        <w:t xml:space="preserve"> and MAT</w:t>
      </w:r>
      <w:r w:rsidR="00EB769F" w:rsidRPr="00B80DF6">
        <w:rPr>
          <w:rFonts w:eastAsia="Calibri"/>
          <w:b/>
          <w:color w:val="333333"/>
          <w:shd w:val="clear" w:color="auto" w:fill="FFFFFF"/>
        </w:rPr>
        <w:t>α</w:t>
      </w:r>
      <w:r w:rsidR="00EB769F">
        <w:rPr>
          <w:rFonts w:eastAsia="Times New Roman"/>
          <w:color w:val="333333"/>
          <w:shd w:val="clear" w:color="auto" w:fill="FFFFFF"/>
        </w:rPr>
        <w:t xml:space="preserve"> progeny separately</w:t>
      </w:r>
      <w:r w:rsidRPr="00233F15">
        <w:rPr>
          <w:rFonts w:eastAsia="Times New Roman"/>
          <w:color w:val="333333"/>
          <w:shd w:val="clear" w:color="auto" w:fill="FFFFFF"/>
        </w:rPr>
        <w:t>.</w:t>
      </w:r>
      <w:r w:rsidR="00213AF1" w:rsidRPr="00233F15">
        <w:rPr>
          <w:rFonts w:eastAsia="Times New Roman"/>
          <w:color w:val="333333"/>
          <w:shd w:val="clear" w:color="auto" w:fill="FFFFFF"/>
        </w:rPr>
        <w:t xml:space="preserve"> </w:t>
      </w:r>
      <w:r w:rsidR="00A12C14">
        <w:rPr>
          <w:rFonts w:eastAsia="Times New Roman"/>
          <w:color w:val="333333"/>
          <w:shd w:val="clear" w:color="auto" w:fill="FFFFFF"/>
        </w:rPr>
        <w:t xml:space="preserve"> </w:t>
      </w:r>
      <w:r w:rsidR="007235C1" w:rsidRPr="00EB769F">
        <w:rPr>
          <w:rFonts w:eastAsia="Times New Roman"/>
          <w:color w:val="D9D9D9" w:themeColor="background1" w:themeShade="D9"/>
          <w:shd w:val="clear" w:color="auto" w:fill="FFFFFF"/>
        </w:rPr>
        <w:t>Using colony plating, sporulation efficiency was estimate</w:t>
      </w:r>
      <w:r w:rsidR="008467CA" w:rsidRPr="00EB769F">
        <w:rPr>
          <w:rFonts w:eastAsia="Times New Roman"/>
          <w:color w:val="D9D9D9" w:themeColor="background1" w:themeShade="D9"/>
          <w:shd w:val="clear" w:color="auto" w:fill="FFFFFF"/>
        </w:rPr>
        <w:t xml:space="preserve">d at 24% </w:t>
      </w:r>
      <w:r w:rsidR="00FF514D" w:rsidRPr="00EB769F">
        <w:rPr>
          <w:rFonts w:eastAsia="Times New Roman"/>
          <w:color w:val="D9D9D9" w:themeColor="background1" w:themeShade="D9"/>
          <w:shd w:val="clear" w:color="auto" w:fill="FFFFFF"/>
        </w:rPr>
        <w:t xml:space="preserve">- </w:t>
      </w:r>
      <w:r w:rsidR="007235C1" w:rsidRPr="00EB769F">
        <w:rPr>
          <w:rFonts w:eastAsia="Times New Roman"/>
          <w:color w:val="D9D9D9" w:themeColor="background1" w:themeShade="D9"/>
          <w:shd w:val="clear" w:color="auto" w:fill="FFFFFF"/>
        </w:rPr>
        <w:t>1080 colonies grew</w:t>
      </w:r>
      <w:r w:rsidR="001E575F" w:rsidRPr="00EB769F">
        <w:rPr>
          <w:rFonts w:eastAsia="Times New Roman"/>
          <w:color w:val="D9D9D9" w:themeColor="background1" w:themeShade="D9"/>
          <w:shd w:val="clear" w:color="auto" w:fill="FFFFFF"/>
        </w:rPr>
        <w:t xml:space="preserve"> in SC, 140 colonies grew in SC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His (MAT</w:t>
      </w:r>
      <w:r w:rsidR="007235C1" w:rsidRPr="00EB769F">
        <w:rPr>
          <w:rFonts w:eastAsia="Times New Roman"/>
          <w:b/>
          <w:bCs/>
          <w:color w:val="D9D9D9" w:themeColor="background1" w:themeShade="D9"/>
          <w:shd w:val="clear" w:color="auto" w:fill="FFFFFF"/>
        </w:rPr>
        <w:t>a</w:t>
      </w:r>
      <w:r w:rsidR="007235C1" w:rsidRPr="00EB769F">
        <w:rPr>
          <w:rFonts w:eastAsia="Times New Roman"/>
          <w:color w:val="D9D9D9" w:themeColor="background1" w:themeShade="D9"/>
          <w:shd w:val="clear" w:color="auto" w:fill="FFFFFF"/>
        </w:rPr>
        <w:t xml:space="preserve"> haploid selection), and 120 colonies grew in SC</w:t>
      </w:r>
      <w:r w:rsidR="001E575F" w:rsidRPr="00EB769F">
        <w:rPr>
          <w:rFonts w:eastAsia="Times New Roman"/>
          <w:color w:val="D9D9D9" w:themeColor="background1" w:themeShade="D9"/>
          <w:shd w:val="clear" w:color="auto" w:fill="FFFFFF"/>
        </w:rPr>
        <w:t xml:space="preserve">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Leu (MAT</w:t>
      </w:r>
      <w:r w:rsidR="007235C1" w:rsidRPr="00EB769F">
        <w:rPr>
          <w:rFonts w:eastAsia="Calibri"/>
          <w:b/>
          <w:color w:val="D9D9D9" w:themeColor="background1" w:themeShade="D9"/>
          <w:shd w:val="clear" w:color="auto" w:fill="FFFFFF"/>
        </w:rPr>
        <w:t>α</w:t>
      </w:r>
      <w:r w:rsidR="007235C1" w:rsidRPr="00EB769F">
        <w:rPr>
          <w:rFonts w:eastAsia="Times New Roman"/>
          <w:color w:val="D9D9D9" w:themeColor="background1" w:themeShade="D9"/>
          <w:shd w:val="clear" w:color="auto" w:fill="FFFFFF"/>
        </w:rPr>
        <w:t xml:space="preserve"> haploid selection</w:t>
      </w:r>
      <w:r w:rsidR="00FF514D" w:rsidRPr="00EB769F">
        <w:rPr>
          <w:rFonts w:eastAsia="Times New Roman"/>
          <w:color w:val="D9D9D9" w:themeColor="background1" w:themeShade="D9"/>
          <w:shd w:val="clear" w:color="auto" w:fill="FFFFFF"/>
        </w:rPr>
        <w:t>)</w:t>
      </w:r>
      <w:r w:rsidR="007235C1" w:rsidRPr="00EB769F">
        <w:rPr>
          <w:rFonts w:eastAsia="Times New Roman"/>
          <w:color w:val="D9D9D9" w:themeColor="background1" w:themeShade="D9"/>
          <w:shd w:val="clear" w:color="auto" w:fill="FFFFFF"/>
        </w:rPr>
        <w:t>.</w:t>
      </w:r>
      <w:r w:rsidR="003F2A74">
        <w:rPr>
          <w:rFonts w:eastAsia="Times New Roman"/>
          <w:color w:val="333333"/>
          <w:shd w:val="clear" w:color="auto" w:fill="FFFFFF"/>
        </w:rPr>
        <w:t xml:space="preserve">  </w:t>
      </w:r>
      <w:r w:rsidR="008467CA" w:rsidRPr="00233F15">
        <w:rPr>
          <w:rFonts w:eastAsia="Times New Roman"/>
          <w:color w:val="333333"/>
          <w:shd w:val="clear" w:color="auto" w:fill="FFFFFF"/>
        </w:rPr>
        <w:t>The two pools were then grown in YPD</w:t>
      </w:r>
      <w:r w:rsidR="001F45BF">
        <w:rPr>
          <w:rFonts w:eastAsia="Times New Roman"/>
          <w:color w:val="333333"/>
          <w:shd w:val="clear" w:color="auto" w:fill="FFFFFF"/>
        </w:rPr>
        <w:t xml:space="preserve"> </w:t>
      </w:r>
      <w:r w:rsidR="008467CA" w:rsidRPr="00233F15">
        <w:rPr>
          <w:rFonts w:eastAsia="Times New Roman"/>
          <w:color w:val="333333"/>
          <w:shd w:val="clear" w:color="auto" w:fill="FFFFFF"/>
        </w:rPr>
        <w:t>+HygroB to sele</w:t>
      </w:r>
      <w:r w:rsidR="008658A0" w:rsidRPr="00233F15">
        <w:rPr>
          <w:rFonts w:eastAsia="Times New Roman"/>
          <w:color w:val="333333"/>
          <w:shd w:val="clear" w:color="auto" w:fill="FFFFFF"/>
        </w:rPr>
        <w:t xml:space="preserve">ct for barcoded haploids. </w:t>
      </w:r>
      <w:r w:rsidR="007A7576">
        <w:rPr>
          <w:rFonts w:eastAsia="Times New Roman"/>
          <w:color w:val="333333"/>
          <w:shd w:val="clear" w:color="auto" w:fill="FFFFFF"/>
        </w:rPr>
        <w:t xml:space="preserve"> </w:t>
      </w:r>
      <w:r w:rsidR="008658A0" w:rsidRPr="00233F15">
        <w:rPr>
          <w:rFonts w:eastAsia="Times New Roman"/>
          <w:color w:val="333333"/>
          <w:shd w:val="clear" w:color="auto" w:fill="FFFFFF"/>
        </w:rPr>
        <w:t>The SC</w:t>
      </w:r>
      <w:r w:rsidR="008154BA">
        <w:rPr>
          <w:rFonts w:eastAsia="Times New Roman"/>
          <w:color w:val="333333"/>
          <w:shd w:val="clear" w:color="auto" w:fill="FFFFFF"/>
        </w:rPr>
        <w:t xml:space="preserve"> </w:t>
      </w:r>
      <w:r w:rsidR="008154BA">
        <w:rPr>
          <w:bCs/>
          <w:iCs/>
          <w:color w:val="000000" w:themeColor="text1"/>
        </w:rPr>
        <w:t>–</w:t>
      </w:r>
      <w:r w:rsidR="008658A0" w:rsidRPr="00233F15">
        <w:rPr>
          <w:rFonts w:eastAsia="Times New Roman"/>
          <w:color w:val="333333"/>
          <w:shd w:val="clear" w:color="auto" w:fill="FFFFFF"/>
        </w:rPr>
        <w:t>Leu pool was further grown in SC</w:t>
      </w:r>
      <w:r w:rsidR="00D32907">
        <w:rPr>
          <w:rFonts w:eastAsia="Times New Roman"/>
          <w:color w:val="333333"/>
          <w:shd w:val="clear" w:color="auto" w:fill="FFFFFF"/>
        </w:rPr>
        <w:t xml:space="preserve"> </w:t>
      </w:r>
      <w:r w:rsidR="00D32907">
        <w:rPr>
          <w:bCs/>
          <w:iCs/>
          <w:color w:val="000000" w:themeColor="text1"/>
        </w:rPr>
        <w:t>–</w:t>
      </w:r>
      <w:r w:rsidR="008467CA" w:rsidRPr="00233F15">
        <w:rPr>
          <w:rFonts w:eastAsia="Times New Roman"/>
          <w:color w:val="333333"/>
          <w:shd w:val="clear" w:color="auto" w:fill="FFFFFF"/>
        </w:rPr>
        <w:t xml:space="preserve">Ura to select against barcoder strain parents that may have escaped diploid selection. </w:t>
      </w:r>
      <w:commentRangeStart w:id="20"/>
      <w:r w:rsidR="00E35B43" w:rsidRPr="00233F15">
        <w:rPr>
          <w:rFonts w:eastAsia="Times New Roman"/>
          <w:color w:val="333333"/>
          <w:shd w:val="clear" w:color="auto" w:fill="FFFFFF"/>
        </w:rPr>
        <w:t xml:space="preserve">Using a QPix </w:t>
      </w:r>
      <w:r w:rsidR="00900B67" w:rsidRPr="00233F15">
        <w:rPr>
          <w:rFonts w:eastAsia="Times New Roman"/>
          <w:color w:val="333333"/>
          <w:shd w:val="clear" w:color="auto" w:fill="FFFFFF"/>
        </w:rPr>
        <w:t>colony picker</w:t>
      </w:r>
      <w:r w:rsidR="00A975C4">
        <w:rPr>
          <w:rFonts w:eastAsia="Times New Roman"/>
          <w:color w:val="333333"/>
          <w:shd w:val="clear" w:color="auto" w:fill="FFFFFF"/>
        </w:rPr>
        <w:t xml:space="preserve">, </w:t>
      </w:r>
      <w:r w:rsidR="00A975C4" w:rsidRPr="00A975C4">
        <w:rPr>
          <w:rFonts w:eastAsia="Times New Roman"/>
          <w:color w:val="333333"/>
          <w:shd w:val="clear" w:color="auto" w:fill="FFFFFF"/>
        </w:rPr>
        <w:t>5</w:t>
      </w:r>
      <w:r w:rsidR="00A975C4">
        <w:rPr>
          <w:rFonts w:eastAsia="Times New Roman"/>
          <w:color w:val="333333"/>
          <w:shd w:val="clear" w:color="auto" w:fill="FFFFFF"/>
        </w:rPr>
        <w:t>,</w:t>
      </w:r>
      <w:r w:rsidR="00A975C4" w:rsidRPr="00A975C4">
        <w:rPr>
          <w:rFonts w:eastAsia="Times New Roman"/>
          <w:color w:val="333333"/>
          <w:shd w:val="clear" w:color="auto" w:fill="FFFFFF"/>
        </w:rPr>
        <w:t>461</w:t>
      </w:r>
      <w:r w:rsidR="00BC54D5" w:rsidRPr="00233F15">
        <w:rPr>
          <w:rFonts w:eastAsia="Times New Roman"/>
          <w:color w:val="333333"/>
          <w:shd w:val="clear" w:color="auto" w:fill="FFFFFF"/>
        </w:rPr>
        <w:t xml:space="preserve"> MAT</w:t>
      </w:r>
      <w:r w:rsidR="00BC54D5" w:rsidRPr="00233F15">
        <w:rPr>
          <w:rFonts w:eastAsia="Times New Roman"/>
          <w:b/>
          <w:bCs/>
          <w:color w:val="333333"/>
          <w:shd w:val="clear" w:color="auto" w:fill="FFFFFF"/>
        </w:rPr>
        <w:t xml:space="preserve">a </w:t>
      </w:r>
      <w:r w:rsidR="00BC54D5" w:rsidRPr="00233F15">
        <w:rPr>
          <w:rFonts w:eastAsia="Times New Roman"/>
          <w:bCs/>
          <w:color w:val="333333"/>
          <w:shd w:val="clear" w:color="auto" w:fill="FFFFFF"/>
        </w:rPr>
        <w:t xml:space="preserve"> </w:t>
      </w:r>
      <w:r w:rsidR="00A975C4">
        <w:rPr>
          <w:rFonts w:eastAsia="Times New Roman"/>
          <w:bCs/>
          <w:color w:val="333333"/>
          <w:shd w:val="clear" w:color="auto" w:fill="FFFFFF"/>
        </w:rPr>
        <w:t>and 5,461</w:t>
      </w:r>
      <w:r w:rsidR="00A975C4" w:rsidRPr="00233F15">
        <w:rPr>
          <w:rFonts w:eastAsia="Times New Roman"/>
          <w:bCs/>
          <w:color w:val="333333"/>
          <w:shd w:val="clear" w:color="auto" w:fill="FFFFFF"/>
        </w:rPr>
        <w:t xml:space="preserve"> MAT</w:t>
      </w:r>
      <w:r w:rsidR="00A975C4" w:rsidRPr="00B80DF6">
        <w:rPr>
          <w:rFonts w:eastAsia="Calibri"/>
          <w:b/>
          <w:color w:val="333333"/>
          <w:shd w:val="clear" w:color="auto" w:fill="FFFFFF"/>
        </w:rPr>
        <w:t>α</w:t>
      </w:r>
      <w:r w:rsidR="00A975C4" w:rsidRPr="00233F15">
        <w:rPr>
          <w:rFonts w:eastAsia="Calibri"/>
          <w:color w:val="333333"/>
          <w:shd w:val="clear" w:color="auto" w:fill="FFFFFF"/>
        </w:rPr>
        <w:t xml:space="preserve"> </w:t>
      </w:r>
      <w:r w:rsidR="00F30FED" w:rsidRPr="00233F15">
        <w:rPr>
          <w:rFonts w:eastAsia="Times New Roman"/>
          <w:bCs/>
          <w:color w:val="333333"/>
          <w:shd w:val="clear" w:color="auto" w:fill="FFFFFF"/>
        </w:rPr>
        <w:t xml:space="preserve">colonies were picked </w:t>
      </w:r>
      <w:r w:rsidR="00E32C40" w:rsidRPr="00233F15">
        <w:rPr>
          <w:rFonts w:eastAsia="Calibri"/>
          <w:color w:val="333333"/>
          <w:shd w:val="clear" w:color="auto" w:fill="FFFFFF"/>
        </w:rPr>
        <w:t>onto 384</w:t>
      </w:r>
      <w:r w:rsidR="008467CA" w:rsidRPr="00233F15">
        <w:rPr>
          <w:rFonts w:eastAsia="Calibri"/>
          <w:color w:val="333333"/>
          <w:shd w:val="clear" w:color="auto" w:fill="FFFFFF"/>
        </w:rPr>
        <w:t xml:space="preserve"> well plates.</w:t>
      </w:r>
      <w:r w:rsidR="00477443" w:rsidRPr="00233F15">
        <w:rPr>
          <w:rFonts w:eastAsia="Calibri"/>
          <w:color w:val="333333"/>
          <w:shd w:val="clear" w:color="auto" w:fill="FFFFFF"/>
        </w:rPr>
        <w:t xml:space="preserve"> </w:t>
      </w:r>
      <w:commentRangeEnd w:id="20"/>
      <w:r w:rsidR="001C31A3">
        <w:rPr>
          <w:rStyle w:val="CommentReference"/>
          <w:rFonts w:asciiTheme="minorHAnsi" w:hAnsiTheme="minorHAnsi" w:cstheme="minorBidi"/>
        </w:rPr>
        <w:commentReference w:id="20"/>
      </w:r>
      <w:r w:rsidR="00A975C4">
        <w:rPr>
          <w:rFonts w:eastAsia="Calibri"/>
          <w:color w:val="333333"/>
          <w:shd w:val="clear" w:color="auto" w:fill="FFFFFF"/>
        </w:rPr>
        <w:t xml:space="preserve"> </w:t>
      </w:r>
      <w:commentRangeStart w:id="21"/>
      <w:r w:rsidR="00A975C4">
        <w:rPr>
          <w:rFonts w:eastAsia="Times New Roman"/>
        </w:rPr>
        <w:t xml:space="preserve">In addition, 299 </w:t>
      </w:r>
      <w:r w:rsidR="00AD023A">
        <w:rPr>
          <w:rFonts w:eastAsia="Times New Roman"/>
        </w:rPr>
        <w:t xml:space="preserve">known </w:t>
      </w:r>
      <w:r w:rsidR="00A975C4">
        <w:rPr>
          <w:rFonts w:eastAsia="Times New Roman"/>
        </w:rPr>
        <w:t xml:space="preserve">positions in both the </w:t>
      </w:r>
      <w:r w:rsidR="00A975C4" w:rsidRPr="00233F15">
        <w:rPr>
          <w:rFonts w:eastAsia="Times New Roman"/>
          <w:color w:val="333333"/>
          <w:shd w:val="clear" w:color="auto" w:fill="FFFFFF"/>
        </w:rPr>
        <w:t>MAT</w:t>
      </w:r>
      <w:r w:rsidR="00A975C4" w:rsidRPr="00233F15">
        <w:rPr>
          <w:rFonts w:eastAsia="Times New Roman"/>
          <w:b/>
          <w:bCs/>
          <w:color w:val="333333"/>
          <w:shd w:val="clear" w:color="auto" w:fill="FFFFFF"/>
        </w:rPr>
        <w:t>a</w:t>
      </w:r>
      <w:r w:rsidR="00A975C4" w:rsidRPr="00233F15">
        <w:rPr>
          <w:rFonts w:eastAsia="Times New Roman"/>
        </w:rPr>
        <w:t xml:space="preserve"> </w:t>
      </w:r>
      <w:r w:rsidR="00A975C4">
        <w:rPr>
          <w:rFonts w:eastAsia="Times New Roman"/>
        </w:rPr>
        <w:t xml:space="preserve">and </w:t>
      </w:r>
      <w:r w:rsidR="00A975C4" w:rsidRPr="00233F15">
        <w:rPr>
          <w:rFonts w:eastAsia="Times New Roman"/>
          <w:bCs/>
          <w:color w:val="333333"/>
          <w:shd w:val="clear" w:color="auto" w:fill="FFFFFF"/>
        </w:rPr>
        <w:t>MAT</w:t>
      </w:r>
      <w:r w:rsidR="00A975C4" w:rsidRPr="00B80DF6">
        <w:rPr>
          <w:rFonts w:eastAsia="Calibri"/>
          <w:b/>
          <w:color w:val="333333"/>
          <w:shd w:val="clear" w:color="auto" w:fill="FFFFFF"/>
        </w:rPr>
        <w:t>α</w:t>
      </w:r>
      <w:r w:rsidR="00A975C4" w:rsidRPr="00233F15">
        <w:rPr>
          <w:rFonts w:eastAsia="Times New Roman"/>
        </w:rPr>
        <w:t xml:space="preserve"> </w:t>
      </w:r>
      <w:r w:rsidR="00A975C4">
        <w:rPr>
          <w:rFonts w:eastAsia="Times New Roman"/>
        </w:rPr>
        <w:t xml:space="preserve">arrayed collections </w:t>
      </w:r>
      <w:r w:rsidR="00AD023A">
        <w:rPr>
          <w:rFonts w:eastAsia="Times New Roman"/>
        </w:rPr>
        <w:t xml:space="preserve">consisted of known strains – either one of </w:t>
      </w:r>
      <w:r w:rsidR="00AD023A" w:rsidRPr="00233F15">
        <w:rPr>
          <w:rFonts w:eastAsia="Times New Roman"/>
        </w:rPr>
        <w:t>40 ‘Gold Stan</w:t>
      </w:r>
      <w:r w:rsidR="00AD023A">
        <w:rPr>
          <w:rFonts w:eastAsia="Times New Roman"/>
        </w:rPr>
        <w:t>dard’ genotyped strains, RY0148, or</w:t>
      </w:r>
      <w:r w:rsidR="00AD023A" w:rsidRPr="00233F15">
        <w:rPr>
          <w:rFonts w:eastAsia="Times New Roman"/>
        </w:rPr>
        <w:t xml:space="preserve"> RY0622</w:t>
      </w:r>
      <w:r w:rsidR="00AD023A">
        <w:rPr>
          <w:rFonts w:eastAsia="Times New Roman"/>
        </w:rPr>
        <w:t xml:space="preserve"> –</w:t>
      </w:r>
      <w:r w:rsidR="00AD023A" w:rsidRPr="00233F15">
        <w:rPr>
          <w:rFonts w:eastAsia="Times New Roman"/>
        </w:rPr>
        <w:t xml:space="preserve"> to act as genotyping controls (</w:t>
      </w:r>
      <w:r w:rsidR="00AD023A">
        <w:rPr>
          <w:rFonts w:eastAsia="Times New Roman"/>
        </w:rPr>
        <w:t xml:space="preserve">Data </w:t>
      </w:r>
      <w:r w:rsidR="00AD023A" w:rsidRPr="00233F15">
        <w:rPr>
          <w:rFonts w:eastAsia="Times New Roman"/>
        </w:rPr>
        <w:t>S</w:t>
      </w:r>
      <w:r w:rsidR="00AD023A">
        <w:rPr>
          <w:rFonts w:eastAsia="Times New Roman"/>
        </w:rPr>
        <w:t>2</w:t>
      </w:r>
      <w:r w:rsidR="00AD023A" w:rsidRPr="00233F15">
        <w:rPr>
          <w:rFonts w:eastAsia="Times New Roman"/>
        </w:rPr>
        <w:t>).</w:t>
      </w:r>
      <w:r w:rsidR="00C00FC2">
        <w:rPr>
          <w:rFonts w:eastAsia="Times New Roman"/>
        </w:rPr>
        <w:t xml:space="preserve">  </w:t>
      </w:r>
      <w:commentRangeEnd w:id="21"/>
      <w:r w:rsidR="00D47711">
        <w:rPr>
          <w:rStyle w:val="CommentReference"/>
          <w:rFonts w:asciiTheme="minorHAnsi" w:hAnsiTheme="minorHAnsi" w:cstheme="minorBidi"/>
        </w:rPr>
        <w:commentReference w:id="21"/>
      </w:r>
    </w:p>
    <w:p w14:paraId="4664FA80" w14:textId="77777777" w:rsidR="008E0852" w:rsidRPr="00233F15" w:rsidRDefault="008E0852" w:rsidP="006A63BB">
      <w:pPr>
        <w:spacing w:line="480" w:lineRule="auto"/>
        <w:rPr>
          <w:rFonts w:eastAsia="Times New Roman"/>
        </w:rPr>
      </w:pPr>
    </w:p>
    <w:p w14:paraId="59F879B0" w14:textId="32F13154" w:rsidR="004C0159" w:rsidRPr="00233F15" w:rsidRDefault="00983876" w:rsidP="00D73C15">
      <w:pPr>
        <w:spacing w:line="480" w:lineRule="auto"/>
        <w:outlineLvl w:val="0"/>
        <w:rPr>
          <w:b/>
          <w:bCs/>
          <w:iCs/>
          <w:color w:val="000000" w:themeColor="text1"/>
        </w:rPr>
      </w:pPr>
      <w:r w:rsidRPr="00233F15">
        <w:rPr>
          <w:b/>
          <w:bCs/>
          <w:iCs/>
          <w:color w:val="000000" w:themeColor="text1"/>
        </w:rPr>
        <w:t>Pool</w:t>
      </w:r>
      <w:r w:rsidR="004B67F2" w:rsidRPr="00233F15">
        <w:rPr>
          <w:b/>
          <w:bCs/>
          <w:iCs/>
          <w:color w:val="000000" w:themeColor="text1"/>
        </w:rPr>
        <w:t>ed</w:t>
      </w:r>
      <w:r w:rsidRPr="00233F15">
        <w:rPr>
          <w:b/>
          <w:bCs/>
          <w:iCs/>
          <w:color w:val="000000" w:themeColor="text1"/>
        </w:rPr>
        <w:t xml:space="preserve"> </w:t>
      </w:r>
      <w:r w:rsidR="00C21933" w:rsidRPr="00233F15">
        <w:rPr>
          <w:b/>
          <w:bCs/>
          <w:iCs/>
          <w:color w:val="000000" w:themeColor="text1"/>
        </w:rPr>
        <w:t xml:space="preserve">Strain </w:t>
      </w:r>
      <w:r w:rsidR="004C0159" w:rsidRPr="00233F15">
        <w:rPr>
          <w:b/>
          <w:bCs/>
          <w:iCs/>
          <w:color w:val="000000" w:themeColor="text1"/>
        </w:rPr>
        <w:t>Genotyping</w:t>
      </w:r>
    </w:p>
    <w:p w14:paraId="656E20CB" w14:textId="04CE4FFA" w:rsidR="00C00FC2" w:rsidRDefault="001C6922" w:rsidP="003904C3">
      <w:pPr>
        <w:spacing w:line="480" w:lineRule="auto"/>
        <w:jc w:val="both"/>
        <w:rPr>
          <w:bCs/>
          <w:iCs/>
          <w:color w:val="000000" w:themeColor="text1"/>
        </w:rPr>
      </w:pPr>
      <w:r w:rsidRPr="00233F15">
        <w:rPr>
          <w:bCs/>
          <w:iCs/>
          <w:color w:val="000000" w:themeColor="text1"/>
        </w:rPr>
        <w:t xml:space="preserve">A </w:t>
      </w:r>
      <w:r w:rsidR="00005CD2" w:rsidRPr="00233F15">
        <w:rPr>
          <w:bCs/>
          <w:iCs/>
          <w:color w:val="000000" w:themeColor="text1"/>
        </w:rPr>
        <w:t xml:space="preserve">previously-developed </w:t>
      </w:r>
      <w:r w:rsidR="00BB6D8B" w:rsidRPr="00233F15">
        <w:rPr>
          <w:bCs/>
          <w:iCs/>
          <w:color w:val="000000" w:themeColor="text1"/>
        </w:rPr>
        <w:t>Row-Column-Plate (RCP)-PCR prot</w:t>
      </w:r>
      <w:r w:rsidR="006B4D4F" w:rsidRPr="00233F15">
        <w:rPr>
          <w:bCs/>
          <w:iCs/>
          <w:color w:val="000000" w:themeColor="text1"/>
        </w:rPr>
        <w:t>o</w:t>
      </w:r>
      <w:r w:rsidR="00BB6D8B" w:rsidRPr="00233F15">
        <w:rPr>
          <w:bCs/>
          <w:iCs/>
          <w:color w:val="000000" w:themeColor="text1"/>
        </w:rPr>
        <w:t>col</w:t>
      </w:r>
      <w:r w:rsidR="004441D9" w:rsidRPr="00233F15">
        <w:rPr>
          <w:bCs/>
          <w:iCs/>
          <w:color w:val="000000" w:themeColor="text1"/>
        </w:rPr>
        <w:fldChar w:fldCharType="begin" w:fldLock="1"/>
      </w:r>
      <w:r w:rsidR="00E27D1C">
        <w:rPr>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"&lt;sup&gt;30&lt;/sup&gt;", "plainTextFormattedCitation" : "30", "previouslyFormattedCitation" : "&lt;sup&gt;31&lt;/sup&gt;" }, "properties" : { "noteIndex" : 0 }, "schema" : "https://github.com/citation-style-language/schema/raw/master/csl-citation.json" }</w:instrText>
      </w:r>
      <w:r w:rsidR="004441D9" w:rsidRPr="00233F15">
        <w:rPr>
          <w:bCs/>
          <w:iCs/>
          <w:color w:val="000000" w:themeColor="text1"/>
        </w:rPr>
        <w:fldChar w:fldCharType="separate"/>
      </w:r>
      <w:r w:rsidR="00E27D1C" w:rsidRPr="00E27D1C">
        <w:rPr>
          <w:bCs/>
          <w:iCs/>
          <w:noProof/>
          <w:color w:val="000000" w:themeColor="text1"/>
          <w:vertAlign w:val="superscript"/>
        </w:rPr>
        <w:t>30</w:t>
      </w:r>
      <w:r w:rsidR="004441D9"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genotyping of the random knockout progeny using high throughput sequencing</w:t>
      </w:r>
      <w:r w:rsidR="00FD12DD" w:rsidRPr="00233F15">
        <w:rPr>
          <w:bCs/>
          <w:iCs/>
          <w:color w:val="000000" w:themeColor="text1"/>
        </w:rPr>
        <w:t>.</w:t>
      </w:r>
      <w:r w:rsidR="00E47C92" w:rsidRPr="00233F15">
        <w:rPr>
          <w:bCs/>
          <w:iCs/>
          <w:color w:val="000000" w:themeColor="text1"/>
        </w:rPr>
        <w:t xml:space="preserve">  </w:t>
      </w:r>
      <w:r w:rsidR="006B6611">
        <w:rPr>
          <w:bCs/>
          <w:iCs/>
          <w:color w:val="000000" w:themeColor="text1"/>
        </w:rPr>
        <w:t>This protocol</w:t>
      </w:r>
      <w:r w:rsidR="002C3F25" w:rsidRPr="00233F15">
        <w:rPr>
          <w:bCs/>
          <w:iCs/>
          <w:color w:val="000000" w:themeColor="text1"/>
        </w:rPr>
        <w:t xml:space="preserve"> </w:t>
      </w:r>
      <w:r w:rsidR="00304D11">
        <w:rPr>
          <w:bCs/>
          <w:iCs/>
          <w:color w:val="000000" w:themeColor="text1"/>
        </w:rPr>
        <w:t xml:space="preserve">first </w:t>
      </w:r>
      <w:r w:rsidR="002C3F25" w:rsidRPr="00233F15">
        <w:rPr>
          <w:bCs/>
          <w:iCs/>
          <w:color w:val="000000" w:themeColor="text1"/>
        </w:rPr>
        <w:t>uniq</w:t>
      </w:r>
      <w:r w:rsidR="00FD12DD" w:rsidRPr="00233F15">
        <w:rPr>
          <w:bCs/>
          <w:iCs/>
          <w:color w:val="000000" w:themeColor="text1"/>
        </w:rPr>
        <w:t>uely tag</w:t>
      </w:r>
      <w:r w:rsidR="006B6611">
        <w:rPr>
          <w:bCs/>
          <w:iCs/>
          <w:color w:val="000000" w:themeColor="text1"/>
        </w:rPr>
        <w:t>s</w:t>
      </w:r>
      <w:r w:rsidR="002C3F25" w:rsidRPr="00233F15">
        <w:rPr>
          <w:bCs/>
          <w:iCs/>
          <w:color w:val="000000" w:themeColor="text1"/>
        </w:rPr>
        <w:t xml:space="preserve"> </w:t>
      </w:r>
      <w:r w:rsidR="006E5A6B" w:rsidRPr="00233F15">
        <w:rPr>
          <w:bCs/>
          <w:iCs/>
          <w:color w:val="000000" w:themeColor="text1"/>
        </w:rPr>
        <w:t>PCR produ</w:t>
      </w:r>
      <w:r w:rsidR="00FC02E4" w:rsidRPr="00233F15">
        <w:rPr>
          <w:bCs/>
          <w:iCs/>
          <w:color w:val="000000" w:themeColor="text1"/>
        </w:rPr>
        <w:t>cts originating from the same well</w:t>
      </w:r>
      <w:r w:rsidR="00304D11">
        <w:rPr>
          <w:bCs/>
          <w:iCs/>
          <w:color w:val="000000" w:themeColor="text1"/>
        </w:rPr>
        <w:t xml:space="preserve"> on a given plate</w:t>
      </w:r>
      <w:r w:rsidR="00FC02E4" w:rsidRPr="00233F15">
        <w:rPr>
          <w:bCs/>
          <w:iCs/>
          <w:color w:val="000000" w:themeColor="text1"/>
        </w:rPr>
        <w:t xml:space="preserve">, </w:t>
      </w:r>
      <w:r w:rsidR="006B6611">
        <w:rPr>
          <w:bCs/>
          <w:iCs/>
          <w:color w:val="000000" w:themeColor="text1"/>
        </w:rPr>
        <w:t xml:space="preserve">by the use of </w:t>
      </w:r>
      <w:r w:rsidR="008224F4" w:rsidRPr="00233F15">
        <w:rPr>
          <w:bCs/>
          <w:iCs/>
          <w:color w:val="000000" w:themeColor="text1"/>
        </w:rPr>
        <w:t>a</w:t>
      </w:r>
      <w:r w:rsidR="00C77291" w:rsidRPr="00233F15">
        <w:rPr>
          <w:bCs/>
          <w:iCs/>
          <w:color w:val="000000" w:themeColor="text1"/>
        </w:rPr>
        <w:t xml:space="preserve"> 5’ </w:t>
      </w:r>
      <w:r w:rsidR="008224F4" w:rsidRPr="00233F15">
        <w:rPr>
          <w:bCs/>
          <w:iCs/>
          <w:color w:val="000000" w:themeColor="text1"/>
        </w:rPr>
        <w:t>tag encoding the well row</w:t>
      </w:r>
      <w:r w:rsidR="00C77291" w:rsidRPr="00233F15">
        <w:rPr>
          <w:bCs/>
          <w:iCs/>
          <w:color w:val="000000" w:themeColor="text1"/>
        </w:rPr>
        <w:t xml:space="preserve"> (R)</w:t>
      </w:r>
      <w:r w:rsidR="006B6611">
        <w:rPr>
          <w:bCs/>
          <w:iCs/>
          <w:color w:val="000000" w:themeColor="text1"/>
        </w:rPr>
        <w:t xml:space="preserve"> in</w:t>
      </w:r>
      <w:r w:rsidR="006B6611" w:rsidRPr="00233F15">
        <w:rPr>
          <w:bCs/>
          <w:iCs/>
          <w:color w:val="000000" w:themeColor="text1"/>
        </w:rPr>
        <w:t xml:space="preserve"> </w:t>
      </w:r>
      <w:r w:rsidR="006B6611">
        <w:rPr>
          <w:bCs/>
          <w:iCs/>
          <w:color w:val="000000" w:themeColor="text1"/>
        </w:rPr>
        <w:t>forward primers</w:t>
      </w:r>
      <w:r w:rsidR="00903B4A">
        <w:rPr>
          <w:bCs/>
          <w:iCs/>
          <w:color w:val="000000" w:themeColor="text1"/>
        </w:rPr>
        <w:t xml:space="preserve">, </w:t>
      </w:r>
      <w:r w:rsidR="006B6611">
        <w:rPr>
          <w:bCs/>
          <w:iCs/>
          <w:color w:val="000000" w:themeColor="text1"/>
        </w:rPr>
        <w:t xml:space="preserve">a </w:t>
      </w:r>
      <w:r w:rsidR="008224F4" w:rsidRPr="00233F15">
        <w:rPr>
          <w:bCs/>
          <w:iCs/>
          <w:color w:val="000000" w:themeColor="text1"/>
        </w:rPr>
        <w:t xml:space="preserve">5’ tag encoding the well column </w:t>
      </w:r>
      <w:r w:rsidR="006B4D4F" w:rsidRPr="00233F15">
        <w:rPr>
          <w:bCs/>
          <w:iCs/>
          <w:color w:val="000000" w:themeColor="text1"/>
        </w:rPr>
        <w:t>(C</w:t>
      </w:r>
      <w:r w:rsidR="006B6611">
        <w:rPr>
          <w:bCs/>
          <w:iCs/>
          <w:color w:val="000000" w:themeColor="text1"/>
        </w:rPr>
        <w:t>) in the reverse primers</w:t>
      </w:r>
      <w:r w:rsidR="006B4D4F" w:rsidRPr="00233F15">
        <w:rPr>
          <w:bCs/>
          <w:iCs/>
          <w:color w:val="000000" w:themeColor="text1"/>
        </w:rPr>
        <w:fldChar w:fldCharType="begin" w:fldLock="1"/>
      </w:r>
      <w:r w:rsidR="00E27D1C">
        <w:rPr>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"&lt;sup&gt;30&lt;/sup&gt;", "plainTextFormattedCitation" : "30", "previouslyFormattedCitation" : "&lt;sup&gt;31&lt;/sup&gt;" }, "properties" : { "noteIndex" : 0 }, "schema" : "https://github.com/citation-style-language/schema/raw/master/csl-citation.json" }</w:instrText>
      </w:r>
      <w:r w:rsidR="006B4D4F" w:rsidRPr="00233F15">
        <w:rPr>
          <w:bCs/>
          <w:iCs/>
          <w:color w:val="000000" w:themeColor="text1"/>
        </w:rPr>
        <w:fldChar w:fldCharType="separate"/>
      </w:r>
      <w:r w:rsidR="00E27D1C" w:rsidRPr="00E27D1C">
        <w:rPr>
          <w:bCs/>
          <w:iCs/>
          <w:noProof/>
          <w:color w:val="000000" w:themeColor="text1"/>
          <w:vertAlign w:val="superscript"/>
        </w:rPr>
        <w:t>30</w:t>
      </w:r>
      <w:r w:rsidR="006B4D4F" w:rsidRPr="00233F15">
        <w:rPr>
          <w:bCs/>
          <w:iCs/>
          <w:color w:val="000000" w:themeColor="text1"/>
        </w:rPr>
        <w:fldChar w:fldCharType="end"/>
      </w:r>
      <w:r w:rsidR="00304D11">
        <w:rPr>
          <w:bCs/>
          <w:iCs/>
          <w:color w:val="000000" w:themeColor="text1"/>
        </w:rPr>
        <w:t>. Additionally, these primers contain</w:t>
      </w:r>
      <w:r w:rsidR="00903B4A">
        <w:rPr>
          <w:bCs/>
          <w:iCs/>
          <w:color w:val="000000" w:themeColor="text1"/>
        </w:rPr>
        <w:t xml:space="preserve"> a</w:t>
      </w:r>
      <w:r w:rsidR="00822E0E">
        <w:rPr>
          <w:bCs/>
          <w:iCs/>
          <w:color w:val="000000" w:themeColor="text1"/>
        </w:rPr>
        <w:t xml:space="preserve"> linker</w:t>
      </w:r>
      <w:r w:rsidR="005C430C">
        <w:rPr>
          <w:bCs/>
          <w:iCs/>
          <w:color w:val="000000" w:themeColor="text1"/>
        </w:rPr>
        <w:t xml:space="preserve"> </w:t>
      </w:r>
      <w:r w:rsidR="00822E0E">
        <w:rPr>
          <w:bCs/>
          <w:iCs/>
          <w:color w:val="000000" w:themeColor="text1"/>
        </w:rPr>
        <w:t>sequence</w:t>
      </w:r>
      <w:r w:rsidR="005C430C">
        <w:rPr>
          <w:bCs/>
          <w:iCs/>
          <w:color w:val="000000" w:themeColor="text1"/>
        </w:rPr>
        <w:t xml:space="preserve"> (PS1 or PS2) which</w:t>
      </w:r>
      <w:r w:rsidR="00903B4A">
        <w:rPr>
          <w:bCs/>
          <w:iCs/>
          <w:color w:val="000000" w:themeColor="text1"/>
        </w:rPr>
        <w:t xml:space="preserve"> prime</w:t>
      </w:r>
      <w:r w:rsidR="005C430C">
        <w:rPr>
          <w:bCs/>
          <w:iCs/>
          <w:color w:val="000000" w:themeColor="text1"/>
        </w:rPr>
        <w:t>s</w:t>
      </w:r>
      <w:r w:rsidR="00903B4A">
        <w:rPr>
          <w:bCs/>
          <w:iCs/>
          <w:color w:val="000000" w:themeColor="text1"/>
        </w:rPr>
        <w:t xml:space="preserve"> </w:t>
      </w:r>
      <w:r w:rsidR="005C430C">
        <w:rPr>
          <w:bCs/>
          <w:iCs/>
          <w:color w:val="000000" w:themeColor="text1"/>
        </w:rPr>
        <w:t>a second reaction</w:t>
      </w:r>
      <w:r w:rsidR="00903B4A">
        <w:rPr>
          <w:bCs/>
          <w:iCs/>
          <w:color w:val="000000" w:themeColor="text1"/>
        </w:rPr>
        <w:t xml:space="preserve"> encoding the plate of origin</w:t>
      </w:r>
      <w:r w:rsidR="00EF1617" w:rsidRPr="00233F15">
        <w:rPr>
          <w:bCs/>
          <w:iCs/>
          <w:color w:val="000000" w:themeColor="text1"/>
        </w:rPr>
        <w:t xml:space="preserve"> (</w:t>
      </w:r>
      <w:r w:rsidR="00C70ABA" w:rsidRPr="00233F15">
        <w:rPr>
          <w:rFonts w:eastAsia="Times New Roman"/>
        </w:rPr>
        <w:t>D</w:t>
      </w:r>
      <w:r w:rsidR="00145C19">
        <w:rPr>
          <w:rFonts w:eastAsia="Times New Roman"/>
        </w:rPr>
        <w:t xml:space="preserve">ata </w:t>
      </w:r>
      <w:r w:rsidR="00C70ABA" w:rsidRPr="00233F15">
        <w:rPr>
          <w:rFonts w:eastAsia="Times New Roman"/>
        </w:rPr>
        <w:t>S</w:t>
      </w:r>
      <w:r w:rsidR="00145C19">
        <w:rPr>
          <w:rFonts w:eastAsia="Times New Roman"/>
        </w:rPr>
        <w:t>2</w:t>
      </w:r>
      <w:r w:rsidR="00EF1617" w:rsidRPr="00233F15">
        <w:rPr>
          <w:bCs/>
          <w:iCs/>
          <w:color w:val="000000" w:themeColor="text1"/>
        </w:rPr>
        <w:t>)</w:t>
      </w:r>
      <w:r w:rsidR="006B4D4F" w:rsidRPr="00233F15">
        <w:rPr>
          <w:bCs/>
          <w:iCs/>
          <w:color w:val="000000" w:themeColor="text1"/>
        </w:rPr>
        <w:t>.</w:t>
      </w:r>
      <w:r w:rsidR="006B6611">
        <w:rPr>
          <w:bCs/>
          <w:iCs/>
          <w:color w:val="000000" w:themeColor="text1"/>
        </w:rPr>
        <w:t xml:space="preserve">  </w:t>
      </w:r>
    </w:p>
    <w:p w14:paraId="2E4CF251" w14:textId="397E3B7E" w:rsidR="00E7190A" w:rsidRDefault="00A24456" w:rsidP="0043244A">
      <w:pPr>
        <w:spacing w:line="480" w:lineRule="auto"/>
        <w:ind w:firstLine="720"/>
      </w:pPr>
      <w:r w:rsidRPr="00233F15">
        <w:rPr>
          <w:bCs/>
          <w:iCs/>
          <w:color w:val="000000" w:themeColor="text1"/>
        </w:rPr>
        <w:lastRenderedPageBreak/>
        <w:t>For each well</w:t>
      </w:r>
      <w:r w:rsidR="00051BFA" w:rsidRPr="00233F15">
        <w:rPr>
          <w:bCs/>
          <w:iCs/>
          <w:color w:val="000000" w:themeColor="text1"/>
        </w:rPr>
        <w:t xml:space="preserve"> in the collection</w:t>
      </w:r>
      <w:r w:rsidRPr="00233F15">
        <w:rPr>
          <w:bCs/>
          <w:iCs/>
          <w:color w:val="000000" w:themeColor="text1"/>
        </w:rPr>
        <w:t xml:space="preserve">, </w:t>
      </w:r>
      <w:r w:rsidR="00B635B4">
        <w:rPr>
          <w:bCs/>
          <w:iCs/>
          <w:color w:val="000000" w:themeColor="text1"/>
        </w:rPr>
        <w:t xml:space="preserve">lysates were </w:t>
      </w:r>
      <w:r w:rsidR="00C00FC2">
        <w:rPr>
          <w:bCs/>
          <w:iCs/>
          <w:color w:val="000000" w:themeColor="text1"/>
        </w:rPr>
        <w:t>made on a new set of plates.  4μl of overnight yeast culture</w:t>
      </w:r>
      <w:r w:rsidR="005B6307">
        <w:rPr>
          <w:bCs/>
          <w:iCs/>
          <w:color w:val="000000" w:themeColor="text1"/>
        </w:rPr>
        <w:t xml:space="preserve"> wa</w:t>
      </w:r>
      <w:r w:rsidR="00E7190A">
        <w:rPr>
          <w:bCs/>
          <w:iCs/>
          <w:color w:val="000000" w:themeColor="text1"/>
        </w:rPr>
        <w:t xml:space="preserve">s mixed with </w:t>
      </w:r>
      <w:r w:rsidR="00E7190A">
        <w:t>8</w:t>
      </w:r>
      <w:r w:rsidR="00E7190A">
        <w:rPr>
          <w:bCs/>
          <w:iCs/>
          <w:color w:val="000000" w:themeColor="text1"/>
        </w:rPr>
        <w:t>μ</w:t>
      </w:r>
      <w:r w:rsidR="00E7190A">
        <w:t>l 0.2M sodium phosphate b</w:t>
      </w:r>
      <w:r w:rsidR="00E7190A" w:rsidRPr="00795D18">
        <w:t xml:space="preserve">uffer </w:t>
      </w:r>
      <w:r w:rsidR="00E7190A">
        <w:t>(</w:t>
      </w:r>
      <w:r w:rsidR="00E7190A" w:rsidRPr="00795D18">
        <w:t>pH 7.4</w:t>
      </w:r>
      <w:r w:rsidR="00E7190A">
        <w:t xml:space="preserve">), </w:t>
      </w:r>
      <w:r w:rsidR="00E7190A" w:rsidRPr="00795D18">
        <w:t>4</w:t>
      </w:r>
      <w:r w:rsidR="00E7190A">
        <w:rPr>
          <w:bCs/>
          <w:iCs/>
          <w:color w:val="000000" w:themeColor="text1"/>
        </w:rPr>
        <w:t>μ</w:t>
      </w:r>
      <w:r w:rsidR="00E7190A">
        <w:t xml:space="preserve">l </w:t>
      </w:r>
      <w:r w:rsidR="00E7190A" w:rsidRPr="00795D18">
        <w:t xml:space="preserve">DNA free </w:t>
      </w:r>
      <w:r w:rsidR="00E7190A">
        <w:t>dH2O, 0.05</w:t>
      </w:r>
      <w:r w:rsidR="00E7190A">
        <w:rPr>
          <w:bCs/>
          <w:iCs/>
          <w:color w:val="000000" w:themeColor="text1"/>
        </w:rPr>
        <w:t>μ</w:t>
      </w:r>
      <w:r w:rsidR="003E2ED4">
        <w:t xml:space="preserve">l </w:t>
      </w:r>
      <w:r w:rsidR="003D3902">
        <w:t>5U/</w:t>
      </w:r>
      <w:r w:rsidR="003D3902">
        <w:rPr>
          <w:bCs/>
          <w:iCs/>
          <w:color w:val="000000" w:themeColor="text1"/>
        </w:rPr>
        <w:t>μ</w:t>
      </w:r>
      <w:r w:rsidR="00E7190A">
        <w:t>l Z</w:t>
      </w:r>
      <w:r w:rsidR="00E7190A" w:rsidRPr="00795D18">
        <w:t>ymoresearch zymolyase</w:t>
      </w:r>
      <w:r w:rsidR="005B6307">
        <w:t xml:space="preserve"> and incubated at 37</w:t>
      </w:r>
      <w:r w:rsidR="005B6307" w:rsidRPr="00FC1F96">
        <w:rPr>
          <w:color w:val="000000" w:themeColor="text1"/>
        </w:rPr>
        <w:t>°</w:t>
      </w:r>
      <w:r w:rsidR="005B6307">
        <w:t>C for 35 minutes.  64</w:t>
      </w:r>
      <w:r w:rsidR="005B6307">
        <w:rPr>
          <w:bCs/>
          <w:iCs/>
          <w:color w:val="000000" w:themeColor="text1"/>
        </w:rPr>
        <w:t>μ</w:t>
      </w:r>
      <w:r w:rsidR="005B6307">
        <w:t xml:space="preserve">l </w:t>
      </w:r>
      <w:r w:rsidR="005B6307" w:rsidRPr="00795D18">
        <w:t xml:space="preserve">DNA free </w:t>
      </w:r>
      <w:r w:rsidR="005B6307">
        <w:t>dH2O</w:t>
      </w:r>
      <w:r w:rsidR="005B6307">
        <w:t xml:space="preserve"> was added to each</w:t>
      </w:r>
      <w:r w:rsidR="0001321B">
        <w:t xml:space="preserve"> well to stop the reaction.</w:t>
      </w:r>
    </w:p>
    <w:p w14:paraId="58F8D475" w14:textId="77777777" w:rsidR="00E7190A" w:rsidRPr="00E7190A" w:rsidRDefault="00E7190A" w:rsidP="00E7190A"/>
    <w:p w14:paraId="78F099E3" w14:textId="31618A4C" w:rsidR="00143BDF" w:rsidRDefault="00C00FC2" w:rsidP="00143BDF">
      <w:pPr>
        <w:spacing w:line="480" w:lineRule="auto"/>
        <w:ind w:firstLine="720"/>
        <w:jc w:val="both"/>
        <w:rPr>
          <w:color w:val="000000" w:themeColor="text1"/>
          <w:lang w:val="en-CA"/>
        </w:rPr>
      </w:pPr>
      <w:r>
        <w:rPr>
          <w:bCs/>
          <w:iCs/>
          <w:color w:val="000000" w:themeColor="text1"/>
        </w:rPr>
        <w:t xml:space="preserve">Four </w:t>
      </w:r>
      <w:r w:rsidR="00E23E90">
        <w:rPr>
          <w:bCs/>
          <w:iCs/>
          <w:color w:val="000000" w:themeColor="text1"/>
        </w:rPr>
        <w:t xml:space="preserve">‘Row-Column’ </w:t>
      </w:r>
      <w:r w:rsidR="00A24456" w:rsidRPr="00233F15">
        <w:rPr>
          <w:bCs/>
          <w:iCs/>
          <w:color w:val="000000" w:themeColor="text1"/>
        </w:rPr>
        <w:t>PCR</w:t>
      </w:r>
      <w:r w:rsidR="002504D7" w:rsidRPr="00233F15">
        <w:rPr>
          <w:bCs/>
          <w:iCs/>
          <w:color w:val="000000" w:themeColor="text1"/>
        </w:rPr>
        <w:t xml:space="preserve"> reactions </w:t>
      </w:r>
      <w:r w:rsidR="00EE6E0C" w:rsidRPr="00233F15">
        <w:rPr>
          <w:bCs/>
          <w:iCs/>
          <w:color w:val="000000" w:themeColor="text1"/>
        </w:rPr>
        <w:t xml:space="preserve">were </w:t>
      </w:r>
      <w:r w:rsidR="00EE6E0C" w:rsidRPr="00FC1F96">
        <w:rPr>
          <w:bCs/>
          <w:iCs/>
          <w:color w:val="000000" w:themeColor="text1"/>
        </w:rPr>
        <w:t>performed</w:t>
      </w:r>
      <w:r w:rsidR="00A7498F" w:rsidRPr="00FC1F96">
        <w:rPr>
          <w:bCs/>
          <w:iCs/>
          <w:color w:val="000000" w:themeColor="text1"/>
        </w:rPr>
        <w:t xml:space="preserve"> </w:t>
      </w:r>
      <w:r w:rsidR="00D87906">
        <w:rPr>
          <w:bCs/>
          <w:iCs/>
          <w:color w:val="000000" w:themeColor="text1"/>
        </w:rPr>
        <w:t xml:space="preserve">on the lysates </w:t>
      </w:r>
      <w:r w:rsidR="00A7498F" w:rsidRPr="00FC1F96">
        <w:rPr>
          <w:bCs/>
          <w:iCs/>
          <w:color w:val="000000" w:themeColor="text1"/>
        </w:rPr>
        <w:t xml:space="preserve">with </w:t>
      </w:r>
      <w:r w:rsidR="00D76DA1" w:rsidRPr="00FC1F96">
        <w:rPr>
          <w:bCs/>
          <w:iCs/>
          <w:color w:val="000000" w:themeColor="text1"/>
        </w:rPr>
        <w:t xml:space="preserve">the following </w:t>
      </w:r>
      <w:r w:rsidR="009B39EC" w:rsidRPr="00FC1F96">
        <w:rPr>
          <w:bCs/>
          <w:iCs/>
          <w:color w:val="000000" w:themeColor="text1"/>
        </w:rPr>
        <w:t>primer pairs</w:t>
      </w:r>
      <w:r w:rsidR="00A7498F" w:rsidRPr="00FC1F96">
        <w:rPr>
          <w:bCs/>
          <w:iCs/>
          <w:color w:val="000000" w:themeColor="text1"/>
        </w:rPr>
        <w:t>:</w:t>
      </w:r>
      <w:r w:rsidR="00EE6E0C"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3E661F" w:rsidRPr="00FC1F96">
        <w:rPr>
          <w:bCs/>
          <w:iCs/>
          <w:color w:val="000000" w:themeColor="text1"/>
        </w:rPr>
        <w:t>U1 and</w:t>
      </w:r>
      <w:r w:rsidR="00A7498F" w:rsidRPr="00FC1F96">
        <w:rPr>
          <w:bCs/>
          <w:iCs/>
          <w:color w:val="000000" w:themeColor="text1"/>
        </w:rPr>
        <w:t xml:space="preserve">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 xml:space="preserve">U2 </w:t>
      </w:r>
      <w:r w:rsidR="003E661F" w:rsidRPr="00FC1F96">
        <w:rPr>
          <w:bCs/>
          <w:iCs/>
          <w:color w:val="000000" w:themeColor="text1"/>
        </w:rPr>
        <w:t>to amplify</w:t>
      </w:r>
      <w:r w:rsidR="00B80DF6" w:rsidRPr="00FC1F96">
        <w:rPr>
          <w:bCs/>
          <w:iCs/>
          <w:color w:val="000000" w:themeColor="text1"/>
        </w:rPr>
        <w:t xml:space="preserve"> DNA barcodes encoding the UP tag</w:t>
      </w:r>
      <w:r w:rsidR="00C167DE" w:rsidRPr="00FC1F96">
        <w:rPr>
          <w:bCs/>
          <w:iCs/>
          <w:color w:val="000000" w:themeColor="text1"/>
        </w:rPr>
        <w:t>s</w:t>
      </w:r>
      <w:r w:rsidR="003E661F" w:rsidRPr="00FC1F96">
        <w:rPr>
          <w:bCs/>
          <w:iCs/>
          <w:color w:val="000000" w:themeColor="text1"/>
        </w:rPr>
        <w:t xml:space="preserve"> </w:t>
      </w:r>
      <w:r w:rsidR="003E701C" w:rsidRPr="00FC1F96">
        <w:rPr>
          <w:bCs/>
          <w:iCs/>
          <w:color w:val="000000" w:themeColor="text1"/>
        </w:rPr>
        <w:t>for each gene deletion</w:t>
      </w:r>
      <w:r w:rsidR="00A7498F" w:rsidRPr="00FC1F96">
        <w:rPr>
          <w:bCs/>
          <w:iCs/>
          <w:color w:val="000000" w:themeColor="text1"/>
        </w:rPr>
        <w:t xml:space="preserve">; </w:t>
      </w:r>
      <w:r w:rsidR="00903B4A" w:rsidRPr="00FC1F96">
        <w:rPr>
          <w:bCs/>
          <w:iCs/>
          <w:color w:val="000000" w:themeColor="text1"/>
        </w:rPr>
        <w:t>PS1+</w:t>
      </w:r>
      <w:r w:rsidR="008A4190" w:rsidRPr="00FC1F96">
        <w:rPr>
          <w:bCs/>
          <w:iCs/>
          <w:color w:val="000000" w:themeColor="text1"/>
        </w:rPr>
        <w:t>R+</w:t>
      </w:r>
      <w:r w:rsidR="00A7498F" w:rsidRPr="00FC1F96">
        <w:rPr>
          <w:bCs/>
          <w:iCs/>
          <w:color w:val="000000" w:themeColor="text1"/>
        </w:rPr>
        <w:t xml:space="preserve">D1 and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D2 to amp</w:t>
      </w:r>
      <w:r w:rsidR="00B80DF6" w:rsidRPr="00FC1F96">
        <w:rPr>
          <w:bCs/>
          <w:iCs/>
          <w:color w:val="000000" w:themeColor="text1"/>
        </w:rPr>
        <w:t>lify the deletion-specific DN tag</w:t>
      </w:r>
      <w:r w:rsidR="00C167DE" w:rsidRPr="00FC1F96">
        <w:rPr>
          <w:bCs/>
          <w:iCs/>
          <w:color w:val="000000" w:themeColor="text1"/>
        </w:rPr>
        <w:t>s</w:t>
      </w:r>
      <w:r w:rsidR="00A7498F" w:rsidRPr="00FC1F96">
        <w:rPr>
          <w:bCs/>
          <w:iCs/>
          <w:color w:val="000000" w:themeColor="text1"/>
        </w:rPr>
        <w:t>;</w:t>
      </w:r>
      <w:r w:rsidR="002C2912"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2C2912" w:rsidRPr="00FC1F96">
        <w:rPr>
          <w:bCs/>
          <w:iCs/>
          <w:color w:val="000000" w:themeColor="text1"/>
        </w:rPr>
        <w:t>US</w:t>
      </w:r>
      <w:r w:rsidR="00691282" w:rsidRPr="00FC1F96">
        <w:rPr>
          <w:bCs/>
          <w:iCs/>
          <w:color w:val="000000" w:themeColor="text1"/>
        </w:rPr>
        <w:t>1</w:t>
      </w:r>
      <w:r w:rsidR="003E701C" w:rsidRPr="00FC1F96">
        <w:rPr>
          <w:bCs/>
          <w:iCs/>
          <w:color w:val="000000" w:themeColor="text1"/>
        </w:rPr>
        <w:t xml:space="preserve"> and </w:t>
      </w:r>
      <w:r w:rsidR="00903B4A" w:rsidRPr="00FC1F96">
        <w:rPr>
          <w:bCs/>
          <w:iCs/>
          <w:color w:val="000000" w:themeColor="text1"/>
        </w:rPr>
        <w:t>PS2+</w:t>
      </w:r>
      <w:r w:rsidR="008A4190" w:rsidRPr="00FC1F96">
        <w:rPr>
          <w:bCs/>
          <w:iCs/>
          <w:color w:val="000000" w:themeColor="text1"/>
        </w:rPr>
        <w:t>C+</w:t>
      </w:r>
      <w:r w:rsidR="002C2912" w:rsidRPr="00FC1F96">
        <w:rPr>
          <w:bCs/>
          <w:iCs/>
          <w:color w:val="000000" w:themeColor="text1"/>
        </w:rPr>
        <w:t>US</w:t>
      </w:r>
      <w:r w:rsidR="00A7498F" w:rsidRPr="00FC1F96">
        <w:rPr>
          <w:bCs/>
          <w:iCs/>
          <w:color w:val="000000" w:themeColor="text1"/>
        </w:rPr>
        <w:t xml:space="preserve">2 to </w:t>
      </w:r>
      <w:r w:rsidR="00B80DF6" w:rsidRPr="00FC1F96">
        <w:rPr>
          <w:bCs/>
          <w:iCs/>
          <w:color w:val="000000" w:themeColor="text1"/>
        </w:rPr>
        <w:t>amplify the strain-specific UP tag</w:t>
      </w:r>
      <w:r w:rsidR="00A7498F" w:rsidRPr="00FC1F96">
        <w:rPr>
          <w:bCs/>
          <w:iCs/>
          <w:color w:val="000000" w:themeColor="text1"/>
        </w:rPr>
        <w:t>;</w:t>
      </w:r>
      <w:r w:rsidR="002C2912" w:rsidRPr="00FC1F96">
        <w:rPr>
          <w:bCs/>
          <w:iCs/>
          <w:color w:val="000000" w:themeColor="text1"/>
        </w:rPr>
        <w:t xml:space="preserve"> </w:t>
      </w:r>
      <w:r w:rsidR="005C430C" w:rsidRPr="00FC1F96">
        <w:rPr>
          <w:bCs/>
          <w:iCs/>
          <w:color w:val="000000" w:themeColor="text1"/>
        </w:rPr>
        <w:t>PS1+</w:t>
      </w:r>
      <w:r w:rsidR="00691282" w:rsidRPr="00FC1F96">
        <w:rPr>
          <w:bCs/>
          <w:iCs/>
          <w:color w:val="000000" w:themeColor="text1"/>
        </w:rPr>
        <w:t>R+</w:t>
      </w:r>
      <w:r w:rsidR="002C2912" w:rsidRPr="00FC1F96">
        <w:rPr>
          <w:bCs/>
          <w:iCs/>
          <w:color w:val="000000" w:themeColor="text1"/>
        </w:rPr>
        <w:t>DS</w:t>
      </w:r>
      <w:r w:rsidR="00A7498F" w:rsidRPr="00FC1F96">
        <w:rPr>
          <w:bCs/>
          <w:iCs/>
          <w:color w:val="000000" w:themeColor="text1"/>
        </w:rPr>
        <w:t>1</w:t>
      </w:r>
      <w:r w:rsidR="002C2912" w:rsidRPr="00FC1F96">
        <w:rPr>
          <w:bCs/>
          <w:iCs/>
          <w:color w:val="000000" w:themeColor="text1"/>
        </w:rPr>
        <w:t xml:space="preserve"> and </w:t>
      </w:r>
      <w:r w:rsidR="005C430C" w:rsidRPr="00FC1F96">
        <w:rPr>
          <w:bCs/>
          <w:iCs/>
          <w:color w:val="000000" w:themeColor="text1"/>
        </w:rPr>
        <w:t>PS2+</w:t>
      </w:r>
      <w:r w:rsidR="008A4190" w:rsidRPr="00FC1F96">
        <w:rPr>
          <w:bCs/>
          <w:iCs/>
          <w:color w:val="000000" w:themeColor="text1"/>
        </w:rPr>
        <w:t>C+</w:t>
      </w:r>
      <w:r w:rsidR="002C2912" w:rsidRPr="00FC1F96">
        <w:rPr>
          <w:bCs/>
          <w:iCs/>
          <w:color w:val="000000" w:themeColor="text1"/>
        </w:rPr>
        <w:t>DS</w:t>
      </w:r>
      <w:r w:rsidR="00A7498F" w:rsidRPr="00FC1F96">
        <w:rPr>
          <w:bCs/>
          <w:iCs/>
          <w:color w:val="000000" w:themeColor="text1"/>
        </w:rPr>
        <w:t>2 to amplify the</w:t>
      </w:r>
      <w:r w:rsidR="00C167DE" w:rsidRPr="00FC1F96">
        <w:rPr>
          <w:bCs/>
          <w:iCs/>
          <w:color w:val="000000" w:themeColor="text1"/>
        </w:rPr>
        <w:t xml:space="preserve"> strain-specific </w:t>
      </w:r>
      <w:r w:rsidR="00DB1D3A">
        <w:rPr>
          <w:bCs/>
          <w:iCs/>
          <w:color w:val="000000" w:themeColor="text1"/>
        </w:rPr>
        <w:t>DN tag</w:t>
      </w:r>
      <w:r w:rsidR="00903B4A" w:rsidRPr="00FC1F96">
        <w:rPr>
          <w:bCs/>
          <w:iCs/>
          <w:color w:val="000000" w:themeColor="text1"/>
        </w:rPr>
        <w:t xml:space="preserve"> (Data S2)</w:t>
      </w:r>
      <w:r w:rsidR="00C167DE" w:rsidRPr="00FC1F96">
        <w:rPr>
          <w:bCs/>
          <w:iCs/>
          <w:color w:val="000000" w:themeColor="text1"/>
        </w:rPr>
        <w:t>.</w:t>
      </w:r>
      <w:r w:rsidR="008F0CC4" w:rsidRPr="00FC1F96">
        <w:rPr>
          <w:bCs/>
          <w:iCs/>
          <w:color w:val="000000" w:themeColor="text1"/>
        </w:rPr>
        <w:t xml:space="preserve">  </w:t>
      </w:r>
      <w:r w:rsidR="004441D9" w:rsidRPr="00FC1F96">
        <w:rPr>
          <w:bCs/>
          <w:iCs/>
          <w:color w:val="000000" w:themeColor="text1"/>
        </w:rPr>
        <w:t>PCR reactions were performed</w:t>
      </w:r>
      <w:r w:rsidR="0001321B">
        <w:rPr>
          <w:bCs/>
          <w:iCs/>
          <w:color w:val="000000" w:themeColor="text1"/>
        </w:rPr>
        <w:t xml:space="preserve"> with 2</w:t>
      </w:r>
      <w:r w:rsidR="0001321B">
        <w:rPr>
          <w:bCs/>
          <w:iCs/>
          <w:color w:val="000000" w:themeColor="text1"/>
        </w:rPr>
        <w:t>μ</w:t>
      </w:r>
      <w:r w:rsidR="0001321B">
        <w:rPr>
          <w:bCs/>
          <w:iCs/>
          <w:color w:val="000000" w:themeColor="text1"/>
        </w:rPr>
        <w:t>l of lysed colonies</w:t>
      </w:r>
      <w:r w:rsidR="004441D9" w:rsidRPr="00FC1F96">
        <w:rPr>
          <w:bCs/>
          <w:iCs/>
          <w:color w:val="000000" w:themeColor="text1"/>
        </w:rPr>
        <w:t xml:space="preserve"> using a Hydrocycler</w:t>
      </w:r>
      <w:r w:rsidR="0001321B">
        <w:rPr>
          <w:bCs/>
          <w:iCs/>
          <w:color w:val="000000" w:themeColor="text1"/>
        </w:rPr>
        <w:t xml:space="preserve"> with</w:t>
      </w:r>
      <w:r w:rsidR="005C430C" w:rsidRPr="00FC1F96">
        <w:rPr>
          <w:bCs/>
          <w:iCs/>
          <w:color w:val="000000" w:themeColor="text1"/>
        </w:rPr>
        <w:t xml:space="preserve"> the following program: </w:t>
      </w:r>
      <w:r w:rsidR="00A545C4" w:rsidRPr="00FC1F96">
        <w:rPr>
          <w:color w:val="000000" w:themeColor="text1"/>
        </w:rPr>
        <w:t>95°C for 5min; 23 cycles of 95°C for 60sec, 57°</w:t>
      </w:r>
      <w:r w:rsidR="00EB3B55" w:rsidRPr="00FC1F96">
        <w:rPr>
          <w:color w:val="000000" w:themeColor="text1"/>
        </w:rPr>
        <w:t>C for 35</w:t>
      </w:r>
      <w:r w:rsidR="00A545C4" w:rsidRPr="00FC1F96">
        <w:rPr>
          <w:color w:val="000000" w:themeColor="text1"/>
        </w:rPr>
        <w:t>sec, 72°</w:t>
      </w:r>
      <w:r w:rsidR="00EB3B55" w:rsidRPr="00FC1F96">
        <w:rPr>
          <w:color w:val="000000" w:themeColor="text1"/>
        </w:rPr>
        <w:t>C for 45</w:t>
      </w:r>
      <w:r w:rsidR="00A545C4" w:rsidRPr="00FC1F96">
        <w:rPr>
          <w:color w:val="000000" w:themeColor="text1"/>
        </w:rPr>
        <w:t xml:space="preserve">sec; </w:t>
      </w:r>
      <w:r w:rsidR="00EB3B55" w:rsidRPr="00FC1F96">
        <w:rPr>
          <w:color w:val="000000" w:themeColor="text1"/>
        </w:rPr>
        <w:t>72°C for 2</w:t>
      </w:r>
      <w:r w:rsidR="00A545C4" w:rsidRPr="00FC1F96">
        <w:rPr>
          <w:color w:val="000000" w:themeColor="text1"/>
        </w:rPr>
        <w:t>min</w:t>
      </w:r>
      <w:r w:rsidR="00527A8E">
        <w:rPr>
          <w:color w:val="000000" w:themeColor="text1"/>
        </w:rPr>
        <w:t>; 4</w:t>
      </w:r>
      <w:r w:rsidR="00527A8E" w:rsidRPr="00FC1F96">
        <w:rPr>
          <w:color w:val="000000" w:themeColor="text1"/>
        </w:rPr>
        <w:t>°</w:t>
      </w:r>
      <w:r w:rsidR="00527A8E">
        <w:rPr>
          <w:color w:val="000000" w:themeColor="text1"/>
        </w:rPr>
        <w:t>C forever</w:t>
      </w:r>
      <w:r w:rsidR="00EF28F3" w:rsidRPr="00FC1F96">
        <w:rPr>
          <w:bCs/>
          <w:iCs/>
          <w:color w:val="000000" w:themeColor="text1"/>
        </w:rPr>
        <w:t xml:space="preserve">.  </w:t>
      </w:r>
      <w:r w:rsidR="00E23E90" w:rsidRPr="00FC1F96">
        <w:rPr>
          <w:bCs/>
          <w:iCs/>
          <w:color w:val="000000" w:themeColor="text1"/>
        </w:rPr>
        <w:t>Row-Column PCR products from each plate we</w:t>
      </w:r>
      <w:r w:rsidR="000E3E9D" w:rsidRPr="00FC1F96">
        <w:rPr>
          <w:bCs/>
          <w:iCs/>
          <w:color w:val="000000" w:themeColor="text1"/>
        </w:rPr>
        <w:t>r</w:t>
      </w:r>
      <w:r w:rsidR="00474F7D">
        <w:rPr>
          <w:bCs/>
          <w:iCs/>
          <w:color w:val="000000" w:themeColor="text1"/>
        </w:rPr>
        <w:t>e pooled and</w:t>
      </w:r>
      <w:r w:rsidR="009E35A8">
        <w:rPr>
          <w:bCs/>
          <w:iCs/>
          <w:color w:val="000000" w:themeColor="text1"/>
        </w:rPr>
        <w:t xml:space="preserve"> size </w:t>
      </w:r>
      <w:r w:rsidR="00474F7D">
        <w:rPr>
          <w:bCs/>
          <w:iCs/>
          <w:color w:val="000000" w:themeColor="text1"/>
        </w:rPr>
        <w:t>was verified</w:t>
      </w:r>
      <w:r w:rsidR="009E35A8">
        <w:rPr>
          <w:bCs/>
          <w:iCs/>
          <w:color w:val="000000" w:themeColor="text1"/>
        </w:rPr>
        <w:t xml:space="preserve"> on a 4% agarose gel</w:t>
      </w:r>
      <w:r w:rsidR="00456F42" w:rsidRPr="00FC1F96">
        <w:rPr>
          <w:bCs/>
          <w:iCs/>
          <w:color w:val="000000" w:themeColor="text1"/>
        </w:rPr>
        <w:t xml:space="preserve">.  </w:t>
      </w:r>
      <w:r w:rsidR="000E7F52">
        <w:rPr>
          <w:color w:val="000000" w:themeColor="text1"/>
        </w:rPr>
        <w:t>PCR products from each plate were pooled and</w:t>
      </w:r>
      <w:r w:rsidR="005547C2">
        <w:rPr>
          <w:color w:val="000000" w:themeColor="text1"/>
        </w:rPr>
        <w:t xml:space="preserve"> </w:t>
      </w:r>
      <w:r w:rsidR="00320F26">
        <w:rPr>
          <w:color w:val="000000" w:themeColor="text1"/>
        </w:rPr>
        <w:t>260</w:t>
      </w:r>
      <w:r w:rsidR="00320F26">
        <w:rPr>
          <w:color w:val="000000" w:themeColor="text1"/>
          <w:lang w:val="el-GR"/>
        </w:rPr>
        <w:t>μ</w:t>
      </w:r>
      <w:r w:rsidR="005729C6">
        <w:rPr>
          <w:color w:val="000000" w:themeColor="text1"/>
        </w:rPr>
        <w:t xml:space="preserve">l was </w:t>
      </w:r>
      <w:r w:rsidR="005547C2">
        <w:rPr>
          <w:color w:val="000000" w:themeColor="text1"/>
        </w:rPr>
        <w:t xml:space="preserve">purified using a </w:t>
      </w:r>
      <w:r w:rsidR="005547C2">
        <w:t>Qiagen Qiaquik Spin</w:t>
      </w:r>
      <w:r w:rsidR="005547C2">
        <w:rPr>
          <w:color w:val="000000" w:themeColor="text1"/>
        </w:rPr>
        <w:t xml:space="preserve"> kit</w:t>
      </w:r>
      <w:r w:rsidR="005547C2">
        <w:rPr>
          <w:bCs/>
          <w:iCs/>
          <w:color w:val="000000" w:themeColor="text1"/>
        </w:rPr>
        <w:t xml:space="preserve">.  </w:t>
      </w:r>
      <w:r w:rsidR="00320F26">
        <w:rPr>
          <w:bCs/>
          <w:iCs/>
          <w:color w:val="000000" w:themeColor="text1"/>
          <w:lang w:val="en-CA"/>
        </w:rPr>
        <w:t xml:space="preserve">DNA yield was quantified using a Nanoquant.  </w:t>
      </w:r>
      <w:r w:rsidR="00456F42" w:rsidRPr="00FC1F96">
        <w:rPr>
          <w:bCs/>
          <w:iCs/>
          <w:color w:val="000000" w:themeColor="text1"/>
        </w:rPr>
        <w:t xml:space="preserve">From the resulting products </w:t>
      </w:r>
      <w:r w:rsidR="000E3E9D" w:rsidRPr="00FC1F96">
        <w:rPr>
          <w:bCs/>
          <w:iCs/>
          <w:color w:val="000000" w:themeColor="text1"/>
        </w:rPr>
        <w:t xml:space="preserve">from each plate, </w:t>
      </w:r>
      <w:r w:rsidR="002A57D2" w:rsidRPr="00FC1F96">
        <w:rPr>
          <w:bCs/>
          <w:iCs/>
          <w:color w:val="000000" w:themeColor="text1"/>
        </w:rPr>
        <w:t>Illumina adapter</w:t>
      </w:r>
      <w:r w:rsidR="00EF28F3" w:rsidRPr="00FC1F96">
        <w:rPr>
          <w:bCs/>
          <w:iCs/>
          <w:color w:val="000000" w:themeColor="text1"/>
        </w:rPr>
        <w:t>s</w:t>
      </w:r>
      <w:r w:rsidR="00495952" w:rsidRPr="00FC1F96">
        <w:rPr>
          <w:bCs/>
          <w:iCs/>
          <w:color w:val="000000" w:themeColor="text1"/>
        </w:rPr>
        <w:t xml:space="preserve"> containing </w:t>
      </w:r>
      <w:r w:rsidR="002A57D2" w:rsidRPr="00FC1F96">
        <w:rPr>
          <w:bCs/>
          <w:iCs/>
          <w:color w:val="000000" w:themeColor="text1"/>
        </w:rPr>
        <w:t>plate tag</w:t>
      </w:r>
      <w:r w:rsidR="00EF28F3" w:rsidRPr="00FC1F96">
        <w:rPr>
          <w:bCs/>
          <w:iCs/>
          <w:color w:val="000000" w:themeColor="text1"/>
        </w:rPr>
        <w:t>s</w:t>
      </w:r>
      <w:r w:rsidR="002A57D2" w:rsidRPr="00FC1F96">
        <w:rPr>
          <w:bCs/>
          <w:iCs/>
          <w:color w:val="000000" w:themeColor="text1"/>
        </w:rPr>
        <w:t xml:space="preserve"> </w:t>
      </w:r>
      <w:r w:rsidR="00DC6933" w:rsidRPr="00FC1F96">
        <w:rPr>
          <w:bCs/>
          <w:iCs/>
          <w:color w:val="000000" w:themeColor="text1"/>
        </w:rPr>
        <w:t>were</w:t>
      </w:r>
      <w:r w:rsidR="002A57D2" w:rsidRPr="00FC1F96">
        <w:rPr>
          <w:bCs/>
          <w:iCs/>
          <w:color w:val="000000" w:themeColor="text1"/>
        </w:rPr>
        <w:t xml:space="preserve"> added </w:t>
      </w:r>
      <w:r w:rsidR="00DC6933" w:rsidRPr="00FC1F96">
        <w:rPr>
          <w:bCs/>
          <w:iCs/>
          <w:color w:val="000000" w:themeColor="text1"/>
        </w:rPr>
        <w:t>using an additional PCR reaction as previously described</w:t>
      </w:r>
      <w:r w:rsidR="00DC6933" w:rsidRPr="00FC1F96">
        <w:rPr>
          <w:bCs/>
          <w:iCs/>
          <w:color w:val="000000" w:themeColor="text1"/>
        </w:rPr>
        <w:fldChar w:fldCharType="begin" w:fldLock="1"/>
      </w:r>
      <w:r w:rsidR="00E27D1C">
        <w:rPr>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"&lt;sup&gt;30&lt;/sup&gt;", "plainTextFormattedCitation" : "30", "previouslyFormattedCitation" : "&lt;sup&gt;31&lt;/sup&gt;" }, "properties" : { "noteIndex" : 0 }, "schema" : "https://github.com/citation-style-language/schema/raw/master/csl-citation.json" }</w:instrText>
      </w:r>
      <w:r w:rsidR="00DC6933" w:rsidRPr="00FC1F96">
        <w:rPr>
          <w:bCs/>
          <w:iCs/>
          <w:color w:val="000000" w:themeColor="text1"/>
        </w:rPr>
        <w:fldChar w:fldCharType="separate"/>
      </w:r>
      <w:r w:rsidR="00E27D1C" w:rsidRPr="00E27D1C">
        <w:rPr>
          <w:bCs/>
          <w:iCs/>
          <w:noProof/>
          <w:color w:val="000000" w:themeColor="text1"/>
          <w:vertAlign w:val="superscript"/>
        </w:rPr>
        <w:t>30</w:t>
      </w:r>
      <w:r w:rsidR="00DC6933" w:rsidRPr="00FC1F96">
        <w:rPr>
          <w:bCs/>
          <w:iCs/>
          <w:color w:val="000000" w:themeColor="text1"/>
        </w:rPr>
        <w:fldChar w:fldCharType="end"/>
      </w:r>
      <w:r w:rsidR="002A57D2" w:rsidRPr="00FC1F96">
        <w:rPr>
          <w:bCs/>
          <w:iCs/>
          <w:color w:val="000000" w:themeColor="text1"/>
        </w:rPr>
        <w:t>.</w:t>
      </w:r>
      <w:r w:rsidR="007D2C10">
        <w:rPr>
          <w:bCs/>
          <w:iCs/>
          <w:color w:val="000000" w:themeColor="text1"/>
        </w:rPr>
        <w:t xml:space="preserve"> A pair of PXX_</w:t>
      </w:r>
      <w:r w:rsidR="00FC1F96" w:rsidRPr="00FC1F96">
        <w:rPr>
          <w:bCs/>
          <w:iCs/>
          <w:color w:val="000000" w:themeColor="text1"/>
        </w:rPr>
        <w:t>PE1.0</w:t>
      </w:r>
      <w:r w:rsidR="007D2C10">
        <w:rPr>
          <w:bCs/>
          <w:iCs/>
          <w:color w:val="000000" w:themeColor="text1"/>
        </w:rPr>
        <w:t xml:space="preserve"> and PYY_PE2</w:t>
      </w:r>
      <w:r w:rsidR="00FC1F96" w:rsidRPr="00FC1F96">
        <w:rPr>
          <w:bCs/>
          <w:iCs/>
          <w:color w:val="000000" w:themeColor="text1"/>
        </w:rPr>
        <w:t>.0</w:t>
      </w:r>
      <w:r w:rsidR="00FC1F96">
        <w:rPr>
          <w:bCs/>
          <w:iCs/>
          <w:color w:val="000000" w:themeColor="text1"/>
        </w:rPr>
        <w:t xml:space="preserve"> primers (Data S2) </w:t>
      </w:r>
      <w:r w:rsidR="00D1492B">
        <w:rPr>
          <w:bCs/>
          <w:iCs/>
          <w:color w:val="000000" w:themeColor="text1"/>
        </w:rPr>
        <w:t xml:space="preserve">were added </w:t>
      </w:r>
      <w:r w:rsidR="005810D9">
        <w:rPr>
          <w:bCs/>
          <w:iCs/>
          <w:color w:val="000000" w:themeColor="text1"/>
        </w:rPr>
        <w:t>to 3-6</w:t>
      </w:r>
      <w:r w:rsidR="005810D9">
        <w:rPr>
          <w:bCs/>
          <w:iCs/>
          <w:color w:val="000000" w:themeColor="text1"/>
          <w:lang w:val="el-GR"/>
        </w:rPr>
        <w:t>μ</w:t>
      </w:r>
      <w:r w:rsidR="005810D9">
        <w:rPr>
          <w:bCs/>
          <w:iCs/>
          <w:color w:val="000000" w:themeColor="text1"/>
        </w:rPr>
        <w:t>l</w:t>
      </w:r>
      <w:r w:rsidR="0073475E">
        <w:rPr>
          <w:bCs/>
          <w:iCs/>
          <w:color w:val="000000" w:themeColor="text1"/>
        </w:rPr>
        <w:t xml:space="preserve"> pooled products</w:t>
      </w:r>
      <w:r w:rsidR="00320F26">
        <w:rPr>
          <w:bCs/>
          <w:iCs/>
          <w:color w:val="000000" w:themeColor="text1"/>
        </w:rPr>
        <w:t xml:space="preserve"> (calibrated to ~150ng)</w:t>
      </w:r>
      <w:r w:rsidR="0073475E">
        <w:rPr>
          <w:bCs/>
          <w:iCs/>
          <w:color w:val="000000" w:themeColor="text1"/>
        </w:rPr>
        <w:t xml:space="preserve"> from each plate </w:t>
      </w:r>
      <w:r w:rsidR="00D1492B">
        <w:rPr>
          <w:bCs/>
          <w:iCs/>
          <w:color w:val="000000" w:themeColor="text1"/>
        </w:rPr>
        <w:t xml:space="preserve">to encode the plate of origin, and were amplified using the following PCR program: </w:t>
      </w:r>
      <w:r w:rsidR="00527A8E">
        <w:rPr>
          <w:color w:val="000000" w:themeColor="text1"/>
        </w:rPr>
        <w:t>98°C for 30sec</w:t>
      </w:r>
      <w:r w:rsidR="00527A8E" w:rsidRPr="00FC1F96">
        <w:rPr>
          <w:color w:val="000000" w:themeColor="text1"/>
        </w:rPr>
        <w:t xml:space="preserve">; </w:t>
      </w:r>
      <w:r w:rsidR="00527A8E">
        <w:rPr>
          <w:color w:val="000000" w:themeColor="text1"/>
        </w:rPr>
        <w:t>15 cycles of 98</w:t>
      </w:r>
      <w:r w:rsidR="00527A8E" w:rsidRPr="00FC1F96">
        <w:rPr>
          <w:color w:val="000000" w:themeColor="text1"/>
        </w:rPr>
        <w:t>°</w:t>
      </w:r>
      <w:r w:rsidR="000E0582">
        <w:rPr>
          <w:color w:val="000000" w:themeColor="text1"/>
        </w:rPr>
        <w:t>C for 10sec, 59</w:t>
      </w:r>
      <w:r w:rsidR="00527A8E" w:rsidRPr="00FC1F96">
        <w:rPr>
          <w:color w:val="000000" w:themeColor="text1"/>
        </w:rPr>
        <w:t>°</w:t>
      </w:r>
      <w:r w:rsidR="00F819BD">
        <w:rPr>
          <w:color w:val="000000" w:themeColor="text1"/>
        </w:rPr>
        <w:t>C for 15</w:t>
      </w:r>
      <w:r w:rsidR="00527A8E" w:rsidRPr="00FC1F96">
        <w:rPr>
          <w:color w:val="000000" w:themeColor="text1"/>
        </w:rPr>
        <w:t>sec, 72°</w:t>
      </w:r>
      <w:r w:rsidR="00527A8E">
        <w:rPr>
          <w:color w:val="000000" w:themeColor="text1"/>
        </w:rPr>
        <w:t>C fo</w:t>
      </w:r>
      <w:r w:rsidR="000E0582">
        <w:rPr>
          <w:color w:val="000000" w:themeColor="text1"/>
        </w:rPr>
        <w:t>r 4</w:t>
      </w:r>
      <w:r w:rsidR="00527A8E">
        <w:rPr>
          <w:color w:val="000000" w:themeColor="text1"/>
        </w:rPr>
        <w:t>0</w:t>
      </w:r>
      <w:r w:rsidR="00527A8E" w:rsidRPr="00FC1F96">
        <w:rPr>
          <w:color w:val="000000" w:themeColor="text1"/>
        </w:rPr>
        <w:t>sec; 72°C for 2min</w:t>
      </w:r>
      <w:r w:rsidR="00527A8E">
        <w:rPr>
          <w:color w:val="000000" w:themeColor="text1"/>
        </w:rPr>
        <w:t>;</w:t>
      </w:r>
      <w:r w:rsidR="00527A8E" w:rsidRPr="00527A8E">
        <w:rPr>
          <w:color w:val="000000" w:themeColor="text1"/>
        </w:rPr>
        <w:t xml:space="preserve"> </w:t>
      </w:r>
      <w:r w:rsidR="00527A8E">
        <w:rPr>
          <w:color w:val="000000" w:themeColor="text1"/>
        </w:rPr>
        <w:t>4</w:t>
      </w:r>
      <w:r w:rsidR="00527A8E" w:rsidRPr="00FC1F96">
        <w:rPr>
          <w:color w:val="000000" w:themeColor="text1"/>
        </w:rPr>
        <w:t>°</w:t>
      </w:r>
      <w:r w:rsidR="00527A8E">
        <w:rPr>
          <w:color w:val="000000" w:themeColor="text1"/>
        </w:rPr>
        <w:t>C forever.</w:t>
      </w:r>
      <w:r w:rsidR="00304D11">
        <w:rPr>
          <w:color w:val="000000" w:themeColor="text1"/>
        </w:rPr>
        <w:t xml:space="preserve">  </w:t>
      </w:r>
      <w:r w:rsidR="00143BDF">
        <w:rPr>
          <w:color w:val="000000" w:themeColor="text1"/>
        </w:rPr>
        <w:t xml:space="preserve">All PCR reactions above were performed using </w:t>
      </w:r>
      <w:r w:rsidR="00143BDF" w:rsidRPr="001E7376">
        <w:rPr>
          <w:color w:val="000000" w:themeColor="text1"/>
        </w:rPr>
        <w:t>High Fidelity Phusion Master Mix (NEB)</w:t>
      </w:r>
      <w:r w:rsidR="00143BDF">
        <w:rPr>
          <w:color w:val="000000" w:themeColor="text1"/>
        </w:rPr>
        <w:t xml:space="preserve">.  </w:t>
      </w:r>
    </w:p>
    <w:p w14:paraId="02F0E071" w14:textId="6B25C45B" w:rsidR="00A855E5" w:rsidRPr="00143BDF" w:rsidRDefault="00AC58AD" w:rsidP="00143BDF">
      <w:pPr>
        <w:spacing w:line="480" w:lineRule="auto"/>
        <w:ind w:firstLine="720"/>
        <w:jc w:val="both"/>
        <w:rPr>
          <w:color w:val="000000" w:themeColor="text1"/>
          <w:lang w:val="en-CA"/>
        </w:rPr>
      </w:pPr>
      <w:r>
        <w:rPr>
          <w:color w:val="000000" w:themeColor="text1"/>
        </w:rPr>
        <w:t xml:space="preserve">Expected product size </w:t>
      </w:r>
      <w:r w:rsidR="00143BDF">
        <w:rPr>
          <w:color w:val="000000" w:themeColor="text1"/>
        </w:rPr>
        <w:t xml:space="preserve">from the plate tags </w:t>
      </w:r>
      <w:r>
        <w:rPr>
          <w:color w:val="000000" w:themeColor="text1"/>
        </w:rPr>
        <w:t>was</w:t>
      </w:r>
      <w:r w:rsidR="00304D11">
        <w:rPr>
          <w:color w:val="000000" w:themeColor="text1"/>
        </w:rPr>
        <w:t xml:space="preserve"> </w:t>
      </w:r>
      <w:r>
        <w:rPr>
          <w:color w:val="000000" w:themeColor="text1"/>
        </w:rPr>
        <w:t xml:space="preserve">confirmed on </w:t>
      </w:r>
      <w:r w:rsidR="00304D11">
        <w:rPr>
          <w:color w:val="000000" w:themeColor="text1"/>
        </w:rPr>
        <w:t>4% agarose gel.</w:t>
      </w:r>
      <w:r>
        <w:rPr>
          <w:color w:val="000000" w:themeColor="text1"/>
        </w:rPr>
        <w:t xml:space="preserve"> </w:t>
      </w:r>
      <w:r w:rsidR="005810D9">
        <w:rPr>
          <w:color w:val="000000" w:themeColor="text1"/>
        </w:rPr>
        <w:t xml:space="preserve">PCR products were purified using a </w:t>
      </w:r>
      <w:r w:rsidR="005810D9">
        <w:t>Qiagen Qiaquik Spin</w:t>
      </w:r>
      <w:r w:rsidR="005810D9">
        <w:rPr>
          <w:color w:val="000000" w:themeColor="text1"/>
        </w:rPr>
        <w:t xml:space="preserve"> kit.  </w:t>
      </w:r>
      <w:r w:rsidR="00D87906">
        <w:rPr>
          <w:color w:val="000000" w:themeColor="text1"/>
        </w:rPr>
        <w:t xml:space="preserve">qPCR was performed on all plate tag PCR products using a light cycler and KAPA Illumina sequencing quantification kit.  </w:t>
      </w:r>
      <w:r w:rsidR="008023AB">
        <w:rPr>
          <w:color w:val="000000" w:themeColor="text1"/>
        </w:rPr>
        <w:t xml:space="preserve">qPCR </w:t>
      </w:r>
      <w:r w:rsidR="008023AB">
        <w:rPr>
          <w:color w:val="000000" w:themeColor="text1"/>
        </w:rPr>
        <w:lastRenderedPageBreak/>
        <w:t>results were used to pool approximately equal amounts of all samples, and 100</w:t>
      </w:r>
      <w:r w:rsidR="008023AB">
        <w:rPr>
          <w:color w:val="000000" w:themeColor="text1"/>
          <w:lang w:val="el-GR"/>
        </w:rPr>
        <w:t>μ</w:t>
      </w:r>
      <w:r w:rsidR="008023AB" w:rsidRPr="008023AB">
        <w:rPr>
          <w:color w:val="000000" w:themeColor="text1"/>
        </w:rPr>
        <w:t xml:space="preserve">l </w:t>
      </w:r>
      <w:r w:rsidR="008023AB">
        <w:rPr>
          <w:color w:val="000000" w:themeColor="text1"/>
        </w:rPr>
        <w:t xml:space="preserve">of this multiplexed sample was run on multiple lane of a 4% gel.  </w:t>
      </w:r>
      <w:commentRangeStart w:id="22"/>
      <w:r w:rsidR="008023AB">
        <w:rPr>
          <w:color w:val="000000" w:themeColor="text1"/>
        </w:rPr>
        <w:t>The desired size (260-290bp) was purified from each lane, and purified</w:t>
      </w:r>
      <w:r w:rsidR="00143BDF">
        <w:rPr>
          <w:color w:val="000000" w:themeColor="text1"/>
        </w:rPr>
        <w:t xml:space="preserve"> using a Qiagen gel purify kit and another qPCR was run on the purified sample.</w:t>
      </w:r>
      <w:r w:rsidR="00143BDF">
        <w:rPr>
          <w:color w:val="000000" w:themeColor="text1"/>
          <w:lang w:val="en-CA"/>
        </w:rPr>
        <w:t xml:space="preserve"> </w:t>
      </w:r>
      <w:commentRangeEnd w:id="22"/>
      <w:r w:rsidR="008F412B">
        <w:rPr>
          <w:rStyle w:val="CommentReference"/>
          <w:rFonts w:asciiTheme="minorHAnsi" w:hAnsiTheme="minorHAnsi" w:cstheme="minorBidi"/>
        </w:rPr>
        <w:commentReference w:id="22"/>
      </w:r>
    </w:p>
    <w:p w14:paraId="6773C4EC" w14:textId="77777777" w:rsidR="002A57D2" w:rsidRPr="00233F15" w:rsidRDefault="002A57D2" w:rsidP="006A63BB">
      <w:pPr>
        <w:spacing w:line="480" w:lineRule="auto"/>
        <w:rPr>
          <w:bCs/>
          <w:iCs/>
          <w:color w:val="000000" w:themeColor="text1"/>
        </w:rPr>
      </w:pPr>
    </w:p>
    <w:p w14:paraId="148B28BB" w14:textId="38B9C67D" w:rsidR="00CB2329" w:rsidRPr="00233F15" w:rsidRDefault="00D76DA1" w:rsidP="00D73C15">
      <w:pPr>
        <w:spacing w:line="480" w:lineRule="auto"/>
        <w:outlineLvl w:val="0"/>
        <w:rPr>
          <w:bCs/>
          <w:iCs/>
          <w:color w:val="000000" w:themeColor="text1"/>
        </w:rPr>
      </w:pPr>
      <w:r w:rsidRPr="00233F15">
        <w:rPr>
          <w:b/>
          <w:bCs/>
          <w:iCs/>
          <w:color w:val="000000" w:themeColor="text1"/>
        </w:rPr>
        <w:t xml:space="preserve">Analysis of Pooled </w:t>
      </w:r>
      <w:commentRangeStart w:id="23"/>
      <w:r w:rsidRPr="00233F15">
        <w:rPr>
          <w:b/>
          <w:bCs/>
          <w:iCs/>
          <w:color w:val="000000" w:themeColor="text1"/>
        </w:rPr>
        <w:t>Strain Genotyping</w:t>
      </w:r>
      <w:commentRangeEnd w:id="23"/>
      <w:r w:rsidRPr="00233F15">
        <w:rPr>
          <w:rStyle w:val="CommentReference"/>
        </w:rPr>
        <w:commentReference w:id="23"/>
      </w:r>
      <w:r w:rsidRPr="00233F15">
        <w:rPr>
          <w:b/>
          <w:bCs/>
          <w:iCs/>
          <w:color w:val="000000" w:themeColor="text1"/>
        </w:rPr>
        <w:t xml:space="preserve"> Data</w:t>
      </w:r>
    </w:p>
    <w:p w14:paraId="6351F95B" w14:textId="77777777" w:rsidR="002906BE" w:rsidRDefault="002906BE" w:rsidP="003F6326">
      <w:pPr>
        <w:spacing w:line="480" w:lineRule="auto"/>
        <w:ind w:firstLine="720"/>
        <w:jc w:val="both"/>
        <w:rPr>
          <w:bCs/>
          <w:iCs/>
          <w:color w:val="000000" w:themeColor="text1"/>
        </w:rPr>
      </w:pPr>
      <w:r>
        <w:rPr>
          <w:bCs/>
          <w:iCs/>
          <w:color w:val="000000" w:themeColor="text1"/>
        </w:rPr>
        <w:t>Pooled strain g</w:t>
      </w:r>
      <w:r w:rsidR="00B75265" w:rsidRPr="00233F15">
        <w:rPr>
          <w:bCs/>
          <w:iCs/>
          <w:color w:val="000000" w:themeColor="text1"/>
        </w:rPr>
        <w:t>enotyping PCR products</w:t>
      </w:r>
      <w:r w:rsidR="00BA7FB8" w:rsidRPr="00233F15">
        <w:rPr>
          <w:bCs/>
          <w:iCs/>
          <w:color w:val="000000" w:themeColor="text1"/>
        </w:rPr>
        <w:t xml:space="preserve"> </w:t>
      </w:r>
      <w:r w:rsidR="003262B1" w:rsidRPr="00233F15">
        <w:rPr>
          <w:bCs/>
          <w:iCs/>
          <w:color w:val="000000" w:themeColor="text1"/>
        </w:rPr>
        <w:t>were sequenced using</w:t>
      </w:r>
      <w:r w:rsidR="00CB2329" w:rsidRPr="00233F15">
        <w:rPr>
          <w:bCs/>
          <w:iCs/>
          <w:color w:val="000000" w:themeColor="text1"/>
        </w:rPr>
        <w:t xml:space="preserve"> </w:t>
      </w:r>
      <w:r w:rsidR="003262B1" w:rsidRPr="00233F15">
        <w:rPr>
          <w:bCs/>
          <w:iCs/>
          <w:color w:val="000000" w:themeColor="text1"/>
        </w:rPr>
        <w:t xml:space="preserve">an </w:t>
      </w:r>
      <w:r w:rsidR="00CB2329" w:rsidRPr="00233F15">
        <w:rPr>
          <w:bCs/>
          <w:iCs/>
          <w:color w:val="000000" w:themeColor="text1"/>
        </w:rPr>
        <w:t>Illumina</w:t>
      </w:r>
      <w:r w:rsidR="00D35192">
        <w:rPr>
          <w:bCs/>
          <w:iCs/>
          <w:color w:val="000000" w:themeColor="text1"/>
        </w:rPr>
        <w:t xml:space="preserve"> H</w:t>
      </w:r>
      <w:r w:rsidR="003262B1" w:rsidRPr="00233F15">
        <w:rPr>
          <w:bCs/>
          <w:iCs/>
          <w:color w:val="000000" w:themeColor="text1"/>
        </w:rPr>
        <w:t>iSeq</w:t>
      </w:r>
      <w:r w:rsidR="00CB2329" w:rsidRPr="00233F15">
        <w:rPr>
          <w:bCs/>
          <w:iCs/>
          <w:color w:val="000000" w:themeColor="text1"/>
        </w:rPr>
        <w:t xml:space="preserve">, and </w:t>
      </w:r>
      <w:r w:rsidR="00696A51" w:rsidRPr="00233F15">
        <w:rPr>
          <w:bCs/>
          <w:iCs/>
          <w:color w:val="000000" w:themeColor="text1"/>
        </w:rPr>
        <w:t xml:space="preserve">the </w:t>
      </w:r>
      <w:r w:rsidR="00CC4830" w:rsidRPr="00233F15">
        <w:rPr>
          <w:bCs/>
          <w:iCs/>
          <w:color w:val="000000" w:themeColor="text1"/>
        </w:rPr>
        <w:t>reads were</w:t>
      </w:r>
      <w:r w:rsidR="001504C1" w:rsidRPr="00233F15">
        <w:rPr>
          <w:bCs/>
          <w:iCs/>
          <w:color w:val="000000" w:themeColor="text1"/>
        </w:rPr>
        <w:t xml:space="preserve"> demultiplexed </w:t>
      </w:r>
      <w:r w:rsidR="004A23B0" w:rsidRPr="00233F15">
        <w:rPr>
          <w:bCs/>
          <w:iCs/>
          <w:color w:val="000000" w:themeColor="text1"/>
        </w:rPr>
        <w:t xml:space="preserve">into individual </w:t>
      </w:r>
      <w:r w:rsidR="00014A32" w:rsidRPr="00233F15">
        <w:rPr>
          <w:bCs/>
          <w:iCs/>
          <w:color w:val="000000" w:themeColor="text1"/>
        </w:rPr>
        <w:t>sample</w:t>
      </w:r>
      <w:r w:rsidR="004A23B0" w:rsidRPr="00233F15">
        <w:rPr>
          <w:bCs/>
          <w:iCs/>
          <w:color w:val="000000" w:themeColor="text1"/>
        </w:rPr>
        <w:t>s</w:t>
      </w:r>
      <w:r w:rsidR="00014A32" w:rsidRPr="00233F15">
        <w:rPr>
          <w:bCs/>
          <w:iCs/>
          <w:color w:val="000000" w:themeColor="text1"/>
        </w:rPr>
        <w:t xml:space="preserve"> </w:t>
      </w:r>
      <w:r w:rsidR="004A23B0" w:rsidRPr="00233F15">
        <w:rPr>
          <w:bCs/>
          <w:iCs/>
          <w:color w:val="000000" w:themeColor="text1"/>
        </w:rPr>
        <w:t>corresponding to a</w:t>
      </w:r>
      <w:r w:rsidR="00EC1D67" w:rsidRPr="00233F15">
        <w:rPr>
          <w:bCs/>
          <w:iCs/>
          <w:color w:val="000000" w:themeColor="text1"/>
        </w:rPr>
        <w:t xml:space="preserve"> plate and well of</w:t>
      </w:r>
      <w:r w:rsidR="00EC5F55" w:rsidRPr="00233F15">
        <w:rPr>
          <w:bCs/>
          <w:iCs/>
          <w:color w:val="000000" w:themeColor="text1"/>
        </w:rPr>
        <w:t xml:space="preserve"> origin</w:t>
      </w:r>
      <w:r w:rsidR="00C45E91" w:rsidRPr="00233F15">
        <w:rPr>
          <w:bCs/>
          <w:iCs/>
          <w:color w:val="000000" w:themeColor="text1"/>
        </w:rPr>
        <w:t xml:space="preserve"> using a Perl script.</w:t>
      </w:r>
      <w:r w:rsidR="00A47B6E" w:rsidRPr="00233F15">
        <w:rPr>
          <w:bCs/>
          <w:iCs/>
          <w:color w:val="000000" w:themeColor="text1"/>
        </w:rPr>
        <w:t xml:space="preserve">  </w:t>
      </w:r>
    </w:p>
    <w:p w14:paraId="7D7B5B07" w14:textId="006E93FC" w:rsidR="002906BE" w:rsidRDefault="00EC5F55" w:rsidP="007412D9">
      <w:pPr>
        <w:spacing w:line="480" w:lineRule="auto"/>
        <w:ind w:firstLine="720"/>
        <w:jc w:val="both"/>
        <w:rPr>
          <w:bCs/>
          <w:iCs/>
          <w:color w:val="000000" w:themeColor="text1"/>
        </w:rPr>
      </w:pPr>
      <w:r w:rsidRPr="00233F15">
        <w:rPr>
          <w:bCs/>
          <w:iCs/>
          <w:color w:val="000000" w:themeColor="text1"/>
        </w:rPr>
        <w:t>For each sample</w:t>
      </w:r>
      <w:commentRangeStart w:id="24"/>
      <w:r w:rsidRPr="00233F15">
        <w:rPr>
          <w:bCs/>
          <w:iCs/>
          <w:color w:val="000000" w:themeColor="text1"/>
        </w:rPr>
        <w:t>,</w:t>
      </w:r>
      <w:r w:rsidR="00FF1FDA" w:rsidRPr="00233F15">
        <w:rPr>
          <w:bCs/>
          <w:iCs/>
          <w:color w:val="000000" w:themeColor="text1"/>
        </w:rPr>
        <w:t xml:space="preserve"> </w:t>
      </w:r>
      <w:r w:rsidR="00316BD1" w:rsidRPr="00233F15">
        <w:rPr>
          <w:bCs/>
          <w:iCs/>
          <w:color w:val="000000" w:themeColor="text1"/>
        </w:rPr>
        <w:t xml:space="preserve">a </w:t>
      </w:r>
      <w:r w:rsidR="00867E67">
        <w:rPr>
          <w:bCs/>
          <w:iCs/>
          <w:color w:val="000000" w:themeColor="text1"/>
        </w:rPr>
        <w:t xml:space="preserve">genotype calling </w:t>
      </w:r>
      <w:r w:rsidR="00316BD1" w:rsidRPr="00233F15">
        <w:rPr>
          <w:bCs/>
          <w:iCs/>
          <w:color w:val="000000" w:themeColor="text1"/>
        </w:rPr>
        <w:t>pipeline</w:t>
      </w:r>
      <w:r w:rsidR="00EC1D67" w:rsidRPr="00233F15">
        <w:rPr>
          <w:bCs/>
          <w:iCs/>
          <w:color w:val="000000" w:themeColor="text1"/>
        </w:rPr>
        <w:t xml:space="preserve"> det</w:t>
      </w:r>
      <w:r w:rsidRPr="00233F15">
        <w:rPr>
          <w:bCs/>
          <w:iCs/>
          <w:color w:val="000000" w:themeColor="text1"/>
        </w:rPr>
        <w:t>ermine</w:t>
      </w:r>
      <w:r w:rsidR="00FF1FDA" w:rsidRPr="00233F15">
        <w:rPr>
          <w:bCs/>
          <w:iCs/>
          <w:color w:val="000000" w:themeColor="text1"/>
        </w:rPr>
        <w:t>d</w:t>
      </w:r>
      <w:r w:rsidR="005C3523">
        <w:rPr>
          <w:bCs/>
          <w:iCs/>
          <w:color w:val="000000" w:themeColor="text1"/>
        </w:rPr>
        <w:t xml:space="preserve"> the strain-specific tag</w:t>
      </w:r>
      <w:r w:rsidRPr="00233F15">
        <w:rPr>
          <w:bCs/>
          <w:iCs/>
          <w:color w:val="000000" w:themeColor="text1"/>
        </w:rPr>
        <w:t xml:space="preserve"> sequences</w:t>
      </w:r>
      <w:r w:rsidR="003262B1" w:rsidRPr="00233F15">
        <w:rPr>
          <w:bCs/>
          <w:iCs/>
          <w:color w:val="000000" w:themeColor="text1"/>
        </w:rPr>
        <w:t xml:space="preserve"> and</w:t>
      </w:r>
      <w:r w:rsidR="00EC1D67" w:rsidRPr="00233F15">
        <w:rPr>
          <w:bCs/>
          <w:iCs/>
          <w:color w:val="000000" w:themeColor="text1"/>
        </w:rPr>
        <w:t xml:space="preserve"> genotype</w:t>
      </w:r>
      <w:r w:rsidR="00B84FC5" w:rsidRPr="00233F15">
        <w:rPr>
          <w:bCs/>
          <w:iCs/>
          <w:color w:val="000000" w:themeColor="text1"/>
        </w:rPr>
        <w:t xml:space="preserve"> from the reads</w:t>
      </w:r>
      <w:commentRangeEnd w:id="24"/>
      <w:r w:rsidR="00086A4B" w:rsidRPr="00233F15">
        <w:rPr>
          <w:rStyle w:val="CommentReference"/>
        </w:rPr>
        <w:commentReference w:id="24"/>
      </w:r>
      <w:r w:rsidR="00EC1D67" w:rsidRPr="00233F15">
        <w:rPr>
          <w:bCs/>
          <w:iCs/>
          <w:color w:val="000000" w:themeColor="text1"/>
        </w:rPr>
        <w:t xml:space="preserve">. </w:t>
      </w:r>
      <w:r w:rsidR="00867E67">
        <w:rPr>
          <w:bCs/>
          <w:iCs/>
          <w:color w:val="000000" w:themeColor="text1"/>
        </w:rPr>
        <w:t>The parameters of this</w:t>
      </w:r>
      <w:r w:rsidR="00B84FC5" w:rsidRPr="00233F15">
        <w:rPr>
          <w:bCs/>
          <w:iCs/>
          <w:color w:val="000000" w:themeColor="text1"/>
        </w:rPr>
        <w:t xml:space="preserve"> </w:t>
      </w:r>
      <w:r w:rsidR="00867E67">
        <w:rPr>
          <w:bCs/>
          <w:iCs/>
          <w:color w:val="000000" w:themeColor="text1"/>
        </w:rPr>
        <w:t>pip</w:t>
      </w:r>
      <w:r w:rsidR="009F2200">
        <w:rPr>
          <w:bCs/>
          <w:iCs/>
          <w:color w:val="000000" w:themeColor="text1"/>
        </w:rPr>
        <w:t xml:space="preserve">eline were trained based on known reference </w:t>
      </w:r>
      <w:r w:rsidR="00867E67">
        <w:rPr>
          <w:bCs/>
          <w:iCs/>
          <w:color w:val="000000" w:themeColor="text1"/>
        </w:rPr>
        <w:t>strain</w:t>
      </w:r>
      <w:r w:rsidR="009F2200">
        <w:rPr>
          <w:bCs/>
          <w:iCs/>
          <w:color w:val="000000" w:themeColor="text1"/>
        </w:rPr>
        <w:t>s</w:t>
      </w:r>
      <w:r w:rsidR="00867E67">
        <w:rPr>
          <w:bCs/>
          <w:iCs/>
          <w:color w:val="000000" w:themeColor="text1"/>
        </w:rPr>
        <w:t>.  C</w:t>
      </w:r>
      <w:r w:rsidR="009652B0" w:rsidRPr="00233F15">
        <w:rPr>
          <w:bCs/>
          <w:iCs/>
          <w:color w:val="000000" w:themeColor="text1"/>
        </w:rPr>
        <w:t>ross-validated a</w:t>
      </w:r>
      <w:r w:rsidR="005A0AA0" w:rsidRPr="00233F15">
        <w:rPr>
          <w:bCs/>
          <w:iCs/>
          <w:color w:val="000000" w:themeColor="text1"/>
        </w:rPr>
        <w:t>ccuracy</w:t>
      </w:r>
      <w:r w:rsidR="00FD3167" w:rsidRPr="00233F15">
        <w:rPr>
          <w:bCs/>
          <w:iCs/>
          <w:color w:val="000000" w:themeColor="text1"/>
        </w:rPr>
        <w:t xml:space="preserve"> for each gene</w:t>
      </w:r>
      <w:r w:rsidR="00C604E7" w:rsidRPr="00233F15">
        <w:rPr>
          <w:bCs/>
          <w:iCs/>
          <w:color w:val="000000" w:themeColor="text1"/>
        </w:rPr>
        <w:t xml:space="preserve"> is reported in Fig. S1A</w:t>
      </w:r>
      <w:r w:rsidR="00FD3167" w:rsidRPr="00233F15">
        <w:rPr>
          <w:bCs/>
          <w:iCs/>
          <w:color w:val="000000" w:themeColor="text1"/>
        </w:rPr>
        <w:t>.</w:t>
      </w:r>
    </w:p>
    <w:p w14:paraId="1F383397" w14:textId="00600CD7" w:rsidR="00EC5F55" w:rsidRPr="002906BE" w:rsidRDefault="005C3523" w:rsidP="007412D9">
      <w:pPr>
        <w:spacing w:line="480" w:lineRule="auto"/>
        <w:ind w:firstLine="720"/>
        <w:jc w:val="both"/>
        <w:rPr>
          <w:bCs/>
          <w:iCs/>
          <w:color w:val="000000" w:themeColor="text1"/>
        </w:rPr>
      </w:pPr>
      <w:r>
        <w:rPr>
          <w:bCs/>
          <w:iCs/>
          <w:color w:val="000000" w:themeColor="text1"/>
        </w:rPr>
        <w:t>UP or DN tag</w:t>
      </w:r>
      <w:r w:rsidR="00CC4830" w:rsidRPr="00233F15">
        <w:rPr>
          <w:bCs/>
          <w:iCs/>
          <w:color w:val="000000" w:themeColor="text1"/>
        </w:rPr>
        <w:t xml:space="preserve"> </w:t>
      </w:r>
      <w:r w:rsidR="00EC1D67" w:rsidRPr="00233F15">
        <w:rPr>
          <w:bCs/>
          <w:iCs/>
          <w:color w:val="000000" w:themeColor="text1"/>
        </w:rPr>
        <w:t xml:space="preserve">identity and a corresponding genotype </w:t>
      </w:r>
      <w:r w:rsidR="00CC4830" w:rsidRPr="00233F15">
        <w:rPr>
          <w:bCs/>
          <w:iCs/>
          <w:color w:val="000000" w:themeColor="text1"/>
        </w:rPr>
        <w:t>was successfully determined fo</w:t>
      </w:r>
      <w:r w:rsidR="005D0AA0" w:rsidRPr="00233F15">
        <w:rPr>
          <w:bCs/>
          <w:iCs/>
          <w:color w:val="000000" w:themeColor="text1"/>
        </w:rPr>
        <w:t>r 7,195</w:t>
      </w:r>
      <w:r w:rsidR="00CC4830" w:rsidRPr="00233F15">
        <w:rPr>
          <w:bCs/>
          <w:iCs/>
          <w:color w:val="000000" w:themeColor="text1"/>
        </w:rPr>
        <w:t xml:space="preserve"> </w:t>
      </w:r>
      <w:r w:rsidR="00EC1D67" w:rsidRPr="00233F15">
        <w:rPr>
          <w:bCs/>
          <w:iCs/>
          <w:color w:val="000000" w:themeColor="text1"/>
        </w:rPr>
        <w:t xml:space="preserve">samples. For 7,030 </w:t>
      </w:r>
      <w:r>
        <w:rPr>
          <w:bCs/>
          <w:iCs/>
          <w:color w:val="000000" w:themeColor="text1"/>
        </w:rPr>
        <w:t>samples, the UP or DN tag</w:t>
      </w:r>
      <w:r w:rsidR="00EC5F55" w:rsidRPr="00233F15">
        <w:rPr>
          <w:bCs/>
          <w:iCs/>
          <w:color w:val="000000" w:themeColor="text1"/>
        </w:rPr>
        <w:t xml:space="preserve"> was</w:t>
      </w:r>
      <w:r w:rsidR="00EC1D67" w:rsidRPr="00233F15">
        <w:rPr>
          <w:bCs/>
          <w:iCs/>
          <w:color w:val="000000" w:themeColor="text1"/>
        </w:rPr>
        <w:t xml:space="preserve"> unique, and for 165 samples, </w:t>
      </w:r>
      <w:r w:rsidR="009652B0" w:rsidRPr="00233F15">
        <w:rPr>
          <w:bCs/>
          <w:iCs/>
          <w:color w:val="000000" w:themeColor="text1"/>
        </w:rPr>
        <w:t xml:space="preserve">both </w:t>
      </w:r>
      <w:r>
        <w:rPr>
          <w:bCs/>
          <w:iCs/>
          <w:color w:val="000000" w:themeColor="text1"/>
        </w:rPr>
        <w:t>the UP and DN tag</w:t>
      </w:r>
      <w:r w:rsidR="00EC1D67" w:rsidRPr="00233F15">
        <w:rPr>
          <w:bCs/>
          <w:iCs/>
          <w:color w:val="000000" w:themeColor="text1"/>
        </w:rPr>
        <w:t xml:space="preserve"> </w:t>
      </w:r>
      <w:r w:rsidR="009652B0" w:rsidRPr="00233F15">
        <w:rPr>
          <w:bCs/>
          <w:iCs/>
          <w:color w:val="000000" w:themeColor="text1"/>
        </w:rPr>
        <w:t>sequences were</w:t>
      </w:r>
      <w:r w:rsidR="00EC1D67" w:rsidRPr="00233F15">
        <w:rPr>
          <w:bCs/>
          <w:iCs/>
          <w:color w:val="000000" w:themeColor="text1"/>
        </w:rPr>
        <w:t xml:space="preserve"> redundant with another sample</w:t>
      </w:r>
      <w:r w:rsidR="009652B0" w:rsidRPr="00233F15">
        <w:rPr>
          <w:bCs/>
          <w:iCs/>
          <w:color w:val="000000" w:themeColor="text1"/>
        </w:rPr>
        <w:t xml:space="preserve"> where the called genotype was isogenic or </w:t>
      </w:r>
      <w:r w:rsidR="00150D4B" w:rsidRPr="00233F15">
        <w:rPr>
          <w:bCs/>
          <w:iCs/>
          <w:color w:val="000000" w:themeColor="text1"/>
        </w:rPr>
        <w:t xml:space="preserve">highly </w:t>
      </w:r>
      <w:r w:rsidR="009652B0" w:rsidRPr="00233F15">
        <w:rPr>
          <w:bCs/>
          <w:iCs/>
          <w:color w:val="000000" w:themeColor="text1"/>
        </w:rPr>
        <w:t xml:space="preserve">similar </w:t>
      </w:r>
      <w:r w:rsidR="00EC5F55" w:rsidRPr="00233F15">
        <w:rPr>
          <w:bCs/>
          <w:iCs/>
          <w:color w:val="000000" w:themeColor="text1"/>
        </w:rPr>
        <w:t>(</w:t>
      </w:r>
      <w:r w:rsidR="00EC5F55" w:rsidRPr="00233F15">
        <w:rPr>
          <w:rFonts w:eastAsia="Times New Roman"/>
          <w:color w:val="222222"/>
          <w:shd w:val="clear" w:color="auto" w:fill="FFFFFF"/>
        </w:rPr>
        <w:t>≤2 differences</w:t>
      </w:r>
      <w:r w:rsidR="009652B0" w:rsidRPr="00233F15">
        <w:rPr>
          <w:rFonts w:eastAsia="Times New Roman"/>
          <w:color w:val="222222"/>
          <w:shd w:val="clear" w:color="auto" w:fill="FFFFFF"/>
        </w:rPr>
        <w:t xml:space="preserve">), </w:t>
      </w:r>
      <w:r w:rsidR="00867E67">
        <w:rPr>
          <w:rFonts w:eastAsia="Times New Roman"/>
          <w:color w:val="222222"/>
          <w:shd w:val="clear" w:color="auto" w:fill="FFFFFF"/>
        </w:rPr>
        <w:t>indicating</w:t>
      </w:r>
      <w:r w:rsidR="00150D4B" w:rsidRPr="00233F15">
        <w:rPr>
          <w:rFonts w:eastAsia="Times New Roman"/>
          <w:color w:val="222222"/>
          <w:shd w:val="clear" w:color="auto" w:fill="FFFFFF"/>
        </w:rPr>
        <w:t xml:space="preserve"> the presence</w:t>
      </w:r>
      <w:r w:rsidR="004441D9" w:rsidRPr="00233F15">
        <w:rPr>
          <w:rFonts w:eastAsia="Times New Roman"/>
          <w:color w:val="222222"/>
          <w:shd w:val="clear" w:color="auto" w:fill="FFFFFF"/>
        </w:rPr>
        <w:t xml:space="preserve"> of a single strain in multiple</w:t>
      </w:r>
      <w:r w:rsidR="00A0754C" w:rsidRPr="00233F15">
        <w:rPr>
          <w:rFonts w:eastAsia="Times New Roman"/>
          <w:color w:val="222222"/>
          <w:shd w:val="clear" w:color="auto" w:fill="FFFFFF"/>
        </w:rPr>
        <w:t xml:space="preserve"> </w:t>
      </w:r>
      <w:r w:rsidR="00150D4B" w:rsidRPr="00233F15">
        <w:rPr>
          <w:rFonts w:eastAsia="Times New Roman"/>
          <w:color w:val="222222"/>
          <w:shd w:val="clear" w:color="auto" w:fill="FFFFFF"/>
        </w:rPr>
        <w:t>wells.</w:t>
      </w:r>
      <w:r w:rsidR="0007488D" w:rsidRPr="00233F15">
        <w:rPr>
          <w:rFonts w:eastAsia="Times New Roman"/>
          <w:color w:val="222222"/>
          <w:shd w:val="clear" w:color="auto" w:fill="FFFFFF"/>
        </w:rPr>
        <w:t xml:space="preserve"> When processing the sequencing data, a single strain was </w:t>
      </w:r>
      <w:r w:rsidRPr="00233F15">
        <w:rPr>
          <w:rFonts w:eastAsia="Times New Roman"/>
          <w:color w:val="222222"/>
          <w:shd w:val="clear" w:color="auto" w:fill="FFFFFF"/>
        </w:rPr>
        <w:t>random</w:t>
      </w:r>
      <w:r>
        <w:rPr>
          <w:rFonts w:eastAsia="Times New Roman"/>
          <w:color w:val="222222"/>
          <w:shd w:val="clear" w:color="auto" w:fill="FFFFFF"/>
        </w:rPr>
        <w:t>ly</w:t>
      </w:r>
      <w:r w:rsidRPr="00233F15">
        <w:rPr>
          <w:rFonts w:eastAsia="Times New Roman"/>
          <w:color w:val="222222"/>
          <w:shd w:val="clear" w:color="auto" w:fill="FFFFFF"/>
        </w:rPr>
        <w:t xml:space="preserve"> </w:t>
      </w:r>
      <w:r w:rsidR="0007488D" w:rsidRPr="00233F15">
        <w:rPr>
          <w:rFonts w:eastAsia="Times New Roman"/>
          <w:color w:val="222222"/>
          <w:shd w:val="clear" w:color="auto" w:fill="FFFFFF"/>
        </w:rPr>
        <w:t xml:space="preserve">chosen </w:t>
      </w:r>
      <w:r w:rsidR="00EE196B" w:rsidRPr="00233F15">
        <w:rPr>
          <w:rFonts w:eastAsia="Times New Roman"/>
          <w:color w:val="222222"/>
          <w:shd w:val="clear" w:color="auto" w:fill="FFFFFF"/>
        </w:rPr>
        <w:t>to represent</w:t>
      </w:r>
      <w:r w:rsidR="0007488D" w:rsidRPr="00233F15">
        <w:rPr>
          <w:rFonts w:eastAsia="Times New Roman"/>
          <w:color w:val="222222"/>
          <w:shd w:val="clear" w:color="auto" w:fill="FFFFFF"/>
        </w:rPr>
        <w:t xml:space="preserve"> each </w:t>
      </w:r>
      <w:r w:rsidR="00B16004" w:rsidRPr="00233F15">
        <w:rPr>
          <w:rFonts w:eastAsia="Times New Roman"/>
          <w:color w:val="222222"/>
          <w:shd w:val="clear" w:color="auto" w:fill="FFFFFF"/>
        </w:rPr>
        <w:t xml:space="preserve">unique </w:t>
      </w:r>
      <w:r>
        <w:rPr>
          <w:rFonts w:eastAsia="Times New Roman"/>
          <w:color w:val="222222"/>
          <w:shd w:val="clear" w:color="auto" w:fill="FFFFFF"/>
        </w:rPr>
        <w:t>UP and DN tag</w:t>
      </w:r>
      <w:r w:rsidR="0007488D" w:rsidRPr="00233F15">
        <w:rPr>
          <w:rFonts w:eastAsia="Times New Roman"/>
          <w:color w:val="222222"/>
          <w:shd w:val="clear" w:color="auto" w:fill="FFFFFF"/>
        </w:rPr>
        <w:t xml:space="preserve"> sequence.</w:t>
      </w:r>
    </w:p>
    <w:p w14:paraId="7A6BE1E3" w14:textId="77777777" w:rsidR="00384F51" w:rsidRPr="00233F15" w:rsidRDefault="00384F51" w:rsidP="00384F51">
      <w:pPr>
        <w:spacing w:line="480" w:lineRule="auto"/>
        <w:rPr>
          <w:b/>
          <w:bCs/>
          <w:iCs/>
          <w:color w:val="000000" w:themeColor="text1"/>
        </w:rPr>
      </w:pPr>
    </w:p>
    <w:p w14:paraId="12761F5A" w14:textId="17C5C3FE" w:rsidR="00384F51" w:rsidRPr="00233F15" w:rsidRDefault="00384F51" w:rsidP="00D73C15">
      <w:pPr>
        <w:spacing w:line="480" w:lineRule="auto"/>
        <w:outlineLvl w:val="0"/>
        <w:rPr>
          <w:b/>
          <w:bCs/>
          <w:iCs/>
          <w:color w:val="000000" w:themeColor="text1"/>
        </w:rPr>
      </w:pPr>
      <w:r w:rsidRPr="00233F15">
        <w:rPr>
          <w:b/>
          <w:bCs/>
          <w:iCs/>
          <w:color w:val="000000" w:themeColor="text1"/>
        </w:rPr>
        <w:t>Examining Putative Wild-Type Pool Strains</w:t>
      </w:r>
    </w:p>
    <w:p w14:paraId="589D7172" w14:textId="1E8B112C" w:rsidR="00384F51" w:rsidRPr="00233F15" w:rsidRDefault="00384F51" w:rsidP="005F6D60">
      <w:pPr>
        <w:spacing w:line="480" w:lineRule="auto"/>
        <w:jc w:val="both"/>
        <w:rPr>
          <w:rFonts w:eastAsia="Calibri"/>
          <w:color w:val="333333"/>
          <w:shd w:val="clear" w:color="auto" w:fill="FFFFFF"/>
        </w:rPr>
      </w:pPr>
      <w:r w:rsidRPr="00233F15">
        <w:rPr>
          <w:bCs/>
          <w:iCs/>
          <w:color w:val="000000" w:themeColor="text1"/>
        </w:rPr>
        <w:t xml:space="preserve">For </w:t>
      </w:r>
      <w:commentRangeStart w:id="25"/>
      <w:r w:rsidRPr="00233F15">
        <w:rPr>
          <w:bCs/>
          <w:iCs/>
          <w:color w:val="000000" w:themeColor="text1"/>
        </w:rPr>
        <w:t>7</w:t>
      </w:r>
      <w:r w:rsidR="00F04EEB">
        <w:rPr>
          <w:bCs/>
          <w:iCs/>
          <w:color w:val="000000" w:themeColor="text1"/>
        </w:rPr>
        <w:t>3</w:t>
      </w:r>
      <w:r w:rsidRPr="00233F15">
        <w:rPr>
          <w:bCs/>
          <w:iCs/>
          <w:color w:val="000000" w:themeColor="text1"/>
        </w:rPr>
        <w:t xml:space="preserve"> MAT</w:t>
      </w:r>
      <w:r w:rsidRPr="00233F15">
        <w:rPr>
          <w:b/>
          <w:bCs/>
          <w:iCs/>
          <w:color w:val="000000" w:themeColor="text1"/>
        </w:rPr>
        <w:t>a</w:t>
      </w:r>
      <w:r w:rsidRPr="00233F15">
        <w:rPr>
          <w:bCs/>
          <w:iCs/>
          <w:color w:val="000000" w:themeColor="text1"/>
        </w:rPr>
        <w:t xml:space="preserve"> and 131 MAT</w:t>
      </w:r>
      <w:r w:rsidRPr="00362D4D">
        <w:rPr>
          <w:rFonts w:eastAsia="Calibri"/>
          <w:b/>
          <w:color w:val="333333"/>
          <w:shd w:val="clear" w:color="auto" w:fill="FFFFFF"/>
        </w:rPr>
        <w:t>α</w:t>
      </w:r>
      <w:r w:rsidRPr="00233F15">
        <w:rPr>
          <w:rFonts w:eastAsia="Calibri"/>
          <w:color w:val="333333"/>
          <w:shd w:val="clear" w:color="auto" w:fill="FFFFFF"/>
        </w:rPr>
        <w:t xml:space="preserve"> strains</w:t>
      </w:r>
      <w:commentRangeEnd w:id="25"/>
      <w:r w:rsidRPr="00233F15">
        <w:rPr>
          <w:rStyle w:val="CommentReference"/>
          <w:sz w:val="24"/>
          <w:szCs w:val="24"/>
        </w:rPr>
        <w:commentReference w:id="25"/>
      </w:r>
      <w:r w:rsidRPr="00233F15">
        <w:rPr>
          <w:rFonts w:eastAsia="Calibri"/>
          <w:color w:val="333333"/>
          <w:shd w:val="clear" w:color="auto" w:fill="FFFFFF"/>
        </w:rPr>
        <w:t xml:space="preserve">, pooled </w:t>
      </w:r>
      <w:r w:rsidR="00F04EEB">
        <w:rPr>
          <w:rFonts w:eastAsia="Calibri"/>
          <w:color w:val="333333"/>
          <w:shd w:val="clear" w:color="auto" w:fill="FFFFFF"/>
        </w:rPr>
        <w:t>sequencing analysis</w:t>
      </w:r>
      <w:r w:rsidR="00055511">
        <w:rPr>
          <w:rFonts w:eastAsia="Calibri"/>
          <w:color w:val="333333"/>
          <w:shd w:val="clear" w:color="auto" w:fill="FFFFFF"/>
        </w:rPr>
        <w:t xml:space="preserve"> had called the genotype</w:t>
      </w:r>
      <w:r w:rsidRPr="00233F15">
        <w:rPr>
          <w:rFonts w:eastAsia="Calibri"/>
          <w:color w:val="333333"/>
          <w:shd w:val="clear" w:color="auto" w:fill="FFFFFF"/>
        </w:rPr>
        <w:t xml:space="preserve"> as wild-type.  Many of these strains </w:t>
      </w:r>
      <w:r w:rsidR="005F6D60" w:rsidRPr="00233F15">
        <w:rPr>
          <w:rFonts w:eastAsia="Calibri"/>
          <w:color w:val="333333"/>
          <w:shd w:val="clear" w:color="auto" w:fill="FFFFFF"/>
        </w:rPr>
        <w:t xml:space="preserve">were isolated </w:t>
      </w:r>
      <w:r w:rsidRPr="00233F15">
        <w:rPr>
          <w:rFonts w:eastAsia="Calibri"/>
          <w:color w:val="333333"/>
          <w:shd w:val="clear" w:color="auto" w:fill="FFFFFF"/>
        </w:rPr>
        <w:t>and tested for the presence of one or more gene knockout cassettes by growth in SC</w:t>
      </w:r>
      <w:r w:rsidR="00304D11">
        <w:rPr>
          <w:rFonts w:eastAsia="Calibri"/>
          <w:color w:val="333333"/>
          <w:shd w:val="clear" w:color="auto" w:fill="FFFFFF"/>
        </w:rPr>
        <w:t xml:space="preserve"> </w:t>
      </w:r>
      <w:r w:rsidR="00F23897">
        <w:rPr>
          <w:rFonts w:eastAsia="Calibri"/>
          <w:color w:val="333333"/>
          <w:shd w:val="clear" w:color="auto" w:fill="FFFFFF"/>
        </w:rPr>
        <w:t>–</w:t>
      </w:r>
      <w:r w:rsidRPr="00233F15">
        <w:rPr>
          <w:rFonts w:eastAsia="Calibri"/>
          <w:color w:val="333333"/>
          <w:shd w:val="clear" w:color="auto" w:fill="FFFFFF"/>
        </w:rPr>
        <w:t>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w:t>
      </w:r>
      <w:commentRangeStart w:id="26"/>
      <w:r w:rsidRPr="00233F15">
        <w:rPr>
          <w:rFonts w:eastAsia="Calibri"/>
          <w:color w:val="333333"/>
          <w:shd w:val="clear" w:color="auto" w:fill="FFFFFF"/>
        </w:rPr>
        <w:t xml:space="preserve">74 exhibited no detectable </w:t>
      </w:r>
      <w:r w:rsidRPr="00233F15">
        <w:rPr>
          <w:rFonts w:eastAsia="Calibri"/>
          <w:color w:val="333333"/>
          <w:shd w:val="clear" w:color="auto" w:fill="FFFFFF"/>
        </w:rPr>
        <w:lastRenderedPageBreak/>
        <w:t>growth</w:t>
      </w:r>
      <w:commentRangeEnd w:id="26"/>
      <w:r w:rsidRPr="00233F15">
        <w:rPr>
          <w:rStyle w:val="CommentReference"/>
          <w:sz w:val="24"/>
          <w:szCs w:val="24"/>
        </w:rPr>
        <w:commentReference w:id="26"/>
      </w:r>
      <w:r w:rsidR="00F23897">
        <w:rPr>
          <w:rFonts w:eastAsia="Calibri"/>
          <w:color w:val="333333"/>
          <w:shd w:val="clear" w:color="auto" w:fill="FFFFFF"/>
        </w:rPr>
        <w:t xml:space="preserve"> in SC –</w:t>
      </w:r>
      <w:r w:rsidRPr="00233F15">
        <w:rPr>
          <w:rFonts w:eastAsia="Calibri"/>
          <w:color w:val="333333"/>
          <w:shd w:val="clear" w:color="auto" w:fill="FFFFFF"/>
        </w:rPr>
        <w:t xml:space="preserve">Ura, and likely arose from remaining barcoder parents </w:t>
      </w:r>
      <w:r w:rsidR="00F23897">
        <w:rPr>
          <w:rFonts w:eastAsia="Calibri"/>
          <w:color w:val="333333"/>
          <w:shd w:val="clear" w:color="auto" w:fill="FFFFFF"/>
        </w:rPr>
        <w:t>which had escaped a previous SC –</w:t>
      </w:r>
      <w:r w:rsidRPr="00233F15">
        <w:rPr>
          <w:rFonts w:eastAsia="Calibri"/>
          <w:color w:val="333333"/>
          <w:shd w:val="clear" w:color="auto" w:fill="FFFFFF"/>
        </w:rPr>
        <w:t>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SC-Ura. Individual genotyping was performed for these MAT</w:t>
      </w:r>
      <w:r w:rsidRPr="00362D4D">
        <w:rPr>
          <w:b/>
          <w:bCs/>
          <w:iCs/>
          <w:color w:val="000000" w:themeColor="text1"/>
        </w:rPr>
        <w:t>a</w:t>
      </w:r>
      <w:r w:rsidRPr="00233F15">
        <w:rPr>
          <w:bCs/>
          <w:iCs/>
          <w:color w:val="000000" w:themeColor="text1"/>
        </w:rPr>
        <w:t xml:space="preserve"> strains, and was successful for 40 of 45 strains. These strains had their stated genotype was corrected (</w:t>
      </w:r>
      <w:r w:rsidR="00145C19">
        <w:rPr>
          <w:bCs/>
          <w:iCs/>
          <w:color w:val="000000" w:themeColor="text1"/>
        </w:rPr>
        <w:t xml:space="preserve">Data </w:t>
      </w:r>
      <w:r w:rsidR="00A57886" w:rsidRPr="00233F15">
        <w:rPr>
          <w:bCs/>
          <w:iCs/>
          <w:color w:val="000000" w:themeColor="text1"/>
        </w:rPr>
        <w:t>S</w:t>
      </w:r>
      <w:r w:rsidR="00145C19">
        <w:rPr>
          <w:bCs/>
          <w:iCs/>
          <w:color w:val="000000" w:themeColor="text1"/>
        </w:rPr>
        <w:t>2</w:t>
      </w:r>
      <w:r w:rsidRPr="00233F15">
        <w:rPr>
          <w:bCs/>
          <w:iCs/>
          <w:color w:val="000000" w:themeColor="text1"/>
        </w:rPr>
        <w:t xml:space="preserve">). The 5 unsucessfully genotyped strains, as well as 28 </w:t>
      </w:r>
      <w:r w:rsidR="00C46CD2" w:rsidRPr="00233F15">
        <w:rPr>
          <w:bCs/>
          <w:iCs/>
          <w:color w:val="000000" w:themeColor="text1"/>
        </w:rPr>
        <w:t>additional</w:t>
      </w:r>
      <w:r w:rsidRPr="00233F15">
        <w:rPr>
          <w:bCs/>
          <w:iCs/>
          <w:color w:val="000000" w:themeColor="text1"/>
        </w:rPr>
        <w:t xml:space="preserve"> strains were discarded from analysis.  When calculating linkage and distribution of gene knockouts</w:t>
      </w:r>
      <w:r w:rsidR="00F23897">
        <w:rPr>
          <w:bCs/>
          <w:iCs/>
          <w:color w:val="000000" w:themeColor="text1"/>
        </w:rPr>
        <w:t xml:space="preserve"> (Fig. S1)</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2298DDE4" w14:textId="77777777" w:rsidR="00150D4B" w:rsidRPr="00233F15" w:rsidRDefault="00150D4B" w:rsidP="00150D4B">
      <w:pPr>
        <w:spacing w:line="480" w:lineRule="auto"/>
        <w:rPr>
          <w:b/>
          <w:bCs/>
          <w:iCs/>
          <w:color w:val="000000" w:themeColor="text1"/>
        </w:rPr>
      </w:pPr>
    </w:p>
    <w:p w14:paraId="1E2CF826" w14:textId="7B2496F3" w:rsidR="00AF64B1" w:rsidRPr="00233F15" w:rsidRDefault="00AF64B1" w:rsidP="00D73C15">
      <w:pPr>
        <w:spacing w:line="480" w:lineRule="auto"/>
        <w:outlineLvl w:val="0"/>
        <w:rPr>
          <w:b/>
          <w:bCs/>
          <w:iCs/>
          <w:color w:val="000000" w:themeColor="text1"/>
        </w:rPr>
      </w:pPr>
      <w:r w:rsidRPr="00233F15">
        <w:rPr>
          <w:b/>
          <w:bCs/>
          <w:iCs/>
          <w:color w:val="000000" w:themeColor="text1"/>
        </w:rPr>
        <w:t>Estimating Genotyping Accuracy by Knockout Distribution</w:t>
      </w:r>
    </w:p>
    <w:p w14:paraId="0C2ADB66" w14:textId="41998670" w:rsidR="00AF64B1" w:rsidRPr="00233F15" w:rsidRDefault="00AF64B1" w:rsidP="00AF64B1">
      <w:pPr>
        <w:spacing w:line="480" w:lineRule="auto"/>
        <w:jc w:val="both"/>
      </w:pPr>
      <w:r w:rsidRPr="00233F15">
        <w:t xml:space="preserve">To </w:t>
      </w:r>
      <w:r w:rsidR="005A0AA0" w:rsidRPr="00233F15">
        <w:t>lend independent support to</w:t>
      </w:r>
      <w:r w:rsidRPr="00233F15">
        <w:t xml:space="preserve"> the genotyping accuracy determined b</w:t>
      </w:r>
      <w:r w:rsidR="0043316D" w:rsidRPr="00233F15">
        <w:t>y go</w:t>
      </w:r>
      <w:r w:rsidR="005A0AA0" w:rsidRPr="00233F15">
        <w:t xml:space="preserve">ld standard strains, an </w:t>
      </w:r>
      <w:r w:rsidR="0043316D" w:rsidRPr="00233F15">
        <w:t>alternate</w:t>
      </w:r>
      <w:r w:rsidR="00DE1C0A">
        <w:t xml:space="preserve"> method</w:t>
      </w:r>
      <w:r w:rsidR="005A0AA0" w:rsidRPr="00233F15">
        <w:t xml:space="preserve"> </w:t>
      </w:r>
      <w:r w:rsidRPr="00233F15">
        <w:t>based on the distribution of knockou</w:t>
      </w:r>
      <w:r w:rsidR="0043316D" w:rsidRPr="00233F15">
        <w:t>ts in the population</w:t>
      </w:r>
      <w:r w:rsidR="00DE1C0A">
        <w:t xml:space="preserve"> was used</w:t>
      </w:r>
      <w:r w:rsidR="0043316D" w:rsidRPr="00233F15">
        <w:t>.  Since</w:t>
      </w:r>
      <w:r w:rsidR="00575EB7" w:rsidRPr="00233F15">
        <w:t xml:space="preserve"> </w:t>
      </w:r>
      <w:r w:rsidR="00575EB7" w:rsidRPr="00233F15">
        <w:rPr>
          <w:i/>
        </w:rPr>
        <w:t xml:space="preserve">en masse </w:t>
      </w:r>
      <w:r w:rsidR="00575EB7" w:rsidRPr="00233F15">
        <w:t xml:space="preserve">genotyping associates barcode sequences with </w:t>
      </w:r>
      <w:r w:rsidRPr="00233F15">
        <w:t xml:space="preserve">ABC transporter knockouts, </w:t>
      </w:r>
      <w:r w:rsidR="0043316D" w:rsidRPr="00233F15">
        <w:t xml:space="preserve">the </w:t>
      </w:r>
      <w:r w:rsidRPr="00233F15">
        <w:t xml:space="preserve">absence of a given barcode implies either a wild-type genotype at that locus or a failure in amplification, sequencing, or calling.  Conversely, </w:t>
      </w:r>
      <w:commentRangeStart w:id="27"/>
      <w:r w:rsidRPr="00233F15">
        <w:t xml:space="preserve">cases where a wild-type is called as a mutant </w:t>
      </w:r>
      <w:r w:rsidR="00955782" w:rsidRPr="00233F15">
        <w:t>are expected to</w:t>
      </w:r>
      <w:r w:rsidRPr="00233F15">
        <w:t xml:space="preserve"> be comparably negligible</w:t>
      </w:r>
      <w:commentRangeEnd w:id="27"/>
      <w:r w:rsidRPr="00233F15">
        <w:rPr>
          <w:rStyle w:val="CommentReference"/>
        </w:rPr>
        <w:commentReference w:id="27"/>
      </w:r>
      <w:r w:rsidR="0025755F" w:rsidRPr="00233F15">
        <w:t>.  E</w:t>
      </w:r>
      <w:r w:rsidR="00A93B30" w:rsidRPr="00233F15">
        <w:t xml:space="preserve">xcess wild-type calls </w:t>
      </w:r>
      <w:r w:rsidRPr="00233F15">
        <w:t xml:space="preserve">lead to a reduction in the average number of knockouts in the pool, </w:t>
      </w:r>
      <w:r w:rsidR="00A93B30" w:rsidRPr="00233F15">
        <w:t>and can be used to</w:t>
      </w:r>
      <w:r w:rsidRPr="00233F15">
        <w:t xml:space="preserve"> estimate genotyping accuracy.  </w:t>
      </w:r>
      <w:r w:rsidR="0025755F" w:rsidRPr="00233F15">
        <w:rPr>
          <w:color w:val="000000" w:themeColor="text1"/>
        </w:rPr>
        <w:t>T</w:t>
      </w:r>
      <w:r w:rsidRPr="00233F15">
        <w:rPr>
          <w:color w:val="000000" w:themeColor="text1"/>
        </w:rPr>
        <w:t>he average number of knockouts in the pool was 7.0, lower than the 8 expected with perfect genotyping.  This number</w:t>
      </w:r>
      <w:r w:rsidR="004D3678" w:rsidRPr="00233F15">
        <w:rPr>
          <w:color w:val="000000" w:themeColor="text1"/>
        </w:rPr>
        <w:t xml:space="preserve"> was</w:t>
      </w:r>
      <w:r w:rsidRPr="00233F15">
        <w:rPr>
          <w:color w:val="000000" w:themeColor="text1"/>
        </w:rPr>
        <w:t xml:space="preserve"> most consistent with an asymmetric genotyping accuracy of 93.8%, compared to the 93.2% derived by comparison to gold standards (Fig</w:t>
      </w:r>
      <w:r w:rsidR="008E7E45">
        <w:rPr>
          <w:color w:val="000000" w:themeColor="text1"/>
        </w:rPr>
        <w:t>.</w:t>
      </w:r>
      <w:r w:rsidRPr="00233F15">
        <w:rPr>
          <w:color w:val="000000" w:themeColor="text1"/>
        </w:rPr>
        <w:t xml:space="preserve"> S1C). </w:t>
      </w:r>
    </w:p>
    <w:p w14:paraId="2A47C703" w14:textId="77777777" w:rsidR="00C763AA" w:rsidRPr="00233F15" w:rsidRDefault="00C763AA" w:rsidP="002F34C1">
      <w:pPr>
        <w:spacing w:line="480" w:lineRule="auto"/>
        <w:rPr>
          <w:b/>
          <w:bCs/>
          <w:iCs/>
          <w:color w:val="000000" w:themeColor="text1"/>
        </w:rPr>
      </w:pPr>
    </w:p>
    <w:p w14:paraId="53A52FAB" w14:textId="29ADC964" w:rsidR="002F34C1" w:rsidRPr="00233F15" w:rsidRDefault="00476697" w:rsidP="00D73C15">
      <w:pPr>
        <w:spacing w:line="480" w:lineRule="auto"/>
        <w:outlineLvl w:val="0"/>
        <w:rPr>
          <w:b/>
          <w:bCs/>
          <w:iCs/>
          <w:color w:val="000000" w:themeColor="text1"/>
        </w:rPr>
      </w:pPr>
      <w:r w:rsidRPr="00233F15">
        <w:rPr>
          <w:b/>
          <w:bCs/>
          <w:iCs/>
          <w:color w:val="000000" w:themeColor="text1"/>
        </w:rPr>
        <w:t xml:space="preserve">Indiviual </w:t>
      </w:r>
      <w:r w:rsidR="00EB3337" w:rsidRPr="00233F15">
        <w:rPr>
          <w:b/>
          <w:bCs/>
          <w:iCs/>
          <w:color w:val="000000" w:themeColor="text1"/>
        </w:rPr>
        <w:t xml:space="preserve">Liquid Growth </w:t>
      </w:r>
      <w:r w:rsidR="00C13CAE" w:rsidRPr="00233F15">
        <w:rPr>
          <w:b/>
          <w:bCs/>
          <w:iCs/>
          <w:color w:val="000000" w:themeColor="text1"/>
        </w:rPr>
        <w:t>Profiling</w:t>
      </w:r>
    </w:p>
    <w:p w14:paraId="6CF88E6E" w14:textId="5E0440B5" w:rsidR="002F34C1" w:rsidRPr="00233F15" w:rsidRDefault="002F34C1" w:rsidP="0065648C">
      <w:pPr>
        <w:spacing w:line="480" w:lineRule="auto"/>
        <w:jc w:val="both"/>
        <w:rPr>
          <w:b/>
          <w:bCs/>
          <w:iCs/>
          <w:color w:val="000000" w:themeColor="text1"/>
        </w:rPr>
      </w:pPr>
      <w:r w:rsidRPr="00233F15">
        <w:rPr>
          <w:bCs/>
          <w:iCs/>
          <w:color w:val="000000" w:themeColor="text1"/>
        </w:rPr>
        <w:lastRenderedPageBreak/>
        <w:t xml:space="preserve">To measure individual strain growth, the </w:t>
      </w:r>
      <w:r w:rsidR="00127266" w:rsidRPr="00233F15">
        <w:rPr>
          <w:rFonts w:eastAsia="Times New Roman"/>
          <w:color w:val="333333"/>
          <w:shd w:val="clear" w:color="auto" w:fill="FFFFFF"/>
        </w:rPr>
        <w:t>OD</w:t>
      </w:r>
      <w:r w:rsidR="00127266" w:rsidRPr="00233F15">
        <w:rPr>
          <w:rFonts w:eastAsia="Times New Roman"/>
          <w:color w:val="333333"/>
          <w:shd w:val="clear" w:color="auto" w:fill="FFFFFF"/>
          <w:vertAlign w:val="subscript"/>
        </w:rPr>
        <w:t xml:space="preserve">600 nm  </w:t>
      </w:r>
      <w:r w:rsidRPr="00233F15">
        <w:rPr>
          <w:bCs/>
          <w:iCs/>
          <w:color w:val="000000" w:themeColor="text1"/>
        </w:rPr>
        <w:t>of a 0.0625 OD</w:t>
      </w:r>
      <w:r w:rsidR="00127266" w:rsidRPr="00233F15">
        <w:rPr>
          <w:rFonts w:eastAsia="Times New Roman"/>
          <w:color w:val="333333"/>
          <w:shd w:val="clear" w:color="auto" w:fill="FFFFFF"/>
          <w:vertAlign w:val="subscript"/>
        </w:rPr>
        <w:t>600 nm</w:t>
      </w:r>
      <w:r w:rsidRPr="00233F15">
        <w:rPr>
          <w:bCs/>
          <w:iCs/>
          <w:color w:val="000000" w:themeColor="text1"/>
        </w:rPr>
        <w:t xml:space="preserve"> starting culture was measured </w:t>
      </w:r>
      <w:r w:rsidR="00CE1EA3" w:rsidRPr="00233F15">
        <w:rPr>
          <w:bCs/>
          <w:iCs/>
          <w:color w:val="000000" w:themeColor="text1"/>
        </w:rPr>
        <w:t xml:space="preserve">in the appropriate medium </w:t>
      </w:r>
      <w:r w:rsidR="00891EF5" w:rsidRPr="00233F15">
        <w:rPr>
          <w:bCs/>
          <w:iCs/>
          <w:color w:val="000000" w:themeColor="text1"/>
        </w:rPr>
        <w:t>every 15 mins</w:t>
      </w:r>
      <w:r w:rsidRPr="00233F15">
        <w:rPr>
          <w:bCs/>
          <w:iCs/>
          <w:color w:val="000000" w:themeColor="text1"/>
        </w:rPr>
        <w:t xml:space="preserve"> using a GENios microplate reader (Tecan).</w:t>
      </w:r>
    </w:p>
    <w:p w14:paraId="52BD16E0" w14:textId="77777777" w:rsidR="00C13CAE" w:rsidRPr="00233F15" w:rsidRDefault="00C13CAE" w:rsidP="0003324C">
      <w:pPr>
        <w:spacing w:line="480" w:lineRule="auto"/>
        <w:rPr>
          <w:b/>
          <w:bCs/>
          <w:iCs/>
          <w:color w:val="000000" w:themeColor="text1"/>
        </w:rPr>
      </w:pPr>
    </w:p>
    <w:p w14:paraId="38712402" w14:textId="5368DC42" w:rsidR="0003324C" w:rsidRPr="00233F15" w:rsidRDefault="0003324C" w:rsidP="00D73C15">
      <w:pPr>
        <w:spacing w:line="480" w:lineRule="auto"/>
        <w:outlineLvl w:val="0"/>
        <w:rPr>
          <w:bCs/>
          <w:iCs/>
          <w:color w:val="000000" w:themeColor="text1"/>
        </w:rPr>
      </w:pPr>
      <w:r w:rsidRPr="00233F15">
        <w:rPr>
          <w:b/>
          <w:bCs/>
          <w:iCs/>
          <w:color w:val="000000" w:themeColor="text1"/>
        </w:rPr>
        <w:t xml:space="preserve">Drug </w:t>
      </w:r>
      <w:r w:rsidR="0082443E" w:rsidRPr="00233F15">
        <w:rPr>
          <w:b/>
          <w:bCs/>
          <w:iCs/>
          <w:color w:val="000000" w:themeColor="text1"/>
        </w:rPr>
        <w:t xml:space="preserve">Testing for Growth </w:t>
      </w:r>
      <w:r w:rsidRPr="00233F15">
        <w:rPr>
          <w:b/>
          <w:bCs/>
          <w:iCs/>
          <w:color w:val="000000" w:themeColor="text1"/>
        </w:rPr>
        <w:t>Inhibition</w:t>
      </w:r>
    </w:p>
    <w:p w14:paraId="1F05B157" w14:textId="6D315E65" w:rsidR="0003324C" w:rsidRPr="00233F15" w:rsidRDefault="0003324C" w:rsidP="00427C0F">
      <w:pPr>
        <w:spacing w:line="480" w:lineRule="auto"/>
        <w:jc w:val="both"/>
        <w:rPr>
          <w:bCs/>
          <w:iCs/>
          <w:color w:val="000000" w:themeColor="text1"/>
        </w:rPr>
      </w:pPr>
      <w:r w:rsidRPr="00233F15">
        <w:rPr>
          <w:bCs/>
          <w:iCs/>
          <w:color w:val="000000" w:themeColor="text1"/>
        </w:rPr>
        <w:t xml:space="preserve">The effects of 16 different drugs on strain growth were tested to find a concentration which inhibits </w:t>
      </w:r>
      <w:commentRangeStart w:id="28"/>
      <w:r w:rsidRPr="00233F15">
        <w:rPr>
          <w:bCs/>
          <w:iCs/>
          <w:color w:val="000000" w:themeColor="text1"/>
        </w:rPr>
        <w:t xml:space="preserve">wild type </w:t>
      </w:r>
      <w:commentRangeEnd w:id="28"/>
      <w:r w:rsidR="00537EAF">
        <w:rPr>
          <w:rStyle w:val="CommentReference"/>
          <w:rFonts w:asciiTheme="minorHAnsi" w:hAnsiTheme="minorHAnsi" w:cstheme="minorBidi"/>
        </w:rPr>
        <w:commentReference w:id="28"/>
      </w:r>
      <w:r w:rsidRPr="00233F15">
        <w:rPr>
          <w:bCs/>
          <w:iCs/>
          <w:color w:val="000000" w:themeColor="text1"/>
        </w:rPr>
        <w:t>growth by approximately 20% (</w:t>
      </w:r>
      <w:r w:rsidR="008269DB">
        <w:rPr>
          <w:bCs/>
          <w:iCs/>
          <w:color w:val="000000" w:themeColor="text1"/>
        </w:rPr>
        <w:t>Data S3</w:t>
      </w:r>
      <w:r w:rsidRPr="00233F15">
        <w:rPr>
          <w:bCs/>
          <w:iCs/>
          <w:color w:val="000000" w:themeColor="text1"/>
        </w:rPr>
        <w:t xml:space="preserve">).  All drugs used were dissolved in 2% DMSO, which was used as a solvent control.  </w:t>
      </w:r>
      <w:r w:rsidR="00877BF9" w:rsidRPr="00233F15">
        <w:rPr>
          <w:bCs/>
          <w:iCs/>
          <w:color w:val="000000" w:themeColor="text1"/>
        </w:rPr>
        <w:t>Growth was determined by the Average_G metric</w:t>
      </w:r>
      <w:r w:rsidR="00202DC4" w:rsidRPr="00233F15">
        <w:rPr>
          <w:bCs/>
          <w:iCs/>
          <w:color w:val="000000" w:themeColor="text1"/>
        </w:rPr>
        <w:fldChar w:fldCharType="begin" w:fldLock="1"/>
      </w:r>
      <w:r w:rsidR="00E27D1C">
        <w:rPr>
          <w:bCs/>
          <w:iCs/>
          <w:color w:val="000000" w:themeColor="text1"/>
        </w:rPr>
        <w:instrText>ADDIN CSL_CITATION { "citationItems" : [ { "id" : "ITEM-1", "itemData" : { "DOI" : "10.1007/978-1-61779-173-4_15", "author" : [ { "dropping-particle" : "", "family" : "Proctor", "given" : "Michael", "non-dropping-particle" : "", "parse-names" : false, "suffix" : "" }, { "dropping-particle" : "", "family" : "Urbanus", "given" : "Malene L.", "non-dropping-particle" : "", "parse-names" : false, "suffix" : "" }, { "dropping-particle" : "", "family" : "Fung", "given" : "Eula L.", "non-dropping-particle" : "", "parse-names" : false, "suffix" : "" }, { "dropping-particle" : "", "family" : "Jaramillo", "given" : "Daniel F.", "non-dropping-particle" : "", "parse-names" : false, "suffix" : "" }, { "dropping-particle" : "", "family" : "Davis", "given" : "Ronald W.", "non-dropping-particle" : "", "parse-names" : false, "suffix" : "" }, { "dropping-particle" : "", "family" : "Nislow", "given" : "Corey", "non-dropping-particle" : "", "parse-names" : false, "suffix" : "" }, { "dropping-particle" : "", "family" : "Giaever", "given" : "Guri", "non-dropping-particle" : "", "parse-names" : false, "suffix" : "" } ], "id" : "ITEM-1", "issued" : { "date-parts" : [ [ "2011" ] ] }, "page" : "239-269", "publisher" : "Humana Press", "title" : "The Automated Cell: Compound and Environment Screening System (ACCESS) for Chemogenomic Screening", "type" : "chapter" }, "uris" : [ "http://www.mendeley.com/documents/?uuid=00b312a1-1d4f-364a-b2de-cd00ccc99b69" ] } ], "mendeley" : { "formattedCitation" : "&lt;sup&gt;45&lt;/sup&gt;", "plainTextFormattedCitation" : "45", "previouslyFormattedCitation" : "&lt;sup&gt;44&lt;/sup&gt;" }, "properties" : { "noteIndex" : 0 }, "schema" : "https://github.com/citation-style-language/schema/raw/master/csl-citation.json" }</w:instrText>
      </w:r>
      <w:r w:rsidR="00202DC4" w:rsidRPr="00233F15">
        <w:rPr>
          <w:bCs/>
          <w:iCs/>
          <w:color w:val="000000" w:themeColor="text1"/>
        </w:rPr>
        <w:fldChar w:fldCharType="separate"/>
      </w:r>
      <w:r w:rsidR="00E27D1C" w:rsidRPr="00E27D1C">
        <w:rPr>
          <w:bCs/>
          <w:iCs/>
          <w:noProof/>
          <w:color w:val="000000" w:themeColor="text1"/>
          <w:vertAlign w:val="superscript"/>
        </w:rPr>
        <w:t>45</w:t>
      </w:r>
      <w:r w:rsidR="00202DC4" w:rsidRPr="00233F15">
        <w:rPr>
          <w:bCs/>
          <w:iCs/>
          <w:color w:val="000000" w:themeColor="text1"/>
        </w:rPr>
        <w:fldChar w:fldCharType="end"/>
      </w:r>
      <w:r w:rsidR="00790CD6" w:rsidRPr="00233F15">
        <w:rPr>
          <w:bCs/>
          <w:iCs/>
          <w:color w:val="000000" w:themeColor="text1"/>
        </w:rPr>
        <w:t>, which represents the average generation time</w:t>
      </w:r>
      <w:r w:rsidR="00202DC4" w:rsidRPr="00233F15">
        <w:rPr>
          <w:bCs/>
          <w:iCs/>
          <w:color w:val="000000" w:themeColor="text1"/>
        </w:rPr>
        <w:t xml:space="preserve">. </w:t>
      </w:r>
    </w:p>
    <w:p w14:paraId="71C3EA7B" w14:textId="77777777" w:rsidR="00CF5B35" w:rsidRPr="00233F15" w:rsidRDefault="00CF5B35" w:rsidP="006A63BB">
      <w:pPr>
        <w:spacing w:line="480" w:lineRule="auto"/>
        <w:rPr>
          <w:b/>
          <w:bCs/>
          <w:iCs/>
          <w:color w:val="000000" w:themeColor="text1"/>
        </w:rPr>
      </w:pPr>
    </w:p>
    <w:p w14:paraId="7E989FF9" w14:textId="3545D87E" w:rsidR="00C154CD" w:rsidRPr="00233F15" w:rsidRDefault="00714621" w:rsidP="00D73C15">
      <w:pPr>
        <w:spacing w:line="480" w:lineRule="auto"/>
        <w:outlineLvl w:val="0"/>
        <w:rPr>
          <w:b/>
          <w:bCs/>
          <w:iCs/>
          <w:color w:val="000000" w:themeColor="text1"/>
        </w:rPr>
      </w:pPr>
      <w:commentRangeStart w:id="29"/>
      <w:r w:rsidRPr="00233F15">
        <w:rPr>
          <w:b/>
          <w:bCs/>
          <w:iCs/>
          <w:color w:val="000000" w:themeColor="text1"/>
        </w:rPr>
        <w:t xml:space="preserve">Population Growth Profiling by High-Throughput </w:t>
      </w:r>
      <w:r w:rsidR="00C154CD" w:rsidRPr="00233F15">
        <w:rPr>
          <w:b/>
          <w:bCs/>
          <w:iCs/>
          <w:color w:val="000000" w:themeColor="text1"/>
        </w:rPr>
        <w:t>Sequencing</w:t>
      </w:r>
      <w:commentRangeEnd w:id="29"/>
      <w:r w:rsidR="00DD0B46" w:rsidRPr="00233F15">
        <w:rPr>
          <w:rStyle w:val="CommentReference"/>
        </w:rPr>
        <w:commentReference w:id="29"/>
      </w:r>
    </w:p>
    <w:p w14:paraId="3A3949F4" w14:textId="64481F73" w:rsidR="004568E1" w:rsidRDefault="0003324C" w:rsidP="00517C37">
      <w:pPr>
        <w:spacing w:line="480" w:lineRule="auto"/>
        <w:jc w:val="both"/>
        <w:rPr>
          <w:bCs/>
          <w:iCs/>
          <w:color w:val="000000" w:themeColor="text1"/>
        </w:rPr>
      </w:pPr>
      <w:r w:rsidRPr="00233F15">
        <w:rPr>
          <w:bCs/>
          <w:iCs/>
          <w:color w:val="000000" w:themeColor="text1"/>
        </w:rPr>
        <w:t>P</w:t>
      </w:r>
      <w:r w:rsidR="00253CBB" w:rsidRPr="00233F15">
        <w:rPr>
          <w:bCs/>
          <w:iCs/>
          <w:color w:val="000000" w:themeColor="text1"/>
        </w:rPr>
        <w:t xml:space="preserve">rogeny </w:t>
      </w:r>
      <w:r w:rsidR="00A16D21" w:rsidRPr="00233F15">
        <w:rPr>
          <w:bCs/>
          <w:iCs/>
          <w:color w:val="000000" w:themeColor="text1"/>
        </w:rPr>
        <w:t xml:space="preserve">with </w:t>
      </w:r>
      <w:r w:rsidR="00702857" w:rsidRPr="00233F15">
        <w:rPr>
          <w:bCs/>
          <w:iCs/>
          <w:color w:val="000000" w:themeColor="text1"/>
        </w:rPr>
        <w:t xml:space="preserve">at least one mapped strain-specific barcode </w:t>
      </w:r>
      <w:r w:rsidR="00CD1B2D">
        <w:rPr>
          <w:bCs/>
          <w:iCs/>
          <w:color w:val="000000" w:themeColor="text1"/>
        </w:rPr>
        <w:t>(Data S2</w:t>
      </w:r>
      <w:r w:rsidR="00D144E4" w:rsidRPr="00233F15">
        <w:rPr>
          <w:bCs/>
          <w:iCs/>
          <w:color w:val="000000" w:themeColor="text1"/>
        </w:rPr>
        <w:t xml:space="preserve">) </w:t>
      </w:r>
      <w:r w:rsidR="00253CBB" w:rsidRPr="00233F15">
        <w:rPr>
          <w:bCs/>
          <w:iCs/>
          <w:color w:val="000000" w:themeColor="text1"/>
        </w:rPr>
        <w:t xml:space="preserve">were </w:t>
      </w:r>
      <w:r w:rsidR="0014592D" w:rsidRPr="00233F15">
        <w:rPr>
          <w:bCs/>
          <w:iCs/>
          <w:color w:val="000000" w:themeColor="text1"/>
        </w:rPr>
        <w:t xml:space="preserve">combined into two </w:t>
      </w:r>
      <w:r w:rsidR="00E15F6B" w:rsidRPr="00233F15">
        <w:rPr>
          <w:bCs/>
          <w:iCs/>
          <w:color w:val="000000" w:themeColor="text1"/>
        </w:rPr>
        <w:t xml:space="preserve">separate </w:t>
      </w:r>
      <w:r w:rsidR="0014592D" w:rsidRPr="00233F15">
        <w:rPr>
          <w:bCs/>
          <w:iCs/>
          <w:color w:val="000000" w:themeColor="text1"/>
        </w:rPr>
        <w:t xml:space="preserve">liquid </w:t>
      </w:r>
      <w:commentRangeStart w:id="30"/>
      <w:r w:rsidR="0014592D" w:rsidRPr="00233F15">
        <w:rPr>
          <w:bCs/>
          <w:iCs/>
          <w:color w:val="000000" w:themeColor="text1"/>
        </w:rPr>
        <w:t>YPD</w:t>
      </w:r>
      <w:r w:rsidR="00702857" w:rsidRPr="00233F15">
        <w:rPr>
          <w:bCs/>
          <w:iCs/>
          <w:color w:val="000000" w:themeColor="text1"/>
        </w:rPr>
        <w:t xml:space="preserve"> + glycerol</w:t>
      </w:r>
      <w:r w:rsidR="0014592D" w:rsidRPr="00233F15">
        <w:rPr>
          <w:bCs/>
          <w:iCs/>
          <w:color w:val="000000" w:themeColor="text1"/>
        </w:rPr>
        <w:t xml:space="preserve"> pools</w:t>
      </w:r>
      <w:commentRangeEnd w:id="30"/>
      <w:r w:rsidR="00DD0B46" w:rsidRPr="00233F15">
        <w:rPr>
          <w:rStyle w:val="CommentReference"/>
        </w:rPr>
        <w:commentReference w:id="30"/>
      </w:r>
      <w:r w:rsidR="00A05975" w:rsidRPr="00233F15">
        <w:rPr>
          <w:bCs/>
          <w:iCs/>
          <w:color w:val="000000" w:themeColor="text1"/>
        </w:rPr>
        <w:t xml:space="preserve"> separated</w:t>
      </w:r>
      <w:r w:rsidR="0014592D" w:rsidRPr="00233F15">
        <w:rPr>
          <w:bCs/>
          <w:iCs/>
          <w:color w:val="000000" w:themeColor="text1"/>
        </w:rPr>
        <w:t xml:space="preserve"> by mating type</w:t>
      </w:r>
      <w:r w:rsidR="003326FC">
        <w:rPr>
          <w:bCs/>
          <w:iCs/>
          <w:color w:val="000000" w:themeColor="text1"/>
        </w:rPr>
        <w:t>,</w:t>
      </w:r>
      <w:r w:rsidR="00D57EF9">
        <w:rPr>
          <w:bCs/>
          <w:iCs/>
          <w:color w:val="000000" w:themeColor="text1"/>
        </w:rPr>
        <w:t xml:space="preserve"> and kept at </w:t>
      </w:r>
      <w:r w:rsidR="00D57EF9" w:rsidRPr="00D57EF9">
        <w:rPr>
          <w:bCs/>
          <w:iCs/>
          <w:color w:val="000000" w:themeColor="text1"/>
        </w:rPr>
        <w:t>−</w:t>
      </w:r>
      <w:r w:rsidR="00D57EF9">
        <w:rPr>
          <w:bCs/>
          <w:iCs/>
          <w:color w:val="000000" w:themeColor="text1"/>
        </w:rPr>
        <w:t>80</w:t>
      </w:r>
      <w:r w:rsidR="00D57EF9" w:rsidRPr="000D7256">
        <w:rPr>
          <w:bCs/>
          <w:iCs/>
          <w:color w:val="000000" w:themeColor="text1"/>
        </w:rPr>
        <w:t>°</w:t>
      </w:r>
      <w:r w:rsidR="00D57EF9">
        <w:rPr>
          <w:bCs/>
          <w:iCs/>
          <w:color w:val="000000" w:themeColor="text1"/>
        </w:rPr>
        <w:t>C</w:t>
      </w:r>
      <w:r w:rsidR="0014592D" w:rsidRPr="00233F15">
        <w:rPr>
          <w:bCs/>
          <w:iCs/>
          <w:color w:val="000000" w:themeColor="text1"/>
        </w:rPr>
        <w:t>.</w:t>
      </w:r>
      <w:r w:rsidR="003859BD" w:rsidRPr="00233F15">
        <w:rPr>
          <w:bCs/>
          <w:iCs/>
          <w:color w:val="000000" w:themeColor="text1"/>
        </w:rPr>
        <w:t xml:space="preserve"> </w:t>
      </w:r>
      <w:r w:rsidRPr="00233F15">
        <w:rPr>
          <w:bCs/>
          <w:iCs/>
          <w:color w:val="000000" w:themeColor="text1"/>
        </w:rPr>
        <w:t xml:space="preserve"> </w:t>
      </w:r>
      <w:r w:rsidR="007D0E49" w:rsidRPr="00233F15">
        <w:rPr>
          <w:rFonts w:eastAsia="Times New Roman"/>
          <w:color w:val="333333"/>
          <w:shd w:val="clear" w:color="auto" w:fill="FFFFFF"/>
        </w:rPr>
        <w:t>Samples from the original YPD</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 xml:space="preserve">glycerol pool were thawn </w:t>
      </w:r>
      <w:r w:rsidR="00026B49" w:rsidRPr="00233F15">
        <w:rPr>
          <w:rFonts w:eastAsia="Times New Roman"/>
          <w:color w:val="333333"/>
          <w:shd w:val="clear" w:color="auto" w:fill="FFFFFF"/>
        </w:rPr>
        <w:t>and</w:t>
      </w:r>
      <w:r w:rsidR="005D37F0" w:rsidRPr="00233F15">
        <w:rPr>
          <w:rFonts w:eastAsia="Times New Roman"/>
          <w:color w:val="333333"/>
          <w:shd w:val="clear" w:color="auto" w:fill="FFFFFF"/>
        </w:rPr>
        <w:t xml:space="preserve"> added </w:t>
      </w:r>
      <w:r w:rsidR="00960422" w:rsidRPr="00233F15">
        <w:rPr>
          <w:rFonts w:eastAsia="Times New Roman"/>
          <w:color w:val="333333"/>
          <w:shd w:val="clear" w:color="auto" w:fill="FFFFFF"/>
        </w:rPr>
        <w:t>to the appropriate drug or solve</w:t>
      </w:r>
      <w:r w:rsidR="005D37F0" w:rsidRPr="00233F15">
        <w:rPr>
          <w:rFonts w:eastAsia="Times New Roman"/>
          <w:color w:val="333333"/>
          <w:shd w:val="clear" w:color="auto" w:fill="FFFFFF"/>
        </w:rPr>
        <w:t>nt containing medium at</w:t>
      </w:r>
      <w:r w:rsidR="007D0E49" w:rsidRPr="00233F15">
        <w:rPr>
          <w:rFonts w:eastAsia="Times New Roman"/>
          <w:color w:val="333333"/>
          <w:shd w:val="clear" w:color="auto" w:fill="FFFFFF"/>
        </w:rPr>
        <w:t xml:space="preserve"> a final concentration of </w:t>
      </w:r>
      <w:r w:rsidR="00E15F6B" w:rsidRPr="00233F15">
        <w:rPr>
          <w:rFonts w:eastAsia="Times New Roman"/>
          <w:color w:val="333333"/>
          <w:shd w:val="clear" w:color="auto" w:fill="FFFFFF"/>
        </w:rPr>
        <w:t>0.0625 OD</w:t>
      </w:r>
      <w:r w:rsidR="00E15F6B" w:rsidRPr="00233F15">
        <w:rPr>
          <w:rFonts w:eastAsia="Times New Roman"/>
          <w:color w:val="333333"/>
          <w:shd w:val="clear" w:color="auto" w:fill="FFFFFF"/>
          <w:vertAlign w:val="subscript"/>
        </w:rPr>
        <w:t xml:space="preserve">600 nm </w:t>
      </w:r>
      <w:r w:rsidR="005D37F0" w:rsidRPr="00233F15">
        <w:rPr>
          <w:rFonts w:eastAsia="Times New Roman"/>
          <w:color w:val="333333"/>
          <w:shd w:val="clear" w:color="auto" w:fill="FFFFFF"/>
        </w:rPr>
        <w:t xml:space="preserve">in </w:t>
      </w:r>
      <w:r w:rsidR="007D0E49" w:rsidRPr="00233F15">
        <w:rPr>
          <w:rFonts w:eastAsia="Times New Roman"/>
          <w:color w:val="333333"/>
          <w:shd w:val="clear" w:color="auto" w:fill="FFFFFF"/>
        </w:rPr>
        <w:t>10ml</w:t>
      </w:r>
      <w:r w:rsidR="009C2F86" w:rsidRPr="00233F15">
        <w:rPr>
          <w:rFonts w:eastAsia="Times New Roman"/>
          <w:color w:val="333333"/>
          <w:shd w:val="clear" w:color="auto" w:fill="FFFFFF"/>
        </w:rPr>
        <w:t xml:space="preserve">.  For the solvent control, a </w:t>
      </w:r>
      <w:r w:rsidR="004A29CC" w:rsidRPr="00233F15">
        <w:rPr>
          <w:rFonts w:eastAsia="Times New Roman"/>
          <w:color w:val="333333"/>
          <w:shd w:val="clear" w:color="auto" w:fill="FFFFFF"/>
        </w:rPr>
        <w:t xml:space="preserve">0 generation </w:t>
      </w:r>
      <w:r w:rsidR="009C2F86" w:rsidRPr="00233F15">
        <w:rPr>
          <w:rFonts w:eastAsia="Times New Roman"/>
          <w:color w:val="333333"/>
          <w:shd w:val="clear" w:color="auto" w:fill="FFFFFF"/>
        </w:rPr>
        <w:t>sample was</w:t>
      </w:r>
      <w:r w:rsidR="00DE15EA" w:rsidRPr="00233F15">
        <w:rPr>
          <w:rFonts w:eastAsia="Times New Roman"/>
          <w:color w:val="333333"/>
          <w:shd w:val="clear" w:color="auto" w:fill="FFFFFF"/>
        </w:rPr>
        <w:t xml:space="preserve"> </w:t>
      </w:r>
      <w:r w:rsidR="009C2F86" w:rsidRPr="00233F15">
        <w:rPr>
          <w:rFonts w:eastAsia="Times New Roman"/>
          <w:color w:val="333333"/>
          <w:shd w:val="clear" w:color="auto" w:fill="FFFFFF"/>
        </w:rPr>
        <w:t>immediately harvested</w:t>
      </w:r>
      <w:r w:rsidR="004A29CC" w:rsidRPr="00233F15">
        <w:rPr>
          <w:rFonts w:eastAsia="Times New Roman"/>
          <w:color w:val="333333"/>
          <w:shd w:val="clear" w:color="auto" w:fill="FFFFFF"/>
        </w:rPr>
        <w:t xml:space="preserve"> </w:t>
      </w:r>
      <w:r w:rsidR="00691683" w:rsidRPr="00233F15">
        <w:rPr>
          <w:rFonts w:eastAsia="Times New Roman"/>
          <w:color w:val="333333"/>
          <w:shd w:val="clear" w:color="auto" w:fill="FFFFFF"/>
        </w:rPr>
        <w:t>for sequencing</w:t>
      </w:r>
      <w:r w:rsidR="009C2F86"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 After growth to</w:t>
      </w:r>
      <w:r w:rsidR="000C062A" w:rsidRPr="00233F15">
        <w:rPr>
          <w:rFonts w:eastAsia="Times New Roman"/>
          <w:color w:val="333333"/>
          <w:shd w:val="clear" w:color="auto" w:fill="FFFFFF"/>
        </w:rPr>
        <w:t xml:space="preserve"> approximately</w:t>
      </w:r>
      <w:r w:rsidR="001F4672" w:rsidRPr="00233F15">
        <w:rPr>
          <w:rFonts w:eastAsia="Times New Roman"/>
          <w:color w:val="333333"/>
          <w:shd w:val="clear" w:color="auto" w:fill="FFFFFF"/>
        </w:rPr>
        <w:t xml:space="preserve"> 2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xml:space="preserve">, </w:t>
      </w:r>
      <w:commentRangeStart w:id="31"/>
      <w:r w:rsidR="001F4672" w:rsidRPr="00233F15">
        <w:rPr>
          <w:rFonts w:eastAsia="Times New Roman"/>
          <w:color w:val="333333"/>
          <w:shd w:val="clear" w:color="auto" w:fill="FFFFFF"/>
        </w:rPr>
        <w:t xml:space="preserve">a sample </w:t>
      </w:r>
      <w:commentRangeEnd w:id="31"/>
      <w:r w:rsidR="008065E3" w:rsidRPr="00233F15">
        <w:rPr>
          <w:rStyle w:val="CommentReference"/>
        </w:rPr>
        <w:commentReference w:id="31"/>
      </w:r>
      <w:r w:rsidR="001F4672" w:rsidRPr="00233F15">
        <w:rPr>
          <w:rFonts w:eastAsia="Times New Roman"/>
          <w:color w:val="333333"/>
          <w:shd w:val="clear" w:color="auto" w:fill="FFFFFF"/>
        </w:rPr>
        <w:t xml:space="preserve">was taken from each drug </w:t>
      </w:r>
      <w:r w:rsidR="00960422" w:rsidRPr="00233F15">
        <w:rPr>
          <w:rFonts w:eastAsia="Times New Roman"/>
          <w:color w:val="333333"/>
          <w:shd w:val="clear" w:color="auto" w:fill="FFFFFF"/>
        </w:rPr>
        <w:t xml:space="preserve">for sequencing </w:t>
      </w:r>
      <w:r w:rsidR="001F4672" w:rsidRPr="00233F15">
        <w:rPr>
          <w:rFonts w:eastAsia="Times New Roman"/>
          <w:color w:val="333333"/>
          <w:shd w:val="clear" w:color="auto" w:fill="FFFFFF"/>
        </w:rPr>
        <w:t>and</w:t>
      </w:r>
      <w:r w:rsidR="00841E6E" w:rsidRPr="00233F15">
        <w:rPr>
          <w:rFonts w:eastAsia="Times New Roman"/>
          <w:color w:val="333333"/>
          <w:shd w:val="clear" w:color="auto" w:fill="FFFFFF"/>
        </w:rPr>
        <w:t xml:space="preserve"> cells were resuspended in fresh medium to a final concentration of</w:t>
      </w:r>
      <w:r w:rsidR="001F4672" w:rsidRPr="00233F15">
        <w:rPr>
          <w:rFonts w:eastAsia="Times New Roman"/>
          <w:color w:val="333333"/>
          <w:shd w:val="clear" w:color="auto" w:fill="FFFFFF"/>
        </w:rPr>
        <w:t xml:space="preserve"> 0.0625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T</w:t>
      </w:r>
      <w:r w:rsidR="00D527FC" w:rsidRPr="00233F15">
        <w:rPr>
          <w:rFonts w:eastAsia="Times New Roman"/>
          <w:color w:val="333333"/>
          <w:shd w:val="clear" w:color="auto" w:fill="FFFFFF"/>
        </w:rPr>
        <w:t xml:space="preserve">his process </w:t>
      </w:r>
      <w:r w:rsidR="004A29CC" w:rsidRPr="00233F15">
        <w:rPr>
          <w:rFonts w:eastAsia="Times New Roman"/>
          <w:color w:val="333333"/>
          <w:shd w:val="clear" w:color="auto" w:fill="FFFFFF"/>
        </w:rPr>
        <w:t xml:space="preserve">was repeated </w:t>
      </w:r>
      <w:r w:rsidR="00F13B97" w:rsidRPr="00233F15">
        <w:rPr>
          <w:rFonts w:eastAsia="Times New Roman"/>
          <w:color w:val="333333"/>
          <w:shd w:val="clear" w:color="auto" w:fill="FFFFFF"/>
        </w:rPr>
        <w:t>until 4 generations of samples were collected</w:t>
      </w:r>
      <w:r w:rsidR="008556C4" w:rsidRPr="00233F15">
        <w:rPr>
          <w:rFonts w:eastAsia="Times New Roman"/>
          <w:color w:val="333333"/>
          <w:shd w:val="clear" w:color="auto" w:fill="FFFFFF"/>
        </w:rPr>
        <w:t>.</w:t>
      </w:r>
      <w:r w:rsidR="001F4672" w:rsidRPr="00233F15">
        <w:rPr>
          <w:rFonts w:eastAsia="Times New Roman"/>
          <w:color w:val="333333"/>
          <w:shd w:val="clear" w:color="auto" w:fill="FFFFFF"/>
        </w:rPr>
        <w:t xml:space="preserve"> </w:t>
      </w:r>
      <w:r w:rsidR="00F56FB7" w:rsidRPr="00233F15">
        <w:rPr>
          <w:rFonts w:eastAsia="Times New Roman"/>
          <w:color w:val="333333"/>
          <w:shd w:val="clear" w:color="auto" w:fill="FFFFFF"/>
        </w:rPr>
        <w:t xml:space="preserve"> </w:t>
      </w:r>
      <w:r w:rsidR="008556C4" w:rsidRPr="00233F15">
        <w:rPr>
          <w:rFonts w:eastAsia="Times New Roman"/>
          <w:color w:val="333333"/>
          <w:shd w:val="clear" w:color="auto" w:fill="FFFFFF"/>
        </w:rPr>
        <w:t>C</w:t>
      </w:r>
      <w:r w:rsidR="001F4672" w:rsidRPr="00233F15">
        <w:rPr>
          <w:rFonts w:eastAsia="Times New Roman"/>
          <w:color w:val="333333"/>
          <w:shd w:val="clear" w:color="auto" w:fill="FFFFFF"/>
        </w:rPr>
        <w:t>ollected samples corresponded</w:t>
      </w:r>
      <w:r w:rsidR="004A29CC"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approximately </w:t>
      </w:r>
      <w:r w:rsidR="004A29CC" w:rsidRPr="00233F15">
        <w:rPr>
          <w:rFonts w:eastAsia="Times New Roman"/>
          <w:color w:val="333333"/>
          <w:shd w:val="clear" w:color="auto" w:fill="FFFFFF"/>
        </w:rPr>
        <w:t xml:space="preserve">to </w:t>
      </w:r>
      <w:r w:rsidR="001F4672" w:rsidRPr="00233F15">
        <w:rPr>
          <w:rFonts w:eastAsia="Times New Roman"/>
          <w:color w:val="333333"/>
          <w:shd w:val="clear" w:color="auto" w:fill="FFFFFF"/>
        </w:rPr>
        <w:t xml:space="preserve">5, </w:t>
      </w:r>
      <w:r w:rsidR="004A29CC" w:rsidRPr="00233F15">
        <w:rPr>
          <w:rFonts w:eastAsia="Times New Roman"/>
          <w:color w:val="333333"/>
          <w:shd w:val="clear" w:color="auto" w:fill="FFFFFF"/>
        </w:rPr>
        <w:t>10,</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15,</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and 20 generation</w:t>
      </w:r>
      <w:r w:rsidR="001F4672" w:rsidRPr="00233F15">
        <w:rPr>
          <w:rFonts w:eastAsia="Times New Roman"/>
          <w:color w:val="333333"/>
          <w:shd w:val="clear" w:color="auto" w:fill="FFFFFF"/>
        </w:rPr>
        <w:t>s of growth.</w:t>
      </w:r>
      <w:r w:rsidR="00BA7FB8" w:rsidRPr="00233F15">
        <w:rPr>
          <w:rFonts w:eastAsia="Times New Roman"/>
          <w:color w:val="333333"/>
          <w:shd w:val="clear" w:color="auto" w:fill="FFFFFF"/>
        </w:rPr>
        <w:t xml:space="preserve">  </w:t>
      </w:r>
      <w:r w:rsidR="003D25A4" w:rsidRPr="00233F15">
        <w:rPr>
          <w:bCs/>
          <w:iCs/>
          <w:color w:val="000000" w:themeColor="text1"/>
        </w:rPr>
        <w:t xml:space="preserve">Harvested samples </w:t>
      </w:r>
      <w:r w:rsidR="000919D1" w:rsidRPr="00233F15">
        <w:rPr>
          <w:bCs/>
          <w:iCs/>
          <w:color w:val="000000" w:themeColor="text1"/>
        </w:rPr>
        <w:t xml:space="preserve">were subject to </w:t>
      </w:r>
      <w:commentRangeStart w:id="32"/>
      <w:r w:rsidR="000919D1" w:rsidRPr="00233F15">
        <w:rPr>
          <w:bCs/>
          <w:iCs/>
          <w:color w:val="000000" w:themeColor="text1"/>
        </w:rPr>
        <w:t>genomic DNA extraction</w:t>
      </w:r>
      <w:commentRangeEnd w:id="32"/>
      <w:r w:rsidR="00355817" w:rsidRPr="00233F15">
        <w:rPr>
          <w:rStyle w:val="CommentReference"/>
        </w:rPr>
        <w:commentReference w:id="32"/>
      </w:r>
      <w:r w:rsidR="007D0E49" w:rsidRPr="00233F15">
        <w:rPr>
          <w:bCs/>
          <w:iCs/>
          <w:color w:val="000000" w:themeColor="text1"/>
        </w:rPr>
        <w:t xml:space="preserve"> using a YeaStar™ Genomic DNA Kit</w:t>
      </w:r>
      <w:r w:rsidR="0045008A" w:rsidRPr="00233F15">
        <w:rPr>
          <w:bCs/>
          <w:iCs/>
          <w:color w:val="000000" w:themeColor="text1"/>
        </w:rPr>
        <w:t xml:space="preserve">, </w:t>
      </w:r>
      <w:r w:rsidR="002C00C2" w:rsidRPr="00233F15">
        <w:rPr>
          <w:bCs/>
          <w:iCs/>
          <w:color w:val="000000" w:themeColor="text1"/>
        </w:rPr>
        <w:t xml:space="preserve">quantified using a </w:t>
      </w:r>
      <w:r w:rsidR="0045008A" w:rsidRPr="00233F15">
        <w:rPr>
          <w:bCs/>
          <w:iCs/>
          <w:color w:val="000000" w:themeColor="text1"/>
        </w:rPr>
        <w:t>Qubit</w:t>
      </w:r>
      <w:r w:rsidR="0045008A" w:rsidRPr="00233F15">
        <w:rPr>
          <w:bCs/>
          <w:iCs/>
          <w:color w:val="000000" w:themeColor="text1"/>
          <w:vertAlign w:val="superscript"/>
        </w:rPr>
        <w:t>®</w:t>
      </w:r>
      <w:r w:rsidR="0045008A" w:rsidRPr="00233F15">
        <w:rPr>
          <w:bCs/>
          <w:iCs/>
          <w:color w:val="000000" w:themeColor="text1"/>
        </w:rPr>
        <w:t xml:space="preserve"> 2.0 fluorometer, and diluted to a final concentration of 20ng/</w:t>
      </w:r>
      <w:r w:rsidR="0045008A" w:rsidRPr="00233F15">
        <w:rPr>
          <w:bCs/>
          <w:iCs/>
          <w:color w:val="000000" w:themeColor="text1"/>
          <w:lang w:val="el-GR"/>
        </w:rPr>
        <w:t>μ</w:t>
      </w:r>
      <w:r w:rsidR="0045008A" w:rsidRPr="00233F15">
        <w:rPr>
          <w:bCs/>
          <w:iCs/>
          <w:color w:val="000000" w:themeColor="text1"/>
          <w:lang w:val="en-CA"/>
        </w:rPr>
        <w:t xml:space="preserve">l.  </w:t>
      </w:r>
      <w:r w:rsidR="002C273D" w:rsidRPr="00233F15">
        <w:rPr>
          <w:bCs/>
          <w:iCs/>
          <w:color w:val="000000" w:themeColor="text1"/>
        </w:rPr>
        <w:t>Approximately 350ng of isolated DNA was extracted from each sample and added to 20</w:t>
      </w:r>
      <w:r w:rsidR="002C273D" w:rsidRPr="00233F15">
        <w:rPr>
          <w:bCs/>
          <w:iCs/>
          <w:color w:val="000000" w:themeColor="text1"/>
          <w:lang w:val="el-GR"/>
        </w:rPr>
        <w:t>μ</w:t>
      </w:r>
      <w:r w:rsidR="002C273D" w:rsidRPr="00233F15">
        <w:rPr>
          <w:bCs/>
          <w:iCs/>
          <w:color w:val="000000" w:themeColor="text1"/>
        </w:rPr>
        <w:t>L of 2x Platinum PCR SuperMix High Fidelity, 1</w:t>
      </w:r>
      <w:r w:rsidR="002C273D" w:rsidRPr="00233F15">
        <w:rPr>
          <w:bCs/>
          <w:iCs/>
          <w:color w:val="000000" w:themeColor="text1"/>
          <w:lang w:val="el-GR"/>
        </w:rPr>
        <w:t>μ</w:t>
      </w:r>
      <w:r w:rsidR="002C273D" w:rsidRPr="00233F15">
        <w:rPr>
          <w:bCs/>
          <w:iCs/>
          <w:color w:val="000000" w:themeColor="text1"/>
        </w:rPr>
        <w:t>L of 10</w:t>
      </w:r>
      <w:r w:rsidR="002C273D" w:rsidRPr="00233F15">
        <w:rPr>
          <w:bCs/>
          <w:iCs/>
          <w:color w:val="000000" w:themeColor="text1"/>
          <w:lang w:val="el-GR"/>
        </w:rPr>
        <w:t>μ</w:t>
      </w:r>
      <w:r w:rsidR="002C273D" w:rsidRPr="00233F15">
        <w:rPr>
          <w:bCs/>
          <w:iCs/>
          <w:color w:val="000000" w:themeColor="text1"/>
        </w:rPr>
        <w:t>M F primer, and 1</w:t>
      </w:r>
      <w:r w:rsidR="005D6BE2">
        <w:rPr>
          <w:bCs/>
          <w:iCs/>
          <w:color w:val="000000" w:themeColor="text1"/>
        </w:rPr>
        <w:t xml:space="preserve">μl </w:t>
      </w:r>
      <w:r w:rsidR="002C273D" w:rsidRPr="00233F15">
        <w:rPr>
          <w:bCs/>
          <w:iCs/>
          <w:color w:val="000000" w:themeColor="text1"/>
        </w:rPr>
        <w:t>of 10</w:t>
      </w:r>
      <w:r w:rsidR="002C273D" w:rsidRPr="00233F15">
        <w:rPr>
          <w:bCs/>
          <w:iCs/>
          <w:color w:val="000000" w:themeColor="text1"/>
          <w:lang w:val="el-GR"/>
        </w:rPr>
        <w:t>μ</w:t>
      </w:r>
      <w:r w:rsidR="002C273D" w:rsidRPr="00233F15">
        <w:rPr>
          <w:bCs/>
          <w:iCs/>
          <w:color w:val="000000" w:themeColor="text1"/>
        </w:rPr>
        <w:t xml:space="preserve">M R primer.  F and R primer pairs were </w:t>
      </w:r>
      <w:r w:rsidR="002C273D" w:rsidRPr="00233F15">
        <w:rPr>
          <w:bCs/>
          <w:iCs/>
          <w:color w:val="000000" w:themeColor="text1"/>
        </w:rPr>
        <w:lastRenderedPageBreak/>
        <w:t>PXX+US1/</w:t>
      </w:r>
      <w:r w:rsidR="002C273D" w:rsidRPr="00233F15">
        <w:t xml:space="preserve"> </w:t>
      </w:r>
      <w:r w:rsidR="002C273D" w:rsidRPr="00233F15">
        <w:rPr>
          <w:bCs/>
          <w:iCs/>
          <w:color w:val="000000" w:themeColor="text1"/>
        </w:rPr>
        <w:t>PYY+US2 and PXX+DS1/PYY+D</w:t>
      </w:r>
      <w:r w:rsidR="00B80DF6">
        <w:rPr>
          <w:bCs/>
          <w:iCs/>
          <w:color w:val="000000" w:themeColor="text1"/>
        </w:rPr>
        <w:t>S2 for the strain-specific UP and DN tag</w:t>
      </w:r>
      <w:r w:rsidR="002C273D" w:rsidRPr="00233F15">
        <w:rPr>
          <w:bCs/>
          <w:iCs/>
          <w:color w:val="000000" w:themeColor="text1"/>
        </w:rPr>
        <w:t xml:space="preserve">, respectively. PXX and PYY correspond to </w:t>
      </w:r>
      <w:r w:rsidR="00F56FB7" w:rsidRPr="00233F15">
        <w:rPr>
          <w:bCs/>
          <w:iCs/>
          <w:color w:val="000000" w:themeColor="text1"/>
        </w:rPr>
        <w:t>sequenc</w:t>
      </w:r>
      <w:r w:rsidR="00691683" w:rsidRPr="00233F15">
        <w:rPr>
          <w:bCs/>
          <w:iCs/>
          <w:color w:val="000000" w:themeColor="text1"/>
        </w:rPr>
        <w:t>es containing</w:t>
      </w:r>
      <w:r w:rsidR="002C273D" w:rsidRPr="00233F15">
        <w:rPr>
          <w:bCs/>
          <w:iCs/>
          <w:color w:val="000000" w:themeColor="text1"/>
        </w:rPr>
        <w:t xml:space="preserve"> plate-specific Illumina sequencing adapter</w:t>
      </w:r>
      <w:r w:rsidR="00F56FB7" w:rsidRPr="00233F15">
        <w:rPr>
          <w:bCs/>
          <w:iCs/>
          <w:color w:val="000000" w:themeColor="text1"/>
        </w:rPr>
        <w:t>s</w:t>
      </w:r>
      <w:r w:rsidR="00691683" w:rsidRPr="00233F15">
        <w:rPr>
          <w:bCs/>
          <w:iCs/>
          <w:color w:val="000000" w:themeColor="text1"/>
        </w:rPr>
        <w:t xml:space="preserve">, as well as tags </w:t>
      </w:r>
      <w:r w:rsidR="002C273D" w:rsidRPr="00233F15">
        <w:rPr>
          <w:bCs/>
          <w:iCs/>
          <w:color w:val="000000" w:themeColor="text1"/>
        </w:rPr>
        <w:t>which were used to demultiplex the samples (</w:t>
      </w:r>
      <w:r w:rsidR="00963524" w:rsidRPr="00233F15">
        <w:rPr>
          <w:bCs/>
          <w:iCs/>
          <w:color w:val="000000" w:themeColor="text1"/>
        </w:rPr>
        <w:t xml:space="preserve">See </w:t>
      </w:r>
      <w:r w:rsidR="003933D9">
        <w:rPr>
          <w:bCs/>
          <w:iCs/>
          <w:color w:val="000000" w:themeColor="text1"/>
        </w:rPr>
        <w:t xml:space="preserve">Data </w:t>
      </w:r>
      <w:r w:rsidR="00963524" w:rsidRPr="00233F15">
        <w:rPr>
          <w:bCs/>
          <w:iCs/>
          <w:color w:val="000000" w:themeColor="text1"/>
        </w:rPr>
        <w:t>S</w:t>
      </w:r>
      <w:r w:rsidR="00F04203">
        <w:rPr>
          <w:bCs/>
          <w:iCs/>
          <w:color w:val="000000" w:themeColor="text1"/>
        </w:rPr>
        <w:t>2)</w:t>
      </w:r>
      <w:r w:rsidR="002C273D" w:rsidRPr="00233F15">
        <w:rPr>
          <w:bCs/>
          <w:iCs/>
          <w:color w:val="000000" w:themeColor="text1"/>
        </w:rPr>
        <w:t>.</w:t>
      </w:r>
      <w:r w:rsidR="002C273D" w:rsidRPr="00233F15">
        <w:rPr>
          <w:rFonts w:eastAsia="Times New Roman"/>
          <w:color w:val="333333"/>
          <w:shd w:val="clear" w:color="auto" w:fill="FFFFFF"/>
          <w:lang w:val="en-CA"/>
        </w:rPr>
        <w:t xml:space="preserve">  </w:t>
      </w:r>
      <w:r w:rsidR="00F30E23" w:rsidRPr="00233F15">
        <w:rPr>
          <w:bCs/>
          <w:iCs/>
          <w:color w:val="000000" w:themeColor="text1"/>
        </w:rPr>
        <w:t xml:space="preserve">PCR products </w:t>
      </w:r>
      <w:r w:rsidR="00317B8B" w:rsidRPr="00233F15">
        <w:rPr>
          <w:bCs/>
          <w:iCs/>
          <w:color w:val="000000" w:themeColor="text1"/>
        </w:rPr>
        <w:t xml:space="preserve">amplified using the following </w:t>
      </w:r>
      <w:r w:rsidR="000A3390" w:rsidRPr="00233F15">
        <w:rPr>
          <w:bCs/>
          <w:iCs/>
          <w:color w:val="000000" w:themeColor="text1"/>
        </w:rPr>
        <w:t xml:space="preserve">PCR </w:t>
      </w:r>
      <w:r w:rsidR="00317B8B" w:rsidRPr="00233F15">
        <w:rPr>
          <w:bCs/>
          <w:iCs/>
          <w:color w:val="000000" w:themeColor="text1"/>
        </w:rPr>
        <w:t xml:space="preserve">program: </w:t>
      </w:r>
      <w:r w:rsidR="000A3390" w:rsidRPr="00233F15">
        <w:rPr>
          <w:bCs/>
          <w:iCs/>
          <w:color w:val="000000" w:themeColor="text1"/>
        </w:rPr>
        <w:t>98</w:t>
      </w:r>
      <w:r w:rsidR="000D7256" w:rsidRPr="000D7256">
        <w:rPr>
          <w:bCs/>
          <w:iCs/>
          <w:color w:val="000000" w:themeColor="text1"/>
        </w:rPr>
        <w:t>°</w:t>
      </w:r>
      <w:r w:rsidR="000A3390" w:rsidRPr="00233F15">
        <w:rPr>
          <w:bCs/>
          <w:iCs/>
          <w:color w:val="000000" w:themeColor="text1"/>
        </w:rPr>
        <w:t xml:space="preserve">C for 30sec; </w:t>
      </w:r>
      <w:r w:rsidR="004568E1">
        <w:rPr>
          <w:bCs/>
          <w:iCs/>
          <w:color w:val="000000" w:themeColor="text1"/>
        </w:rPr>
        <w:t xml:space="preserve">24 cycles of </w:t>
      </w:r>
      <w:r w:rsidR="000A3390" w:rsidRPr="00233F15">
        <w:rPr>
          <w:bCs/>
          <w:iCs/>
          <w:color w:val="000000" w:themeColor="text1"/>
        </w:rPr>
        <w:t>98</w:t>
      </w:r>
      <w:r w:rsidR="00910CAD" w:rsidRPr="000D7256">
        <w:rPr>
          <w:bCs/>
          <w:iCs/>
          <w:color w:val="000000" w:themeColor="text1"/>
        </w:rPr>
        <w:t>°</w:t>
      </w:r>
      <w:r w:rsidR="000A3390" w:rsidRPr="00233F15">
        <w:rPr>
          <w:bCs/>
          <w:iCs/>
          <w:color w:val="000000" w:themeColor="text1"/>
        </w:rPr>
        <w:t>C for 10sec</w:t>
      </w:r>
      <w:r w:rsidR="007C574C" w:rsidRPr="00233F15">
        <w:rPr>
          <w:bCs/>
          <w:iCs/>
          <w:color w:val="000000" w:themeColor="text1"/>
        </w:rPr>
        <w:t>, 60</w:t>
      </w:r>
      <w:r w:rsidR="00910CAD" w:rsidRPr="000D7256">
        <w:rPr>
          <w:bCs/>
          <w:iCs/>
          <w:color w:val="000000" w:themeColor="text1"/>
        </w:rPr>
        <w:t>°</w:t>
      </w:r>
      <w:r w:rsidR="007C574C" w:rsidRPr="00233F15">
        <w:rPr>
          <w:bCs/>
          <w:iCs/>
          <w:color w:val="000000" w:themeColor="text1"/>
        </w:rPr>
        <w:t>C for 10sec, 72</w:t>
      </w:r>
      <w:r w:rsidR="00910CAD" w:rsidRPr="000D7256">
        <w:rPr>
          <w:bCs/>
          <w:iCs/>
          <w:color w:val="000000" w:themeColor="text1"/>
        </w:rPr>
        <w:t>°</w:t>
      </w:r>
      <w:r w:rsidR="007C574C" w:rsidRPr="00233F15">
        <w:rPr>
          <w:bCs/>
          <w:iCs/>
          <w:color w:val="000000" w:themeColor="text1"/>
        </w:rPr>
        <w:t>C for 1min</w:t>
      </w:r>
      <w:r w:rsidR="000A3390" w:rsidRPr="00233F15">
        <w:rPr>
          <w:bCs/>
          <w:iCs/>
          <w:color w:val="000000" w:themeColor="text1"/>
        </w:rPr>
        <w:t>; 72</w:t>
      </w:r>
      <w:r w:rsidR="00910CAD" w:rsidRPr="000D7256">
        <w:rPr>
          <w:bCs/>
          <w:iCs/>
          <w:color w:val="000000" w:themeColor="text1"/>
        </w:rPr>
        <w:t>°</w:t>
      </w:r>
      <w:r w:rsidR="000A3390" w:rsidRPr="00233F15">
        <w:rPr>
          <w:bCs/>
          <w:iCs/>
          <w:color w:val="000000" w:themeColor="text1"/>
        </w:rPr>
        <w:t>C for 5min; 4</w:t>
      </w:r>
      <w:r w:rsidR="00910CAD" w:rsidRPr="000D7256">
        <w:rPr>
          <w:bCs/>
          <w:iCs/>
          <w:color w:val="000000" w:themeColor="text1"/>
        </w:rPr>
        <w:t>°</w:t>
      </w:r>
      <w:r w:rsidR="000A3390" w:rsidRPr="00233F15">
        <w:rPr>
          <w:bCs/>
          <w:iCs/>
          <w:color w:val="000000" w:themeColor="text1"/>
        </w:rPr>
        <w:t>C forever</w:t>
      </w:r>
      <w:r w:rsidR="007C574C" w:rsidRPr="00233F15">
        <w:rPr>
          <w:bCs/>
          <w:iCs/>
          <w:color w:val="000000" w:themeColor="text1"/>
        </w:rPr>
        <w:t>.</w:t>
      </w:r>
    </w:p>
    <w:p w14:paraId="16CF46C6" w14:textId="4FD3FD2A" w:rsidR="00FC507F" w:rsidRPr="004568E1" w:rsidRDefault="00FC507F" w:rsidP="004568E1">
      <w:pPr>
        <w:spacing w:line="480" w:lineRule="auto"/>
        <w:jc w:val="both"/>
        <w:rPr>
          <w:bCs/>
          <w:iCs/>
          <w:color w:val="000000" w:themeColor="text1"/>
        </w:rPr>
      </w:pPr>
      <w:r w:rsidRPr="00233F15">
        <w:rPr>
          <w:bCs/>
          <w:iCs/>
          <w:color w:val="000000" w:themeColor="text1"/>
          <w:lang w:val="en-CA"/>
        </w:rPr>
        <w:t xml:space="preserve">PCR </w:t>
      </w:r>
      <w:r w:rsidR="008554D0" w:rsidRPr="00233F15">
        <w:rPr>
          <w:bCs/>
          <w:iCs/>
          <w:color w:val="000000" w:themeColor="text1"/>
          <w:lang w:val="en-CA"/>
        </w:rPr>
        <w:t>products were</w:t>
      </w:r>
      <w:r w:rsidRPr="00233F15">
        <w:rPr>
          <w:bCs/>
          <w:iCs/>
          <w:color w:val="000000" w:themeColor="text1"/>
          <w:lang w:val="en-CA"/>
        </w:rPr>
        <w:t xml:space="preserve"> </w:t>
      </w:r>
      <w:r w:rsidR="008554D0" w:rsidRPr="00233F15">
        <w:rPr>
          <w:bCs/>
          <w:iCs/>
          <w:color w:val="000000" w:themeColor="text1"/>
          <w:lang w:val="en-CA"/>
        </w:rPr>
        <w:t>subject to</w:t>
      </w:r>
      <w:r w:rsidRPr="00233F15">
        <w:rPr>
          <w:bCs/>
          <w:iCs/>
          <w:color w:val="000000" w:themeColor="text1"/>
          <w:lang w:val="en-CA"/>
        </w:rPr>
        <w:t xml:space="preserve"> gel electrophoresis, and </w:t>
      </w:r>
      <w:r w:rsidR="004568E1">
        <w:rPr>
          <w:bCs/>
          <w:iCs/>
          <w:color w:val="000000" w:themeColor="text1"/>
          <w:lang w:val="en-CA"/>
        </w:rPr>
        <w:t>~</w:t>
      </w:r>
      <w:r w:rsidRPr="00233F15">
        <w:rPr>
          <w:bCs/>
          <w:iCs/>
          <w:color w:val="000000" w:themeColor="text1"/>
          <w:lang w:val="en-CA"/>
        </w:rPr>
        <w:t>210</w:t>
      </w:r>
      <w:r w:rsidR="00E768C4" w:rsidRPr="00233F15">
        <w:rPr>
          <w:bCs/>
          <w:iCs/>
          <w:color w:val="000000" w:themeColor="text1"/>
          <w:lang w:val="en-CA"/>
        </w:rPr>
        <w:t>bp bands were isolated, subject  to gel purification, and eluted in 60</w:t>
      </w:r>
      <w:r w:rsidR="00E768C4" w:rsidRPr="00233F15">
        <w:rPr>
          <w:bCs/>
          <w:iCs/>
          <w:color w:val="000000" w:themeColor="text1"/>
          <w:lang w:val="el-GR"/>
        </w:rPr>
        <w:t>μ</w:t>
      </w:r>
      <w:r w:rsidR="00E768C4" w:rsidRPr="00233F15">
        <w:rPr>
          <w:bCs/>
          <w:iCs/>
          <w:color w:val="000000" w:themeColor="text1"/>
          <w:lang w:val="en-CA"/>
        </w:rPr>
        <w:t>l tris buffer.  DNA yield was quantified in duplicate using a KAPA qPCR assay kit, at 1,000-fold, 10,000-fold, and 100,000-fold dilutions to find a concentration within standard curve range.</w:t>
      </w:r>
      <w:r w:rsidR="004A45AF" w:rsidRPr="00233F15">
        <w:rPr>
          <w:bCs/>
          <w:iCs/>
          <w:color w:val="000000" w:themeColor="text1"/>
          <w:lang w:val="en-CA"/>
        </w:rPr>
        <w:t xml:space="preserve">  Samples were pooled to yield approximately equal amounts of DNA, and subject to sequencing using</w:t>
      </w:r>
      <w:r w:rsidR="00E007EF">
        <w:rPr>
          <w:bCs/>
          <w:iCs/>
          <w:color w:val="000000" w:themeColor="text1"/>
          <w:lang w:val="en-CA"/>
        </w:rPr>
        <w:t xml:space="preserve"> an</w:t>
      </w:r>
      <w:r w:rsidR="004A45AF" w:rsidRPr="00233F15">
        <w:rPr>
          <w:bCs/>
          <w:iCs/>
          <w:color w:val="000000" w:themeColor="text1"/>
          <w:lang w:val="en-CA"/>
        </w:rPr>
        <w:t xml:space="preserve"> </w:t>
      </w:r>
      <w:r w:rsidR="002657BE" w:rsidRPr="00233F15">
        <w:rPr>
          <w:bCs/>
          <w:iCs/>
          <w:color w:val="000000" w:themeColor="text1"/>
          <w:lang w:val="en-CA"/>
        </w:rPr>
        <w:t>Illumina NextSeq 500 Mid Output kit.</w:t>
      </w:r>
    </w:p>
    <w:p w14:paraId="3259184B" w14:textId="77777777" w:rsidR="0003324C" w:rsidRPr="00233F15" w:rsidRDefault="0003324C" w:rsidP="00580B25">
      <w:pPr>
        <w:spacing w:line="480" w:lineRule="auto"/>
        <w:rPr>
          <w:bCs/>
          <w:iCs/>
          <w:color w:val="000000" w:themeColor="text1"/>
          <w:lang w:val="en-CA"/>
        </w:rPr>
      </w:pPr>
    </w:p>
    <w:p w14:paraId="5A2B2AD7" w14:textId="77777777" w:rsidR="00580B25" w:rsidRPr="00233F15" w:rsidRDefault="0092573B" w:rsidP="00D73C15">
      <w:pPr>
        <w:spacing w:line="480" w:lineRule="auto"/>
        <w:outlineLvl w:val="0"/>
        <w:rPr>
          <w:b/>
          <w:bCs/>
          <w:iCs/>
          <w:color w:val="000000" w:themeColor="text1"/>
        </w:rPr>
      </w:pPr>
      <w:r w:rsidRPr="00233F15">
        <w:rPr>
          <w:b/>
          <w:bCs/>
          <w:iCs/>
          <w:color w:val="000000" w:themeColor="text1"/>
        </w:rPr>
        <w:t>Sequence Data Processing</w:t>
      </w:r>
    </w:p>
    <w:p w14:paraId="07BA5F81" w14:textId="77777777" w:rsidR="00E007EF" w:rsidRDefault="00F031CA" w:rsidP="00E007EF">
      <w:pPr>
        <w:spacing w:line="480" w:lineRule="auto"/>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p>
    <w:p w14:paraId="15AD580F" w14:textId="13EE85DF" w:rsidR="00094C1B" w:rsidRPr="00E007EF" w:rsidRDefault="00331D96" w:rsidP="00E007EF">
      <w:pPr>
        <w:spacing w:line="480" w:lineRule="auto"/>
        <w:jc w:val="both"/>
        <w:rPr>
          <w:bCs/>
          <w:iCs/>
          <w:color w:val="000000" w:themeColor="text1"/>
        </w:rPr>
      </w:pPr>
      <w:r w:rsidRPr="00233F15">
        <w:rPr>
          <w:bCs/>
          <w:iCs/>
          <w:color w:val="000000" w:themeColor="text1"/>
        </w:rPr>
        <w:lastRenderedPageBreak/>
        <w:t>All</w:t>
      </w:r>
      <w:r w:rsidR="00785FCB" w:rsidRPr="00233F15">
        <w:rPr>
          <w:bCs/>
          <w:iCs/>
          <w:color w:val="000000" w:themeColor="text1"/>
        </w:rPr>
        <w:t xml:space="preserve"> samples with less than 200,000 reads were discarded from the </w:t>
      </w:r>
      <w:r w:rsidR="000E54BE" w:rsidRPr="00233F15">
        <w:rPr>
          <w:bCs/>
          <w:iCs/>
          <w:color w:val="000000" w:themeColor="text1"/>
        </w:rPr>
        <w:t xml:space="preserve">analysis.  </w:t>
      </w:r>
      <w:commentRangeStart w:id="33"/>
      <w:r w:rsidR="000E54BE" w:rsidRPr="00233F15">
        <w:rPr>
          <w:bCs/>
          <w:iCs/>
          <w:color w:val="000000" w:themeColor="text1"/>
        </w:rPr>
        <w:t>Additionally</w:t>
      </w:r>
      <w:r w:rsidR="00242C6D">
        <w:rPr>
          <w:bCs/>
          <w:iCs/>
          <w:color w:val="000000" w:themeColor="text1"/>
        </w:rPr>
        <w:t>, if a sample was discarded for</w:t>
      </w:r>
      <w:r w:rsidR="00BB793C" w:rsidRPr="00233F15">
        <w:rPr>
          <w:bCs/>
          <w:iCs/>
          <w:color w:val="000000" w:themeColor="text1"/>
        </w:rPr>
        <w:t xml:space="preserve"> one mating type, the corresponding</w:t>
      </w:r>
      <w:r w:rsidR="000E54BE" w:rsidRPr="00233F15">
        <w:rPr>
          <w:bCs/>
          <w:iCs/>
          <w:color w:val="000000" w:themeColor="text1"/>
        </w:rPr>
        <w:t xml:space="preserve"> sample for the opposite mating type was also discarded (e.g. if ‘miconazole t=15 MAT</w:t>
      </w:r>
      <w:r w:rsidR="000E54BE" w:rsidRPr="00233F15">
        <w:rPr>
          <w:b/>
          <w:bCs/>
          <w:iCs/>
          <w:color w:val="000000" w:themeColor="text1"/>
        </w:rPr>
        <w:t>a</w:t>
      </w:r>
      <w:r w:rsidR="000E54BE" w:rsidRPr="00233F15">
        <w:rPr>
          <w:bCs/>
          <w:iCs/>
          <w:color w:val="000000" w:themeColor="text1"/>
        </w:rPr>
        <w:t>’ was discarded due to lack of coverage, ‘miconazole t=15 MAT</w:t>
      </w:r>
      <w:r w:rsidR="000E54BE" w:rsidRPr="00DB037B">
        <w:rPr>
          <w:rFonts w:eastAsia="Calibri"/>
          <w:b/>
          <w:bCs/>
          <w:iCs/>
          <w:color w:val="000000" w:themeColor="text1"/>
          <w:lang w:val="el-GR"/>
        </w:rPr>
        <w:t>α</w:t>
      </w:r>
      <w:r w:rsidR="000E54BE" w:rsidRPr="00233F15">
        <w:rPr>
          <w:bCs/>
          <w:iCs/>
          <w:color w:val="000000" w:themeColor="text1"/>
        </w:rPr>
        <w:t xml:space="preserve">’ </w:t>
      </w:r>
      <w:r w:rsidR="000E54BE" w:rsidRPr="00233F15">
        <w:rPr>
          <w:bCs/>
          <w:iCs/>
          <w:color w:val="000000" w:themeColor="text1"/>
          <w:lang w:val="en-CA"/>
        </w:rPr>
        <w:t>would also be discarded regardle</w:t>
      </w:r>
      <w:r w:rsidR="00DE26C6" w:rsidRPr="00233F15">
        <w:rPr>
          <w:bCs/>
          <w:iCs/>
          <w:color w:val="000000" w:themeColor="text1"/>
          <w:lang w:val="en-CA"/>
        </w:rPr>
        <w:t>ss of coverage)</w:t>
      </w:r>
      <w:r w:rsidR="00FD360B" w:rsidRPr="00233F15">
        <w:rPr>
          <w:bCs/>
          <w:iCs/>
          <w:color w:val="000000" w:themeColor="text1"/>
          <w:lang w:val="en-CA"/>
        </w:rPr>
        <w:t>.</w:t>
      </w:r>
      <w:commentRangeEnd w:id="33"/>
      <w:r w:rsidR="00FD360B" w:rsidRPr="00233F15">
        <w:rPr>
          <w:rStyle w:val="CommentReference"/>
        </w:rPr>
        <w:commentReference w:id="33"/>
      </w:r>
    </w:p>
    <w:p w14:paraId="245A0A81" w14:textId="77777777" w:rsidR="003C4521" w:rsidRPr="00233F15" w:rsidRDefault="003C4521" w:rsidP="008E5135">
      <w:pPr>
        <w:spacing w:line="480" w:lineRule="auto"/>
        <w:rPr>
          <w:bCs/>
          <w:iCs/>
          <w:color w:val="000000" w:themeColor="text1"/>
          <w:lang w:val="en-CA"/>
        </w:rPr>
      </w:pPr>
    </w:p>
    <w:p w14:paraId="19FFF609" w14:textId="649E1B2B" w:rsidR="000022CD" w:rsidRPr="00233F15" w:rsidRDefault="003C4521" w:rsidP="00D73C15">
      <w:pPr>
        <w:spacing w:line="480" w:lineRule="auto"/>
        <w:outlineLvl w:val="0"/>
        <w:rPr>
          <w:b/>
          <w:bCs/>
          <w:iCs/>
          <w:color w:val="000000" w:themeColor="text1"/>
        </w:rPr>
      </w:pPr>
      <w:r w:rsidRPr="00233F15">
        <w:rPr>
          <w:b/>
          <w:bCs/>
          <w:iCs/>
          <w:color w:val="000000" w:themeColor="text1"/>
        </w:rPr>
        <w:t>Defining a Resistance Metric</w:t>
      </w:r>
    </w:p>
    <w:p w14:paraId="3EDB59A2" w14:textId="78531EA4" w:rsidR="00186C75" w:rsidRPr="00233F15" w:rsidRDefault="00362FA9" w:rsidP="008E5135">
      <w:pPr>
        <w:spacing w:line="480" w:lineRule="auto"/>
        <w:rPr>
          <w:bCs/>
          <w:iCs/>
          <w:color w:val="000000" w:themeColor="text1"/>
          <w:lang w:val="en-CA"/>
        </w:rPr>
      </w:pPr>
      <w:r w:rsidRPr="00233F15">
        <w:rPr>
          <w:bCs/>
          <w:iCs/>
          <w:color w:val="000000" w:themeColor="text1"/>
        </w:rPr>
        <w:t>From the sequence data processing,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995805">
        <w:rPr>
          <w:bCs/>
          <w:iCs/>
          <w:color w:val="000000" w:themeColor="text1"/>
          <w:lang w:val="en-CA"/>
        </w:rPr>
        <w:t xml:space="preserve"> </w:t>
      </w:r>
      <w:r w:rsidR="000022CD" w:rsidRPr="00233F15">
        <w:rPr>
          <w:bCs/>
          <w:iCs/>
          <w:color w:val="000000" w:themeColor="text1"/>
          <w:lang w:val="en-CA"/>
        </w:rPr>
        <w:t xml:space="preserve"> If both an UP and DN tag for a given strain were successfully linked to a genotype, the UP and DN counts in a given sample were averaged to yield</w:t>
      </w:r>
      <w:r w:rsidRPr="00233F15">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oMath>
      <w:r w:rsidR="000022CD" w:rsidRPr="00233F15">
        <w:rPr>
          <w:bCs/>
          <w:iCs/>
          <w:color w:val="000000" w:themeColor="text1"/>
          <w:lang w:val="en-CA"/>
        </w:rPr>
        <w:t>.  Otherwise the available tag was used as</w:t>
      </w:r>
      <w:r w:rsidR="00D40058" w:rsidRPr="00233F15">
        <w:rPr>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oMath>
      <w:r w:rsidR="000022CD" w:rsidRPr="00233F15">
        <w:rPr>
          <w:bCs/>
          <w:iCs/>
          <w:color w:val="000000" w:themeColor="text1"/>
          <w:lang w:val="en-CA"/>
        </w:rPr>
        <w:t xml:space="preserve">.  </w:t>
      </w:r>
      <w:r w:rsidR="00680FD2" w:rsidRPr="00233F15">
        <w:rPr>
          <w:bCs/>
          <w:iCs/>
          <w:color w:val="000000" w:themeColor="text1"/>
          <w:lang w:val="en-CA"/>
        </w:rPr>
        <w:t xml:space="preserve">The </w:t>
      </w:r>
      <w:r w:rsidR="00E433E7" w:rsidRPr="00233F15">
        <w:rPr>
          <w:bCs/>
          <w:iCs/>
          <w:color w:val="000000" w:themeColor="text1"/>
          <w:lang w:val="en-CA"/>
        </w:rPr>
        <w:t xml:space="preserve">counts </w:t>
      </w:r>
      <w:r w:rsidR="00680FD2" w:rsidRPr="00233F15">
        <w:rPr>
          <w:bCs/>
          <w:iCs/>
          <w:color w:val="000000" w:themeColor="text1"/>
          <w:lang w:val="en-CA"/>
        </w:rPr>
        <w:t>in</w:t>
      </w:r>
      <w:r w:rsidR="003C2BD8" w:rsidRPr="00233F15">
        <w:rPr>
          <w:bCs/>
          <w:iCs/>
          <w:color w:val="000000" w:themeColor="text1"/>
          <w:lang w:val="en-CA"/>
        </w:rPr>
        <w:t xml:space="preserve"> each sample were </w:t>
      </w:r>
      <w:r w:rsidR="00680FD2" w:rsidRPr="00233F15">
        <w:rPr>
          <w:bCs/>
          <w:iCs/>
          <w:color w:val="000000" w:themeColor="text1"/>
          <w:lang w:val="en-CA"/>
        </w:rPr>
        <w:t>then converted to a frequency</w:t>
      </w:r>
      <w:r w:rsidR="00E433E7" w:rsidRPr="00233F15">
        <w:rPr>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oMath>
      <w:r w:rsidR="002B442D" w:rsidRPr="00233F15">
        <w:rPr>
          <w:bCs/>
          <w:iCs/>
          <w:color w:val="000000" w:themeColor="text1"/>
          <w:lang w:val="en-CA"/>
        </w:rPr>
        <w:t xml:space="preserve"> by division with</w:t>
      </w:r>
      <w:r w:rsidR="003C2BD8" w:rsidRPr="00233F15">
        <w:rPr>
          <w:bCs/>
          <w:iCs/>
          <w:color w:val="000000" w:themeColor="text1"/>
          <w:lang w:val="en-CA"/>
        </w:rPr>
        <w:t xml:space="preserve"> th</w:t>
      </w:r>
      <w:r w:rsidR="008723EE" w:rsidRPr="00233F15">
        <w:rPr>
          <w:bCs/>
          <w:iCs/>
          <w:color w:val="000000" w:themeColor="text1"/>
          <w:lang w:val="en-CA"/>
        </w:rPr>
        <w:t>e total count for all strains</w:t>
      </w:r>
      <w:r w:rsidR="00680FD2" w:rsidRPr="00233F15">
        <w:rPr>
          <w:bCs/>
          <w:iCs/>
          <w:color w:val="000000" w:themeColor="text1"/>
          <w:lang w:val="en-CA"/>
        </w:rPr>
        <w:t xml:space="preserve"> in that sample</w:t>
      </w:r>
      <w:r w:rsidR="00186C75" w:rsidRPr="00233F15">
        <w:rPr>
          <w:bCs/>
          <w:iCs/>
          <w:color w:val="000000" w:themeColor="text1"/>
          <w:lang w:val="en-CA"/>
        </w:rPr>
        <w:t>:</w:t>
      </w:r>
    </w:p>
    <w:p w14:paraId="29A897A0" w14:textId="61AB9AEB" w:rsidR="00186C75" w:rsidRPr="00233F15" w:rsidRDefault="00C00FC2" w:rsidP="008E5135">
      <w:pPr>
        <w:spacing w:line="480" w:lineRule="auto"/>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48F0777A" w14:textId="6821F59C" w:rsidR="006163F7" w:rsidRPr="00233F15" w:rsidRDefault="00186C75" w:rsidP="008E5135">
      <w:pPr>
        <w:spacing w:line="480" w:lineRule="auto"/>
        <w:rPr>
          <w:bCs/>
          <w:iCs/>
          <w:color w:val="000000" w:themeColor="text1"/>
          <w:lang w:val="en-CA"/>
        </w:rPr>
      </w:pPr>
      <w:r w:rsidRPr="00233F15">
        <w:rPr>
          <w:bCs/>
          <w:iCs/>
          <w:color w:val="000000" w:themeColor="text1"/>
          <w:lang w:val="en-CA"/>
        </w:rPr>
        <w:t xml:space="preserve">The frequency of each strain was then converted </w:t>
      </w:r>
      <w:r w:rsidR="001A048D" w:rsidRPr="00233F15">
        <w:rPr>
          <w:bCs/>
          <w:iCs/>
          <w:color w:val="000000" w:themeColor="text1"/>
          <w:lang w:val="en-CA"/>
        </w:rPr>
        <w:t>in</w:t>
      </w:r>
      <w:r w:rsidRPr="00233F15">
        <w:rPr>
          <w:bCs/>
          <w:iCs/>
          <w:color w:val="000000" w:themeColor="text1"/>
          <w:lang w:val="en-CA"/>
        </w:rPr>
        <w:t>to a ‘virtual</w:t>
      </w:r>
      <w:r w:rsidR="00185B86" w:rsidRPr="00233F15">
        <w:rPr>
          <w:bCs/>
          <w:iCs/>
          <w:color w:val="000000" w:themeColor="text1"/>
          <w:lang w:val="en-CA"/>
        </w:rPr>
        <w:t xml:space="preserve"> area under the growth curve</w:t>
      </w:r>
      <w:r w:rsidRPr="00233F15">
        <w:rPr>
          <w:bCs/>
          <w:iCs/>
          <w:color w:val="000000" w:themeColor="text1"/>
          <w:lang w:val="en-CA"/>
        </w:rPr>
        <w:t>’ (</w:t>
      </w:r>
      <m:oMath>
        <m:r>
          <w:rPr>
            <w:rFonts w:ascii="Cambria Math" w:hAnsi="Cambria Math"/>
            <w:color w:val="000000" w:themeColor="text1"/>
            <w:lang w:val="en-CA"/>
          </w:rPr>
          <m:t>vAUC</m:t>
        </m:r>
      </m:oMath>
      <w:r w:rsidRPr="00233F15">
        <w:rPr>
          <w:bCs/>
          <w:iCs/>
          <w:color w:val="000000" w:themeColor="text1"/>
          <w:lang w:val="en-CA"/>
        </w:rPr>
        <w:t>) by first multiplying the frequency at each time point by the expected overall pool growth at that time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00037459"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00400B7E" w:rsidRPr="00233F15">
        <w:rPr>
          <w:rFonts w:eastAsiaTheme="minorEastAsia"/>
          <w:bCs/>
          <w:iCs/>
          <w:color w:val="000000" w:themeColor="text1"/>
          <w:lang w:val="en-CA"/>
        </w:rPr>
        <w:t xml:space="preserve"> is defined by the number of generations</w:t>
      </w:r>
      <w:r w:rsidR="000F174B" w:rsidRPr="00233F15">
        <w:rPr>
          <w:rFonts w:eastAsiaTheme="minorEastAsia"/>
          <w:bCs/>
          <w:iCs/>
          <w:color w:val="000000" w:themeColor="text1"/>
          <w:lang w:val="en-CA"/>
        </w:rPr>
        <w:t>), then taking the integral</w:t>
      </w:r>
      <w:r w:rsidRPr="00233F15">
        <w:rPr>
          <w:rFonts w:eastAsiaTheme="minorEastAsia"/>
          <w:bCs/>
          <w:iCs/>
          <w:color w:val="000000" w:themeColor="text1"/>
          <w:lang w:val="en-CA"/>
        </w:rPr>
        <w:t xml:space="preserve"> over all </w:t>
      </w:r>
      <w:r w:rsidR="00AD3DA3" w:rsidRPr="00233F15">
        <w:rPr>
          <w:rFonts w:eastAsiaTheme="minorEastAsia"/>
          <w:bCs/>
          <w:iCs/>
          <w:color w:val="000000" w:themeColor="text1"/>
          <w:lang w:val="en-CA"/>
        </w:rPr>
        <w:t xml:space="preserve">measured </w:t>
      </w:r>
      <w:r w:rsidRPr="00233F15">
        <w:rPr>
          <w:rFonts w:eastAsiaTheme="minorEastAsia"/>
          <w:bCs/>
          <w:iCs/>
          <w:color w:val="000000" w:themeColor="text1"/>
          <w:lang w:val="en-CA"/>
        </w:rPr>
        <w:t>timepoints</w:t>
      </w:r>
      <w:r w:rsidR="00C16F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the total number of 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p>
    <w:p w14:paraId="44C48DB0" w14:textId="545FEB33" w:rsidR="00C05930" w:rsidRPr="00233F15" w:rsidRDefault="00C00FC2" w:rsidP="008E5135">
      <w:pPr>
        <w:spacing w:line="480" w:lineRule="auto"/>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vAUC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m:t>
              </m:r>
            </m:sub>
          </m:sSub>
          <m:r>
            <w:rPr>
              <w:rFonts w:ascii="Cambria Math" w:hAnsi="Cambria Math"/>
              <w:color w:val="000000" w:themeColor="text1"/>
              <w:lang w:val="en-CA"/>
            </w:rPr>
            <m:t>=</m:t>
          </m:r>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296B7BFF" w14:textId="5D683F1A" w:rsidR="00F446C6" w:rsidRPr="00233F15" w:rsidRDefault="00534990" w:rsidP="00D34C0E">
      <w:pPr>
        <w:spacing w:line="480" w:lineRule="auto"/>
        <w:rPr>
          <w:bCs/>
          <w:iCs/>
          <w:color w:val="000000" w:themeColor="text1"/>
          <w:lang w:val="en-CA"/>
        </w:rPr>
      </w:pPr>
      <w:r w:rsidRPr="00233F15">
        <w:rPr>
          <w:bCs/>
          <w:iCs/>
          <w:color w:val="000000" w:themeColor="text1"/>
          <w:lang w:val="en-CA"/>
        </w:rPr>
        <w:t>T</w:t>
      </w:r>
      <w:r w:rsidR="003C4521" w:rsidRPr="00233F15">
        <w:rPr>
          <w:bCs/>
          <w:iCs/>
          <w:color w:val="000000" w:themeColor="text1"/>
          <w:lang w:val="en-CA"/>
        </w:rPr>
        <w:t xml:space="preserve">he drug resistance score </w:t>
      </w:r>
      <w:r w:rsidR="009677BD" w:rsidRPr="00233F15">
        <w:rPr>
          <w:bCs/>
          <w:iCs/>
          <w:color w:val="000000" w:themeColor="text1"/>
          <w:lang w:val="en-CA"/>
        </w:rPr>
        <w:t>of a strain</w:t>
      </w:r>
      <w:r w:rsidR="00F446C6" w:rsidRPr="00233F15">
        <w:rPr>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oMath>
      <w:r w:rsidR="00A87F2B" w:rsidRPr="00233F15">
        <w:rPr>
          <w:rFonts w:eastAsiaTheme="minorEastAsia"/>
          <w:bCs/>
          <w:iCs/>
          <w:color w:val="000000" w:themeColor="text1"/>
          <w:lang w:val="en-CA"/>
        </w:rPr>
        <w:t xml:space="preserve"> </w:t>
      </w:r>
      <w:r w:rsidRPr="00233F15">
        <w:rPr>
          <w:rFonts w:eastAsiaTheme="minorEastAsia"/>
          <w:bCs/>
          <w:iCs/>
          <w:color w:val="000000" w:themeColor="text1"/>
          <w:lang w:val="en-CA"/>
        </w:rPr>
        <w:t xml:space="preserve">is defined </w:t>
      </w:r>
      <w:r w:rsidR="00F446C6" w:rsidRPr="00233F15">
        <w:rPr>
          <w:bCs/>
          <w:iCs/>
          <w:color w:val="000000" w:themeColor="text1"/>
          <w:lang w:val="en-CA"/>
        </w:rPr>
        <w:t xml:space="preserve">as the ratio of its total growth in a drug </w:t>
      </w:r>
      <m:oMath>
        <m:r>
          <w:rPr>
            <w:rFonts w:ascii="Cambria Math" w:hAnsi="Cambria Math"/>
            <w:color w:val="000000" w:themeColor="text1"/>
            <w:lang w:val="en-CA"/>
          </w:rPr>
          <m:t>d</m:t>
        </m:r>
      </m:oMath>
      <w:r w:rsidR="00AF06F5" w:rsidRPr="00233F15">
        <w:rPr>
          <w:bCs/>
          <w:iCs/>
          <w:color w:val="000000" w:themeColor="text1"/>
          <w:lang w:val="en-CA"/>
        </w:rPr>
        <w:t xml:space="preserve"> </w:t>
      </w:r>
      <w:r w:rsidR="00F446C6" w:rsidRPr="00233F15">
        <w:rPr>
          <w:bCs/>
          <w:iCs/>
          <w:color w:val="000000" w:themeColor="text1"/>
          <w:lang w:val="en-CA"/>
        </w:rPr>
        <w:t>compared to it</w:t>
      </w:r>
      <w:r w:rsidR="009F21EB" w:rsidRPr="00233F15">
        <w:rPr>
          <w:bCs/>
          <w:iCs/>
          <w:color w:val="000000" w:themeColor="text1"/>
          <w:lang w:val="en-CA"/>
        </w:rPr>
        <w:t>s growth in the solvent control</w:t>
      </w:r>
      <w:r w:rsidR="00AF06F5" w:rsidRPr="00233F15">
        <w:rPr>
          <w:bCs/>
          <w:iCs/>
          <w:color w:val="000000" w:themeColor="text1"/>
          <w:lang w:val="en-CA"/>
        </w:rPr>
        <w:t xml:space="preserve"> </w:t>
      </w:r>
      <m:oMath>
        <m:r>
          <w:rPr>
            <w:rFonts w:ascii="Cambria Math" w:hAnsi="Cambria Math"/>
            <w:color w:val="000000" w:themeColor="text1"/>
            <w:lang w:val="en-CA"/>
          </w:rPr>
          <m:t>solv</m:t>
        </m:r>
      </m:oMath>
      <w:r w:rsidR="00E327D1" w:rsidRPr="00233F15">
        <w:rPr>
          <w:bCs/>
          <w:iCs/>
          <w:color w:val="000000" w:themeColor="text1"/>
          <w:lang w:val="en-CA"/>
        </w:rPr>
        <w:t>,</w:t>
      </w:r>
      <w:r w:rsidR="00F446C6" w:rsidRPr="00233F15">
        <w:rPr>
          <w:bCs/>
          <w:iCs/>
          <w:color w:val="000000" w:themeColor="text1"/>
          <w:lang w:val="en-CA"/>
        </w:rPr>
        <w:t xml:space="preserve"> per</w:t>
      </w:r>
      <w:r w:rsidR="00F005B3" w:rsidRPr="00233F15">
        <w:rPr>
          <w:bCs/>
          <w:iCs/>
          <w:color w:val="000000" w:themeColor="text1"/>
          <w:lang w:val="en-CA"/>
        </w:rPr>
        <w:t xml:space="preserve"> generation</w:t>
      </w:r>
      <w:r w:rsidR="00F446C6" w:rsidRPr="00233F15">
        <w:rPr>
          <w:bCs/>
          <w:iCs/>
          <w:color w:val="000000" w:themeColor="text1"/>
          <w:lang w:val="en-CA"/>
        </w:rPr>
        <w:t>:</w:t>
      </w:r>
    </w:p>
    <w:p w14:paraId="4DDF5150" w14:textId="095A67A5" w:rsidR="00F07FD1" w:rsidRPr="00233F15" w:rsidRDefault="00C00FC2" w:rsidP="00580B25">
      <w:pPr>
        <w:spacing w:line="480" w:lineRule="auto"/>
        <w:rPr>
          <w:b/>
          <w:bCs/>
          <w:iCs/>
          <w:color w:val="000000" w:themeColor="text1"/>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vAUC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vAUC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,solv</m:t>
                          </m:r>
                        </m:sub>
                      </m:sSub>
                    </m:den>
                  </m:f>
                </m:e>
              </m:d>
            </m:e>
            <m:sup>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T</m:t>
                  </m:r>
                </m:den>
              </m:f>
            </m:sup>
          </m:sSup>
        </m:oMath>
      </m:oMathPara>
    </w:p>
    <w:p w14:paraId="076567AB" w14:textId="77777777" w:rsidR="001679EE" w:rsidRPr="00233F15" w:rsidRDefault="001679EE" w:rsidP="00580B25">
      <w:pPr>
        <w:spacing w:line="480" w:lineRule="auto"/>
        <w:rPr>
          <w:b/>
          <w:bCs/>
          <w:iCs/>
          <w:color w:val="000000" w:themeColor="text1"/>
        </w:rPr>
      </w:pPr>
    </w:p>
    <w:p w14:paraId="63AA56CA" w14:textId="45175764" w:rsidR="00580B25" w:rsidRPr="00233F15" w:rsidRDefault="00DC2F0F" w:rsidP="00633834">
      <w:pPr>
        <w:spacing w:line="480" w:lineRule="auto"/>
        <w:jc w:val="both"/>
        <w:outlineLvl w:val="0"/>
        <w:rPr>
          <w:b/>
          <w:bCs/>
          <w:iCs/>
          <w:color w:val="000000" w:themeColor="text1"/>
        </w:rPr>
      </w:pPr>
      <w:r w:rsidRPr="00233F15">
        <w:rPr>
          <w:b/>
          <w:bCs/>
          <w:iCs/>
          <w:color w:val="000000" w:themeColor="text1"/>
        </w:rPr>
        <w:t>Finding Complex Genetic Interactions using a Linear Model</w:t>
      </w:r>
    </w:p>
    <w:p w14:paraId="1664D00C" w14:textId="0F614AB0" w:rsidR="00131C80" w:rsidRPr="00233F15" w:rsidRDefault="007C1710" w:rsidP="00633834">
      <w:pPr>
        <w:spacing w:line="480" w:lineRule="auto"/>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r w:rsidR="00131C80" w:rsidRPr="00233F15">
        <w:rPr>
          <w:bCs/>
          <w:iCs/>
          <w:color w:val="000000" w:themeColor="text1"/>
        </w:rPr>
        <w:fldChar w:fldCharType="begin" w:fldLock="1"/>
      </w:r>
      <w:r w:rsidR="00E27D1C">
        <w:rPr>
          <w:bCs/>
          <w:iCs/>
          <w:color w:val="000000" w:themeColor="text1"/>
        </w:rPr>
        <w:instrText>ADDIN CSL_CITATION { "citationItems" : [ { "id" : "ITEM-1", "itemData" : { "DOI" : "10.1073/pnas.0712255105", "ISSN" : "1091-6490", "PMID" : "18305163", "abstract" : "Sometimes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 "author" : [ { "dropping-particle" : "", "family" : "Mani", "given" : "Ramamurthy", "non-dropping-particle" : "", "parse-names" : false, "suffix" : "" }, { "dropping-particle" : "", "family" : "St Onge", "given" : "Robert P", "non-dropping-particle" : "", "parse-names" : false, "suffix" : "" }, { "dropping-particle" : "", "family" : "Hartman", "given" : "John L", "non-dropping-particle" : "", "parse-names" : false, "suffix" : "" }, { "dropping-particle" : "", "family" : "Giaever", "given" : "Guri", "non-dropping-particle" : "", "parse-names" : false, "suffix" : "" }, { "dropping-particle" : "", "family" : "Roth", "given" : "Frederick P", "non-dropping-particle" : "", "parse-names" : false, "suffix" : "" } ], "container-title" : "Proceedings of the National Academy of Sciences of the United States of America", "id" : "ITEM-1", "issue" : "9", "issued" : { "date-parts" : [ [ "2008", "3", "4" ] ] }, "page" : "3461-6", "title" : "Defining genetic interaction.", "type" : "article-journal", "volume" : "105" }, "uris" : [ "http://www.mendeley.com/documents/?uuid=ce2dc9e7-8364-4fa0-8021-938e1ece56cc" ] } ], "mendeley" : { "formattedCitation" : "&lt;sup&gt;31&lt;/sup&gt;", "plainTextFormattedCitation" : "31", "previouslyFormattedCitation" : "&lt;sup&gt;32&lt;/sup&gt;" }, "properties" : { "noteIndex" : 0 }, "schema" : "https://github.com/citation-style-language/schema/raw/master/csl-citation.json" }</w:instrText>
      </w:r>
      <w:r w:rsidR="00131C80" w:rsidRPr="00233F15">
        <w:rPr>
          <w:bCs/>
          <w:iCs/>
          <w:color w:val="000000" w:themeColor="text1"/>
        </w:rPr>
        <w:fldChar w:fldCharType="separate"/>
      </w:r>
      <w:r w:rsidR="00E27D1C" w:rsidRPr="00E27D1C">
        <w:rPr>
          <w:bCs/>
          <w:iCs/>
          <w:noProof/>
          <w:color w:val="000000" w:themeColor="text1"/>
          <w:vertAlign w:val="superscript"/>
        </w:rPr>
        <w:t>31</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9193FB4" w14:textId="68DC6E27" w:rsidR="00653032" w:rsidRPr="00233F15" w:rsidRDefault="00C00FC2" w:rsidP="00633834">
      <w:pPr>
        <w:spacing w:line="480" w:lineRule="auto"/>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m:oMathPara>
    </w:p>
    <w:p w14:paraId="70BD6E9F" w14:textId="0B54252E" w:rsidR="00653032" w:rsidRPr="00233F15" w:rsidRDefault="0094349E" w:rsidP="00633834">
      <w:pPr>
        <w:spacing w:line="480" w:lineRule="auto"/>
        <w:jc w:val="both"/>
        <w:rPr>
          <w:rFonts w:eastAsiaTheme="minorEastAsia"/>
          <w:bCs/>
          <w:iCs/>
          <w:color w:val="000000" w:themeColor="text1"/>
          <w:lang w:val="en-CA"/>
        </w:rPr>
      </w:pPr>
      <w:r w:rsidRPr="00233F15">
        <w:rPr>
          <w:rFonts w:eastAsiaTheme="minorEastAsia"/>
          <w:bCs/>
          <w:iCs/>
          <w:color w:val="000000" w:themeColor="text1"/>
          <w:lang w:val="en-CA"/>
        </w:rPr>
        <w:t>To use this model in an additive rather than multiplicative form</w:t>
      </w:r>
      <w:r w:rsidR="00653032" w:rsidRPr="00233F15">
        <w:rPr>
          <w:rFonts w:eastAsiaTheme="minorEastAsia"/>
          <w:bCs/>
          <w:iCs/>
          <w:color w:val="000000" w:themeColor="text1"/>
          <w:lang w:val="en-CA"/>
        </w:rPr>
        <w:t xml:space="preserve">, the log of the resistance metric was taken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log</m:t>
            </m:r>
          </m:e>
          <m:sub>
            <m:r>
              <w:rPr>
                <w:rFonts w:ascii="Cambria Math" w:eastAsiaTheme="minorEastAsia" w:hAnsi="Cambria Math"/>
                <w:color w:val="000000" w:themeColor="text1"/>
                <w:lang w:val="en-CA"/>
              </w:rPr>
              <m:t>2</m:t>
            </m:r>
          </m:sub>
        </m:sSub>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78E4A647" w14:textId="07CF5216" w:rsidR="00653032" w:rsidRPr="00233F15" w:rsidRDefault="00C00FC2" w:rsidP="00633834">
      <w:pPr>
        <w:spacing w:line="480" w:lineRule="auto"/>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oMath>
      </m:oMathPara>
    </w:p>
    <w:p w14:paraId="6BDFBEBC" w14:textId="3C2C143F" w:rsidR="00653032" w:rsidRPr="00233F15" w:rsidRDefault="009D4C88" w:rsidP="00633834">
      <w:pPr>
        <w:spacing w:line="480" w:lineRule="auto"/>
        <w:jc w:val="both"/>
        <w:rPr>
          <w:rFonts w:eastAsiaTheme="minorEastAsia"/>
          <w:bCs/>
          <w:iCs/>
          <w:color w:val="000000" w:themeColor="text1"/>
          <w:lang w:val="en-CA"/>
        </w:rPr>
      </w:pPr>
      <w:r>
        <w:rPr>
          <w:rFonts w:eastAsiaTheme="minorEastAsia"/>
          <w:bCs/>
          <w:iCs/>
          <w:color w:val="000000" w:themeColor="text1"/>
          <w:lang w:val="en-CA"/>
        </w:rPr>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53032" w:rsidRPr="00233F15">
        <w:rPr>
          <w:rFonts w:eastAsiaTheme="minorEastAsia"/>
          <w:bCs/>
          <w:iCs/>
          <w:color w:val="000000" w:themeColor="text1"/>
          <w:lang w:val="en-CA"/>
        </w:rPr>
        <w:t>as the deviation</w:t>
      </w:r>
      <w:r w:rsidR="00752EEE" w:rsidRPr="00233F15">
        <w:rPr>
          <w:rFonts w:eastAsiaTheme="minorEastAsia"/>
          <w:bCs/>
          <w:iCs/>
          <w:color w:val="000000" w:themeColor="text1"/>
          <w:lang w:val="en-CA"/>
        </w:rPr>
        <w:t xml:space="preserve"> of the observed double mutant </w:t>
      </w:r>
      <w:r w:rsidR="00CF5333">
        <w:rPr>
          <w:rFonts w:eastAsiaTheme="minorEastAsia"/>
          <w:bCs/>
          <w:iCs/>
          <w:color w:val="000000" w:themeColor="text1"/>
          <w:lang w:val="en-CA"/>
        </w:rPr>
        <w:t>log-</w:t>
      </w:r>
      <w:r w:rsidR="00752EEE" w:rsidRPr="00233F15">
        <w:rPr>
          <w:rFonts w:eastAsiaTheme="minorEastAsia"/>
          <w:bCs/>
          <w:iCs/>
          <w:color w:val="000000" w:themeColor="text1"/>
          <w:lang w:val="en-CA"/>
        </w:rPr>
        <w:t>fitness</w:t>
      </w:r>
      <w:r w:rsidR="00BC0B00" w:rsidRPr="00233F15">
        <w:rPr>
          <w:rFonts w:eastAsiaTheme="minorEastAsia"/>
          <w:bCs/>
          <w:iCs/>
          <w:color w:val="000000" w:themeColor="text1"/>
          <w:lang w:val="en-CA"/>
        </w:rPr>
        <w:t xml:space="preserve"> from this expectation, rather than the traditional linear difference from a mu</w:t>
      </w:r>
      <w:r w:rsidR="00132870" w:rsidRPr="00233F15">
        <w:rPr>
          <w:rFonts w:eastAsiaTheme="minorEastAsia"/>
          <w:bCs/>
          <w:iCs/>
          <w:color w:val="000000" w:themeColor="text1"/>
          <w:lang w:val="en-CA"/>
        </w:rPr>
        <w:t>ltiplicative estimate.</w:t>
      </w:r>
    </w:p>
    <w:p w14:paraId="3E2CA6DD" w14:textId="72C82594" w:rsidR="00653032" w:rsidRPr="00233F15" w:rsidRDefault="00C00FC2" w:rsidP="00633834">
      <w:pPr>
        <w:spacing w:line="480" w:lineRule="auto"/>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oMath>
      </m:oMathPara>
    </w:p>
    <w:p w14:paraId="5B7BD9A8" w14:textId="3F3AAB69" w:rsidR="00653032" w:rsidRPr="00233F15" w:rsidRDefault="00C22434" w:rsidP="00633834">
      <w:pPr>
        <w:spacing w:line="480" w:lineRule="auto"/>
        <w:jc w:val="both"/>
        <w:rPr>
          <w:rFonts w:eastAsiaTheme="minorEastAsia"/>
          <w:bCs/>
          <w:iCs/>
          <w:color w:val="000000" w:themeColor="text1"/>
          <w:lang w:val="en-CA"/>
        </w:rPr>
      </w:pPr>
      <w:r w:rsidRPr="00233F15">
        <w:rPr>
          <w:rFonts w:eastAsiaTheme="minorEastAsia"/>
          <w:bCs/>
          <w:iCs/>
          <w:color w:val="000000" w:themeColor="text1"/>
          <w:lang w:val="en-CA"/>
        </w:rPr>
        <w:t xml:space="preserve">When modelling an expected triple knockout fitness, all relevant </w:t>
      </w:r>
      <w:r w:rsidR="00653032" w:rsidRPr="00233F15">
        <w:rPr>
          <w:rFonts w:eastAsiaTheme="minorEastAsia"/>
          <w:bCs/>
          <w:iCs/>
          <w:color w:val="000000" w:themeColor="text1"/>
          <w:lang w:val="en-CA"/>
        </w:rPr>
        <w:t>two</w:t>
      </w:r>
      <w:r w:rsidRPr="00233F15">
        <w:rPr>
          <w:rFonts w:eastAsiaTheme="minorEastAsia"/>
          <w:bCs/>
          <w:iCs/>
          <w:color w:val="000000" w:themeColor="text1"/>
          <w:lang w:val="en-CA"/>
        </w:rPr>
        <w:t>-gene interaction terms are added</w:t>
      </w:r>
      <w:r w:rsidR="00653032" w:rsidRPr="00233F15">
        <w:rPr>
          <w:rFonts w:eastAsiaTheme="minorEastAsia"/>
          <w:bCs/>
          <w:iCs/>
          <w:color w:val="000000" w:themeColor="text1"/>
          <w:lang w:val="en-CA"/>
        </w:rPr>
        <w:t>:</w:t>
      </w:r>
    </w:p>
    <w:p w14:paraId="6D4EA1EF" w14:textId="091B791F" w:rsidR="00E32C04" w:rsidRPr="00233F15" w:rsidRDefault="00C00FC2" w:rsidP="00633834">
      <w:pPr>
        <w:spacing w:line="480" w:lineRule="auto"/>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oMath>
      </m:oMathPara>
    </w:p>
    <w:p w14:paraId="236F6155" w14:textId="02F5AEB5" w:rsidR="001679EE" w:rsidRPr="00233F15" w:rsidRDefault="001679EE" w:rsidP="00633834">
      <w:pPr>
        <w:spacing w:line="480" w:lineRule="auto"/>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 term is the deviation from this expectation:</w:t>
      </w:r>
    </w:p>
    <w:p w14:paraId="2A95A32A" w14:textId="679EF74A" w:rsidR="00653032" w:rsidRPr="00233F15" w:rsidRDefault="00C00FC2" w:rsidP="00633834">
      <w:pPr>
        <w:spacing w:line="480" w:lineRule="auto"/>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x∆y∆z∆,d</m:t>
              </m:r>
            </m:sub>
          </m:sSub>
        </m:oMath>
      </m:oMathPara>
    </w:p>
    <w:p w14:paraId="7012A3CC" w14:textId="21B84814" w:rsidR="00F34669" w:rsidRPr="00233F15" w:rsidRDefault="001679EE" w:rsidP="00633834">
      <w:pPr>
        <w:spacing w:line="480" w:lineRule="auto"/>
        <w:jc w:val="both"/>
        <w:rPr>
          <w:rFonts w:eastAsiaTheme="minorEastAsia"/>
          <w:color w:val="000000" w:themeColor="text1"/>
          <w:lang w:val="en-CA"/>
        </w:rPr>
      </w:pPr>
      <w:r w:rsidRPr="00233F15">
        <w:rPr>
          <w:bCs/>
          <w:iCs/>
          <w:color w:val="000000" w:themeColor="text1"/>
          <w:lang w:val="en-CA"/>
        </w:rPr>
        <w:t>This definition can be analogously extended for i</w:t>
      </w:r>
      <w:r w:rsidR="00B21E08" w:rsidRPr="00233F15">
        <w:rPr>
          <w:bCs/>
          <w:iCs/>
          <w:color w:val="000000" w:themeColor="text1"/>
          <w:lang w:val="en-CA"/>
        </w:rPr>
        <w:t>nteractions of arbitrary</w:t>
      </w:r>
      <w:r w:rsidR="00132870" w:rsidRPr="00233F15">
        <w:rPr>
          <w:bCs/>
          <w:iCs/>
          <w:color w:val="000000" w:themeColor="text1"/>
          <w:lang w:val="en-CA"/>
        </w:rPr>
        <w:t xml:space="preserve"> complexity, and signficant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BE5BED" w:rsidRPr="00233F15">
        <w:rPr>
          <w:rFonts w:eastAsiaTheme="minorEastAsia"/>
          <w:bCs/>
          <w:iCs/>
          <w:color w:val="000000" w:themeColor="text1"/>
          <w:lang w:val="en-CA"/>
        </w:rPr>
        <w:t>denote</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The genotype of </w:t>
      </w:r>
      <w:r w:rsidR="002B5FE3" w:rsidRPr="00233F15">
        <w:rPr>
          <w:rFonts w:eastAsiaTheme="minorEastAsia"/>
          <w:bCs/>
          <w:iCs/>
          <w:color w:val="000000" w:themeColor="text1"/>
          <w:lang w:val="en-CA"/>
        </w:rPr>
        <w:lastRenderedPageBreak/>
        <w:t xml:space="preserve">each strain is encoded using a binary variable, so that </w:t>
      </w:r>
      <m:oMath>
        <m:r>
          <w:rPr>
            <w:rFonts w:ascii="Cambria Math" w:eastAsiaTheme="minorEastAsia" w:hAnsi="Cambria Math"/>
            <w:color w:val="000000" w:themeColor="text1"/>
            <w:lang w:val="en-CA"/>
          </w:rPr>
          <m:t>ε=1</m:t>
        </m:r>
      </m:oMath>
      <w:r w:rsidR="00960FDD" w:rsidRPr="00233F15">
        <w:rPr>
          <w:rFonts w:eastAsiaTheme="minorEastAsia"/>
          <w:bCs/>
          <w:iCs/>
          <w:color w:val="000000" w:themeColor="text1"/>
          <w:lang w:val="en-CA"/>
        </w:rPr>
        <w:t xml:space="preserve"> if and only if all the corresponding genes in the </w:t>
      </w:r>
      <m:oMath>
        <m:r>
          <w:rPr>
            <w:rFonts w:ascii="Cambria Math" w:eastAsiaTheme="minorEastAsia" w:hAnsi="Cambria Math"/>
            <w:color w:val="000000" w:themeColor="text1"/>
            <w:lang w:val="en-CA"/>
          </w:rPr>
          <m:t>ε</m:t>
        </m:r>
      </m:oMath>
      <w:r w:rsidR="00960FDD" w:rsidRPr="00233F15">
        <w:rPr>
          <w:rFonts w:eastAsiaTheme="minorEastAsia"/>
          <w:bCs/>
          <w:iCs/>
          <w:color w:val="000000" w:themeColor="text1"/>
          <w:lang w:val="en-CA"/>
        </w:rPr>
        <w:t xml:space="preserve"> term are knocked out</w:t>
      </w:r>
      <w:r w:rsidR="006C6A80" w:rsidRPr="00233F15">
        <w:rPr>
          <w:rFonts w:eastAsiaTheme="minorEastAsia"/>
          <w:bCs/>
          <w:iCs/>
          <w:color w:val="000000" w:themeColor="text1"/>
          <w:lang w:val="en-CA"/>
        </w:rPr>
        <w:t>.</w:t>
      </w:r>
    </w:p>
    <w:p w14:paraId="4B75C324" w14:textId="77777777" w:rsidR="00F34669" w:rsidRPr="00233F15" w:rsidRDefault="00F34669" w:rsidP="00633834">
      <w:pPr>
        <w:spacing w:line="480" w:lineRule="auto"/>
        <w:jc w:val="both"/>
        <w:rPr>
          <w:rFonts w:eastAsiaTheme="minorEastAsia"/>
          <w:bCs/>
          <w:iCs/>
          <w:color w:val="000000" w:themeColor="text1"/>
          <w:lang w:val="en-CA"/>
        </w:rPr>
      </w:pPr>
    </w:p>
    <w:p w14:paraId="3CA896B6" w14:textId="6E353F3F" w:rsidR="0065014F" w:rsidRPr="00233F15" w:rsidRDefault="00F34669" w:rsidP="00633834">
      <w:pPr>
        <w:spacing w:line="480" w:lineRule="auto"/>
        <w:jc w:val="both"/>
        <w:rPr>
          <w:rFonts w:eastAsiaTheme="minorEastAsia"/>
          <w:bCs/>
          <w:iCs/>
          <w:color w:val="000000" w:themeColor="text1"/>
          <w:lang w:val="en-CA"/>
        </w:rPr>
      </w:pPr>
      <w:r w:rsidRPr="00233F15">
        <w:rPr>
          <w:rFonts w:eastAsiaTheme="minorEastAsia"/>
          <w:bCs/>
          <w:iCs/>
          <w:color w:val="000000" w:themeColor="text1"/>
          <w:lang w:val="en-CA"/>
        </w:rPr>
        <w:t>For e</w:t>
      </w:r>
      <w:r w:rsidR="001D6027" w:rsidRPr="00233F15">
        <w:rPr>
          <w:rFonts w:eastAsiaTheme="minorEastAsia"/>
          <w:bCs/>
          <w:iCs/>
          <w:color w:val="000000" w:themeColor="text1"/>
          <w:lang w:val="en-CA"/>
        </w:rPr>
        <w:t>ach sample,</w:t>
      </w:r>
      <w:r w:rsidRPr="00233F15">
        <w:rPr>
          <w:rFonts w:eastAsiaTheme="minorEastAsia"/>
          <w:bCs/>
          <w:iCs/>
          <w:color w:val="000000" w:themeColor="text1"/>
          <w:lang w:val="en-CA"/>
        </w:rPr>
        <w:t xml:space="preserve"> a linear model</w:t>
      </w:r>
      <w:r w:rsidR="001D6027" w:rsidRPr="00233F15">
        <w:rPr>
          <w:rFonts w:eastAsiaTheme="minorEastAsia"/>
          <w:bCs/>
          <w:iCs/>
          <w:color w:val="000000" w:themeColor="text1"/>
          <w:lang w:val="en-CA"/>
        </w:rPr>
        <w:t xml:space="preserve"> was trained</w:t>
      </w:r>
      <w:r w:rsidRPr="00233F15">
        <w:rPr>
          <w:rFonts w:eastAsiaTheme="minorEastAsia"/>
          <w:bCs/>
          <w:iCs/>
          <w:color w:val="000000" w:themeColor="text1"/>
          <w:lang w:val="en-CA"/>
        </w:rPr>
        <w:t xml:space="preserve"> relating genotype to log resistance </w:t>
      </w:r>
      <m:oMath>
        <m:r>
          <w:rPr>
            <w:rFonts w:ascii="Cambria Math" w:eastAsiaTheme="minorEastAsia" w:hAnsi="Cambria Math"/>
            <w:color w:val="000000" w:themeColor="text1"/>
            <w:lang w:val="en-CA"/>
          </w:rPr>
          <m:t>l</m:t>
        </m:r>
      </m:oMath>
      <w:r w:rsidR="001D6027" w:rsidRPr="00233F15">
        <w:rPr>
          <w:rFonts w:eastAsiaTheme="minorEastAsia"/>
          <w:bCs/>
          <w:iCs/>
          <w:color w:val="000000" w:themeColor="text1"/>
          <w:lang w:val="en-CA"/>
        </w:rPr>
        <w:t>, including</w:t>
      </w:r>
      <w:r w:rsidR="00AB49CE" w:rsidRPr="00233F15">
        <w:rPr>
          <w:rFonts w:eastAsiaTheme="minorEastAsia"/>
          <w:bCs/>
          <w:iCs/>
          <w:color w:val="000000" w:themeColor="text1"/>
          <w:lang w:val="en-CA"/>
        </w:rPr>
        <w:t xml:space="preserve"> all </w:t>
      </w:r>
      <m:oMath>
        <m:r>
          <w:rPr>
            <w:rFonts w:ascii="Cambria Math" w:eastAsiaTheme="minorEastAsia" w:hAnsi="Cambria Math"/>
            <w:color w:val="000000" w:themeColor="text1"/>
            <w:lang w:val="en-CA"/>
          </w:rPr>
          <m:t>ε</m:t>
        </m:r>
      </m:oMath>
      <w:r w:rsidR="00AB49CE" w:rsidRPr="00233F15">
        <w:rPr>
          <w:rFonts w:eastAsiaTheme="minorEastAsia"/>
          <w:bCs/>
          <w:iCs/>
          <w:color w:val="000000" w:themeColor="text1"/>
          <w:lang w:val="en-CA"/>
        </w:rPr>
        <w:t xml:space="preserve"> terms up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  Addi</w:t>
      </w:r>
      <w:r w:rsidR="0065014F" w:rsidRPr="00233F15">
        <w:rPr>
          <w:rFonts w:eastAsiaTheme="minorEastAsia"/>
          <w:bCs/>
          <w:iCs/>
          <w:color w:val="000000" w:themeColor="text1"/>
          <w:lang w:val="en-CA"/>
        </w:rPr>
        <w:t>tionally, each trained</w:t>
      </w:r>
      <w:r w:rsidR="001D6027" w:rsidRPr="00233F15">
        <w:rPr>
          <w:rFonts w:eastAsiaTheme="minorEastAsia"/>
          <w:bCs/>
          <w:iCs/>
          <w:color w:val="000000" w:themeColor="text1"/>
          <w:lang w:val="en-CA"/>
        </w:rPr>
        <w:t xml:space="preserve"> model </w:t>
      </w:r>
      <w:r w:rsidR="00576271" w:rsidRPr="00233F15">
        <w:rPr>
          <w:rFonts w:eastAsiaTheme="minorEastAsia"/>
          <w:bCs/>
          <w:iCs/>
          <w:color w:val="000000" w:themeColor="text1"/>
          <w:lang w:val="en-CA"/>
        </w:rPr>
        <w:t xml:space="preserve">contained terms </w:t>
      </w:r>
      <w:r w:rsidR="001D6027" w:rsidRPr="00233F15">
        <w:rPr>
          <w:rFonts w:eastAsiaTheme="minorEastAsia"/>
          <w:bCs/>
          <w:iCs/>
          <w:color w:val="000000" w:themeColor="text1"/>
          <w:lang w:val="en-CA"/>
        </w:rPr>
        <w:t xml:space="preserve">stating the plate of origin </w:t>
      </w:r>
      <w:r w:rsidR="00BD78C5" w:rsidRPr="00233F15">
        <w:rPr>
          <w:rFonts w:eastAsiaTheme="minorEastAsia"/>
          <w:bCs/>
          <w:iCs/>
          <w:color w:val="000000" w:themeColor="text1"/>
          <w:lang w:val="en-CA"/>
        </w:rPr>
        <w:t xml:space="preserve">for </w:t>
      </w:r>
      <w:r w:rsidR="00FE6BB8" w:rsidRPr="00233F15">
        <w:rPr>
          <w:rFonts w:eastAsiaTheme="minorEastAsia"/>
          <w:bCs/>
          <w:iCs/>
          <w:color w:val="000000" w:themeColor="text1"/>
          <w:lang w:val="en-CA"/>
        </w:rPr>
        <w:t>each strain</w:t>
      </w:r>
      <w:r w:rsidR="00D979FC" w:rsidRPr="00233F15">
        <w:rPr>
          <w:rFonts w:eastAsiaTheme="minorEastAsia"/>
          <w:bCs/>
          <w:iCs/>
          <w:color w:val="000000" w:themeColor="text1"/>
          <w:lang w:val="en-CA"/>
        </w:rPr>
        <w:t xml:space="preserve"> as a way to acc</w:t>
      </w:r>
      <w:r w:rsidR="00817377">
        <w:rPr>
          <w:rFonts w:eastAsiaTheme="minorEastAsia"/>
          <w:bCs/>
          <w:iCs/>
          <w:color w:val="000000" w:themeColor="text1"/>
          <w:lang w:val="en-CA"/>
        </w:rPr>
        <w:t>ount for a potential batch effect</w:t>
      </w:r>
      <w:r w:rsidR="00D979FC" w:rsidRPr="00233F15">
        <w:rPr>
          <w:rFonts w:eastAsiaTheme="minorEastAsia"/>
          <w:bCs/>
          <w:iCs/>
          <w:color w:val="000000" w:themeColor="text1"/>
          <w:lang w:val="en-CA"/>
        </w:rPr>
        <w:t>.</w:t>
      </w:r>
    </w:p>
    <w:p w14:paraId="6EAB6F7A" w14:textId="77777777" w:rsidR="0065014F" w:rsidRPr="00233F15" w:rsidRDefault="0065014F" w:rsidP="00633834">
      <w:pPr>
        <w:spacing w:line="480" w:lineRule="auto"/>
        <w:jc w:val="both"/>
        <w:rPr>
          <w:rFonts w:eastAsiaTheme="minorEastAsia"/>
          <w:bCs/>
          <w:iCs/>
          <w:color w:val="000000" w:themeColor="text1"/>
          <w:lang w:val="en-CA"/>
        </w:rPr>
      </w:pPr>
    </w:p>
    <w:p w14:paraId="37A69F41" w14:textId="548C2367" w:rsidR="00653032" w:rsidRPr="00233F15" w:rsidRDefault="009704D8" w:rsidP="00633834">
      <w:pPr>
        <w:spacing w:line="480" w:lineRule="auto"/>
        <w:jc w:val="both"/>
        <w:rPr>
          <w:bCs/>
          <w:iCs/>
          <w:color w:val="000000" w:themeColor="text1"/>
          <w:lang w:val="en-CA"/>
        </w:rPr>
      </w:pPr>
      <w:r w:rsidRPr="00233F15">
        <w:rPr>
          <w:rFonts w:eastAsiaTheme="minorEastAsia"/>
          <w:bCs/>
          <w:iCs/>
          <w:color w:val="000000" w:themeColor="text1"/>
          <w:lang w:val="en-CA"/>
        </w:rPr>
        <w:t>To perform marginal association</w:t>
      </w:r>
      <w:r w:rsidR="00004CEE" w:rsidRPr="00233F15">
        <w:rPr>
          <w:rFonts w:eastAsiaTheme="minorEastAsia"/>
          <w:bCs/>
          <w:iCs/>
          <w:color w:val="000000" w:themeColor="text1"/>
          <w:lang w:val="en-CA"/>
        </w:rPr>
        <w:t xml:space="preserve">, </w:t>
      </w:r>
      <w:r w:rsidR="008B6905" w:rsidRPr="00233F15">
        <w:rPr>
          <w:rFonts w:eastAsiaTheme="minorEastAsia"/>
          <w:bCs/>
          <w:iCs/>
          <w:color w:val="000000" w:themeColor="text1"/>
          <w:lang w:val="en-CA"/>
        </w:rPr>
        <w:t>we fitted</w:t>
      </w:r>
      <w:r w:rsidR="0060078C" w:rsidRPr="00233F15">
        <w:rPr>
          <w:rFonts w:eastAsiaTheme="minorEastAsia"/>
          <w:bCs/>
          <w:iCs/>
          <w:color w:val="000000" w:themeColor="text1"/>
          <w:lang w:val="en-CA"/>
        </w:rPr>
        <w:t xml:space="preserve"> a</w:t>
      </w:r>
      <w:r w:rsidR="008B6905" w:rsidRPr="00233F15">
        <w:rPr>
          <w:rFonts w:eastAsiaTheme="minorEastAsia"/>
          <w:bCs/>
          <w:iCs/>
          <w:color w:val="000000" w:themeColor="text1"/>
          <w:lang w:val="en-CA"/>
        </w:rPr>
        <w:t>n initial</w:t>
      </w:r>
      <w:r w:rsidR="0060078C" w:rsidRPr="00233F15">
        <w:rPr>
          <w:rFonts w:eastAsiaTheme="minorEastAsia"/>
          <w:bCs/>
          <w:iCs/>
          <w:color w:val="000000" w:themeColor="text1"/>
          <w:lang w:val="en-CA"/>
        </w:rPr>
        <w:t xml:space="preserve"> linear model with no </w:t>
      </w:r>
      <m:oMath>
        <m:r>
          <w:rPr>
            <w:rFonts w:ascii="Cambria Math" w:eastAsiaTheme="minorEastAsia" w:hAnsi="Cambria Math"/>
            <w:color w:val="000000" w:themeColor="text1"/>
            <w:lang w:val="en-CA"/>
          </w:rPr>
          <m:t>ε</m:t>
        </m:r>
      </m:oMath>
      <w:r w:rsidR="0060078C" w:rsidRPr="00233F15">
        <w:rPr>
          <w:rFonts w:eastAsiaTheme="minorEastAsia"/>
          <w:bCs/>
          <w:iCs/>
          <w:color w:val="000000" w:themeColor="text1"/>
          <w:lang w:val="en-CA"/>
        </w:rPr>
        <w:t xml:space="preserve"> terms, and performed stepwise feature elimination </w:t>
      </w:r>
      <w:r w:rsidR="00A347E4" w:rsidRPr="00233F15">
        <w:rPr>
          <w:rFonts w:eastAsiaTheme="minorEastAsia"/>
          <w:bCs/>
          <w:iCs/>
          <w:color w:val="000000" w:themeColor="text1"/>
          <w:lang w:val="en-CA"/>
        </w:rPr>
        <w:t xml:space="preserve">(eliminating the gene with the highest </w:t>
      </w:r>
      <m:oMath>
        <m:r>
          <w:rPr>
            <w:rFonts w:ascii="Cambria Math" w:eastAsiaTheme="minorEastAsia" w:hAnsi="Cambria Math"/>
            <w:color w:val="000000" w:themeColor="text1"/>
            <w:lang w:val="en-CA"/>
          </w:rPr>
          <m:t>p</m:t>
        </m:r>
      </m:oMath>
      <w:r w:rsidR="00A347E4" w:rsidRPr="00233F15">
        <w:rPr>
          <w:rFonts w:eastAsiaTheme="minorEastAsia"/>
          <w:bCs/>
          <w:iCs/>
          <w:color w:val="000000" w:themeColor="text1"/>
          <w:lang w:val="en-CA"/>
        </w:rPr>
        <w:t xml:space="preserve"> 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α≤0.05/16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p>
    <w:p w14:paraId="3A185281" w14:textId="5BEA0CFB" w:rsidR="008B6905" w:rsidRPr="00233F15" w:rsidRDefault="008B6905" w:rsidP="00633834">
      <w:pPr>
        <w:spacing w:line="480" w:lineRule="auto"/>
        <w:jc w:val="both"/>
        <w:rPr>
          <w:b/>
          <w:bCs/>
          <w:iCs/>
          <w:color w:val="000000" w:themeColor="text1"/>
          <w:lang w:val="en-CA"/>
        </w:rPr>
      </w:pPr>
    </w:p>
    <w:p w14:paraId="7040E295" w14:textId="52A244AE" w:rsidR="009C429E" w:rsidRPr="00233F15" w:rsidRDefault="0065014F" w:rsidP="00633834">
      <w:pPr>
        <w:spacing w:line="480" w:lineRule="auto"/>
        <w:jc w:val="both"/>
        <w:rPr>
          <w:rFonts w:eastAsiaTheme="minorEastAsia"/>
          <w:bCs/>
          <w:iCs/>
          <w:color w:val="000000" w:themeColor="text1"/>
          <w:lang w:val="en-CA"/>
        </w:rPr>
      </w:pPr>
      <w:r w:rsidRPr="00233F15">
        <w:rPr>
          <w:bCs/>
          <w:iCs/>
          <w:color w:val="000000" w:themeColor="text1"/>
          <w:lang w:val="en-CA"/>
        </w:rPr>
        <w:t xml:space="preserve">To 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 additional steps were performed.  First, a</w:t>
      </w:r>
      <w:r w:rsidR="00C97FBB" w:rsidRPr="00233F15">
        <w:rPr>
          <w:rFonts w:eastAsiaTheme="minorEastAsia"/>
          <w:bCs/>
          <w:iCs/>
          <w:color w:val="000000" w:themeColor="text1"/>
          <w:lang w:val="en-CA"/>
        </w:rPr>
        <w:t>n initial</w:t>
      </w:r>
      <w:r w:rsidR="00A347E4" w:rsidRPr="00233F15">
        <w:rPr>
          <w:rFonts w:eastAsiaTheme="minorEastAsia"/>
          <w:bCs/>
          <w:iCs/>
          <w:color w:val="000000" w:themeColor="text1"/>
          <w:lang w:val="en-CA"/>
        </w:rPr>
        <w:t xml:space="preserve"> set of a genes was</w:t>
      </w:r>
      <w:r w:rsidR="001172A0" w:rsidRPr="00233F15">
        <w:rPr>
          <w:rFonts w:eastAsiaTheme="minorEastAsia"/>
          <w:bCs/>
          <w:iCs/>
          <w:color w:val="000000" w:themeColor="text1"/>
          <w:lang w:val="en-CA"/>
        </w:rPr>
        <w:t xml:space="preserve"> chosen by testing whether a knockout</w:t>
      </w:r>
      <w:r w:rsidR="00A347E4" w:rsidRPr="00233F15">
        <w:rPr>
          <w:rFonts w:eastAsiaTheme="minorEastAsia"/>
          <w:bCs/>
          <w:iCs/>
          <w:color w:val="000000" w:themeColor="text1"/>
          <w:lang w:val="en-CA"/>
        </w:rPr>
        <w:t xml:space="preserve"> of </w:t>
      </w:r>
      <w:r w:rsidR="004D41F9" w:rsidRPr="00233F15">
        <w:rPr>
          <w:rFonts w:eastAsiaTheme="minorEastAsia"/>
          <w:bCs/>
          <w:iCs/>
          <w:color w:val="000000" w:themeColor="text1"/>
          <w:lang w:val="en-CA"/>
        </w:rPr>
        <w:t>th</w:t>
      </w:r>
      <w:r w:rsidR="002521DA" w:rsidRPr="00233F15">
        <w:rPr>
          <w:rFonts w:eastAsiaTheme="minorEastAsia"/>
          <w:bCs/>
          <w:iCs/>
          <w:color w:val="000000" w:themeColor="text1"/>
          <w:lang w:val="en-CA"/>
        </w:rPr>
        <w:t>e 16 ABC transporters resulted in</w:t>
      </w:r>
      <w:r w:rsidR="00A347E4" w:rsidRPr="00233F15">
        <w:rPr>
          <w:rFonts w:eastAsiaTheme="minorEastAsia"/>
          <w:bCs/>
          <w:iCs/>
          <w:color w:val="000000" w:themeColor="text1"/>
          <w:lang w:val="en-CA"/>
        </w:rPr>
        <w:t xml:space="preserve"> a significant </w:t>
      </w:r>
      <w:r w:rsidR="001172A0" w:rsidRPr="00233F15">
        <w:rPr>
          <w:rFonts w:eastAsiaTheme="minorEastAsia"/>
          <w:bCs/>
          <w:iCs/>
          <w:color w:val="000000" w:themeColor="text1"/>
          <w:lang w:val="en-CA"/>
        </w:rPr>
        <w:t xml:space="preserve">population-level </w:t>
      </w:r>
      <w:r w:rsidR="00A347E4" w:rsidRPr="00233F15">
        <w:rPr>
          <w:rFonts w:eastAsiaTheme="minorEastAsia"/>
          <w:bCs/>
          <w:iCs/>
          <w:color w:val="000000" w:themeColor="text1"/>
          <w:lang w:val="en-CA"/>
        </w:rPr>
        <w:t>difference</w:t>
      </w:r>
      <w:r w:rsidR="002521DA" w:rsidRPr="00233F15">
        <w:rPr>
          <w:rFonts w:eastAsiaTheme="minorEastAsia"/>
          <w:bCs/>
          <w:iCs/>
          <w:color w:val="000000" w:themeColor="text1"/>
          <w:lang w:val="en-CA"/>
        </w:rPr>
        <w:t xml:space="preserve"> in log-resistance</w:t>
      </w:r>
      <w:r w:rsidR="00A347E4" w:rsidRPr="00233F15">
        <w:rPr>
          <w:rFonts w:eastAsiaTheme="minorEastAsia"/>
          <w:bCs/>
          <w:iCs/>
          <w:color w:val="000000" w:themeColor="text1"/>
          <w:lang w:val="en-CA"/>
        </w:rPr>
        <w:t xml:space="preserve">, first in the </w:t>
      </w:r>
      <w:r w:rsidR="001172A0" w:rsidRPr="00233F15">
        <w:rPr>
          <w:rFonts w:eastAsiaTheme="minorEastAsia"/>
          <w:bCs/>
          <w:iCs/>
          <w:color w:val="000000" w:themeColor="text1"/>
          <w:lang w:val="en-CA"/>
        </w:rPr>
        <w:t xml:space="preserve">context of the </w:t>
      </w:r>
      <w:r w:rsidR="00A347E4" w:rsidRPr="00233F15">
        <w:rPr>
          <w:rFonts w:eastAsiaTheme="minorEastAsia"/>
          <w:bCs/>
          <w:iCs/>
          <w:color w:val="000000" w:themeColor="text1"/>
          <w:lang w:val="en-CA"/>
        </w:rPr>
        <w:t>overall</w:t>
      </w:r>
      <w:r w:rsidR="001172A0" w:rsidRPr="00233F15">
        <w:rPr>
          <w:rFonts w:eastAsiaTheme="minorEastAsia"/>
          <w:bCs/>
          <w:iCs/>
          <w:color w:val="000000" w:themeColor="text1"/>
          <w:lang w:val="en-CA"/>
        </w:rPr>
        <w:t xml:space="preserve"> population</w:t>
      </w:r>
      <w:r w:rsidR="00A347E4" w:rsidRPr="00233F15">
        <w:rPr>
          <w:rFonts w:eastAsiaTheme="minorEastAsia"/>
          <w:bCs/>
          <w:iCs/>
          <w:color w:val="000000" w:themeColor="text1"/>
          <w:lang w:val="en-CA"/>
        </w:rPr>
        <w:t>, then in the context of</w:t>
      </w:r>
      <w:r w:rsidR="00277AFA" w:rsidRPr="00233F15">
        <w:rPr>
          <w:rFonts w:eastAsiaTheme="minorEastAsia"/>
          <w:bCs/>
          <w:iCs/>
          <w:color w:val="000000" w:themeColor="text1"/>
          <w:lang w:val="en-CA"/>
        </w:rPr>
        <w:t xml:space="preserve"> all</w:t>
      </w:r>
      <w:r w:rsidR="00A347E4"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1,…,n-1</m:t>
        </m:r>
      </m:oMath>
      <w:r w:rsidR="00A347E4" w:rsidRPr="00233F15">
        <w:rPr>
          <w:rFonts w:eastAsiaTheme="minorEastAsia"/>
          <w:bCs/>
          <w:iCs/>
          <w:color w:val="000000" w:themeColor="text1"/>
          <w:lang w:val="en-CA"/>
        </w:rPr>
        <w:t xml:space="preserve"> </w:t>
      </w:r>
      <w:r w:rsidR="001172A0" w:rsidRPr="00233F15">
        <w:rPr>
          <w:rFonts w:eastAsiaTheme="minorEastAsia"/>
          <w:bCs/>
          <w:iCs/>
          <w:color w:val="000000" w:themeColor="text1"/>
          <w:lang w:val="en-CA"/>
        </w:rPr>
        <w:t>additional gene knockouts</w:t>
      </w:r>
      <w:r w:rsidR="00D86B5C" w:rsidRPr="00233F15">
        <w:rPr>
          <w:rFonts w:eastAsiaTheme="minorEastAsia"/>
          <w:bCs/>
          <w:iCs/>
          <w:color w:val="000000" w:themeColor="text1"/>
          <w:lang w:val="en-CA"/>
        </w:rPr>
        <w:t xml:space="preserve"> (where </w:t>
      </w:r>
      <m:oMath>
        <m:r>
          <w:rPr>
            <w:rFonts w:ascii="Cambria Math" w:eastAsiaTheme="minorEastAsia" w:hAnsi="Cambria Math"/>
            <w:color w:val="000000" w:themeColor="text1"/>
            <w:lang w:val="en-CA"/>
          </w:rPr>
          <m:t>n</m:t>
        </m:r>
      </m:oMath>
      <w:r w:rsidR="00D86B5C" w:rsidRPr="00233F15">
        <w:rPr>
          <w:rFonts w:eastAsiaTheme="minorEastAsia"/>
          <w:bCs/>
          <w:iCs/>
          <w:color w:val="000000" w:themeColor="text1"/>
          <w:lang w:val="en-CA"/>
        </w:rPr>
        <w:t xml:space="preserve"> is the desired level of </w:t>
      </w:r>
      <w:r w:rsidR="00636AB0" w:rsidRPr="00233F15">
        <w:rPr>
          <w:rFonts w:eastAsiaTheme="minorEastAsia"/>
          <w:bCs/>
          <w:iCs/>
          <w:color w:val="000000" w:themeColor="text1"/>
          <w:lang w:val="en-CA"/>
        </w:rPr>
        <w:t>gene</w:t>
      </w:r>
      <w:r w:rsidR="002B5E23" w:rsidRPr="00233F15">
        <w:rPr>
          <w:rFonts w:eastAsiaTheme="minorEastAsia"/>
          <w:bCs/>
          <w:iCs/>
          <w:color w:val="000000" w:themeColor="text1"/>
          <w:lang w:val="en-CA"/>
        </w:rPr>
        <w:t>-gene</w:t>
      </w:r>
      <w:r w:rsidR="00636AB0" w:rsidRPr="00233F15">
        <w:rPr>
          <w:rFonts w:eastAsiaTheme="minorEastAsia"/>
          <w:bCs/>
          <w:iCs/>
          <w:color w:val="000000" w:themeColor="text1"/>
          <w:lang w:val="en-CA"/>
        </w:rPr>
        <w:t xml:space="preserve"> </w:t>
      </w:r>
      <w:r w:rsidR="00D86B5C" w:rsidRPr="00233F15">
        <w:rPr>
          <w:rFonts w:eastAsiaTheme="minorEastAsia"/>
          <w:bCs/>
          <w:iCs/>
          <w:color w:val="000000" w:themeColor="text1"/>
          <w:lang w:val="en-CA"/>
        </w:rPr>
        <w:t>interaction complexity to be fit in the overall model)</w:t>
      </w:r>
      <w:r w:rsidR="001172A0" w:rsidRPr="00233F15">
        <w:rPr>
          <w:rFonts w:eastAsiaTheme="minorEastAsia"/>
          <w:bCs/>
          <w:iCs/>
          <w:color w:val="000000" w:themeColor="text1"/>
          <w:lang w:val="en-CA"/>
        </w:rPr>
        <w:t xml:space="preserve">.  </w:t>
      </w:r>
      <w:r w:rsidR="00391021" w:rsidRPr="00233F15">
        <w:rPr>
          <w:rFonts w:eastAsiaTheme="minorEastAsia"/>
          <w:bCs/>
          <w:iCs/>
          <w:color w:val="000000" w:themeColor="text1"/>
          <w:lang w:val="en-CA"/>
        </w:rPr>
        <w:t>Significant dif</w:t>
      </w:r>
      <w:r w:rsidR="00097B86" w:rsidRPr="00233F15">
        <w:rPr>
          <w:rFonts w:eastAsiaTheme="minorEastAsia"/>
          <w:bCs/>
          <w:iCs/>
          <w:color w:val="000000" w:themeColor="text1"/>
          <w:lang w:val="en-CA"/>
        </w:rPr>
        <w:t xml:space="preserve">ferences were evaluated </w:t>
      </w:r>
      <w:r w:rsidR="002521DA" w:rsidRPr="00233F15">
        <w:rPr>
          <w:rFonts w:eastAsiaTheme="minorEastAsia"/>
          <w:bCs/>
          <w:iCs/>
          <w:color w:val="000000" w:themeColor="text1"/>
          <w:lang w:val="en-CA"/>
        </w:rPr>
        <w:t>using a t-test, requiring</w:t>
      </w:r>
      <w:r w:rsidR="00097B86" w:rsidRPr="00233F15">
        <w:rPr>
          <w:rFonts w:eastAsiaTheme="minorEastAsia"/>
          <w:bCs/>
          <w:iCs/>
          <w:color w:val="000000" w:themeColor="text1"/>
          <w:lang w:val="en-CA"/>
        </w:rPr>
        <w:t xml:space="preserve"> a </w:t>
      </w:r>
      <m:oMath>
        <m:r>
          <w:rPr>
            <w:rFonts w:ascii="Cambria Math" w:eastAsiaTheme="minorEastAsia" w:hAnsi="Cambria Math"/>
            <w:color w:val="000000" w:themeColor="text1"/>
            <w:lang w:val="en-CA"/>
          </w:rPr>
          <m:t>p</m:t>
        </m:r>
      </m:oMath>
      <w:r w:rsidR="00C3791A">
        <w:rPr>
          <w:rFonts w:eastAsiaTheme="minorEastAsia"/>
          <w:bCs/>
          <w:iCs/>
          <w:color w:val="000000" w:themeColor="text1"/>
          <w:lang w:val="en-CA"/>
        </w:rPr>
        <w:t xml:space="preserve"> value</w:t>
      </w:r>
      <w:r w:rsidR="00097B86" w:rsidRPr="00233F15">
        <w:rPr>
          <w:rFonts w:eastAsiaTheme="minorEastAsia"/>
          <w:bCs/>
          <w:iCs/>
          <w:color w:val="000000" w:themeColor="text1"/>
          <w:lang w:val="en-CA"/>
        </w:rPr>
        <w:t xml:space="preserve"> of </w:t>
      </w:r>
      <m:oMath>
        <m:r>
          <w:rPr>
            <w:rFonts w:ascii="Cambria Math" w:eastAsiaTheme="minorEastAsia" w:hAnsi="Cambria Math"/>
            <w:color w:val="000000" w:themeColor="text1"/>
            <w:lang w:val="en-CA"/>
          </w:rPr>
          <m:t>0.05/k</m:t>
        </m:r>
      </m:oMath>
      <w:r w:rsidR="00097B86" w:rsidRPr="00233F15">
        <w:rPr>
          <w:rFonts w:eastAsiaTheme="minorEastAsia"/>
          <w:bCs/>
          <w:iCs/>
          <w:color w:val="000000" w:themeColor="text1"/>
          <w:lang w:val="en-CA"/>
        </w:rPr>
        <w:t xml:space="preserve">, where </w:t>
      </w:r>
      <m:oMath>
        <m:r>
          <w:rPr>
            <w:rFonts w:ascii="Cambria Math" w:eastAsiaTheme="minorEastAsia" w:hAnsi="Cambria Math"/>
            <w:color w:val="000000" w:themeColor="text1"/>
            <w:lang w:val="en-CA"/>
          </w:rPr>
          <m:t>k</m:t>
        </m:r>
      </m:oMath>
      <w:r w:rsidR="00097B86" w:rsidRPr="00233F15">
        <w:rPr>
          <w:rFonts w:eastAsiaTheme="minorEastAsia"/>
          <w:bCs/>
          <w:iCs/>
          <w:color w:val="000000" w:themeColor="text1"/>
          <w:lang w:val="en-CA"/>
        </w:rPr>
        <w:t xml:space="preserve"> is the total </w:t>
      </w:r>
      <w:r w:rsidR="009C429E" w:rsidRPr="00233F15">
        <w:rPr>
          <w:rFonts w:eastAsiaTheme="minorEastAsia"/>
          <w:bCs/>
          <w:iCs/>
          <w:color w:val="000000" w:themeColor="text1"/>
          <w:lang w:val="en-CA"/>
        </w:rPr>
        <w:t>number of genetic background contexts</w:t>
      </w:r>
      <w:r w:rsidR="00097B86" w:rsidRPr="00233F15">
        <w:rPr>
          <w:rFonts w:eastAsiaTheme="minorEastAsia"/>
          <w:bCs/>
          <w:iCs/>
          <w:color w:val="000000" w:themeColor="text1"/>
          <w:lang w:val="en-CA"/>
        </w:rPr>
        <w:t xml:space="preserve"> tested for that gene.</w:t>
      </w:r>
      <w:r w:rsidR="00EF1B0E" w:rsidRPr="00233F15">
        <w:rPr>
          <w:rFonts w:eastAsiaTheme="minorEastAsia"/>
          <w:bCs/>
          <w:iCs/>
          <w:color w:val="000000" w:themeColor="text1"/>
          <w:lang w:val="en-CA"/>
        </w:rPr>
        <w:t xml:space="preserve">  A linear model including </w:t>
      </w:r>
      <w:r w:rsidR="00E9204C" w:rsidRPr="00233F15">
        <w:rPr>
          <w:rFonts w:eastAsiaTheme="minorEastAsia"/>
          <w:bCs/>
          <w:iCs/>
          <w:color w:val="000000" w:themeColor="text1"/>
          <w:lang w:val="en-CA"/>
        </w:rPr>
        <w:t>genes passing this test and</w:t>
      </w:r>
      <w:r w:rsidR="00EF1B0E" w:rsidRPr="00233F15">
        <w:rPr>
          <w:rFonts w:eastAsiaTheme="minorEastAsia"/>
          <w:bCs/>
          <w:iCs/>
          <w:color w:val="000000" w:themeColor="text1"/>
          <w:lang w:val="en-CA"/>
        </w:rPr>
        <w:t xml:space="preserve"> all of</w:t>
      </w:r>
      <w:r w:rsidR="00E9204C" w:rsidRPr="00233F15">
        <w:rPr>
          <w:rFonts w:eastAsiaTheme="minorEastAsia"/>
          <w:bCs/>
          <w:iCs/>
          <w:color w:val="000000" w:themeColor="text1"/>
          <w:lang w:val="en-CA"/>
        </w:rPr>
        <w:t xml:space="preserve"> their</w:t>
      </w:r>
      <w:r w:rsidR="009D40F3"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2,…,</m:t>
        </m:r>
        <m:r>
          <w:rPr>
            <w:rFonts w:ascii="Cambria Math" w:eastAsiaTheme="minorEastAsia" w:hAnsi="Cambria Math" w:cs="Cambria Math"/>
            <w:color w:val="000000" w:themeColor="text1"/>
            <w:lang w:val="en-CA"/>
          </w:rPr>
          <m:t>n</m:t>
        </m:r>
      </m:oMath>
      <w:r w:rsidR="009D40F3" w:rsidRPr="00233F15">
        <w:rPr>
          <w:rFonts w:eastAsiaTheme="minorEastAsia"/>
          <w:bCs/>
          <w:iCs/>
          <w:color w:val="000000" w:themeColor="text1"/>
          <w:lang w:val="en-CA"/>
        </w:rPr>
        <w:t xml:space="preserve"> </w:t>
      </w:r>
      <w:r w:rsidR="009C429E" w:rsidRPr="00233F15">
        <w:rPr>
          <w:rFonts w:eastAsiaTheme="minorEastAsia"/>
          <w:bCs/>
          <w:iCs/>
          <w:color w:val="000000" w:themeColor="text1"/>
          <w:lang w:val="en-CA"/>
        </w:rPr>
        <w:t>way interactions was then fit.</w:t>
      </w:r>
    </w:p>
    <w:p w14:paraId="5C0D51D1" w14:textId="77777777" w:rsidR="009C429E" w:rsidRPr="00233F15" w:rsidRDefault="009C429E" w:rsidP="00633834">
      <w:pPr>
        <w:spacing w:line="480" w:lineRule="auto"/>
        <w:jc w:val="both"/>
        <w:rPr>
          <w:rFonts w:eastAsiaTheme="minorEastAsia"/>
          <w:bCs/>
          <w:iCs/>
          <w:color w:val="000000" w:themeColor="text1"/>
          <w:lang w:val="en-CA"/>
        </w:rPr>
      </w:pPr>
    </w:p>
    <w:p w14:paraId="3D00E3BB" w14:textId="0C25733E" w:rsidR="0065014F" w:rsidRPr="00233F15" w:rsidRDefault="00E154C3" w:rsidP="00633834">
      <w:pPr>
        <w:spacing w:line="480" w:lineRule="auto"/>
        <w:jc w:val="both"/>
        <w:rPr>
          <w:rFonts w:eastAsiaTheme="minorEastAsia"/>
          <w:bCs/>
          <w:iCs/>
          <w:color w:val="000000" w:themeColor="text1"/>
          <w:lang w:val="en-CA"/>
        </w:rPr>
      </w:pPr>
      <w:r w:rsidRPr="00233F15">
        <w:rPr>
          <w:rFonts w:eastAsiaTheme="minorEastAsia"/>
          <w:bCs/>
          <w:iCs/>
          <w:color w:val="000000" w:themeColor="text1"/>
          <w:lang w:val="en-CA"/>
        </w:rPr>
        <w:lastRenderedPageBreak/>
        <w:t xml:space="preserve">To speed up feature elimination, many terms were first </w:t>
      </w:r>
      <w:r w:rsidR="005D702E" w:rsidRPr="00233F15">
        <w:rPr>
          <w:rFonts w:eastAsiaTheme="minorEastAsia"/>
          <w:bCs/>
          <w:iCs/>
          <w:color w:val="000000" w:themeColor="text1"/>
          <w:lang w:val="en-CA"/>
        </w:rPr>
        <w:t xml:space="preserve">heuristically eliminated using </w:t>
      </w:r>
      <w:r w:rsidR="00AB68B0" w:rsidRPr="00233F15">
        <w:rPr>
          <w:rFonts w:eastAsiaTheme="minorEastAsia"/>
          <w:bCs/>
          <w:iCs/>
          <w:color w:val="000000" w:themeColor="text1"/>
          <w:lang w:val="en-CA"/>
        </w:rPr>
        <w:t xml:space="preserve">cross-validated LASSO regression implmented using </w:t>
      </w:r>
      <w:r w:rsidR="005D702E" w:rsidRPr="00233F15">
        <w:rPr>
          <w:rFonts w:eastAsiaTheme="minorEastAsia"/>
          <w:bCs/>
          <w:iCs/>
          <w:color w:val="000000" w:themeColor="text1"/>
          <w:lang w:val="en-CA"/>
        </w:rPr>
        <w:t>the cv.glmnet function in R (using the default parameters of alpha</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1, nfolds</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 xml:space="preserve">10, </w:t>
      </w:r>
      <w:r w:rsidR="00FA3ADA" w:rsidRPr="00233F15">
        <w:rPr>
          <w:rFonts w:eastAsiaTheme="minorEastAsia"/>
          <w:bCs/>
          <w:iCs/>
          <w:color w:val="000000" w:themeColor="text1"/>
          <w:lang w:val="en-CA"/>
        </w:rPr>
        <w:t>type.measure</w:t>
      </w:r>
      <w:r w:rsidR="002B2A60" w:rsidRPr="00233F15">
        <w:rPr>
          <w:rFonts w:eastAsiaTheme="minorEastAsia"/>
          <w:bCs/>
          <w:iCs/>
          <w:color w:val="000000" w:themeColor="text1"/>
          <w:lang w:val="en-CA"/>
        </w:rPr>
        <w:t xml:space="preserve"> </w:t>
      </w:r>
      <w:r w:rsidR="00FA3ADA" w:rsidRPr="00233F15">
        <w:rPr>
          <w:rFonts w:eastAsiaTheme="minorEastAsia"/>
          <w:bCs/>
          <w:iCs/>
          <w:color w:val="000000" w:themeColor="text1"/>
          <w:lang w:val="en-CA"/>
        </w:rPr>
        <w:t>=</w:t>
      </w:r>
      <w:r w:rsidR="002B2A60" w:rsidRPr="00233F15">
        <w:rPr>
          <w:rFonts w:eastAsiaTheme="minorEastAsia"/>
          <w:bCs/>
          <w:iCs/>
          <w:color w:val="000000" w:themeColor="text1"/>
          <w:lang w:val="en-CA"/>
        </w:rPr>
        <w:t xml:space="preserve"> </w:t>
      </w:r>
      <w:r w:rsidR="00222CFA" w:rsidRPr="00233F15">
        <w:rPr>
          <w:rFonts w:eastAsiaTheme="minorEastAsia"/>
          <w:bCs/>
          <w:iCs/>
          <w:color w:val="000000" w:themeColor="text1"/>
          <w:lang w:val="en-CA"/>
        </w:rPr>
        <w:t>‘</w:t>
      </w:r>
      <w:r w:rsidR="00FA3ADA" w:rsidRPr="00233F15">
        <w:rPr>
          <w:rFonts w:eastAsiaTheme="minorEastAsia"/>
          <w:bCs/>
          <w:iCs/>
          <w:color w:val="000000" w:themeColor="text1"/>
          <w:lang w:val="en-CA"/>
        </w:rPr>
        <w:t>deviance’)</w:t>
      </w:r>
      <w:r w:rsidRPr="00233F15">
        <w:rPr>
          <w:rFonts w:eastAsiaTheme="minorEastAsia"/>
          <w:bCs/>
          <w:iCs/>
          <w:color w:val="000000" w:themeColor="text1"/>
          <w:lang w:val="en-CA"/>
        </w:rPr>
        <w:t>.</w:t>
      </w:r>
      <w:r w:rsidR="00FA3ADA" w:rsidRPr="00233F15">
        <w:rPr>
          <w:rFonts w:eastAsiaTheme="minorEastAsia"/>
          <w:bCs/>
          <w:iCs/>
          <w:color w:val="000000" w:themeColor="text1"/>
          <w:lang w:val="en-CA"/>
        </w:rPr>
        <w:t xml:space="preserve"> </w:t>
      </w:r>
      <w:r w:rsidR="00983FE9">
        <w:rPr>
          <w:rFonts w:eastAsiaTheme="minorEastAsia"/>
          <w:bCs/>
          <w:iCs/>
          <w:color w:val="000000" w:themeColor="text1"/>
          <w:lang w:val="en-CA"/>
        </w:rPr>
        <w:t>The</w:t>
      </w:r>
      <w:r w:rsidRPr="00233F15">
        <w:rPr>
          <w:rFonts w:eastAsiaTheme="minorEastAsia"/>
          <w:bCs/>
          <w:iCs/>
          <w:color w:val="000000" w:themeColor="text1"/>
          <w:lang w:val="en-CA"/>
        </w:rPr>
        <w:t xml:space="preserve"> </w:t>
      </w:r>
      <w:r w:rsidR="00AB68B0" w:rsidRPr="00233F15">
        <w:rPr>
          <w:rFonts w:eastAsia="Calibri"/>
          <w:bCs/>
          <w:iCs/>
          <w:color w:val="000000" w:themeColor="text1"/>
          <w:lang w:val="el-GR"/>
        </w:rPr>
        <w:t>λ</w:t>
      </w:r>
      <w:r w:rsidR="00AB68B0" w:rsidRPr="00233F15">
        <w:rPr>
          <w:rFonts w:eastAsiaTheme="minorEastAsia"/>
          <w:bCs/>
          <w:iCs/>
          <w:color w:val="000000" w:themeColor="text1"/>
          <w:lang w:val="en-CA"/>
        </w:rPr>
        <w:t xml:space="preserve"> </w:t>
      </w:r>
      <w:r w:rsidR="00983FE9">
        <w:rPr>
          <w:rFonts w:eastAsiaTheme="minorEastAsia"/>
          <w:bCs/>
          <w:iCs/>
          <w:color w:val="000000" w:themeColor="text1"/>
          <w:lang w:val="en-CA"/>
        </w:rPr>
        <w:t xml:space="preserve">which minimizes the mean cross validated error </w:t>
      </w:r>
      <w:r w:rsidR="00FA3ADA" w:rsidRPr="00233F15">
        <w:rPr>
          <w:rFonts w:eastAsiaTheme="minorEastAsia"/>
          <w:bCs/>
          <w:iCs/>
          <w:color w:val="000000" w:themeColor="text1"/>
          <w:lang w:val="en-CA"/>
        </w:rPr>
        <w:t xml:space="preserve">value </w:t>
      </w:r>
      <w:r w:rsidRPr="00233F15">
        <w:rPr>
          <w:rFonts w:eastAsiaTheme="minorEastAsia"/>
          <w:bCs/>
          <w:iCs/>
          <w:color w:val="000000" w:themeColor="text1"/>
          <w:lang w:val="en-CA"/>
        </w:rPr>
        <w:t>was then chosen,</w:t>
      </w:r>
      <w:r w:rsidR="00BD3189" w:rsidRPr="00233F15">
        <w:rPr>
          <w:rFonts w:eastAsiaTheme="minorEastAsia"/>
          <w:bCs/>
          <w:iCs/>
          <w:color w:val="000000" w:themeColor="text1"/>
          <w:lang w:val="en-CA"/>
        </w:rPr>
        <w:t xml:space="preserve"> and all terms with a nonzero coefficient</w:t>
      </w:r>
      <w:r w:rsidR="00AB68B0" w:rsidRPr="00233F15">
        <w:rPr>
          <w:rFonts w:eastAsiaTheme="minorEastAsia"/>
          <w:bCs/>
          <w:iCs/>
          <w:color w:val="000000" w:themeColor="text1"/>
          <w:lang w:val="en-CA"/>
        </w:rPr>
        <w:t xml:space="preserve"> </w:t>
      </w:r>
      <w:r w:rsidR="00D80889" w:rsidRPr="00233F15">
        <w:rPr>
          <w:rFonts w:eastAsiaTheme="minorEastAsia"/>
          <w:bCs/>
          <w:iCs/>
          <w:color w:val="000000" w:themeColor="text1"/>
          <w:lang w:val="en-CA"/>
        </w:rPr>
        <w:t>at</w:t>
      </w:r>
      <w:r w:rsidR="00AB68B0" w:rsidRPr="00233F15">
        <w:rPr>
          <w:rFonts w:eastAsiaTheme="minorEastAsia"/>
          <w:bCs/>
          <w:iCs/>
          <w:color w:val="000000" w:themeColor="text1"/>
          <w:lang w:val="en-CA"/>
        </w:rPr>
        <w:t xml:space="preserve"> that </w:t>
      </w:r>
      <w:r w:rsidR="00AB68B0" w:rsidRPr="00233F15">
        <w:rPr>
          <w:rFonts w:eastAsia="Calibri"/>
          <w:bCs/>
          <w:iCs/>
          <w:color w:val="000000" w:themeColor="text1"/>
          <w:lang w:val="el-GR"/>
        </w:rPr>
        <w:t>λ</w:t>
      </w:r>
      <w:r w:rsidR="00AB68B0" w:rsidRPr="00233F15">
        <w:rPr>
          <w:rFonts w:eastAsiaTheme="minorEastAsia"/>
          <w:bCs/>
          <w:iCs/>
          <w:color w:val="000000" w:themeColor="text1"/>
          <w:lang w:val="en-CA"/>
        </w:rPr>
        <w:t xml:space="preserve"> value</w:t>
      </w:r>
      <w:r w:rsidRPr="00233F15">
        <w:rPr>
          <w:rFonts w:eastAsiaTheme="minorEastAsia"/>
          <w:bCs/>
          <w:iCs/>
          <w:color w:val="000000" w:themeColor="text1"/>
          <w:lang w:val="en-CA"/>
        </w:rPr>
        <w:t xml:space="preserve"> were selected for further elimination</w:t>
      </w:r>
      <w:r w:rsidR="00413D38" w:rsidRPr="00233F15">
        <w:rPr>
          <w:rFonts w:eastAsiaTheme="minorEastAsia"/>
          <w:bCs/>
          <w:iCs/>
          <w:color w:val="000000" w:themeColor="text1"/>
          <w:lang w:val="en-CA"/>
        </w:rPr>
        <w:t xml:space="preserve">.  </w:t>
      </w:r>
      <w:r w:rsidRPr="00233F15">
        <w:rPr>
          <w:rFonts w:eastAsiaTheme="minorEastAsia"/>
          <w:bCs/>
          <w:iCs/>
          <w:color w:val="000000" w:themeColor="text1"/>
          <w:lang w:val="en-CA"/>
        </w:rPr>
        <w:t>These terms</w:t>
      </w:r>
      <w:r w:rsidR="00FA3ADA" w:rsidRPr="00233F15">
        <w:rPr>
          <w:rFonts w:eastAsiaTheme="minorEastAsia"/>
          <w:bCs/>
          <w:iCs/>
          <w:color w:val="000000" w:themeColor="text1"/>
          <w:lang w:val="en-CA"/>
        </w:rPr>
        <w:t xml:space="preserve"> were subjected to </w:t>
      </w:r>
      <w:r w:rsidR="007B17EA" w:rsidRPr="00233F15">
        <w:rPr>
          <w:rFonts w:eastAsiaTheme="minorEastAsia"/>
          <w:bCs/>
          <w:iCs/>
          <w:color w:val="000000" w:themeColor="text1"/>
          <w:lang w:val="en-CA"/>
        </w:rPr>
        <w:t>ste</w:t>
      </w:r>
      <w:r w:rsidRPr="00233F15">
        <w:rPr>
          <w:rFonts w:eastAsiaTheme="minorEastAsia"/>
          <w:bCs/>
          <w:iCs/>
          <w:color w:val="000000" w:themeColor="text1"/>
          <w:lang w:val="en-CA"/>
        </w:rPr>
        <w:t>pwise elimination (</w:t>
      </w:r>
      <w:r w:rsidR="00DA393F" w:rsidRPr="00233F15">
        <w:rPr>
          <w:rFonts w:eastAsiaTheme="minorEastAsia"/>
          <w:bCs/>
          <w:iCs/>
          <w:color w:val="000000" w:themeColor="text1"/>
          <w:lang w:val="en-CA"/>
        </w:rPr>
        <w:t xml:space="preserve">again eliminating the gene with the highest </w:t>
      </w:r>
      <m:oMath>
        <m:r>
          <w:rPr>
            <w:rFonts w:ascii="Cambria Math" w:eastAsiaTheme="minorEastAsia" w:hAnsi="Cambria Math"/>
            <w:color w:val="000000" w:themeColor="text1"/>
            <w:lang w:val="en-CA"/>
          </w:rPr>
          <m:t>p</m:t>
        </m:r>
      </m:oMath>
      <w:r w:rsidR="00DA393F" w:rsidRPr="00233F15">
        <w:rPr>
          <w:rFonts w:eastAsiaTheme="minorEastAsia"/>
          <w:bCs/>
          <w:iCs/>
          <w:color w:val="000000" w:themeColor="text1"/>
          <w:lang w:val="en-CA"/>
        </w:rPr>
        <w:t xml:space="preserve"> value at each step)</w:t>
      </w:r>
      <w:r w:rsidR="00E00319" w:rsidRPr="00233F15">
        <w:rPr>
          <w:rFonts w:eastAsiaTheme="minorEastAsia"/>
          <w:bCs/>
          <w:iCs/>
          <w:color w:val="000000" w:themeColor="text1"/>
          <w:lang w:val="en-CA"/>
        </w:rPr>
        <w:t>, at a significance threshold of</w:t>
      </w:r>
      <w:r w:rsidR="007B17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α≤0.05/k</m:t>
        </m:r>
      </m:oMath>
      <w:r w:rsidR="007B17EA" w:rsidRPr="00233F15">
        <w:rPr>
          <w:rFonts w:eastAsiaTheme="minorEastAsia"/>
          <w:bCs/>
          <w:iCs/>
          <w:color w:val="000000" w:themeColor="text1"/>
          <w:lang w:val="en-CA"/>
        </w:rPr>
        <w:t xml:space="preserve"> where </w:t>
      </w:r>
      <m:oMath>
        <m:r>
          <w:rPr>
            <w:rFonts w:ascii="Cambria Math" w:eastAsiaTheme="minorEastAsia" w:hAnsi="Cambria Math"/>
            <w:color w:val="000000" w:themeColor="text1"/>
            <w:lang w:val="en-CA"/>
          </w:rPr>
          <m:t>k</m:t>
        </m:r>
      </m:oMath>
      <w:r w:rsidR="002F4BBE" w:rsidRPr="00233F15">
        <w:rPr>
          <w:rFonts w:eastAsiaTheme="minorEastAsia"/>
          <w:bCs/>
          <w:iCs/>
          <w:color w:val="000000" w:themeColor="text1"/>
          <w:lang w:val="en-CA"/>
        </w:rPr>
        <w:t xml:space="preserve"> is</w:t>
      </w:r>
      <w:r w:rsidR="007B17EA" w:rsidRPr="00233F15">
        <w:rPr>
          <w:rFonts w:eastAsiaTheme="minorEastAsia"/>
          <w:bCs/>
          <w:iCs/>
          <w:color w:val="000000" w:themeColor="text1"/>
          <w:lang w:val="en-CA"/>
        </w:rPr>
        <w:t xml:space="preserve"> </w:t>
      </w:r>
      <w:r w:rsidR="005B5956" w:rsidRPr="00233F15">
        <w:rPr>
          <w:rFonts w:eastAsiaTheme="minorEastAsia"/>
          <w:bCs/>
          <w:iCs/>
          <w:color w:val="000000" w:themeColor="text1"/>
          <w:lang w:val="en-CA"/>
        </w:rPr>
        <w:t>the number of terms in the initial linear model.</w:t>
      </w:r>
    </w:p>
    <w:p w14:paraId="5453861B" w14:textId="77777777" w:rsidR="001B1B1F" w:rsidRPr="00233F15" w:rsidRDefault="001B1B1F" w:rsidP="00580B25">
      <w:pPr>
        <w:spacing w:line="480" w:lineRule="auto"/>
        <w:rPr>
          <w:b/>
          <w:bCs/>
          <w:iCs/>
          <w:color w:val="000000" w:themeColor="text1"/>
        </w:rPr>
      </w:pPr>
    </w:p>
    <w:p w14:paraId="42090F71" w14:textId="6F626345" w:rsidR="00670004" w:rsidRPr="00233F15" w:rsidRDefault="00DC2F0F" w:rsidP="00D73C15">
      <w:pPr>
        <w:spacing w:line="480" w:lineRule="auto"/>
        <w:outlineLvl w:val="0"/>
        <w:rPr>
          <w:b/>
          <w:bCs/>
          <w:iCs/>
          <w:color w:val="000000" w:themeColor="text1"/>
        </w:rPr>
      </w:pPr>
      <w:r w:rsidRPr="00233F15">
        <w:rPr>
          <w:b/>
          <w:bCs/>
          <w:iCs/>
          <w:color w:val="000000" w:themeColor="text1"/>
        </w:rPr>
        <w:t>Targeted Mating and Selection to Obtain 32 Knockouts</w:t>
      </w:r>
    </w:p>
    <w:p w14:paraId="721E518A" w14:textId="680300BD" w:rsidR="001C735B" w:rsidRPr="00233F15" w:rsidRDefault="00347409" w:rsidP="00E900DC">
      <w:pPr>
        <w:spacing w:line="480" w:lineRule="auto"/>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 xml:space="preserve">to individual strain genotyping, confirming </w:t>
      </w:r>
      <w:r w:rsidR="00C3791A">
        <w:rPr>
          <w:color w:val="000000" w:themeColor="text1"/>
        </w:rPr>
        <w:t>the genotype generated using the RCP-PCR based method</w:t>
      </w:r>
      <w:r w:rsidR="00635D96" w:rsidRPr="00233F15">
        <w:rPr>
          <w:color w:val="000000" w:themeColor="text1"/>
        </w:rPr>
        <w:t xml:space="preserve">.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RY0146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and 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2272B1" w:rsidRPr="00233F15">
        <w:rPr>
          <w:color w:val="000000" w:themeColor="text1"/>
        </w:rPr>
        <w:fldChar w:fldCharType="begin" w:fldLock="1"/>
      </w:r>
      <w:r w:rsidR="003E0020" w:rsidRPr="00233F15">
        <w:rPr>
          <w:color w:val="000000" w:themeColor="text1"/>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"&lt;sup&gt;15&lt;/sup&gt;", "plainTextFormattedCitation" : "15", "previouslyFormattedCitation" : "&lt;sup&gt;15&lt;/sup&gt;" }, "properties" : { "noteIndex" : 0 }, "schema" : "https://github.com/citation-style-language/schema/raw/master/csl-citation.json" }</w:instrText>
      </w:r>
      <w:r w:rsidR="002272B1" w:rsidRPr="00233F15">
        <w:rPr>
          <w:color w:val="000000" w:themeColor="text1"/>
        </w:rPr>
        <w:fldChar w:fldCharType="separate"/>
      </w:r>
      <w:r w:rsidR="002272B1" w:rsidRPr="00233F15">
        <w:rPr>
          <w:noProof/>
          <w:color w:val="000000" w:themeColor="text1"/>
          <w:vertAlign w:val="superscript"/>
        </w:rPr>
        <w:t>15</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a 384 w</w:t>
      </w:r>
      <w:r w:rsidR="004A2F9F" w:rsidRPr="00233F15">
        <w:rPr>
          <w:color w:val="000000" w:themeColor="text1"/>
        </w:rPr>
        <w:t xml:space="preserve">ell plate,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PCR reactions for individual genotyping of these progeny used the Qiagen Mix 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233F15" w:rsidRDefault="00E809F5" w:rsidP="00580B25">
      <w:pPr>
        <w:spacing w:line="480" w:lineRule="auto"/>
        <w:rPr>
          <w:b/>
          <w:bCs/>
          <w:iCs/>
          <w:color w:val="000000" w:themeColor="text1"/>
        </w:rPr>
      </w:pPr>
    </w:p>
    <w:p w14:paraId="1323E1D8" w14:textId="065FCF20" w:rsidR="00202123" w:rsidRPr="00565DF9" w:rsidRDefault="00202123" w:rsidP="00D73C15">
      <w:pPr>
        <w:spacing w:line="480" w:lineRule="auto"/>
        <w:outlineLvl w:val="0"/>
        <w:rPr>
          <w:b/>
          <w:bCs/>
          <w:iCs/>
          <w:color w:val="808080" w:themeColor="background1" w:themeShade="80"/>
        </w:rPr>
      </w:pPr>
      <w:commentRangeStart w:id="34"/>
      <w:r w:rsidRPr="00565DF9">
        <w:rPr>
          <w:b/>
          <w:bCs/>
          <w:iCs/>
          <w:color w:val="808080" w:themeColor="background1" w:themeShade="80"/>
        </w:rPr>
        <w:t>Analysis of Liquid Growth Data</w:t>
      </w:r>
      <w:commentRangeEnd w:id="34"/>
      <w:r w:rsidR="00883356" w:rsidRPr="00565DF9">
        <w:rPr>
          <w:rStyle w:val="CommentReference"/>
          <w:color w:val="808080" w:themeColor="background1" w:themeShade="80"/>
        </w:rPr>
        <w:commentReference w:id="34"/>
      </w:r>
    </w:p>
    <w:p w14:paraId="218BD90F" w14:textId="77777777" w:rsidR="00CE1B65" w:rsidRPr="00565DF9" w:rsidRDefault="00CE1B65" w:rsidP="00202123">
      <w:pPr>
        <w:spacing w:line="480" w:lineRule="auto"/>
        <w:rPr>
          <w:b/>
          <w:bCs/>
          <w:iCs/>
          <w:color w:val="808080" w:themeColor="background1" w:themeShade="80"/>
        </w:rPr>
      </w:pPr>
    </w:p>
    <w:p w14:paraId="19DB160E" w14:textId="0D436AD2" w:rsidR="00202123" w:rsidRPr="00662D0E" w:rsidRDefault="003E0020" w:rsidP="00D73C15">
      <w:pPr>
        <w:spacing w:line="480" w:lineRule="auto"/>
        <w:outlineLvl w:val="0"/>
        <w:rPr>
          <w:b/>
          <w:bCs/>
          <w:iCs/>
          <w:color w:val="000000" w:themeColor="text1"/>
        </w:rPr>
      </w:pPr>
      <w:r w:rsidRPr="00662D0E">
        <w:rPr>
          <w:b/>
          <w:bCs/>
          <w:iCs/>
          <w:color w:val="000000" w:themeColor="text1"/>
        </w:rPr>
        <w:lastRenderedPageBreak/>
        <w:t>MYTH</w:t>
      </w:r>
      <w:r w:rsidR="00DB38C3">
        <w:rPr>
          <w:b/>
          <w:bCs/>
          <w:iCs/>
          <w:color w:val="000000" w:themeColor="text1"/>
        </w:rPr>
        <w:t xml:space="preserve"> Testing of </w:t>
      </w:r>
      <w:r w:rsidR="006B2C3B">
        <w:rPr>
          <w:b/>
          <w:bCs/>
          <w:iCs/>
          <w:color w:val="000000" w:themeColor="text1"/>
        </w:rPr>
        <w:t>Protein-Protein Interactions</w:t>
      </w:r>
    </w:p>
    <w:p w14:paraId="56FBE179" w14:textId="6D96BDC0" w:rsidR="007255F8" w:rsidRPr="00662D0E" w:rsidRDefault="00787D02" w:rsidP="006B69EC">
      <w:pPr>
        <w:spacing w:line="480" w:lineRule="auto"/>
        <w:jc w:val="both"/>
        <w:outlineLvl w:val="0"/>
        <w:rPr>
          <w:bCs/>
          <w:iCs/>
          <w:color w:val="000000" w:themeColor="text1"/>
        </w:rPr>
      </w:pPr>
      <w:r w:rsidRPr="00662D0E">
        <w:rPr>
          <w:bCs/>
          <w:iCs/>
          <w:color w:val="000000" w:themeColor="text1"/>
        </w:rPr>
        <w:t xml:space="preserve">PDR5, YOR1, and SNQ2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B155B3" w:rsidRPr="00662D0E">
        <w:rPr>
          <w:bCs/>
          <w:iCs/>
          <w:noProof/>
          <w:color w:val="000000" w:themeColor="text1"/>
          <w:vertAlign w:val="superscript"/>
        </w:rPr>
        <w:t>25</w:t>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 xml:space="preserve">previously </w:t>
      </w:r>
      <w:r w:rsidR="0042637D" w:rsidRPr="00662D0E">
        <w:rPr>
          <w:bCs/>
          <w:iCs/>
          <w:color w:val="000000" w:themeColor="text1"/>
        </w:rPr>
        <w:t>constructed genomic prey library</w:t>
      </w:r>
      <w:r w:rsidR="0042637D" w:rsidRPr="00662D0E">
        <w:rPr>
          <w:bCs/>
          <w:iCs/>
          <w:noProof/>
          <w:color w:val="000000" w:themeColor="text1"/>
          <w:vertAlign w:val="superscript"/>
        </w:rPr>
        <w:t>25</w:t>
      </w:r>
      <w:r w:rsidR="0042637D"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E27D1C">
        <w:rPr>
          <w:bCs/>
          <w:iCs/>
          <w:color w:val="000000" w:themeColor="text1"/>
        </w:rPr>
        <w:instrText>ADDIN CSL_CITATION { "citationItems" : [ { "id" : "ITEM-1", "itemData" : { "DOI" : "10.1038/nprot.2010.83", "ISSN" : "1754-2189", "PMID" : "20595957", "abstract" : "The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 "author" : [ { "dropping-particle" : "", "family" : "Snider", "given" : "Jamie", "non-dropping-particle" : "", "parse-names" : false, "suffix" : "" }, { "dropping-particle" : "", "family" : "Kittanakom", "given" : "Saranya", "non-dropping-particle" : "", "parse-names" : false, "suffix" : "" }, { "dropping-particle" : "", "family" : "Damjanovic", "given" : "Dunja", "non-dropping-particle" : "", "parse-names" : false, "suffix" : "" }, { "dropping-particle" : "", "family" : "Curak", "given" : "Jasna", "non-dropping-particle" : "", "parse-names" : false, "suffix" : "" }, { "dropping-particle" : "", "family" : "Wong", "given" : "Victoria", "non-dropping-particle" : "", "parse-names" : false, "suffix" : "" }, { "dropping-particle" : "", "family" : "Stagljar", "given" : "Igor", "non-dropping-particle" : "", "parse-names" : false, "suffix" : "" } ], "container-title" : "Nature Protocols", "id" : "ITEM-1", "issue" : "7", "issued" : { "date-parts" : [ [ "2010", "7", "17" ] ] }, "page" : "1281-1293", "title" : "Detecting interactions with membrane proteins using a membrane two-hybrid assay in yeast", "type" : "article-journal", "volume" : "5" }, "uris" : [ "http://www.mendeley.com/documents/?uuid=6dbdf42b-dc26-3364-8915-3c5ab3da0db0" ] } ], "mendeley" : { "formattedCitation" : "&lt;sup&gt;46&lt;/sup&gt;", "plainTextFormattedCitation" : "46", "previouslyFormattedCitation" : "&lt;sup&gt;45&lt;/sup&gt;" }, "properties" : { "noteIndex" : 0 }, "schema" : "https://github.com/citation-style-language/schema/raw/master/csl-citation.json" }</w:instrText>
      </w:r>
      <w:r w:rsidR="0042743A" w:rsidRPr="00662D0E">
        <w:rPr>
          <w:bCs/>
          <w:iCs/>
          <w:color w:val="000000" w:themeColor="text1"/>
        </w:rPr>
        <w:fldChar w:fldCharType="separate"/>
      </w:r>
      <w:r w:rsidR="00E27D1C" w:rsidRPr="00E27D1C">
        <w:rPr>
          <w:bCs/>
          <w:iCs/>
          <w:noProof/>
          <w:color w:val="000000" w:themeColor="text1"/>
          <w:vertAlign w:val="superscript"/>
        </w:rPr>
        <w:t>46</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35"/>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35"/>
      <w:r w:rsidR="00662D0E">
        <w:rPr>
          <w:rStyle w:val="CommentReference"/>
          <w:rFonts w:asciiTheme="minorHAnsi" w:hAnsiTheme="minorHAnsi" w:cstheme="minorBidi"/>
        </w:rPr>
        <w:commentReference w:id="35"/>
      </w:r>
    </w:p>
    <w:p w14:paraId="21C2E1CD" w14:textId="77777777" w:rsidR="00847D65" w:rsidRDefault="00847D65" w:rsidP="00D73C15">
      <w:pPr>
        <w:spacing w:line="480" w:lineRule="auto"/>
        <w:outlineLvl w:val="0"/>
        <w:rPr>
          <w:bCs/>
          <w:iCs/>
          <w:color w:val="808080" w:themeColor="background1" w:themeShade="80"/>
        </w:rPr>
      </w:pPr>
    </w:p>
    <w:p w14:paraId="4C5D4C17" w14:textId="4EB81A5E" w:rsidR="00847D65" w:rsidRDefault="00847D65" w:rsidP="00D73C15">
      <w:pPr>
        <w:spacing w:line="480" w:lineRule="auto"/>
        <w:outlineLvl w:val="0"/>
        <w:rPr>
          <w:b/>
          <w:bCs/>
          <w:iCs/>
          <w:color w:val="808080" w:themeColor="background1" w:themeShade="80"/>
        </w:rPr>
      </w:pPr>
      <w:commentRangeStart w:id="36"/>
      <w:r w:rsidRPr="00DF4CE6">
        <w:rPr>
          <w:b/>
          <w:bCs/>
          <w:iCs/>
          <w:color w:val="000000" w:themeColor="text1"/>
        </w:rPr>
        <w:t>PCA</w:t>
      </w:r>
      <w:r w:rsidR="00DF4CE6" w:rsidRPr="00DF4CE6">
        <w:rPr>
          <w:b/>
          <w:bCs/>
          <w:iCs/>
          <w:color w:val="000000" w:themeColor="text1"/>
        </w:rPr>
        <w:t xml:space="preserve"> </w:t>
      </w:r>
      <w:r w:rsidR="00DF4CE6">
        <w:rPr>
          <w:b/>
          <w:bCs/>
          <w:iCs/>
          <w:color w:val="000000" w:themeColor="text1"/>
        </w:rPr>
        <w:t>Testing of Protein-Protein Interactions</w:t>
      </w:r>
      <w:commentRangeEnd w:id="36"/>
      <w:r w:rsidR="00DF4CE6">
        <w:rPr>
          <w:rStyle w:val="CommentReference"/>
          <w:rFonts w:asciiTheme="minorHAnsi" w:hAnsiTheme="minorHAnsi" w:cstheme="minorBidi"/>
        </w:rPr>
        <w:commentReference w:id="36"/>
      </w:r>
    </w:p>
    <w:p w14:paraId="522518DA" w14:textId="127A87F0" w:rsidR="0046236A" w:rsidRDefault="00976F03" w:rsidP="00D73C15">
      <w:pPr>
        <w:spacing w:line="480" w:lineRule="auto"/>
        <w:outlineLvl w:val="0"/>
      </w:pPr>
      <w:r w:rsidRPr="00976F03">
        <w:rPr>
          <w:bCs/>
          <w:iCs/>
          <w:color w:val="000000" w:themeColor="text1"/>
        </w:rPr>
        <w:t xml:space="preserve">PDR5, YOR1, and SNQ2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885C71">
        <w:instrText>ADDIN CSL_CITATION { "citationItems" : [ { "id" : "ITEM-1",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"ITEM-1", "issue" : "5882", "issued" : { "date-parts" : [ [ "2008", "6", "13" ] ] }, "page" : "1465-70", "title" : "An in vivo map of the yeast protein interactome.", "type" : "article-journal", "volume" : "320" }, "uris" : [ "http://www.mendeley.com/documents/?uuid=090ec31c-01ab-445e-99ef-67483a1943a8" ] } ], "mendeley" : { "formattedCitation" : "&lt;sup&gt;33&lt;/sup&gt;", "plainTextFormattedCitation" : "33", "previouslyFormattedCitation" : "&lt;sup&gt;33&lt;/sup&gt;" }, "properties" : { "noteIndex" : 0 }, "schema" : "https://github.com/citation-style-language/schema/raw/master/csl-citation.json" }</w:instrText>
      </w:r>
      <w:r>
        <w:fldChar w:fldCharType="separate"/>
      </w:r>
      <w:r w:rsidR="00716A81" w:rsidRPr="00716A81">
        <w:rPr>
          <w:noProof/>
          <w:vertAlign w:val="superscript"/>
        </w:rPr>
        <w:t>33</w:t>
      </w:r>
      <w:r>
        <w:fldChar w:fldCharType="end"/>
      </w:r>
      <w:r>
        <w:t xml:space="preserve">.  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304D11">
        <w:t xml:space="preserve">  Diploid strains were grown</w:t>
      </w:r>
      <w:r w:rsidR="006D4498">
        <w:t xml:space="preserve"> in solid </w:t>
      </w:r>
      <w:r w:rsidR="000F2CD7">
        <w:t>YPD +</w:t>
      </w:r>
      <w:r w:rsidR="006D4498">
        <w:t xml:space="preserve">Hyg +Nat with </w:t>
      </w:r>
      <w:r w:rsidR="006D4498" w:rsidRPr="006D4498">
        <w:t>200 μg/mL</w:t>
      </w:r>
      <w:r w:rsidR="00A5762E">
        <w:t xml:space="preserve"> methotrexate for </w:t>
      </w:r>
      <w:r w:rsidR="00A5762E" w:rsidRPr="00A5762E">
        <w:t>96 hours at 30°C</w:t>
      </w:r>
      <w:r w:rsidR="00A5762E">
        <w:t>.</w:t>
      </w:r>
    </w:p>
    <w:p w14:paraId="0D12D976" w14:textId="77777777" w:rsidR="00CE1B65" w:rsidRPr="00565DF9" w:rsidRDefault="00CE1B65" w:rsidP="00202123">
      <w:pPr>
        <w:spacing w:line="480" w:lineRule="auto"/>
        <w:rPr>
          <w:b/>
          <w:bCs/>
          <w:iCs/>
          <w:color w:val="808080" w:themeColor="background1" w:themeShade="80"/>
        </w:rPr>
      </w:pPr>
    </w:p>
    <w:p w14:paraId="787C297A" w14:textId="61F88319" w:rsidR="00580B25" w:rsidRPr="009B3D83" w:rsidRDefault="00483E4F" w:rsidP="00D73C15">
      <w:pPr>
        <w:spacing w:line="480" w:lineRule="auto"/>
        <w:outlineLvl w:val="0"/>
        <w:rPr>
          <w:b/>
          <w:bCs/>
          <w:iCs/>
          <w:color w:val="000000" w:themeColor="text1"/>
        </w:rPr>
      </w:pPr>
      <w:commentRangeStart w:id="37"/>
      <w:r w:rsidRPr="009B3D83">
        <w:rPr>
          <w:b/>
          <w:bCs/>
          <w:iCs/>
          <w:color w:val="000000" w:themeColor="text1"/>
        </w:rPr>
        <w:t>Quantitative RT-PCR</w:t>
      </w:r>
      <w:commentRangeEnd w:id="37"/>
      <w:r w:rsidR="00A028A9" w:rsidRPr="009B3D83">
        <w:rPr>
          <w:rStyle w:val="CommentReference"/>
          <w:color w:val="000000" w:themeColor="text1"/>
        </w:rPr>
        <w:commentReference w:id="37"/>
      </w:r>
    </w:p>
    <w:p w14:paraId="2D459882" w14:textId="23A52A39" w:rsidR="00483E4F" w:rsidRPr="009B3D83" w:rsidRDefault="00F3275C" w:rsidP="00E900DC">
      <w:pPr>
        <w:spacing w:line="480" w:lineRule="auto"/>
        <w:jc w:val="both"/>
        <w:rPr>
          <w:bCs/>
          <w:iCs/>
          <w:color w:val="000000" w:themeColor="text1"/>
        </w:rPr>
      </w:pPr>
      <w:r w:rsidRPr="009B3D83">
        <w:rPr>
          <w:bCs/>
          <w:iCs/>
          <w:color w:val="000000" w:themeColor="text1"/>
        </w:rPr>
        <w:t>RNA extraction was performed using the QIAGEN RNeasy</w:t>
      </w:r>
      <w:r w:rsidRPr="009B3D83">
        <w:rPr>
          <w:bCs/>
          <w:iCs/>
          <w:color w:val="000000" w:themeColor="text1"/>
          <w:vertAlign w:val="superscript"/>
        </w:rPr>
        <w:t>®</w:t>
      </w:r>
      <w:r w:rsidRPr="009B3D83">
        <w:rPr>
          <w:bCs/>
          <w:iCs/>
          <w:color w:val="000000" w:themeColor="text1"/>
        </w:rPr>
        <w:t xml:space="preserve"> kit</w:t>
      </w:r>
      <w:r w:rsidR="00FC0BDC" w:rsidRPr="009B3D83">
        <w:rPr>
          <w:bCs/>
          <w:iCs/>
          <w:color w:val="000000" w:themeColor="text1"/>
        </w:rPr>
        <w:t>.  1</w:t>
      </w:r>
      <w:r w:rsidR="00FC0BDC" w:rsidRPr="009B3D83">
        <w:rPr>
          <w:bCs/>
          <w:iCs/>
          <w:color w:val="000000" w:themeColor="text1"/>
          <w:lang w:val="el-GR"/>
        </w:rPr>
        <w:t>μ</w:t>
      </w:r>
      <w:r w:rsidR="00FC0BDC" w:rsidRPr="009B3D83">
        <w:rPr>
          <w:bCs/>
          <w:iCs/>
          <w:color w:val="000000" w:themeColor="text1"/>
          <w:lang w:val="en-CA"/>
        </w:rPr>
        <w:t xml:space="preserve">g of isolate </w:t>
      </w:r>
      <w:r w:rsidR="002F4EE7" w:rsidRPr="009B3D83">
        <w:rPr>
          <w:bCs/>
          <w:iCs/>
          <w:color w:val="000000" w:themeColor="text1"/>
          <w:lang w:val="en-CA"/>
        </w:rPr>
        <w:t xml:space="preserve">was </w:t>
      </w:r>
      <w:r w:rsidR="00A028A9" w:rsidRPr="009B3D83">
        <w:rPr>
          <w:bCs/>
          <w:iCs/>
          <w:color w:val="000000" w:themeColor="text1"/>
          <w:lang w:val="en-CA"/>
        </w:rPr>
        <w:t xml:space="preserve">treated with DNAse and </w:t>
      </w:r>
      <w:r w:rsidR="002F4EE7" w:rsidRPr="009B3D83">
        <w:rPr>
          <w:bCs/>
          <w:iCs/>
          <w:color w:val="000000" w:themeColor="text1"/>
          <w:lang w:val="en-CA"/>
        </w:rPr>
        <w:t>analyzed usign an Agilent Bioanalyzer to qu</w:t>
      </w:r>
      <w:r w:rsidR="00A028A9" w:rsidRPr="009B3D83">
        <w:rPr>
          <w:bCs/>
          <w:iCs/>
          <w:color w:val="000000" w:themeColor="text1"/>
          <w:lang w:val="en-CA"/>
        </w:rPr>
        <w:t xml:space="preserve">antify and verify </w:t>
      </w:r>
      <w:r w:rsidR="002F4EE7" w:rsidRPr="009B3D83">
        <w:rPr>
          <w:bCs/>
          <w:iCs/>
          <w:color w:val="000000" w:themeColor="text1"/>
          <w:lang w:val="en-CA"/>
        </w:rPr>
        <w:t xml:space="preserve">purity. </w:t>
      </w:r>
      <w:r w:rsidR="00516641" w:rsidRPr="009B3D83">
        <w:rPr>
          <w:bCs/>
          <w:iCs/>
          <w:color w:val="000000" w:themeColor="text1"/>
          <w:lang w:val="en-CA"/>
        </w:rPr>
        <w:t>cDNA synthesis</w:t>
      </w:r>
      <w:r w:rsidR="002F4EE7" w:rsidRPr="009B3D83">
        <w:rPr>
          <w:bCs/>
          <w:iCs/>
          <w:color w:val="000000" w:themeColor="text1"/>
          <w:lang w:val="en-CA"/>
        </w:rPr>
        <w:t xml:space="preserve"> was perfomed using a combination of oligo-DT and random hexamer primers.  </w:t>
      </w:r>
      <w:r w:rsidR="00516641" w:rsidRPr="009B3D83">
        <w:rPr>
          <w:bCs/>
          <w:iCs/>
          <w:color w:val="000000" w:themeColor="text1"/>
          <w:lang w:val="en-CA"/>
        </w:rPr>
        <w:t xml:space="preserve">qPCR </w:t>
      </w:r>
      <w:r w:rsidR="00516641" w:rsidRPr="009B3D83">
        <w:rPr>
          <w:bCs/>
          <w:iCs/>
          <w:color w:val="000000" w:themeColor="text1"/>
          <w:lang w:val="en-CA"/>
        </w:rPr>
        <w:lastRenderedPageBreak/>
        <w:t>on these samples was then performed using a SensiFAST™ Real-Time PCR Kit</w:t>
      </w:r>
      <w:r w:rsidR="00FB7B63" w:rsidRPr="009B3D83">
        <w:rPr>
          <w:bCs/>
          <w:iCs/>
          <w:color w:val="000000" w:themeColor="text1"/>
          <w:lang w:val="en-CA"/>
        </w:rPr>
        <w:t xml:space="preserve"> and Ct values were quantified using a CFX machine.</w:t>
      </w:r>
      <w:r w:rsidR="00AE48EA" w:rsidRPr="009B3D83">
        <w:rPr>
          <w:bCs/>
          <w:iCs/>
          <w:color w:val="000000" w:themeColor="text1"/>
          <w:lang w:val="en-CA"/>
        </w:rPr>
        <w:t xml:space="preserve">  </w:t>
      </w:r>
    </w:p>
    <w:p w14:paraId="63F5A975" w14:textId="77777777" w:rsidR="001F052C" w:rsidRPr="00233F15" w:rsidRDefault="001F052C" w:rsidP="000F4179">
      <w:pPr>
        <w:spacing w:line="480" w:lineRule="auto"/>
        <w:rPr>
          <w:b/>
          <w:sz w:val="28"/>
        </w:rPr>
      </w:pPr>
    </w:p>
    <w:p w14:paraId="59ED21C5" w14:textId="6DC65E6A" w:rsidR="001F052C" w:rsidRPr="00233F15" w:rsidRDefault="001F052C" w:rsidP="00D73C15">
      <w:pPr>
        <w:spacing w:line="480" w:lineRule="auto"/>
        <w:outlineLvl w:val="0"/>
        <w:rPr>
          <w:b/>
          <w:sz w:val="28"/>
        </w:rPr>
      </w:pPr>
      <w:r w:rsidRPr="00233F15">
        <w:rPr>
          <w:b/>
          <w:sz w:val="28"/>
        </w:rPr>
        <w:t>Availability of Data and Materials</w:t>
      </w:r>
    </w:p>
    <w:p w14:paraId="18D4EA0D" w14:textId="628557DC" w:rsidR="001F052C" w:rsidRPr="00233F15" w:rsidRDefault="001F052C" w:rsidP="00D73C15">
      <w:pPr>
        <w:spacing w:line="480" w:lineRule="auto"/>
        <w:outlineLvl w:val="0"/>
        <w:rPr>
          <w:b/>
          <w:sz w:val="28"/>
        </w:rPr>
      </w:pPr>
      <w:r w:rsidRPr="00233F15">
        <w:rPr>
          <w:b/>
          <w:sz w:val="28"/>
        </w:rPr>
        <w:t>Competing Interests</w:t>
      </w:r>
    </w:p>
    <w:p w14:paraId="54437DCE" w14:textId="77777777" w:rsidR="00A3442C" w:rsidRPr="00233F15" w:rsidRDefault="00A3442C" w:rsidP="00D73C15">
      <w:pPr>
        <w:spacing w:line="480" w:lineRule="auto"/>
        <w:outlineLvl w:val="0"/>
      </w:pPr>
      <w:r w:rsidRPr="00233F15">
        <w:t>The authors declare that they have no competing interests.</w:t>
      </w:r>
    </w:p>
    <w:p w14:paraId="379E9003" w14:textId="77777777" w:rsidR="00A3442C" w:rsidRPr="00233F15" w:rsidRDefault="00A3442C" w:rsidP="000F4179">
      <w:pPr>
        <w:spacing w:line="480" w:lineRule="auto"/>
        <w:rPr>
          <w:b/>
          <w:sz w:val="28"/>
        </w:rPr>
      </w:pPr>
    </w:p>
    <w:p w14:paraId="30888890" w14:textId="3C3E2858" w:rsidR="001F052C" w:rsidRPr="00565DF9" w:rsidRDefault="001F052C" w:rsidP="00D73C15">
      <w:pPr>
        <w:spacing w:line="480" w:lineRule="auto"/>
        <w:outlineLvl w:val="0"/>
        <w:rPr>
          <w:color w:val="808080" w:themeColor="background1" w:themeShade="80"/>
          <w:sz w:val="28"/>
        </w:rPr>
      </w:pPr>
      <w:r w:rsidRPr="00565DF9">
        <w:rPr>
          <w:b/>
          <w:color w:val="808080" w:themeColor="background1" w:themeShade="80"/>
          <w:sz w:val="28"/>
        </w:rPr>
        <w:t>Acknowledgements</w:t>
      </w:r>
    </w:p>
    <w:p w14:paraId="590786F9" w14:textId="5DF8CE3B" w:rsidR="00A3442C" w:rsidRPr="00565DF9" w:rsidRDefault="00581B60" w:rsidP="00D73C15">
      <w:pPr>
        <w:spacing w:line="480" w:lineRule="auto"/>
        <w:outlineLvl w:val="0"/>
        <w:rPr>
          <w:color w:val="808080" w:themeColor="background1" w:themeShade="80"/>
        </w:rPr>
      </w:pPr>
      <w:r w:rsidRPr="00565DF9">
        <w:rPr>
          <w:color w:val="808080" w:themeColor="background1" w:themeShade="80"/>
        </w:rPr>
        <w:t>This work was supported by XX.</w:t>
      </w:r>
    </w:p>
    <w:p w14:paraId="2D0C9476" w14:textId="77777777" w:rsidR="00581B60" w:rsidRPr="00233F15" w:rsidRDefault="00581B60" w:rsidP="000F4179">
      <w:pPr>
        <w:spacing w:line="480" w:lineRule="auto"/>
        <w:rPr>
          <w:b/>
          <w:sz w:val="28"/>
        </w:rPr>
      </w:pPr>
    </w:p>
    <w:p w14:paraId="6E20EEA2" w14:textId="74F409F8" w:rsidR="001F052C" w:rsidRPr="00233F15" w:rsidRDefault="001F052C" w:rsidP="00D73C15">
      <w:pPr>
        <w:spacing w:line="480" w:lineRule="auto"/>
        <w:outlineLvl w:val="0"/>
        <w:rPr>
          <w:b/>
          <w:sz w:val="28"/>
        </w:rPr>
      </w:pPr>
      <w:r w:rsidRPr="00233F15">
        <w:rPr>
          <w:b/>
          <w:sz w:val="28"/>
        </w:rPr>
        <w:t>Author Contributions</w:t>
      </w:r>
    </w:p>
    <w:p w14:paraId="04CE3281" w14:textId="6D18E4A3" w:rsidR="00DC50F1" w:rsidRPr="00233F15" w:rsidRDefault="00581B60" w:rsidP="002D03E0">
      <w:pPr>
        <w:spacing w:line="480" w:lineRule="auto"/>
        <w:jc w:val="both"/>
      </w:pPr>
      <w:r w:rsidRPr="00233F15">
        <w:t>N.Y. &amp;</w:t>
      </w:r>
      <w:r w:rsidR="002D03E0" w:rsidRPr="00233F15">
        <w:t xml:space="preserve"> F.R. conceived the experiments.</w:t>
      </w:r>
      <w:r w:rsidRPr="00233F15">
        <w:t xml:space="preserve"> </w:t>
      </w:r>
      <w:r w:rsidR="002D03E0" w:rsidRPr="00233F15">
        <w:t xml:space="preserve">N.Y., L.M, </w:t>
      </w:r>
      <w:r w:rsidR="006D500B" w:rsidRPr="00233F15">
        <w:t xml:space="preserve">M.G., </w:t>
      </w:r>
      <w:r w:rsidR="002D03E0" w:rsidRPr="00233F15">
        <w:t>S.Z. &amp; T.F. performed experiments.  A.C. and N.Y. analyzed the data.  A.C, F.P.R., &amp; N.Y. wrote the paper.</w:t>
      </w:r>
    </w:p>
    <w:p w14:paraId="5FC47A1D" w14:textId="77777777" w:rsidR="00BD3C0C" w:rsidRPr="00233F15" w:rsidRDefault="00BD3C0C" w:rsidP="000F4179">
      <w:pPr>
        <w:spacing w:line="480" w:lineRule="auto"/>
        <w:rPr>
          <w:sz w:val="28"/>
        </w:rPr>
      </w:pPr>
    </w:p>
    <w:p w14:paraId="0F8D9CE1" w14:textId="0E334F43" w:rsidR="00BD3C0C" w:rsidRDefault="001F052C" w:rsidP="00B67EE9">
      <w:pPr>
        <w:spacing w:line="480" w:lineRule="auto"/>
        <w:outlineLvl w:val="0"/>
        <w:rPr>
          <w:b/>
          <w:sz w:val="28"/>
        </w:rPr>
      </w:pPr>
      <w:commentRangeStart w:id="38"/>
      <w:r w:rsidRPr="00233F15">
        <w:rPr>
          <w:b/>
          <w:sz w:val="28"/>
        </w:rPr>
        <w:t>Additional Data Files</w:t>
      </w:r>
      <w:commentRangeEnd w:id="38"/>
      <w:r w:rsidR="00BD3C0C" w:rsidRPr="00233F15">
        <w:rPr>
          <w:rStyle w:val="CommentReference"/>
        </w:rPr>
        <w:commentReference w:id="38"/>
      </w:r>
    </w:p>
    <w:p w14:paraId="74BC9BCA" w14:textId="0F14D35F" w:rsidR="0001262B" w:rsidRDefault="0001262B" w:rsidP="00B67EE9">
      <w:pPr>
        <w:spacing w:line="480" w:lineRule="auto"/>
        <w:outlineLvl w:val="0"/>
      </w:pPr>
      <w:r>
        <w:rPr>
          <w:b/>
        </w:rPr>
        <w:t>Additional Data S1</w:t>
      </w:r>
      <w:r w:rsidR="009B2EA8">
        <w:rPr>
          <w:b/>
        </w:rPr>
        <w:t>.</w:t>
      </w:r>
      <w:r>
        <w:rPr>
          <w:b/>
        </w:rPr>
        <w:t xml:space="preserve"> </w:t>
      </w:r>
      <w:r w:rsidR="00E779E3">
        <w:t>List of p</w:t>
      </w:r>
      <w:r>
        <w:t>rimers used in this study</w:t>
      </w:r>
      <w:r w:rsidR="00F17327">
        <w:t>.</w:t>
      </w:r>
    </w:p>
    <w:p w14:paraId="11AC0159" w14:textId="77777777" w:rsidR="009B2EA8" w:rsidRPr="0001262B" w:rsidRDefault="009B2EA8" w:rsidP="00B67EE9">
      <w:pPr>
        <w:spacing w:line="480" w:lineRule="auto"/>
        <w:outlineLvl w:val="0"/>
      </w:pPr>
    </w:p>
    <w:p w14:paraId="1C34316E" w14:textId="709220E2" w:rsidR="0001262B" w:rsidRPr="0001262B" w:rsidRDefault="0001262B" w:rsidP="0001262B">
      <w:pPr>
        <w:spacing w:line="480" w:lineRule="auto"/>
        <w:outlineLvl w:val="0"/>
      </w:pPr>
      <w:r>
        <w:rPr>
          <w:b/>
        </w:rPr>
        <w:t>Additional Data S2</w:t>
      </w:r>
      <w:r w:rsidR="009B2EA8">
        <w:rPr>
          <w:b/>
        </w:rPr>
        <w:t>.</w:t>
      </w:r>
      <w:r>
        <w:rPr>
          <w:b/>
        </w:rPr>
        <w:t xml:space="preserve"> </w:t>
      </w:r>
      <w:r>
        <w:t>Genotyping data</w:t>
      </w:r>
      <w:r w:rsidR="00F17327">
        <w:t xml:space="preserve"> in 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 wild-type strains, and the final set of genotyping data used.</w:t>
      </w:r>
    </w:p>
    <w:p w14:paraId="0721C135" w14:textId="77777777" w:rsidR="009B2EA8" w:rsidRDefault="009B2EA8" w:rsidP="0001262B">
      <w:pPr>
        <w:spacing w:line="480" w:lineRule="auto"/>
        <w:outlineLvl w:val="0"/>
        <w:rPr>
          <w:b/>
        </w:rPr>
      </w:pPr>
    </w:p>
    <w:p w14:paraId="456CCD1D" w14:textId="4A941E1C" w:rsidR="0001262B" w:rsidRDefault="0001262B" w:rsidP="0001262B">
      <w:pPr>
        <w:spacing w:line="480" w:lineRule="auto"/>
        <w:outlineLvl w:val="0"/>
        <w:rPr>
          <w:b/>
        </w:rPr>
      </w:pPr>
      <w:r>
        <w:rPr>
          <w:b/>
        </w:rPr>
        <w:t>Additional Data S3</w:t>
      </w:r>
      <w:r w:rsidR="009B2EA8">
        <w:rPr>
          <w:b/>
        </w:rPr>
        <w:t xml:space="preserve">.  </w:t>
      </w:r>
      <w:r w:rsidR="0060113E">
        <w:t>Drugs used in this study and their concentration in the pooled growth data.</w:t>
      </w:r>
      <w:r>
        <w:rPr>
          <w:b/>
        </w:rPr>
        <w:t xml:space="preserve"> </w:t>
      </w:r>
    </w:p>
    <w:p w14:paraId="77468D04" w14:textId="77777777" w:rsidR="00BB1522" w:rsidRDefault="00BB1522" w:rsidP="0001262B">
      <w:pPr>
        <w:spacing w:line="480" w:lineRule="auto"/>
        <w:outlineLvl w:val="0"/>
        <w:rPr>
          <w:b/>
        </w:rPr>
      </w:pPr>
    </w:p>
    <w:p w14:paraId="3F5BE9D2" w14:textId="31046D99" w:rsidR="0001262B" w:rsidRDefault="0001262B" w:rsidP="0001262B">
      <w:pPr>
        <w:spacing w:line="480" w:lineRule="auto"/>
        <w:outlineLvl w:val="0"/>
        <w:rPr>
          <w:b/>
        </w:rPr>
      </w:pPr>
      <w:r>
        <w:rPr>
          <w:b/>
        </w:rPr>
        <w:t>Additional Data S4</w:t>
      </w:r>
      <w:r w:rsidR="0060113E">
        <w:rPr>
          <w:b/>
        </w:rPr>
        <w:t>.</w:t>
      </w:r>
      <w:r w:rsidRPr="0060113E">
        <w:t xml:space="preserve"> </w:t>
      </w:r>
      <w:r w:rsidR="0060113E" w:rsidRPr="0060113E">
        <w:t xml:space="preserve"> </w:t>
      </w:r>
      <w:r w:rsidR="0060113E">
        <w:t xml:space="preserve">List of primer pairs used to multiplex </w:t>
      </w:r>
      <w:r w:rsidR="00505736">
        <w:t>pooled growth sequencing data.</w:t>
      </w:r>
    </w:p>
    <w:p w14:paraId="11ED44DA" w14:textId="77777777" w:rsidR="00505736" w:rsidRDefault="00505736" w:rsidP="0001262B">
      <w:pPr>
        <w:spacing w:line="480" w:lineRule="auto"/>
        <w:outlineLvl w:val="0"/>
        <w:rPr>
          <w:b/>
        </w:rPr>
      </w:pPr>
    </w:p>
    <w:p w14:paraId="5F575C2F" w14:textId="3F8A2BE2" w:rsidR="0001262B" w:rsidRDefault="0001262B" w:rsidP="0001262B">
      <w:pPr>
        <w:spacing w:line="480" w:lineRule="auto"/>
        <w:outlineLvl w:val="0"/>
        <w:rPr>
          <w:b/>
        </w:rPr>
      </w:pPr>
      <w:r>
        <w:rPr>
          <w:b/>
        </w:rPr>
        <w:t>Additional Data S5</w:t>
      </w:r>
      <w:r w:rsidR="00505736">
        <w:rPr>
          <w:b/>
        </w:rPr>
        <w:t xml:space="preserve">.  </w:t>
      </w:r>
      <w:r w:rsidR="00A31CE8">
        <w:t>Growth and resistance metrics obtained for all strains in both the MAT</w:t>
      </w:r>
      <w:r w:rsidR="00A31CE8">
        <w:rPr>
          <w:b/>
        </w:rPr>
        <w:t xml:space="preserve">a </w:t>
      </w:r>
      <w:r w:rsidR="00A31CE8">
        <w:t>and MAT</w:t>
      </w:r>
      <w:r w:rsidR="00A31CE8" w:rsidRPr="00A31CE8">
        <w:rPr>
          <w:b/>
          <w:lang w:val="el-GR"/>
        </w:rPr>
        <w:t>α</w:t>
      </w:r>
      <w:r w:rsidR="00A31CE8">
        <w:t xml:space="preserve"> pools.</w:t>
      </w:r>
      <w:r>
        <w:rPr>
          <w:b/>
        </w:rPr>
        <w:t xml:space="preserve"> </w:t>
      </w:r>
    </w:p>
    <w:p w14:paraId="32C259F0" w14:textId="77777777" w:rsidR="00A31CE8" w:rsidRDefault="00A31CE8" w:rsidP="0001262B">
      <w:pPr>
        <w:spacing w:line="480" w:lineRule="auto"/>
        <w:outlineLvl w:val="0"/>
        <w:rPr>
          <w:b/>
        </w:rPr>
      </w:pPr>
    </w:p>
    <w:p w14:paraId="16503D50" w14:textId="109D5968" w:rsidR="003737D5" w:rsidRPr="003737D5" w:rsidRDefault="0001262B" w:rsidP="0001262B">
      <w:pPr>
        <w:spacing w:line="480" w:lineRule="auto"/>
        <w:outlineLvl w:val="0"/>
      </w:pPr>
      <w:r>
        <w:rPr>
          <w:b/>
        </w:rPr>
        <w:t>Additional Data S6</w:t>
      </w:r>
      <w:r w:rsidR="00A31CE8">
        <w:rPr>
          <w:b/>
        </w:rPr>
        <w:t>.</w:t>
      </w:r>
      <w:r w:rsidR="00A31CE8" w:rsidRPr="003737D5">
        <w:rPr>
          <w:b/>
        </w:rPr>
        <w:t xml:space="preserve">  </w:t>
      </w:r>
      <w:r w:rsidR="00937BAB">
        <w:t>Summary of linear modelling results</w:t>
      </w:r>
      <w:r w:rsidR="00C77703">
        <w:t xml:space="preserve"> obtained in this study.</w:t>
      </w:r>
    </w:p>
    <w:p w14:paraId="11E9AFA4" w14:textId="1F4CF2CB" w:rsidR="0001262B" w:rsidRPr="003737D5" w:rsidRDefault="0001262B" w:rsidP="0001262B">
      <w:pPr>
        <w:spacing w:line="480" w:lineRule="auto"/>
        <w:outlineLvl w:val="0"/>
      </w:pPr>
      <w:r>
        <w:rPr>
          <w:b/>
        </w:rPr>
        <w:t xml:space="preserve"> </w:t>
      </w:r>
    </w:p>
    <w:p w14:paraId="12F17389" w14:textId="001935A0" w:rsidR="0001262B" w:rsidRDefault="0001262B" w:rsidP="0001262B">
      <w:pPr>
        <w:spacing w:line="480" w:lineRule="auto"/>
        <w:outlineLvl w:val="0"/>
      </w:pPr>
      <w:r>
        <w:rPr>
          <w:b/>
        </w:rPr>
        <w:t>Additional Data S7</w:t>
      </w:r>
      <w:r w:rsidR="00C77703">
        <w:rPr>
          <w:b/>
        </w:rPr>
        <w:t xml:space="preserve">.  </w:t>
      </w:r>
      <w:r w:rsidR="00EE0463">
        <w:t>Previously</w:t>
      </w:r>
      <w:r w:rsidR="00C77703">
        <w:t>-known drug knockout associations</w:t>
      </w:r>
      <w:r>
        <w:rPr>
          <w:b/>
        </w:rPr>
        <w:t xml:space="preserve"> </w:t>
      </w:r>
      <w:r w:rsidR="00EE0463">
        <w:t>within the 16 ABC transporters and 16 drugs studied.</w:t>
      </w:r>
    </w:p>
    <w:p w14:paraId="2206F607" w14:textId="77777777" w:rsidR="00EE0463" w:rsidRPr="00EE0463" w:rsidRDefault="00EE0463" w:rsidP="0001262B">
      <w:pPr>
        <w:spacing w:line="480" w:lineRule="auto"/>
        <w:outlineLvl w:val="0"/>
      </w:pPr>
    </w:p>
    <w:p w14:paraId="2C6BEF7A" w14:textId="116477F3" w:rsidR="0001262B" w:rsidRPr="00FD0EF1" w:rsidRDefault="0001262B" w:rsidP="0001262B">
      <w:pPr>
        <w:spacing w:line="480" w:lineRule="auto"/>
        <w:outlineLvl w:val="0"/>
      </w:pPr>
      <w:r>
        <w:rPr>
          <w:b/>
        </w:rPr>
        <w:t>Additional Data S8</w:t>
      </w:r>
      <w:r w:rsidR="00FD0EF1">
        <w:rPr>
          <w:b/>
        </w:rPr>
        <w:t>.</w:t>
      </w:r>
      <w:r>
        <w:rPr>
          <w:b/>
        </w:rPr>
        <w:t xml:space="preserve"> </w:t>
      </w:r>
      <w:r w:rsidR="00FD0EF1">
        <w:rPr>
          <w:b/>
        </w:rPr>
        <w:t xml:space="preserve"> </w:t>
      </w:r>
      <w:r w:rsidR="007A4217">
        <w:t>Functional i</w:t>
      </w:r>
      <w:r w:rsidR="00FD0EF1">
        <w:t xml:space="preserve">nterpretations of genetic interactions present in the </w:t>
      </w:r>
      <w:r w:rsidR="007A4217">
        <w:t>data.</w:t>
      </w:r>
    </w:p>
    <w:p w14:paraId="13A53EF4" w14:textId="77777777" w:rsidR="0001262B" w:rsidRPr="0001262B" w:rsidRDefault="0001262B" w:rsidP="00B67EE9">
      <w:pPr>
        <w:spacing w:line="480" w:lineRule="auto"/>
        <w:outlineLvl w:val="0"/>
        <w:rPr>
          <w:b/>
        </w:rPr>
      </w:pPr>
    </w:p>
    <w:p w14:paraId="103199E1" w14:textId="7D1BE46D" w:rsidR="001F052C" w:rsidRPr="00233F15" w:rsidRDefault="001F052C" w:rsidP="00D73C15">
      <w:pPr>
        <w:spacing w:line="480" w:lineRule="auto"/>
        <w:outlineLvl w:val="0"/>
        <w:rPr>
          <w:b/>
          <w:sz w:val="28"/>
        </w:rPr>
      </w:pPr>
      <w:r w:rsidRPr="00233F15">
        <w:rPr>
          <w:b/>
          <w:sz w:val="28"/>
        </w:rPr>
        <w:t>References</w:t>
      </w:r>
    </w:p>
    <w:p w14:paraId="7D5181D8" w14:textId="0D11F395" w:rsidR="00E27D1C" w:rsidRPr="00E27D1C" w:rsidRDefault="00C1486D" w:rsidP="00E27D1C">
      <w:pPr>
        <w:widowControl w:val="0"/>
        <w:autoSpaceDE w:val="0"/>
        <w:autoSpaceDN w:val="0"/>
        <w:adjustRightInd w:val="0"/>
        <w:spacing w:line="480" w:lineRule="auto"/>
        <w:ind w:left="640" w:hanging="640"/>
        <w:rPr>
          <w:rFonts w:eastAsia="Times New Roman"/>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E27D1C" w:rsidRPr="00E27D1C">
        <w:rPr>
          <w:rFonts w:eastAsia="Times New Roman"/>
          <w:noProof/>
        </w:rPr>
        <w:t>1.</w:t>
      </w:r>
      <w:r w:rsidR="00E27D1C" w:rsidRPr="00E27D1C">
        <w:rPr>
          <w:rFonts w:eastAsia="Times New Roman"/>
          <w:noProof/>
        </w:rPr>
        <w:tab/>
        <w:t xml:space="preserve">Benfey, P. N. &amp; Mitchell-Olds, T. From Genotype to Phenotype: Systems Biology Meets Natural Variation. </w:t>
      </w:r>
      <w:r w:rsidR="00E27D1C" w:rsidRPr="00E27D1C">
        <w:rPr>
          <w:rFonts w:eastAsia="Times New Roman"/>
          <w:i/>
          <w:iCs/>
          <w:noProof/>
        </w:rPr>
        <w:t>Science (80-. ).</w:t>
      </w:r>
      <w:r w:rsidR="00E27D1C" w:rsidRPr="00E27D1C">
        <w:rPr>
          <w:rFonts w:eastAsia="Times New Roman"/>
          <w:noProof/>
        </w:rPr>
        <w:t xml:space="preserve"> </w:t>
      </w:r>
      <w:r w:rsidR="00E27D1C" w:rsidRPr="00E27D1C">
        <w:rPr>
          <w:rFonts w:eastAsia="Times New Roman"/>
          <w:b/>
          <w:bCs/>
          <w:noProof/>
        </w:rPr>
        <w:t>320,</w:t>
      </w:r>
      <w:r w:rsidR="00E27D1C" w:rsidRPr="00E27D1C">
        <w:rPr>
          <w:rFonts w:eastAsia="Times New Roman"/>
          <w:noProof/>
        </w:rPr>
        <w:t xml:space="preserve"> (2008).</w:t>
      </w:r>
    </w:p>
    <w:p w14:paraId="3AEF4842"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2.</w:t>
      </w:r>
      <w:r w:rsidRPr="00E27D1C">
        <w:rPr>
          <w:rFonts w:eastAsia="Times New Roman"/>
          <w:noProof/>
        </w:rPr>
        <w:tab/>
        <w:t xml:space="preserve">Hartwell, L. Robust Interactions. </w:t>
      </w:r>
      <w:r w:rsidRPr="00E27D1C">
        <w:rPr>
          <w:rFonts w:eastAsia="Times New Roman"/>
          <w:i/>
          <w:iCs/>
          <w:noProof/>
        </w:rPr>
        <w:t>Science (80-. ).</w:t>
      </w:r>
      <w:r w:rsidRPr="00E27D1C">
        <w:rPr>
          <w:rFonts w:eastAsia="Times New Roman"/>
          <w:noProof/>
        </w:rPr>
        <w:t xml:space="preserve"> </w:t>
      </w:r>
      <w:r w:rsidRPr="00E27D1C">
        <w:rPr>
          <w:rFonts w:eastAsia="Times New Roman"/>
          <w:b/>
          <w:bCs/>
          <w:noProof/>
        </w:rPr>
        <w:t>303,</w:t>
      </w:r>
      <w:r w:rsidRPr="00E27D1C">
        <w:rPr>
          <w:rFonts w:eastAsia="Times New Roman"/>
          <w:noProof/>
        </w:rPr>
        <w:t xml:space="preserve"> (2004).</w:t>
      </w:r>
    </w:p>
    <w:p w14:paraId="08B3F182"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3.</w:t>
      </w:r>
      <w:r w:rsidRPr="00E27D1C">
        <w:rPr>
          <w:rFonts w:eastAsia="Times New Roman"/>
          <w:noProof/>
        </w:rPr>
        <w:tab/>
        <w:t xml:space="preserve">Hartman, J. L., Garvik, B. &amp; Hartwell, L. Principles for the Buffering of Genetic Variation. </w:t>
      </w:r>
      <w:r w:rsidRPr="00E27D1C">
        <w:rPr>
          <w:rFonts w:eastAsia="Times New Roman"/>
          <w:i/>
          <w:iCs/>
          <w:noProof/>
        </w:rPr>
        <w:t>Science (80-. ).</w:t>
      </w:r>
      <w:r w:rsidRPr="00E27D1C">
        <w:rPr>
          <w:rFonts w:eastAsia="Times New Roman"/>
          <w:noProof/>
        </w:rPr>
        <w:t xml:space="preserve"> </w:t>
      </w:r>
      <w:r w:rsidRPr="00E27D1C">
        <w:rPr>
          <w:rFonts w:eastAsia="Times New Roman"/>
          <w:b/>
          <w:bCs/>
          <w:noProof/>
        </w:rPr>
        <w:t>291,</w:t>
      </w:r>
      <w:r w:rsidRPr="00E27D1C">
        <w:rPr>
          <w:rFonts w:eastAsia="Times New Roman"/>
          <w:noProof/>
        </w:rPr>
        <w:t xml:space="preserve"> (2001).</w:t>
      </w:r>
    </w:p>
    <w:p w14:paraId="7A44C06B"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4.</w:t>
      </w:r>
      <w:r w:rsidRPr="00E27D1C">
        <w:rPr>
          <w:rFonts w:eastAsia="Times New Roman"/>
          <w:noProof/>
        </w:rPr>
        <w:tab/>
        <w:t xml:space="preserve">Civelek, M. &amp; Lusis, A. J. Systems genetics approaches to understand complex traits. </w:t>
      </w:r>
      <w:r w:rsidRPr="00E27D1C">
        <w:rPr>
          <w:rFonts w:eastAsia="Times New Roman"/>
          <w:i/>
          <w:iCs/>
          <w:noProof/>
        </w:rPr>
        <w:t>Nat. Rev. Genet.</w:t>
      </w:r>
      <w:r w:rsidRPr="00E27D1C">
        <w:rPr>
          <w:rFonts w:eastAsia="Times New Roman"/>
          <w:noProof/>
        </w:rPr>
        <w:t xml:space="preserve"> </w:t>
      </w:r>
      <w:r w:rsidRPr="00E27D1C">
        <w:rPr>
          <w:rFonts w:eastAsia="Times New Roman"/>
          <w:b/>
          <w:bCs/>
          <w:noProof/>
        </w:rPr>
        <w:t>15,</w:t>
      </w:r>
      <w:r w:rsidRPr="00E27D1C">
        <w:rPr>
          <w:rFonts w:eastAsia="Times New Roman"/>
          <w:noProof/>
        </w:rPr>
        <w:t xml:space="preserve"> 34–48 (2014).</w:t>
      </w:r>
    </w:p>
    <w:p w14:paraId="3A96D1EA"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5.</w:t>
      </w:r>
      <w:r w:rsidRPr="00E27D1C">
        <w:rPr>
          <w:rFonts w:eastAsia="Times New Roman"/>
          <w:noProof/>
        </w:rPr>
        <w:tab/>
        <w:t xml:space="preserve">Costanzo, M. </w:t>
      </w:r>
      <w:r w:rsidRPr="00E27D1C">
        <w:rPr>
          <w:rFonts w:eastAsia="Times New Roman"/>
          <w:i/>
          <w:iCs/>
          <w:noProof/>
        </w:rPr>
        <w:t>et al.</w:t>
      </w:r>
      <w:r w:rsidRPr="00E27D1C">
        <w:rPr>
          <w:rFonts w:eastAsia="Times New Roman"/>
          <w:noProof/>
        </w:rPr>
        <w:t xml:space="preserve"> A global genetic interaction network maps a wiring diagram of cellular function. </w:t>
      </w:r>
      <w:r w:rsidRPr="00E27D1C">
        <w:rPr>
          <w:rFonts w:eastAsia="Times New Roman"/>
          <w:i/>
          <w:iCs/>
          <w:noProof/>
        </w:rPr>
        <w:t>Science (80-. ).</w:t>
      </w:r>
      <w:r w:rsidRPr="00E27D1C">
        <w:rPr>
          <w:rFonts w:eastAsia="Times New Roman"/>
          <w:noProof/>
        </w:rPr>
        <w:t xml:space="preserve"> </w:t>
      </w:r>
      <w:r w:rsidRPr="00E27D1C">
        <w:rPr>
          <w:rFonts w:eastAsia="Times New Roman"/>
          <w:b/>
          <w:bCs/>
          <w:noProof/>
        </w:rPr>
        <w:t>353,</w:t>
      </w:r>
      <w:r w:rsidRPr="00E27D1C">
        <w:rPr>
          <w:rFonts w:eastAsia="Times New Roman"/>
          <w:noProof/>
        </w:rPr>
        <w:t xml:space="preserve"> (2016).</w:t>
      </w:r>
    </w:p>
    <w:p w14:paraId="46FFE063"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lastRenderedPageBreak/>
        <w:t>6.</w:t>
      </w:r>
      <w:r w:rsidRPr="00E27D1C">
        <w:rPr>
          <w:rFonts w:eastAsia="Times New Roman"/>
          <w:noProof/>
        </w:rPr>
        <w:tab/>
        <w:t xml:space="preserve">Tong, A. H. Y. </w:t>
      </w:r>
      <w:r w:rsidRPr="00E27D1C">
        <w:rPr>
          <w:rFonts w:eastAsia="Times New Roman"/>
          <w:i/>
          <w:iCs/>
          <w:noProof/>
        </w:rPr>
        <w:t>et al.</w:t>
      </w:r>
      <w:r w:rsidRPr="00E27D1C">
        <w:rPr>
          <w:rFonts w:eastAsia="Times New Roman"/>
          <w:noProof/>
        </w:rPr>
        <w:t xml:space="preserve"> Global mapping of the yeast genetic interaction network. </w:t>
      </w:r>
      <w:r w:rsidRPr="00E27D1C">
        <w:rPr>
          <w:rFonts w:eastAsia="Times New Roman"/>
          <w:i/>
          <w:iCs/>
          <w:noProof/>
        </w:rPr>
        <w:t>Science</w:t>
      </w:r>
      <w:r w:rsidRPr="00E27D1C">
        <w:rPr>
          <w:rFonts w:eastAsia="Times New Roman"/>
          <w:noProof/>
        </w:rPr>
        <w:t xml:space="preserve"> </w:t>
      </w:r>
      <w:r w:rsidRPr="00E27D1C">
        <w:rPr>
          <w:rFonts w:eastAsia="Times New Roman"/>
          <w:b/>
          <w:bCs/>
          <w:noProof/>
        </w:rPr>
        <w:t>303,</w:t>
      </w:r>
      <w:r w:rsidRPr="00E27D1C">
        <w:rPr>
          <w:rFonts w:eastAsia="Times New Roman"/>
          <w:noProof/>
        </w:rPr>
        <w:t xml:space="preserve"> 808–13 (2004).</w:t>
      </w:r>
    </w:p>
    <w:p w14:paraId="615022C2"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7.</w:t>
      </w:r>
      <w:r w:rsidRPr="00E27D1C">
        <w:rPr>
          <w:rFonts w:eastAsia="Times New Roman"/>
          <w:noProof/>
        </w:rPr>
        <w:tab/>
        <w:t xml:space="preserve">Braberg, H. </w:t>
      </w:r>
      <w:r w:rsidRPr="00E27D1C">
        <w:rPr>
          <w:rFonts w:eastAsia="Times New Roman"/>
          <w:i/>
          <w:iCs/>
          <w:noProof/>
        </w:rPr>
        <w:t>et al.</w:t>
      </w:r>
      <w:r w:rsidRPr="00E27D1C">
        <w:rPr>
          <w:rFonts w:eastAsia="Times New Roman"/>
          <w:noProof/>
        </w:rPr>
        <w:t xml:space="preserve"> Quantitative analysis of triple-mutant genetic interactions. </w:t>
      </w:r>
      <w:r w:rsidRPr="00E27D1C">
        <w:rPr>
          <w:rFonts w:eastAsia="Times New Roman"/>
          <w:i/>
          <w:iCs/>
          <w:noProof/>
        </w:rPr>
        <w:t>Nat. Protoc.</w:t>
      </w:r>
      <w:r w:rsidRPr="00E27D1C">
        <w:rPr>
          <w:rFonts w:eastAsia="Times New Roman"/>
          <w:noProof/>
        </w:rPr>
        <w:t xml:space="preserve"> </w:t>
      </w:r>
      <w:r w:rsidRPr="00E27D1C">
        <w:rPr>
          <w:rFonts w:eastAsia="Times New Roman"/>
          <w:b/>
          <w:bCs/>
          <w:noProof/>
        </w:rPr>
        <w:t>9,</w:t>
      </w:r>
      <w:r w:rsidRPr="00E27D1C">
        <w:rPr>
          <w:rFonts w:eastAsia="Times New Roman"/>
          <w:noProof/>
        </w:rPr>
        <w:t xml:space="preserve"> 1867–81 (2014).</w:t>
      </w:r>
    </w:p>
    <w:p w14:paraId="5A5262C9"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8.</w:t>
      </w:r>
      <w:r w:rsidRPr="00E27D1C">
        <w:rPr>
          <w:rFonts w:eastAsia="Times New Roman"/>
          <w:noProof/>
        </w:rPr>
        <w:tab/>
        <w:t xml:space="preserve">Taylor, M. B., Ehrenreich, I. M., Rothstein, R., Hu, T. &amp; Mast, J. Genetic Interactions Involving Five or More Genes Contribute to a Complex Trait in Yeast. </w:t>
      </w:r>
      <w:r w:rsidRPr="00E27D1C">
        <w:rPr>
          <w:rFonts w:eastAsia="Times New Roman"/>
          <w:i/>
          <w:iCs/>
          <w:noProof/>
        </w:rPr>
        <w:t>PLoS Genet.</w:t>
      </w:r>
      <w:r w:rsidRPr="00E27D1C">
        <w:rPr>
          <w:rFonts w:eastAsia="Times New Roman"/>
          <w:noProof/>
        </w:rPr>
        <w:t xml:space="preserve"> </w:t>
      </w:r>
      <w:r w:rsidRPr="00E27D1C">
        <w:rPr>
          <w:rFonts w:eastAsia="Times New Roman"/>
          <w:b/>
          <w:bCs/>
          <w:noProof/>
        </w:rPr>
        <w:t>10,</w:t>
      </w:r>
      <w:r w:rsidRPr="00E27D1C">
        <w:rPr>
          <w:rFonts w:eastAsia="Times New Roman"/>
          <w:noProof/>
        </w:rPr>
        <w:t xml:space="preserve"> e1004324 (2014).</w:t>
      </w:r>
    </w:p>
    <w:p w14:paraId="25A4B1F5"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9.</w:t>
      </w:r>
      <w:r w:rsidRPr="00E27D1C">
        <w:rPr>
          <w:rFonts w:eastAsia="Times New Roman"/>
          <w:noProof/>
        </w:rPr>
        <w:tab/>
        <w:t xml:space="preserve">Beh, C. T., Cool, L., Phillips, J. &amp; Rine, J. Overlapping functions of the yeast oxysterol-binding protein homologues. </w:t>
      </w:r>
      <w:r w:rsidRPr="00E27D1C">
        <w:rPr>
          <w:rFonts w:eastAsia="Times New Roman"/>
          <w:i/>
          <w:iCs/>
          <w:noProof/>
        </w:rPr>
        <w:t>Genetics</w:t>
      </w:r>
      <w:r w:rsidRPr="00E27D1C">
        <w:rPr>
          <w:rFonts w:eastAsia="Times New Roman"/>
          <w:noProof/>
        </w:rPr>
        <w:t xml:space="preserve"> </w:t>
      </w:r>
      <w:r w:rsidRPr="00E27D1C">
        <w:rPr>
          <w:rFonts w:eastAsia="Times New Roman"/>
          <w:b/>
          <w:bCs/>
          <w:noProof/>
        </w:rPr>
        <w:t>157,</w:t>
      </w:r>
      <w:r w:rsidRPr="00E27D1C">
        <w:rPr>
          <w:rFonts w:eastAsia="Times New Roman"/>
          <w:noProof/>
        </w:rPr>
        <w:t xml:space="preserve"> 1117–40 (2001).</w:t>
      </w:r>
    </w:p>
    <w:p w14:paraId="3A4BBDED"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10.</w:t>
      </w:r>
      <w:r w:rsidRPr="00E27D1C">
        <w:rPr>
          <w:rFonts w:eastAsia="Times New Roman"/>
          <w:noProof/>
        </w:rPr>
        <w:tab/>
        <w:t xml:space="preserve">Wieczorke, R. </w:t>
      </w:r>
      <w:r w:rsidRPr="00E27D1C">
        <w:rPr>
          <w:rFonts w:eastAsia="Times New Roman"/>
          <w:i/>
          <w:iCs/>
          <w:noProof/>
        </w:rPr>
        <w:t>et al.</w:t>
      </w:r>
      <w:r w:rsidRPr="00E27D1C">
        <w:rPr>
          <w:rFonts w:eastAsia="Times New Roman"/>
          <w:noProof/>
        </w:rPr>
        <w:t xml:space="preserve"> Concurrent knock-out of at least 20 transporter genes is required to block uptake of hexoses in Saccharomyces cerevisiae. </w:t>
      </w:r>
      <w:r w:rsidRPr="00E27D1C">
        <w:rPr>
          <w:rFonts w:eastAsia="Times New Roman"/>
          <w:i/>
          <w:iCs/>
          <w:noProof/>
        </w:rPr>
        <w:t>FEBS Lett.</w:t>
      </w:r>
      <w:r w:rsidRPr="00E27D1C">
        <w:rPr>
          <w:rFonts w:eastAsia="Times New Roman"/>
          <w:noProof/>
        </w:rPr>
        <w:t xml:space="preserve"> </w:t>
      </w:r>
      <w:r w:rsidRPr="00E27D1C">
        <w:rPr>
          <w:rFonts w:eastAsia="Times New Roman"/>
          <w:b/>
          <w:bCs/>
          <w:noProof/>
        </w:rPr>
        <w:t>464,</w:t>
      </w:r>
      <w:r w:rsidRPr="00E27D1C">
        <w:rPr>
          <w:rFonts w:eastAsia="Times New Roman"/>
          <w:noProof/>
        </w:rPr>
        <w:t xml:space="preserve"> 123–8 (1999).</w:t>
      </w:r>
    </w:p>
    <w:p w14:paraId="06C1F03D"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11.</w:t>
      </w:r>
      <w:r w:rsidRPr="00E27D1C">
        <w:rPr>
          <w:rFonts w:eastAsia="Times New Roman"/>
          <w:noProof/>
        </w:rPr>
        <w:tab/>
        <w:t xml:space="preserve">Weinreich, D. M., Lan, Y., Wylie, C. S. &amp; Heckendorn, R. B. Should evolutionary geneticists worry about higher-order epistasis? </w:t>
      </w:r>
      <w:r w:rsidRPr="00E27D1C">
        <w:rPr>
          <w:rFonts w:eastAsia="Times New Roman"/>
          <w:i/>
          <w:iCs/>
          <w:noProof/>
        </w:rPr>
        <w:t>Curr. Opin. Genet. Dev.</w:t>
      </w:r>
      <w:r w:rsidRPr="00E27D1C">
        <w:rPr>
          <w:rFonts w:eastAsia="Times New Roman"/>
          <w:noProof/>
        </w:rPr>
        <w:t xml:space="preserve"> </w:t>
      </w:r>
      <w:r w:rsidRPr="00E27D1C">
        <w:rPr>
          <w:rFonts w:eastAsia="Times New Roman"/>
          <w:b/>
          <w:bCs/>
          <w:noProof/>
        </w:rPr>
        <w:t>23,</w:t>
      </w:r>
      <w:r w:rsidRPr="00E27D1C">
        <w:rPr>
          <w:rFonts w:eastAsia="Times New Roman"/>
          <w:noProof/>
        </w:rPr>
        <w:t xml:space="preserve"> 700–707 (2013).</w:t>
      </w:r>
    </w:p>
    <w:p w14:paraId="5929FE0B"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12.</w:t>
      </w:r>
      <w:r w:rsidRPr="00E27D1C">
        <w:rPr>
          <w:rFonts w:eastAsia="Times New Roman"/>
          <w:noProof/>
        </w:rPr>
        <w:tab/>
        <w:t xml:space="preserve">Costanzo, M. </w:t>
      </w:r>
      <w:r w:rsidRPr="00E27D1C">
        <w:rPr>
          <w:rFonts w:eastAsia="Times New Roman"/>
          <w:i/>
          <w:iCs/>
          <w:noProof/>
        </w:rPr>
        <w:t>et al.</w:t>
      </w:r>
      <w:r w:rsidRPr="00E27D1C">
        <w:rPr>
          <w:rFonts w:eastAsia="Times New Roman"/>
          <w:noProof/>
        </w:rPr>
        <w:t xml:space="preserve"> The genetic landscape of a cell. </w:t>
      </w:r>
      <w:r w:rsidRPr="00E27D1C">
        <w:rPr>
          <w:rFonts w:eastAsia="Times New Roman"/>
          <w:i/>
          <w:iCs/>
          <w:noProof/>
        </w:rPr>
        <w:t>Science</w:t>
      </w:r>
      <w:r w:rsidRPr="00E27D1C">
        <w:rPr>
          <w:rFonts w:eastAsia="Times New Roman"/>
          <w:noProof/>
        </w:rPr>
        <w:t xml:space="preserve"> </w:t>
      </w:r>
      <w:r w:rsidRPr="00E27D1C">
        <w:rPr>
          <w:rFonts w:eastAsia="Times New Roman"/>
          <w:b/>
          <w:bCs/>
          <w:noProof/>
        </w:rPr>
        <w:t>327,</w:t>
      </w:r>
      <w:r w:rsidRPr="00E27D1C">
        <w:rPr>
          <w:rFonts w:eastAsia="Times New Roman"/>
          <w:noProof/>
        </w:rPr>
        <w:t xml:space="preserve"> 425–31 (2010).</w:t>
      </w:r>
    </w:p>
    <w:p w14:paraId="3B03DA71"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13.</w:t>
      </w:r>
      <w:r w:rsidRPr="00E27D1C">
        <w:rPr>
          <w:rFonts w:eastAsia="Times New Roman"/>
          <w:noProof/>
        </w:rPr>
        <w:tab/>
        <w:t xml:space="preserve">Bloom, J. S., Ehrenreich, I. M., Loo, W. T., Lite, T.-L. V. &amp; Kruglyak, L. Finding the sources of missing heritability in a yeast cross. </w:t>
      </w:r>
      <w:r w:rsidRPr="00E27D1C">
        <w:rPr>
          <w:rFonts w:eastAsia="Times New Roman"/>
          <w:i/>
          <w:iCs/>
          <w:noProof/>
        </w:rPr>
        <w:t>Nature</w:t>
      </w:r>
      <w:r w:rsidRPr="00E27D1C">
        <w:rPr>
          <w:rFonts w:eastAsia="Times New Roman"/>
          <w:noProof/>
        </w:rPr>
        <w:t xml:space="preserve"> </w:t>
      </w:r>
      <w:r w:rsidRPr="00E27D1C">
        <w:rPr>
          <w:rFonts w:eastAsia="Times New Roman"/>
          <w:b/>
          <w:bCs/>
          <w:noProof/>
        </w:rPr>
        <w:t>494,</w:t>
      </w:r>
      <w:r w:rsidRPr="00E27D1C">
        <w:rPr>
          <w:rFonts w:eastAsia="Times New Roman"/>
          <w:noProof/>
        </w:rPr>
        <w:t xml:space="preserve"> 234–7 (2013).</w:t>
      </w:r>
    </w:p>
    <w:p w14:paraId="1DDFF0DA"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14.</w:t>
      </w:r>
      <w:r w:rsidRPr="00E27D1C">
        <w:rPr>
          <w:rFonts w:eastAsia="Times New Roman"/>
          <w:noProof/>
        </w:rPr>
        <w:tab/>
        <w:t xml:space="preserve">St Onge, R. P. </w:t>
      </w:r>
      <w:r w:rsidRPr="00E27D1C">
        <w:rPr>
          <w:rFonts w:eastAsia="Times New Roman"/>
          <w:i/>
          <w:iCs/>
          <w:noProof/>
        </w:rPr>
        <w:t>et al.</w:t>
      </w:r>
      <w:r w:rsidRPr="00E27D1C">
        <w:rPr>
          <w:rFonts w:eastAsia="Times New Roman"/>
          <w:noProof/>
        </w:rPr>
        <w:t xml:space="preserve"> Systematic pathway analysis using high-resolution fitness profiling of combinatorial gene deletions. </w:t>
      </w:r>
      <w:r w:rsidRPr="00E27D1C">
        <w:rPr>
          <w:rFonts w:eastAsia="Times New Roman"/>
          <w:i/>
          <w:iCs/>
          <w:noProof/>
        </w:rPr>
        <w:t>Nat. Genet.</w:t>
      </w:r>
      <w:r w:rsidRPr="00E27D1C">
        <w:rPr>
          <w:rFonts w:eastAsia="Times New Roman"/>
          <w:noProof/>
        </w:rPr>
        <w:t xml:space="preserve"> </w:t>
      </w:r>
      <w:r w:rsidRPr="00E27D1C">
        <w:rPr>
          <w:rFonts w:eastAsia="Times New Roman"/>
          <w:b/>
          <w:bCs/>
          <w:noProof/>
        </w:rPr>
        <w:t>39,</w:t>
      </w:r>
      <w:r w:rsidRPr="00E27D1C">
        <w:rPr>
          <w:rFonts w:eastAsia="Times New Roman"/>
          <w:noProof/>
        </w:rPr>
        <w:t xml:space="preserve"> 199–206 (2007).</w:t>
      </w:r>
    </w:p>
    <w:p w14:paraId="33279FD5"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15.</w:t>
      </w:r>
      <w:r w:rsidRPr="00E27D1C">
        <w:rPr>
          <w:rFonts w:eastAsia="Times New Roman"/>
          <w:noProof/>
        </w:rPr>
        <w:tab/>
        <w:t xml:space="preserve">Suzuki, Y. </w:t>
      </w:r>
      <w:r w:rsidRPr="00E27D1C">
        <w:rPr>
          <w:rFonts w:eastAsia="Times New Roman"/>
          <w:i/>
          <w:iCs/>
          <w:noProof/>
        </w:rPr>
        <w:t>et al.</w:t>
      </w:r>
      <w:r w:rsidRPr="00E27D1C">
        <w:rPr>
          <w:rFonts w:eastAsia="Times New Roman"/>
          <w:noProof/>
        </w:rPr>
        <w:t xml:space="preserve"> Knocking out multigene redundancies via cycles of sexual assortment and fluorescence selection. </w:t>
      </w:r>
      <w:r w:rsidRPr="00E27D1C">
        <w:rPr>
          <w:rFonts w:eastAsia="Times New Roman"/>
          <w:i/>
          <w:iCs/>
          <w:noProof/>
        </w:rPr>
        <w:t>Nat. Methods</w:t>
      </w:r>
      <w:r w:rsidRPr="00E27D1C">
        <w:rPr>
          <w:rFonts w:eastAsia="Times New Roman"/>
          <w:noProof/>
        </w:rPr>
        <w:t xml:space="preserve"> </w:t>
      </w:r>
      <w:r w:rsidRPr="00E27D1C">
        <w:rPr>
          <w:rFonts w:eastAsia="Times New Roman"/>
          <w:b/>
          <w:bCs/>
          <w:noProof/>
        </w:rPr>
        <w:t>8,</w:t>
      </w:r>
      <w:r w:rsidRPr="00E27D1C">
        <w:rPr>
          <w:rFonts w:eastAsia="Times New Roman"/>
          <w:noProof/>
        </w:rPr>
        <w:t xml:space="preserve"> 159–64 (2011).</w:t>
      </w:r>
    </w:p>
    <w:p w14:paraId="122B708B"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16.</w:t>
      </w:r>
      <w:r w:rsidRPr="00E27D1C">
        <w:rPr>
          <w:rFonts w:eastAsia="Times New Roman"/>
          <w:noProof/>
        </w:rPr>
        <w:tab/>
        <w:t xml:space="preserve">Wang, H. H. </w:t>
      </w:r>
      <w:r w:rsidRPr="00E27D1C">
        <w:rPr>
          <w:rFonts w:eastAsia="Times New Roman"/>
          <w:i/>
          <w:iCs/>
          <w:noProof/>
        </w:rPr>
        <w:t>et al.</w:t>
      </w:r>
      <w:r w:rsidRPr="00E27D1C">
        <w:rPr>
          <w:rFonts w:eastAsia="Times New Roman"/>
          <w:noProof/>
        </w:rPr>
        <w:t xml:space="preserve"> Programming cells by multiplex genome engineering and accelerated evolution. </w:t>
      </w:r>
      <w:r w:rsidRPr="00E27D1C">
        <w:rPr>
          <w:rFonts w:eastAsia="Times New Roman"/>
          <w:i/>
          <w:iCs/>
          <w:noProof/>
        </w:rPr>
        <w:t>Nature</w:t>
      </w:r>
      <w:r w:rsidRPr="00E27D1C">
        <w:rPr>
          <w:rFonts w:eastAsia="Times New Roman"/>
          <w:noProof/>
        </w:rPr>
        <w:t xml:space="preserve"> </w:t>
      </w:r>
      <w:r w:rsidRPr="00E27D1C">
        <w:rPr>
          <w:rFonts w:eastAsia="Times New Roman"/>
          <w:b/>
          <w:bCs/>
          <w:noProof/>
        </w:rPr>
        <w:t>460,</w:t>
      </w:r>
      <w:r w:rsidRPr="00E27D1C">
        <w:rPr>
          <w:rFonts w:eastAsia="Times New Roman"/>
          <w:noProof/>
        </w:rPr>
        <w:t xml:space="preserve"> 894–8 (2009).</w:t>
      </w:r>
    </w:p>
    <w:p w14:paraId="278946E2"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lastRenderedPageBreak/>
        <w:t>17.</w:t>
      </w:r>
      <w:r w:rsidRPr="00E27D1C">
        <w:rPr>
          <w:rFonts w:eastAsia="Times New Roman"/>
          <w:noProof/>
        </w:rPr>
        <w:tab/>
        <w:t xml:space="preserve">DiCarlo, J. E. </w:t>
      </w:r>
      <w:r w:rsidRPr="00E27D1C">
        <w:rPr>
          <w:rFonts w:eastAsia="Times New Roman"/>
          <w:i/>
          <w:iCs/>
          <w:noProof/>
        </w:rPr>
        <w:t>et al.</w:t>
      </w:r>
      <w:r w:rsidRPr="00E27D1C">
        <w:rPr>
          <w:rFonts w:eastAsia="Times New Roman"/>
          <w:noProof/>
        </w:rPr>
        <w:t xml:space="preserve"> Yeast oligo-mediated genome engineering (YOGE). </w:t>
      </w:r>
      <w:r w:rsidRPr="00E27D1C">
        <w:rPr>
          <w:rFonts w:eastAsia="Times New Roman"/>
          <w:i/>
          <w:iCs/>
          <w:noProof/>
        </w:rPr>
        <w:t>ACS Synth. Biol.</w:t>
      </w:r>
      <w:r w:rsidRPr="00E27D1C">
        <w:rPr>
          <w:rFonts w:eastAsia="Times New Roman"/>
          <w:noProof/>
        </w:rPr>
        <w:t xml:space="preserve"> </w:t>
      </w:r>
      <w:r w:rsidRPr="00E27D1C">
        <w:rPr>
          <w:rFonts w:eastAsia="Times New Roman"/>
          <w:b/>
          <w:bCs/>
          <w:noProof/>
        </w:rPr>
        <w:t>2,</w:t>
      </w:r>
      <w:r w:rsidRPr="00E27D1C">
        <w:rPr>
          <w:rFonts w:eastAsia="Times New Roman"/>
          <w:noProof/>
        </w:rPr>
        <w:t xml:space="preserve"> 741–9 (2013).</w:t>
      </w:r>
    </w:p>
    <w:p w14:paraId="58712364"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18.</w:t>
      </w:r>
      <w:r w:rsidRPr="00E27D1C">
        <w:rPr>
          <w:rFonts w:eastAsia="Times New Roman"/>
          <w:noProof/>
        </w:rPr>
        <w:tab/>
        <w:t xml:space="preserve">Zeitoun, R. I. </w:t>
      </w:r>
      <w:r w:rsidRPr="00E27D1C">
        <w:rPr>
          <w:rFonts w:eastAsia="Times New Roman"/>
          <w:i/>
          <w:iCs/>
          <w:noProof/>
        </w:rPr>
        <w:t>et al.</w:t>
      </w:r>
      <w:r w:rsidRPr="00E27D1C">
        <w:rPr>
          <w:rFonts w:eastAsia="Times New Roman"/>
          <w:noProof/>
        </w:rPr>
        <w:t xml:space="preserve"> Multiplexed tracking of combinatorial genomic mutations in engineered cell populations. </w:t>
      </w:r>
      <w:r w:rsidRPr="00E27D1C">
        <w:rPr>
          <w:rFonts w:eastAsia="Times New Roman"/>
          <w:i/>
          <w:iCs/>
          <w:noProof/>
        </w:rPr>
        <w:t>Nat. Biotechnol.</w:t>
      </w:r>
      <w:r w:rsidRPr="00E27D1C">
        <w:rPr>
          <w:rFonts w:eastAsia="Times New Roman"/>
          <w:noProof/>
        </w:rPr>
        <w:t xml:space="preserve"> </w:t>
      </w:r>
      <w:r w:rsidRPr="00E27D1C">
        <w:rPr>
          <w:rFonts w:eastAsia="Times New Roman"/>
          <w:b/>
          <w:bCs/>
          <w:noProof/>
        </w:rPr>
        <w:t>33,</w:t>
      </w:r>
      <w:r w:rsidRPr="00E27D1C">
        <w:rPr>
          <w:rFonts w:eastAsia="Times New Roman"/>
          <w:noProof/>
        </w:rPr>
        <w:t xml:space="preserve"> 631–637 (2015).</w:t>
      </w:r>
    </w:p>
    <w:p w14:paraId="0767A4A0"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19.</w:t>
      </w:r>
      <w:r w:rsidRPr="00E27D1C">
        <w:rPr>
          <w:rFonts w:eastAsia="Times New Roman"/>
          <w:noProof/>
        </w:rPr>
        <w:tab/>
        <w:t xml:space="preserve">Zeitoun, R. I., Pines, G., Grau, W. C. &amp; Gill, R. T. Quantitative Tracking of Combinatorially Engineered Populations with Multiplexed Binary Assemblies. </w:t>
      </w:r>
      <w:r w:rsidRPr="00E27D1C">
        <w:rPr>
          <w:rFonts w:eastAsia="Times New Roman"/>
          <w:i/>
          <w:iCs/>
          <w:noProof/>
        </w:rPr>
        <w:t>ACS Synth. Biol.</w:t>
      </w:r>
      <w:r w:rsidRPr="00E27D1C">
        <w:rPr>
          <w:rFonts w:eastAsia="Times New Roman"/>
          <w:noProof/>
        </w:rPr>
        <w:t xml:space="preserve"> </w:t>
      </w:r>
      <w:r w:rsidRPr="00E27D1C">
        <w:rPr>
          <w:rFonts w:eastAsia="Times New Roman"/>
          <w:b/>
          <w:bCs/>
          <w:noProof/>
        </w:rPr>
        <w:t>6,</w:t>
      </w:r>
      <w:r w:rsidRPr="00E27D1C">
        <w:rPr>
          <w:rFonts w:eastAsia="Times New Roman"/>
          <w:noProof/>
        </w:rPr>
        <w:t xml:space="preserve"> 619–627 (2017).</w:t>
      </w:r>
    </w:p>
    <w:p w14:paraId="2E2333D1"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20.</w:t>
      </w:r>
      <w:r w:rsidRPr="00E27D1C">
        <w:rPr>
          <w:rFonts w:eastAsia="Times New Roman"/>
          <w:noProof/>
        </w:rPr>
        <w:tab/>
        <w:t xml:space="preserve">Yan, Z. </w:t>
      </w:r>
      <w:r w:rsidRPr="00E27D1C">
        <w:rPr>
          <w:rFonts w:eastAsia="Times New Roman"/>
          <w:i/>
          <w:iCs/>
          <w:noProof/>
        </w:rPr>
        <w:t>et al.</w:t>
      </w:r>
      <w:r w:rsidRPr="00E27D1C">
        <w:rPr>
          <w:rFonts w:eastAsia="Times New Roman"/>
          <w:noProof/>
        </w:rPr>
        <w:t xml:space="preserve"> Yeast Barcoders: a chemogenomic application of a universal donor-strain collection carrying bar-code identifiers. </w:t>
      </w:r>
      <w:r w:rsidRPr="00E27D1C">
        <w:rPr>
          <w:rFonts w:eastAsia="Times New Roman"/>
          <w:i/>
          <w:iCs/>
          <w:noProof/>
        </w:rPr>
        <w:t>Nat. Methods</w:t>
      </w:r>
      <w:r w:rsidRPr="00E27D1C">
        <w:rPr>
          <w:rFonts w:eastAsia="Times New Roman"/>
          <w:noProof/>
        </w:rPr>
        <w:t xml:space="preserve"> </w:t>
      </w:r>
      <w:r w:rsidRPr="00E27D1C">
        <w:rPr>
          <w:rFonts w:eastAsia="Times New Roman"/>
          <w:b/>
          <w:bCs/>
          <w:noProof/>
        </w:rPr>
        <w:t>5,</w:t>
      </w:r>
      <w:r w:rsidRPr="00E27D1C">
        <w:rPr>
          <w:rFonts w:eastAsia="Times New Roman"/>
          <w:noProof/>
        </w:rPr>
        <w:t xml:space="preserve"> 719–725 (2008).</w:t>
      </w:r>
    </w:p>
    <w:p w14:paraId="17879A6A"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21.</w:t>
      </w:r>
      <w:r w:rsidRPr="00E27D1C">
        <w:rPr>
          <w:rFonts w:eastAsia="Times New Roman"/>
          <w:noProof/>
        </w:rPr>
        <w:tab/>
        <w:t xml:space="preserve">Smith, A. M. </w:t>
      </w:r>
      <w:r w:rsidRPr="00E27D1C">
        <w:rPr>
          <w:rFonts w:eastAsia="Times New Roman"/>
          <w:i/>
          <w:iCs/>
          <w:noProof/>
        </w:rPr>
        <w:t>et al.</w:t>
      </w:r>
      <w:r w:rsidRPr="00E27D1C">
        <w:rPr>
          <w:rFonts w:eastAsia="Times New Roman"/>
          <w:noProof/>
        </w:rPr>
        <w:t xml:space="preserve"> Quantitative phenotyping via deep barcode sequencing. </w:t>
      </w:r>
      <w:r w:rsidRPr="00E27D1C">
        <w:rPr>
          <w:rFonts w:eastAsia="Times New Roman"/>
          <w:i/>
          <w:iCs/>
          <w:noProof/>
        </w:rPr>
        <w:t>Genome Res.</w:t>
      </w:r>
      <w:r w:rsidRPr="00E27D1C">
        <w:rPr>
          <w:rFonts w:eastAsia="Times New Roman"/>
          <w:noProof/>
        </w:rPr>
        <w:t xml:space="preserve"> </w:t>
      </w:r>
      <w:r w:rsidRPr="00E27D1C">
        <w:rPr>
          <w:rFonts w:eastAsia="Times New Roman"/>
          <w:b/>
          <w:bCs/>
          <w:noProof/>
        </w:rPr>
        <w:t>19,</w:t>
      </w:r>
      <w:r w:rsidRPr="00E27D1C">
        <w:rPr>
          <w:rFonts w:eastAsia="Times New Roman"/>
          <w:noProof/>
        </w:rPr>
        <w:t xml:space="preserve"> 1836–42 (2009).</w:t>
      </w:r>
    </w:p>
    <w:p w14:paraId="483BA4E8"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22.</w:t>
      </w:r>
      <w:r w:rsidRPr="00E27D1C">
        <w:rPr>
          <w:rFonts w:eastAsia="Times New Roman"/>
          <w:noProof/>
        </w:rPr>
        <w:tab/>
        <w:t xml:space="preserve">Kovalchuk, A. &amp; Driessen, A. J. M. Phylogenetic analysis of fungal ABC transporters. </w:t>
      </w:r>
      <w:r w:rsidRPr="00E27D1C">
        <w:rPr>
          <w:rFonts w:eastAsia="Times New Roman"/>
          <w:i/>
          <w:iCs/>
          <w:noProof/>
        </w:rPr>
        <w:t>BMC Genomics</w:t>
      </w:r>
      <w:r w:rsidRPr="00E27D1C">
        <w:rPr>
          <w:rFonts w:eastAsia="Times New Roman"/>
          <w:noProof/>
        </w:rPr>
        <w:t xml:space="preserve"> </w:t>
      </w:r>
      <w:r w:rsidRPr="00E27D1C">
        <w:rPr>
          <w:rFonts w:eastAsia="Times New Roman"/>
          <w:b/>
          <w:bCs/>
          <w:noProof/>
        </w:rPr>
        <w:t>11,</w:t>
      </w:r>
      <w:r w:rsidRPr="00E27D1C">
        <w:rPr>
          <w:rFonts w:eastAsia="Times New Roman"/>
          <w:noProof/>
        </w:rPr>
        <w:t xml:space="preserve"> 177 (2010).</w:t>
      </w:r>
    </w:p>
    <w:p w14:paraId="33322E4D"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23.</w:t>
      </w:r>
      <w:r w:rsidRPr="00E27D1C">
        <w:rPr>
          <w:rFonts w:eastAsia="Times New Roman"/>
          <w:noProof/>
        </w:rPr>
        <w:tab/>
        <w:t xml:space="preserve">Jungwirth, H. &amp; Kuchler, K. Yeast ABC transporters – a tale of sex, stress, drugs and aging. </w:t>
      </w:r>
      <w:r w:rsidRPr="00E27D1C">
        <w:rPr>
          <w:rFonts w:eastAsia="Times New Roman"/>
          <w:i/>
          <w:iCs/>
          <w:noProof/>
        </w:rPr>
        <w:t>FEBS Lett.</w:t>
      </w:r>
      <w:r w:rsidRPr="00E27D1C">
        <w:rPr>
          <w:rFonts w:eastAsia="Times New Roman"/>
          <w:noProof/>
        </w:rPr>
        <w:t xml:space="preserve"> </w:t>
      </w:r>
      <w:r w:rsidRPr="00E27D1C">
        <w:rPr>
          <w:rFonts w:eastAsia="Times New Roman"/>
          <w:b/>
          <w:bCs/>
          <w:noProof/>
        </w:rPr>
        <w:t>580,</w:t>
      </w:r>
      <w:r w:rsidRPr="00E27D1C">
        <w:rPr>
          <w:rFonts w:eastAsia="Times New Roman"/>
          <w:noProof/>
        </w:rPr>
        <w:t xml:space="preserve"> 1131–8 (2006).</w:t>
      </w:r>
    </w:p>
    <w:p w14:paraId="27270788"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24.</w:t>
      </w:r>
      <w:r w:rsidRPr="00E27D1C">
        <w:rPr>
          <w:rFonts w:eastAsia="Times New Roman"/>
          <w:noProof/>
        </w:rPr>
        <w:tab/>
        <w:t xml:space="preserve">Dean, M., Rzhetsky, A. &amp; Allikmets, R. The human ATP-binding cassette (ABC) transporter superfamily. </w:t>
      </w:r>
      <w:r w:rsidRPr="00E27D1C">
        <w:rPr>
          <w:rFonts w:eastAsia="Times New Roman"/>
          <w:i/>
          <w:iCs/>
          <w:noProof/>
        </w:rPr>
        <w:t>Genome Res.</w:t>
      </w:r>
      <w:r w:rsidRPr="00E27D1C">
        <w:rPr>
          <w:rFonts w:eastAsia="Times New Roman"/>
          <w:noProof/>
        </w:rPr>
        <w:t xml:space="preserve"> </w:t>
      </w:r>
      <w:r w:rsidRPr="00E27D1C">
        <w:rPr>
          <w:rFonts w:eastAsia="Times New Roman"/>
          <w:b/>
          <w:bCs/>
          <w:noProof/>
        </w:rPr>
        <w:t>11,</w:t>
      </w:r>
      <w:r w:rsidRPr="00E27D1C">
        <w:rPr>
          <w:rFonts w:eastAsia="Times New Roman"/>
          <w:noProof/>
        </w:rPr>
        <w:t xml:space="preserve"> 1156–66 (2001).</w:t>
      </w:r>
    </w:p>
    <w:p w14:paraId="1F58B1CB"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25.</w:t>
      </w:r>
      <w:r w:rsidRPr="00E27D1C">
        <w:rPr>
          <w:rFonts w:eastAsia="Times New Roman"/>
          <w:noProof/>
        </w:rPr>
        <w:tab/>
        <w:t xml:space="preserve">Nakamura, K. </w:t>
      </w:r>
      <w:r w:rsidRPr="00E27D1C">
        <w:rPr>
          <w:rFonts w:eastAsia="Times New Roman"/>
          <w:i/>
          <w:iCs/>
          <w:noProof/>
        </w:rPr>
        <w:t>et al.</w:t>
      </w:r>
      <w:r w:rsidRPr="00E27D1C">
        <w:rPr>
          <w:rFonts w:eastAsia="Times New Roman"/>
          <w:noProof/>
        </w:rPr>
        <w:t xml:space="preserve"> Functional Expression of Candida albicans Drug Efflux Pump Cdr1p in a Saccharomyces cerevisiae Strain Deficient in Membrane Transporters. </w:t>
      </w:r>
      <w:r w:rsidRPr="00E27D1C">
        <w:rPr>
          <w:rFonts w:eastAsia="Times New Roman"/>
          <w:i/>
          <w:iCs/>
          <w:noProof/>
        </w:rPr>
        <w:t>Antimicrob. Agents Chemother.</w:t>
      </w:r>
      <w:r w:rsidRPr="00E27D1C">
        <w:rPr>
          <w:rFonts w:eastAsia="Times New Roman"/>
          <w:noProof/>
        </w:rPr>
        <w:t xml:space="preserve"> </w:t>
      </w:r>
      <w:r w:rsidRPr="00E27D1C">
        <w:rPr>
          <w:rFonts w:eastAsia="Times New Roman"/>
          <w:b/>
          <w:bCs/>
          <w:noProof/>
        </w:rPr>
        <w:t>45,</w:t>
      </w:r>
      <w:r w:rsidRPr="00E27D1C">
        <w:rPr>
          <w:rFonts w:eastAsia="Times New Roman"/>
          <w:noProof/>
        </w:rPr>
        <w:t xml:space="preserve"> 3366–3374 (2001).</w:t>
      </w:r>
    </w:p>
    <w:p w14:paraId="28A973DE"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26.</w:t>
      </w:r>
      <w:r w:rsidRPr="00E27D1C">
        <w:rPr>
          <w:rFonts w:eastAsia="Times New Roman"/>
          <w:noProof/>
        </w:rPr>
        <w:tab/>
        <w:t xml:space="preserve">Kolaczkowska, A., Kolaczkowski, M., Goffeau, A. &amp; Moye-Rowley, W. S. Compensatory activation of the multidrug transporters Pdr5p, Snq2p, and Yor1p by Pdr1p in Saccharomyces cerevisiae. </w:t>
      </w:r>
      <w:r w:rsidRPr="00E27D1C">
        <w:rPr>
          <w:rFonts w:eastAsia="Times New Roman"/>
          <w:i/>
          <w:iCs/>
          <w:noProof/>
        </w:rPr>
        <w:t>FEBS Lett.</w:t>
      </w:r>
      <w:r w:rsidRPr="00E27D1C">
        <w:rPr>
          <w:rFonts w:eastAsia="Times New Roman"/>
          <w:noProof/>
        </w:rPr>
        <w:t xml:space="preserve"> </w:t>
      </w:r>
      <w:r w:rsidRPr="00E27D1C">
        <w:rPr>
          <w:rFonts w:eastAsia="Times New Roman"/>
          <w:b/>
          <w:bCs/>
          <w:noProof/>
        </w:rPr>
        <w:t>582,</w:t>
      </w:r>
      <w:r w:rsidRPr="00E27D1C">
        <w:rPr>
          <w:rFonts w:eastAsia="Times New Roman"/>
          <w:noProof/>
        </w:rPr>
        <w:t xml:space="preserve"> 977–83 (2008).</w:t>
      </w:r>
    </w:p>
    <w:p w14:paraId="07CECB31"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lastRenderedPageBreak/>
        <w:t>27.</w:t>
      </w:r>
      <w:r w:rsidRPr="00E27D1C">
        <w:rPr>
          <w:rFonts w:eastAsia="Times New Roman"/>
          <w:noProof/>
        </w:rPr>
        <w:tab/>
        <w:t xml:space="preserve">Snider, J. </w:t>
      </w:r>
      <w:r w:rsidRPr="00E27D1C">
        <w:rPr>
          <w:rFonts w:eastAsia="Times New Roman"/>
          <w:i/>
          <w:iCs/>
          <w:noProof/>
        </w:rPr>
        <w:t>et al.</w:t>
      </w:r>
      <w:r w:rsidRPr="00E27D1C">
        <w:rPr>
          <w:rFonts w:eastAsia="Times New Roman"/>
          <w:noProof/>
        </w:rPr>
        <w:t xml:space="preserve"> Mapping the functional yeast ABC transporter interactome. </w:t>
      </w:r>
      <w:r w:rsidRPr="00E27D1C">
        <w:rPr>
          <w:rFonts w:eastAsia="Times New Roman"/>
          <w:i/>
          <w:iCs/>
          <w:noProof/>
        </w:rPr>
        <w:t>Nat. Chem. Biol.</w:t>
      </w:r>
      <w:r w:rsidRPr="00E27D1C">
        <w:rPr>
          <w:rFonts w:eastAsia="Times New Roman"/>
          <w:noProof/>
        </w:rPr>
        <w:t xml:space="preserve"> </w:t>
      </w:r>
      <w:r w:rsidRPr="00E27D1C">
        <w:rPr>
          <w:rFonts w:eastAsia="Times New Roman"/>
          <w:b/>
          <w:bCs/>
          <w:noProof/>
        </w:rPr>
        <w:t>9,</w:t>
      </w:r>
      <w:r w:rsidRPr="00E27D1C">
        <w:rPr>
          <w:rFonts w:eastAsia="Times New Roman"/>
          <w:noProof/>
        </w:rPr>
        <w:t xml:space="preserve"> 565–72 (2013).</w:t>
      </w:r>
    </w:p>
    <w:p w14:paraId="2355CB7A"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28.</w:t>
      </w:r>
      <w:r w:rsidRPr="00E27D1C">
        <w:rPr>
          <w:rFonts w:eastAsia="Times New Roman"/>
          <w:noProof/>
        </w:rPr>
        <w:tab/>
        <w:t xml:space="preserve">Donner, M. &amp; Keppler, D. Up-regulation of basolateral multidrug resistance protein 3 (Mrp3) in cholestatic rat liver. </w:t>
      </w:r>
      <w:r w:rsidRPr="00E27D1C">
        <w:rPr>
          <w:rFonts w:eastAsia="Times New Roman"/>
          <w:i/>
          <w:iCs/>
          <w:noProof/>
        </w:rPr>
        <w:t>Hepatology</w:t>
      </w:r>
      <w:r w:rsidRPr="00E27D1C">
        <w:rPr>
          <w:rFonts w:eastAsia="Times New Roman"/>
          <w:noProof/>
        </w:rPr>
        <w:t xml:space="preserve"> </w:t>
      </w:r>
      <w:r w:rsidRPr="00E27D1C">
        <w:rPr>
          <w:rFonts w:eastAsia="Times New Roman"/>
          <w:b/>
          <w:bCs/>
          <w:noProof/>
        </w:rPr>
        <w:t>34,</w:t>
      </w:r>
      <w:r w:rsidRPr="00E27D1C">
        <w:rPr>
          <w:rFonts w:eastAsia="Times New Roman"/>
          <w:noProof/>
        </w:rPr>
        <w:t xml:space="preserve"> 351–359 (2001).</w:t>
      </w:r>
    </w:p>
    <w:p w14:paraId="2D6BD566"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29.</w:t>
      </w:r>
      <w:r w:rsidRPr="00E27D1C">
        <w:rPr>
          <w:rFonts w:eastAsia="Times New Roman"/>
          <w:noProof/>
        </w:rPr>
        <w:tab/>
        <w:t xml:space="preserve">König, J., Rost, D., Cui, Y. &amp; Keppler, D. Characterization of the human multidrug resistance protein isoform MRP3 localized to the basolateral hepatocyte membrane. </w:t>
      </w:r>
      <w:r w:rsidRPr="00E27D1C">
        <w:rPr>
          <w:rFonts w:eastAsia="Times New Roman"/>
          <w:i/>
          <w:iCs/>
          <w:noProof/>
        </w:rPr>
        <w:t>Hepatology</w:t>
      </w:r>
      <w:r w:rsidRPr="00E27D1C">
        <w:rPr>
          <w:rFonts w:eastAsia="Times New Roman"/>
          <w:noProof/>
        </w:rPr>
        <w:t xml:space="preserve"> </w:t>
      </w:r>
      <w:r w:rsidRPr="00E27D1C">
        <w:rPr>
          <w:rFonts w:eastAsia="Times New Roman"/>
          <w:b/>
          <w:bCs/>
          <w:noProof/>
        </w:rPr>
        <w:t>29,</w:t>
      </w:r>
      <w:r w:rsidRPr="00E27D1C">
        <w:rPr>
          <w:rFonts w:eastAsia="Times New Roman"/>
          <w:noProof/>
        </w:rPr>
        <w:t xml:space="preserve"> 1156–1163 (1999).</w:t>
      </w:r>
    </w:p>
    <w:p w14:paraId="1CE667DF"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30.</w:t>
      </w:r>
      <w:r w:rsidRPr="00E27D1C">
        <w:rPr>
          <w:rFonts w:eastAsia="Times New Roman"/>
          <w:noProof/>
        </w:rPr>
        <w:tab/>
        <w:t xml:space="preserve">Yachie, N. </w:t>
      </w:r>
      <w:r w:rsidRPr="00E27D1C">
        <w:rPr>
          <w:rFonts w:eastAsia="Times New Roman"/>
          <w:i/>
          <w:iCs/>
          <w:noProof/>
        </w:rPr>
        <w:t>et al.</w:t>
      </w:r>
      <w:r w:rsidRPr="00E27D1C">
        <w:rPr>
          <w:rFonts w:eastAsia="Times New Roman"/>
          <w:noProof/>
        </w:rPr>
        <w:t xml:space="preserve"> Pooled-matrix protein interaction screens using Barcode Fusion Genetics. </w:t>
      </w:r>
      <w:r w:rsidRPr="00E27D1C">
        <w:rPr>
          <w:rFonts w:eastAsia="Times New Roman"/>
          <w:i/>
          <w:iCs/>
          <w:noProof/>
        </w:rPr>
        <w:t>Mol. Syst. Biol.</w:t>
      </w:r>
      <w:r w:rsidRPr="00E27D1C">
        <w:rPr>
          <w:rFonts w:eastAsia="Times New Roman"/>
          <w:noProof/>
        </w:rPr>
        <w:t xml:space="preserve"> </w:t>
      </w:r>
      <w:r w:rsidRPr="00E27D1C">
        <w:rPr>
          <w:rFonts w:eastAsia="Times New Roman"/>
          <w:b/>
          <w:bCs/>
          <w:noProof/>
        </w:rPr>
        <w:t>12,</w:t>
      </w:r>
      <w:r w:rsidRPr="00E27D1C">
        <w:rPr>
          <w:rFonts w:eastAsia="Times New Roman"/>
          <w:noProof/>
        </w:rPr>
        <w:t xml:space="preserve"> 863 (2016).</w:t>
      </w:r>
    </w:p>
    <w:p w14:paraId="4E2BAA3B"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31.</w:t>
      </w:r>
      <w:r w:rsidRPr="00E27D1C">
        <w:rPr>
          <w:rFonts w:eastAsia="Times New Roman"/>
          <w:noProof/>
        </w:rPr>
        <w:tab/>
        <w:t xml:space="preserve">Mani, R., St Onge, R. P., Hartman, J. L., Giaever, G. &amp; Roth, F. P. Defining genetic interaction. </w:t>
      </w:r>
      <w:r w:rsidRPr="00E27D1C">
        <w:rPr>
          <w:rFonts w:eastAsia="Times New Roman"/>
          <w:i/>
          <w:iCs/>
          <w:noProof/>
        </w:rPr>
        <w:t>Proc. Natl. Acad. Sci. U. S. A.</w:t>
      </w:r>
      <w:r w:rsidRPr="00E27D1C">
        <w:rPr>
          <w:rFonts w:eastAsia="Times New Roman"/>
          <w:noProof/>
        </w:rPr>
        <w:t xml:space="preserve"> </w:t>
      </w:r>
      <w:r w:rsidRPr="00E27D1C">
        <w:rPr>
          <w:rFonts w:eastAsia="Times New Roman"/>
          <w:b/>
          <w:bCs/>
          <w:noProof/>
        </w:rPr>
        <w:t>105,</w:t>
      </w:r>
      <w:r w:rsidRPr="00E27D1C">
        <w:rPr>
          <w:rFonts w:eastAsia="Times New Roman"/>
          <w:noProof/>
        </w:rPr>
        <w:t xml:space="preserve"> 3461–6 (2008).</w:t>
      </w:r>
    </w:p>
    <w:p w14:paraId="7C2E7990"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32.</w:t>
      </w:r>
      <w:r w:rsidRPr="00E27D1C">
        <w:rPr>
          <w:rFonts w:eastAsia="Times New Roman"/>
          <w:noProof/>
        </w:rPr>
        <w:tab/>
        <w:t xml:space="preserve">Khakhina, S. </w:t>
      </w:r>
      <w:r w:rsidRPr="00E27D1C">
        <w:rPr>
          <w:rFonts w:eastAsia="Times New Roman"/>
          <w:i/>
          <w:iCs/>
          <w:noProof/>
        </w:rPr>
        <w:t>et al.</w:t>
      </w:r>
      <w:r w:rsidRPr="00E27D1C">
        <w:rPr>
          <w:rFonts w:eastAsia="Times New Roman"/>
          <w:noProof/>
        </w:rPr>
        <w:t xml:space="preserve"> Control of Plasma Membrane Permeability by ABC Transporters. </w:t>
      </w:r>
      <w:r w:rsidRPr="00E27D1C">
        <w:rPr>
          <w:rFonts w:eastAsia="Times New Roman"/>
          <w:i/>
          <w:iCs/>
          <w:noProof/>
        </w:rPr>
        <w:t>Eukaryot. Cell</w:t>
      </w:r>
      <w:r w:rsidRPr="00E27D1C">
        <w:rPr>
          <w:rFonts w:eastAsia="Times New Roman"/>
          <w:noProof/>
        </w:rPr>
        <w:t xml:space="preserve"> </w:t>
      </w:r>
      <w:r w:rsidRPr="00E27D1C">
        <w:rPr>
          <w:rFonts w:eastAsia="Times New Roman"/>
          <w:b/>
          <w:bCs/>
          <w:noProof/>
        </w:rPr>
        <w:t>14,</w:t>
      </w:r>
      <w:r w:rsidRPr="00E27D1C">
        <w:rPr>
          <w:rFonts w:eastAsia="Times New Roman"/>
          <w:noProof/>
        </w:rPr>
        <w:t xml:space="preserve"> 442–453 (2015).</w:t>
      </w:r>
    </w:p>
    <w:p w14:paraId="1DFA8B3E"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33.</w:t>
      </w:r>
      <w:r w:rsidRPr="00E27D1C">
        <w:rPr>
          <w:rFonts w:eastAsia="Times New Roman"/>
          <w:noProof/>
        </w:rPr>
        <w:tab/>
        <w:t xml:space="preserve">Tarassov, K. </w:t>
      </w:r>
      <w:r w:rsidRPr="00E27D1C">
        <w:rPr>
          <w:rFonts w:eastAsia="Times New Roman"/>
          <w:i/>
          <w:iCs/>
          <w:noProof/>
        </w:rPr>
        <w:t>et al.</w:t>
      </w:r>
      <w:r w:rsidRPr="00E27D1C">
        <w:rPr>
          <w:rFonts w:eastAsia="Times New Roman"/>
          <w:noProof/>
        </w:rPr>
        <w:t xml:space="preserve"> An in vivo map of the yeast protein interactome. </w:t>
      </w:r>
      <w:r w:rsidRPr="00E27D1C">
        <w:rPr>
          <w:rFonts w:eastAsia="Times New Roman"/>
          <w:i/>
          <w:iCs/>
          <w:noProof/>
        </w:rPr>
        <w:t>Science</w:t>
      </w:r>
      <w:r w:rsidRPr="00E27D1C">
        <w:rPr>
          <w:rFonts w:eastAsia="Times New Roman"/>
          <w:noProof/>
        </w:rPr>
        <w:t xml:space="preserve"> </w:t>
      </w:r>
      <w:r w:rsidRPr="00E27D1C">
        <w:rPr>
          <w:rFonts w:eastAsia="Times New Roman"/>
          <w:b/>
          <w:bCs/>
          <w:noProof/>
        </w:rPr>
        <w:t>320,</w:t>
      </w:r>
      <w:r w:rsidRPr="00E27D1C">
        <w:rPr>
          <w:rFonts w:eastAsia="Times New Roman"/>
          <w:noProof/>
        </w:rPr>
        <w:t xml:space="preserve"> 1465–70 (2008).</w:t>
      </w:r>
    </w:p>
    <w:p w14:paraId="2FBC7BCD"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34.</w:t>
      </w:r>
      <w:r w:rsidRPr="00E27D1C">
        <w:rPr>
          <w:rFonts w:eastAsia="Times New Roman"/>
          <w:noProof/>
        </w:rPr>
        <w:tab/>
        <w:t xml:space="preserve">Schlecht, U. </w:t>
      </w:r>
      <w:r w:rsidRPr="00E27D1C">
        <w:rPr>
          <w:rFonts w:eastAsia="Times New Roman"/>
          <w:i/>
          <w:iCs/>
          <w:noProof/>
        </w:rPr>
        <w:t>et al.</w:t>
      </w:r>
      <w:r w:rsidRPr="00E27D1C">
        <w:rPr>
          <w:rFonts w:eastAsia="Times New Roman"/>
          <w:noProof/>
        </w:rPr>
        <w:t xml:space="preserve"> Multiplex assay for condition-dependent changes in protein-protein interactions. </w:t>
      </w:r>
      <w:r w:rsidRPr="00E27D1C">
        <w:rPr>
          <w:rFonts w:eastAsia="Times New Roman"/>
          <w:i/>
          <w:iCs/>
          <w:noProof/>
        </w:rPr>
        <w:t>Proc. Natl. Acad. Sci. U. S. A.</w:t>
      </w:r>
      <w:r w:rsidRPr="00E27D1C">
        <w:rPr>
          <w:rFonts w:eastAsia="Times New Roman"/>
          <w:noProof/>
        </w:rPr>
        <w:t xml:space="preserve"> </w:t>
      </w:r>
      <w:r w:rsidRPr="00E27D1C">
        <w:rPr>
          <w:rFonts w:eastAsia="Times New Roman"/>
          <w:b/>
          <w:bCs/>
          <w:noProof/>
        </w:rPr>
        <w:t>109,</w:t>
      </w:r>
      <w:r w:rsidRPr="00E27D1C">
        <w:rPr>
          <w:rFonts w:eastAsia="Times New Roman"/>
          <w:noProof/>
        </w:rPr>
        <w:t xml:space="preserve"> 9213–8 (2012).</w:t>
      </w:r>
    </w:p>
    <w:p w14:paraId="6CE63CBD"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35.</w:t>
      </w:r>
      <w:r w:rsidRPr="00E27D1C">
        <w:rPr>
          <w:rFonts w:eastAsia="Times New Roman"/>
          <w:noProof/>
        </w:rPr>
        <w:tab/>
        <w:t xml:space="preserve">Brem, R. B. &amp; Kruglyak, L. The landscape of genetic complexity across 5,700 gene expression traits in yeast. </w:t>
      </w:r>
      <w:r w:rsidRPr="00E27D1C">
        <w:rPr>
          <w:rFonts w:eastAsia="Times New Roman"/>
          <w:i/>
          <w:iCs/>
          <w:noProof/>
        </w:rPr>
        <w:t>Proc. Natl. Acad. Sci. U. S. A.</w:t>
      </w:r>
      <w:r w:rsidRPr="00E27D1C">
        <w:rPr>
          <w:rFonts w:eastAsia="Times New Roman"/>
          <w:noProof/>
        </w:rPr>
        <w:t xml:space="preserve"> </w:t>
      </w:r>
      <w:r w:rsidRPr="00E27D1C">
        <w:rPr>
          <w:rFonts w:eastAsia="Times New Roman"/>
          <w:b/>
          <w:bCs/>
          <w:noProof/>
        </w:rPr>
        <w:t>102,</w:t>
      </w:r>
      <w:r w:rsidRPr="00E27D1C">
        <w:rPr>
          <w:rFonts w:eastAsia="Times New Roman"/>
          <w:noProof/>
        </w:rPr>
        <w:t xml:space="preserve"> 1572–7 (2005).</w:t>
      </w:r>
    </w:p>
    <w:p w14:paraId="57B5139F"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36.</w:t>
      </w:r>
      <w:r w:rsidRPr="00E27D1C">
        <w:rPr>
          <w:rFonts w:eastAsia="Times New Roman"/>
          <w:noProof/>
        </w:rPr>
        <w:tab/>
        <w:t xml:space="preserve">Perlstein, E. O., Ruderfer, D. M., Roberts, D. C., Schreiber, S. L. &amp; Kruglyak, L. Genetic basis of individual differences in the response to small-molecule drugs in yeast. </w:t>
      </w:r>
      <w:r w:rsidRPr="00E27D1C">
        <w:rPr>
          <w:rFonts w:eastAsia="Times New Roman"/>
          <w:i/>
          <w:iCs/>
          <w:noProof/>
        </w:rPr>
        <w:t>Nat. Genet.</w:t>
      </w:r>
      <w:r w:rsidRPr="00E27D1C">
        <w:rPr>
          <w:rFonts w:eastAsia="Times New Roman"/>
          <w:noProof/>
        </w:rPr>
        <w:t xml:space="preserve"> </w:t>
      </w:r>
      <w:r w:rsidRPr="00E27D1C">
        <w:rPr>
          <w:rFonts w:eastAsia="Times New Roman"/>
          <w:b/>
          <w:bCs/>
          <w:noProof/>
        </w:rPr>
        <w:t>39,</w:t>
      </w:r>
      <w:r w:rsidRPr="00E27D1C">
        <w:rPr>
          <w:rFonts w:eastAsia="Times New Roman"/>
          <w:noProof/>
        </w:rPr>
        <w:t xml:space="preserve"> 496–502 (2007).</w:t>
      </w:r>
    </w:p>
    <w:p w14:paraId="58BEA96E"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37.</w:t>
      </w:r>
      <w:r w:rsidRPr="00E27D1C">
        <w:rPr>
          <w:rFonts w:eastAsia="Times New Roman"/>
          <w:noProof/>
        </w:rPr>
        <w:tab/>
        <w:t xml:space="preserve">Threadgill, D. W. &amp; Churchill, G. A. Ten Years of the Collaborative Cross. </w:t>
      </w:r>
      <w:r w:rsidRPr="00E27D1C">
        <w:rPr>
          <w:rFonts w:eastAsia="Times New Roman"/>
          <w:i/>
          <w:iCs/>
          <w:noProof/>
        </w:rPr>
        <w:t>Genetics</w:t>
      </w:r>
      <w:r w:rsidRPr="00E27D1C">
        <w:rPr>
          <w:rFonts w:eastAsia="Times New Roman"/>
          <w:noProof/>
        </w:rPr>
        <w:t xml:space="preserve"> </w:t>
      </w:r>
      <w:r w:rsidRPr="00E27D1C">
        <w:rPr>
          <w:rFonts w:eastAsia="Times New Roman"/>
          <w:b/>
          <w:bCs/>
          <w:noProof/>
        </w:rPr>
        <w:t>190,</w:t>
      </w:r>
      <w:r w:rsidRPr="00E27D1C">
        <w:rPr>
          <w:rFonts w:eastAsia="Times New Roman"/>
          <w:noProof/>
        </w:rPr>
        <w:t xml:space="preserve"> </w:t>
      </w:r>
      <w:r w:rsidRPr="00E27D1C">
        <w:rPr>
          <w:rFonts w:eastAsia="Times New Roman"/>
          <w:noProof/>
        </w:rPr>
        <w:lastRenderedPageBreak/>
        <w:t>(2012).</w:t>
      </w:r>
    </w:p>
    <w:p w14:paraId="2576C5AB"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38.</w:t>
      </w:r>
      <w:r w:rsidRPr="00E27D1C">
        <w:rPr>
          <w:rFonts w:eastAsia="Times New Roman"/>
          <w:noProof/>
        </w:rPr>
        <w:tab/>
        <w:t xml:space="preserve">C. elegans Deletion Mutant Consortium. Large-Scale Screening for Targeted Knockouts in the Caenorhabditis elegans Genome. </w:t>
      </w:r>
      <w:r w:rsidRPr="00E27D1C">
        <w:rPr>
          <w:rFonts w:eastAsia="Times New Roman"/>
          <w:i/>
          <w:iCs/>
          <w:noProof/>
        </w:rPr>
        <w:t>G3 Genes,Genomes,Genetics</w:t>
      </w:r>
      <w:r w:rsidRPr="00E27D1C">
        <w:rPr>
          <w:rFonts w:eastAsia="Times New Roman"/>
          <w:noProof/>
        </w:rPr>
        <w:t xml:space="preserve"> </w:t>
      </w:r>
      <w:r w:rsidRPr="00E27D1C">
        <w:rPr>
          <w:rFonts w:eastAsia="Times New Roman"/>
          <w:b/>
          <w:bCs/>
          <w:noProof/>
        </w:rPr>
        <w:t>2,</w:t>
      </w:r>
      <w:r w:rsidRPr="00E27D1C">
        <w:rPr>
          <w:rFonts w:eastAsia="Times New Roman"/>
          <w:noProof/>
        </w:rPr>
        <w:t xml:space="preserve"> 1415–1425 (2012).</w:t>
      </w:r>
    </w:p>
    <w:p w14:paraId="5889E964"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39.</w:t>
      </w:r>
      <w:r w:rsidRPr="00E27D1C">
        <w:rPr>
          <w:rFonts w:eastAsia="Times New Roman"/>
          <w:noProof/>
        </w:rPr>
        <w:tab/>
        <w:t xml:space="preserve">Thompson, O. </w:t>
      </w:r>
      <w:r w:rsidRPr="00E27D1C">
        <w:rPr>
          <w:rFonts w:eastAsia="Times New Roman"/>
          <w:i/>
          <w:iCs/>
          <w:noProof/>
        </w:rPr>
        <w:t>et al.</w:t>
      </w:r>
      <w:r w:rsidRPr="00E27D1C">
        <w:rPr>
          <w:rFonts w:eastAsia="Times New Roman"/>
          <w:noProof/>
        </w:rPr>
        <w:t xml:space="preserve"> The million mutation project: A new approach to genetics in Caenorhabditis elegans. </w:t>
      </w:r>
      <w:r w:rsidRPr="00E27D1C">
        <w:rPr>
          <w:rFonts w:eastAsia="Times New Roman"/>
          <w:i/>
          <w:iCs/>
          <w:noProof/>
        </w:rPr>
        <w:t>Genome Res.</w:t>
      </w:r>
      <w:r w:rsidRPr="00E27D1C">
        <w:rPr>
          <w:rFonts w:eastAsia="Times New Roman"/>
          <w:noProof/>
        </w:rPr>
        <w:t xml:space="preserve"> </w:t>
      </w:r>
      <w:r w:rsidRPr="00E27D1C">
        <w:rPr>
          <w:rFonts w:eastAsia="Times New Roman"/>
          <w:b/>
          <w:bCs/>
          <w:noProof/>
        </w:rPr>
        <w:t>23,</w:t>
      </w:r>
      <w:r w:rsidRPr="00E27D1C">
        <w:rPr>
          <w:rFonts w:eastAsia="Times New Roman"/>
          <w:noProof/>
        </w:rPr>
        <w:t xml:space="preserve"> 1749–1762 (2013).</w:t>
      </w:r>
    </w:p>
    <w:p w14:paraId="3DCB8AFA"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40.</w:t>
      </w:r>
      <w:r w:rsidRPr="00E27D1C">
        <w:rPr>
          <w:rFonts w:eastAsia="Times New Roman"/>
          <w:noProof/>
        </w:rPr>
        <w:tab/>
        <w:t xml:space="preserve">Morawska, M. &amp; Ulrich, H. D. An expanded tool kit for the auxin-inducible degron system in budding yeast. </w:t>
      </w:r>
      <w:r w:rsidRPr="00E27D1C">
        <w:rPr>
          <w:rFonts w:eastAsia="Times New Roman"/>
          <w:i/>
          <w:iCs/>
          <w:noProof/>
        </w:rPr>
        <w:t>Yeast</w:t>
      </w:r>
      <w:r w:rsidRPr="00E27D1C">
        <w:rPr>
          <w:rFonts w:eastAsia="Times New Roman"/>
          <w:noProof/>
        </w:rPr>
        <w:t xml:space="preserve"> </w:t>
      </w:r>
      <w:r w:rsidRPr="00E27D1C">
        <w:rPr>
          <w:rFonts w:eastAsia="Times New Roman"/>
          <w:b/>
          <w:bCs/>
          <w:noProof/>
        </w:rPr>
        <w:t>30,</w:t>
      </w:r>
      <w:r w:rsidRPr="00E27D1C">
        <w:rPr>
          <w:rFonts w:eastAsia="Times New Roman"/>
          <w:noProof/>
        </w:rPr>
        <w:t xml:space="preserve"> 341–51 (2013).</w:t>
      </w:r>
    </w:p>
    <w:p w14:paraId="449F7701"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41.</w:t>
      </w:r>
      <w:r w:rsidRPr="00E27D1C">
        <w:rPr>
          <w:rFonts w:eastAsia="Times New Roman"/>
          <w:noProof/>
        </w:rPr>
        <w:tab/>
        <w:t xml:space="preserve">Brockmann, M. </w:t>
      </w:r>
      <w:r w:rsidRPr="00E27D1C">
        <w:rPr>
          <w:rFonts w:eastAsia="Times New Roman"/>
          <w:i/>
          <w:iCs/>
          <w:noProof/>
        </w:rPr>
        <w:t>et al.</w:t>
      </w:r>
      <w:r w:rsidRPr="00E27D1C">
        <w:rPr>
          <w:rFonts w:eastAsia="Times New Roman"/>
          <w:noProof/>
        </w:rPr>
        <w:t xml:space="preserve"> Genetic wiring maps of single-cell protein states reveal an off-switch for GPCR signalling. </w:t>
      </w:r>
      <w:r w:rsidRPr="00E27D1C">
        <w:rPr>
          <w:rFonts w:eastAsia="Times New Roman"/>
          <w:i/>
          <w:iCs/>
          <w:noProof/>
        </w:rPr>
        <w:t>Nature</w:t>
      </w:r>
      <w:r w:rsidRPr="00E27D1C">
        <w:rPr>
          <w:rFonts w:eastAsia="Times New Roman"/>
          <w:noProof/>
        </w:rPr>
        <w:t xml:space="preserve"> </w:t>
      </w:r>
      <w:r w:rsidRPr="00E27D1C">
        <w:rPr>
          <w:rFonts w:eastAsia="Times New Roman"/>
          <w:b/>
          <w:bCs/>
          <w:noProof/>
        </w:rPr>
        <w:t>546,</w:t>
      </w:r>
      <w:r w:rsidRPr="00E27D1C">
        <w:rPr>
          <w:rFonts w:eastAsia="Times New Roman"/>
          <w:noProof/>
        </w:rPr>
        <w:t xml:space="preserve"> 307–311 (2017).</w:t>
      </w:r>
    </w:p>
    <w:p w14:paraId="34A54791"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42.</w:t>
      </w:r>
      <w:r w:rsidRPr="00E27D1C">
        <w:rPr>
          <w:rFonts w:eastAsia="Times New Roman"/>
          <w:noProof/>
        </w:rPr>
        <w:tab/>
        <w:t xml:space="preserve">Emanuel, G., Moffitt, J. R. &amp; Zhuang, X. High-throughput, image-based screening of genetic variant libraries. </w:t>
      </w:r>
      <w:r w:rsidRPr="00E27D1C">
        <w:rPr>
          <w:rFonts w:eastAsia="Times New Roman"/>
          <w:i/>
          <w:iCs/>
          <w:noProof/>
        </w:rPr>
        <w:t>bioRxiv</w:t>
      </w:r>
      <w:r w:rsidRPr="00E27D1C">
        <w:rPr>
          <w:rFonts w:eastAsia="Times New Roman"/>
          <w:noProof/>
        </w:rPr>
        <w:t xml:space="preserve"> (2017).</w:t>
      </w:r>
    </w:p>
    <w:p w14:paraId="43B75639"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43.</w:t>
      </w:r>
      <w:r w:rsidRPr="00E27D1C">
        <w:rPr>
          <w:rFonts w:eastAsia="Times New Roman"/>
          <w:noProof/>
        </w:rPr>
        <w:tab/>
        <w:t xml:space="preserve">Gibson, D. G. </w:t>
      </w:r>
      <w:r w:rsidRPr="00E27D1C">
        <w:rPr>
          <w:rFonts w:eastAsia="Times New Roman"/>
          <w:i/>
          <w:iCs/>
          <w:noProof/>
        </w:rPr>
        <w:t>et al.</w:t>
      </w:r>
      <w:r w:rsidRPr="00E27D1C">
        <w:rPr>
          <w:rFonts w:eastAsia="Times New Roman"/>
          <w:noProof/>
        </w:rPr>
        <w:t xml:space="preserve"> Enzymatic assembly of DNA molecules up to several hundred kilobases. </w:t>
      </w:r>
      <w:r w:rsidRPr="00E27D1C">
        <w:rPr>
          <w:rFonts w:eastAsia="Times New Roman"/>
          <w:i/>
          <w:iCs/>
          <w:noProof/>
        </w:rPr>
        <w:t>Nat. Methods</w:t>
      </w:r>
      <w:r w:rsidRPr="00E27D1C">
        <w:rPr>
          <w:rFonts w:eastAsia="Times New Roman"/>
          <w:noProof/>
        </w:rPr>
        <w:t xml:space="preserve"> </w:t>
      </w:r>
      <w:r w:rsidRPr="00E27D1C">
        <w:rPr>
          <w:rFonts w:eastAsia="Times New Roman"/>
          <w:b/>
          <w:bCs/>
          <w:noProof/>
        </w:rPr>
        <w:t>6,</w:t>
      </w:r>
      <w:r w:rsidRPr="00E27D1C">
        <w:rPr>
          <w:rFonts w:eastAsia="Times New Roman"/>
          <w:noProof/>
        </w:rPr>
        <w:t xml:space="preserve"> 343–5 (2009).</w:t>
      </w:r>
    </w:p>
    <w:p w14:paraId="6B73ACA9"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44.</w:t>
      </w:r>
      <w:r w:rsidRPr="00E27D1C">
        <w:rPr>
          <w:rFonts w:eastAsia="Times New Roman"/>
          <w:noProof/>
        </w:rPr>
        <w:tab/>
        <w:t xml:space="preserve">Gietz, R. D. &amp; Schiestl, R. H. High-efficiency yeast transformation using the LiAc/SS carrier DNA/PEG method. </w:t>
      </w:r>
      <w:r w:rsidRPr="00E27D1C">
        <w:rPr>
          <w:rFonts w:eastAsia="Times New Roman"/>
          <w:i/>
          <w:iCs/>
          <w:noProof/>
        </w:rPr>
        <w:t>Nat. Protoc.</w:t>
      </w:r>
      <w:r w:rsidRPr="00E27D1C">
        <w:rPr>
          <w:rFonts w:eastAsia="Times New Roman"/>
          <w:noProof/>
        </w:rPr>
        <w:t xml:space="preserve"> </w:t>
      </w:r>
      <w:r w:rsidRPr="00E27D1C">
        <w:rPr>
          <w:rFonts w:eastAsia="Times New Roman"/>
          <w:b/>
          <w:bCs/>
          <w:noProof/>
        </w:rPr>
        <w:t>2,</w:t>
      </w:r>
      <w:r w:rsidRPr="00E27D1C">
        <w:rPr>
          <w:rFonts w:eastAsia="Times New Roman"/>
          <w:noProof/>
        </w:rPr>
        <w:t xml:space="preserve"> 31–34 (2007).</w:t>
      </w:r>
    </w:p>
    <w:p w14:paraId="4FB3B512" w14:textId="77777777" w:rsidR="00E27D1C" w:rsidRPr="00E27D1C" w:rsidRDefault="00E27D1C" w:rsidP="00E27D1C">
      <w:pPr>
        <w:widowControl w:val="0"/>
        <w:autoSpaceDE w:val="0"/>
        <w:autoSpaceDN w:val="0"/>
        <w:adjustRightInd w:val="0"/>
        <w:spacing w:line="480" w:lineRule="auto"/>
        <w:ind w:left="640" w:hanging="640"/>
        <w:rPr>
          <w:rFonts w:eastAsia="Times New Roman"/>
          <w:noProof/>
        </w:rPr>
      </w:pPr>
      <w:r w:rsidRPr="00E27D1C">
        <w:rPr>
          <w:rFonts w:eastAsia="Times New Roman"/>
          <w:noProof/>
        </w:rPr>
        <w:t>45.</w:t>
      </w:r>
      <w:r w:rsidRPr="00E27D1C">
        <w:rPr>
          <w:rFonts w:eastAsia="Times New Roman"/>
          <w:noProof/>
        </w:rPr>
        <w:tab/>
        <w:t xml:space="preserve">Proctor, M. </w:t>
      </w:r>
      <w:r w:rsidRPr="00E27D1C">
        <w:rPr>
          <w:rFonts w:eastAsia="Times New Roman"/>
          <w:i/>
          <w:iCs/>
          <w:noProof/>
        </w:rPr>
        <w:t>et al.</w:t>
      </w:r>
      <w:r w:rsidRPr="00E27D1C">
        <w:rPr>
          <w:rFonts w:eastAsia="Times New Roman"/>
          <w:noProof/>
        </w:rPr>
        <w:t xml:space="preserve"> in 239–269 (Humana Press, 2011). doi:10.1007/978-1-61779-173-4_15</w:t>
      </w:r>
    </w:p>
    <w:p w14:paraId="3C36601C" w14:textId="77777777" w:rsidR="00E27D1C" w:rsidRPr="00E27D1C" w:rsidRDefault="00E27D1C" w:rsidP="00E27D1C">
      <w:pPr>
        <w:widowControl w:val="0"/>
        <w:autoSpaceDE w:val="0"/>
        <w:autoSpaceDN w:val="0"/>
        <w:adjustRightInd w:val="0"/>
        <w:spacing w:line="480" w:lineRule="auto"/>
        <w:ind w:left="640" w:hanging="640"/>
        <w:rPr>
          <w:noProof/>
        </w:rPr>
      </w:pPr>
      <w:r w:rsidRPr="00E27D1C">
        <w:rPr>
          <w:rFonts w:eastAsia="Times New Roman"/>
          <w:noProof/>
        </w:rPr>
        <w:t>46.</w:t>
      </w:r>
      <w:r w:rsidRPr="00E27D1C">
        <w:rPr>
          <w:rFonts w:eastAsia="Times New Roman"/>
          <w:noProof/>
        </w:rPr>
        <w:tab/>
        <w:t xml:space="preserve">Snider, J. </w:t>
      </w:r>
      <w:r w:rsidRPr="00E27D1C">
        <w:rPr>
          <w:rFonts w:eastAsia="Times New Roman"/>
          <w:i/>
          <w:iCs/>
          <w:noProof/>
        </w:rPr>
        <w:t>et al.</w:t>
      </w:r>
      <w:r w:rsidRPr="00E27D1C">
        <w:rPr>
          <w:rFonts w:eastAsia="Times New Roman"/>
          <w:noProof/>
        </w:rPr>
        <w:t xml:space="preserve"> Detecting interactions with membrane proteins using a membrane two-hybrid assay in yeast. </w:t>
      </w:r>
      <w:r w:rsidRPr="00E27D1C">
        <w:rPr>
          <w:rFonts w:eastAsia="Times New Roman"/>
          <w:i/>
          <w:iCs/>
          <w:noProof/>
        </w:rPr>
        <w:t>Nat. Protoc.</w:t>
      </w:r>
      <w:r w:rsidRPr="00E27D1C">
        <w:rPr>
          <w:rFonts w:eastAsia="Times New Roman"/>
          <w:noProof/>
        </w:rPr>
        <w:t xml:space="preserve"> </w:t>
      </w:r>
      <w:r w:rsidRPr="00E27D1C">
        <w:rPr>
          <w:rFonts w:eastAsia="Times New Roman"/>
          <w:b/>
          <w:bCs/>
          <w:noProof/>
        </w:rPr>
        <w:t>5,</w:t>
      </w:r>
      <w:r w:rsidRPr="00E27D1C">
        <w:rPr>
          <w:rFonts w:eastAsia="Times New Roman"/>
          <w:noProof/>
        </w:rPr>
        <w:t xml:space="preserve"> 1281–1293 (2010).</w:t>
      </w:r>
    </w:p>
    <w:p w14:paraId="5E7D0454" w14:textId="4AFA6908" w:rsidR="001F052C" w:rsidRPr="00233F15" w:rsidRDefault="00C1486D" w:rsidP="00E27D1C">
      <w:pPr>
        <w:widowControl w:val="0"/>
        <w:autoSpaceDE w:val="0"/>
        <w:autoSpaceDN w:val="0"/>
        <w:adjustRightInd w:val="0"/>
        <w:spacing w:line="480" w:lineRule="auto"/>
        <w:ind w:left="640" w:hanging="640"/>
        <w:rPr>
          <w:b/>
        </w:rPr>
      </w:pPr>
      <w:r w:rsidRPr="00233F15">
        <w:rPr>
          <w:b/>
        </w:rPr>
        <w:fldChar w:fldCharType="end"/>
      </w:r>
    </w:p>
    <w:p w14:paraId="33CC3232" w14:textId="2CFE1D3B" w:rsidR="002F52D4" w:rsidRPr="00233F15" w:rsidRDefault="002F52D4" w:rsidP="00D73C15">
      <w:pPr>
        <w:spacing w:line="480" w:lineRule="auto"/>
        <w:jc w:val="both"/>
        <w:outlineLvl w:val="0"/>
        <w:rPr>
          <w:b/>
          <w:sz w:val="28"/>
        </w:rPr>
      </w:pPr>
      <w:r w:rsidRPr="00233F15">
        <w:rPr>
          <w:b/>
          <w:sz w:val="28"/>
        </w:rPr>
        <w:t>Figures</w:t>
      </w:r>
    </w:p>
    <w:p w14:paraId="13DAE294" w14:textId="77777777" w:rsidR="008236EB" w:rsidRPr="00233F15" w:rsidRDefault="002F52D4" w:rsidP="00C87A4E">
      <w:pPr>
        <w:spacing w:line="480" w:lineRule="auto"/>
        <w:jc w:val="both"/>
      </w:pPr>
      <w:r w:rsidRPr="00233F15">
        <w:rPr>
          <w:b/>
        </w:rPr>
        <w:t>Figure 1</w:t>
      </w:r>
      <w:r w:rsidR="0023730D" w:rsidRPr="00233F15">
        <w:rPr>
          <w:b/>
        </w:rPr>
        <w:t xml:space="preserve">.  </w:t>
      </w:r>
      <w:r w:rsidR="00445948" w:rsidRPr="00233F15">
        <w:t>Overview of the engineered population profiling process</w:t>
      </w:r>
      <w:r w:rsidR="008236EB" w:rsidRPr="00233F15">
        <w:t>.</w:t>
      </w:r>
    </w:p>
    <w:p w14:paraId="3BAE68FA" w14:textId="59E28BCF" w:rsidR="002F52D4" w:rsidRPr="006D582E" w:rsidRDefault="00445948" w:rsidP="00CC5B62">
      <w:pPr>
        <w:spacing w:line="480" w:lineRule="auto"/>
        <w:jc w:val="both"/>
      </w:pPr>
      <w:r w:rsidRPr="00233F15">
        <w:lastRenderedPageBreak/>
        <w:t xml:space="preserve">A strain with 16 </w:t>
      </w:r>
      <w:r w:rsidR="0082781C" w:rsidRPr="00233F15">
        <w:t>ABC transporter deletions</w:t>
      </w:r>
      <w:r w:rsidR="00886F7A">
        <w:t xml:space="preserve"> wa</w:t>
      </w:r>
      <w:r w:rsidR="00842EB2" w:rsidRPr="00233F15">
        <w:t>s crossed with</w:t>
      </w:r>
      <w:r w:rsidR="00531334" w:rsidRPr="00233F15">
        <w:t xml:space="preserve"> a</w:t>
      </w:r>
      <w:r w:rsidRPr="00233F15">
        <w:t xml:space="preserve"> pool</w:t>
      </w:r>
      <w:r w:rsidR="00531334" w:rsidRPr="00233F15">
        <w:t xml:space="preserve"> of wild-type cells, each containing a DNA barcode</w:t>
      </w:r>
      <w:r w:rsidRPr="00233F15">
        <w:t xml:space="preserve">.  </w:t>
      </w:r>
      <w:r w:rsidR="00E66486">
        <w:t xml:space="preserve">Genotype is schematized by the grid drawn in each cell (black = knockout, white = wild type).  </w:t>
      </w:r>
      <w:r w:rsidR="003D658F" w:rsidRPr="00233F15">
        <w:t>Diploids from t</w:t>
      </w:r>
      <w:r w:rsidR="00C92D60" w:rsidRPr="00233F15">
        <w:t>his cros</w:t>
      </w:r>
      <w:r w:rsidR="00805928">
        <w:t>s we</w:t>
      </w:r>
      <w:r w:rsidR="00C92D60" w:rsidRPr="00233F15">
        <w:t>re</w:t>
      </w:r>
      <w:r w:rsidR="00526A53" w:rsidRPr="00233F15">
        <w:t xml:space="preserve"> subject to sporulation and barcoded haploid</w:t>
      </w:r>
      <w:r w:rsidR="00826A60">
        <w:t xml:space="preserve">s were </w:t>
      </w:r>
      <w:r w:rsidR="001676C0">
        <w:t xml:space="preserve">then </w:t>
      </w:r>
      <w:r w:rsidR="00826A60">
        <w:t>selected</w:t>
      </w:r>
      <w:r w:rsidR="00526A53" w:rsidRPr="00233F15">
        <w:t xml:space="preserve">. </w:t>
      </w:r>
      <w:r w:rsidR="00484AF4" w:rsidRPr="00233F15">
        <w:t xml:space="preserve"> </w:t>
      </w:r>
      <w:r w:rsidR="00526A53" w:rsidRPr="00233F15">
        <w:t>S</w:t>
      </w:r>
      <w:r w:rsidR="00805928">
        <w:t>ingle colonies we</w:t>
      </w:r>
      <w:r w:rsidR="00CB62BD" w:rsidRPr="00233F15">
        <w:t xml:space="preserve">re </w:t>
      </w:r>
      <w:r w:rsidR="00526A53" w:rsidRPr="00233F15">
        <w:t>picked and</w:t>
      </w:r>
      <w:r w:rsidR="00CB62BD" w:rsidRPr="00233F15">
        <w:t xml:space="preserve"> </w:t>
      </w:r>
      <w:r w:rsidRPr="00233F15">
        <w:t xml:space="preserve">arrayed onto a series of 384-well plates.  </w:t>
      </w:r>
      <w:r w:rsidR="002E2574">
        <w:rPr>
          <w:i/>
        </w:rPr>
        <w:t>En masse</w:t>
      </w:r>
      <w:r w:rsidRPr="00233F15">
        <w:t xml:space="preserve"> genotyping </w:t>
      </w:r>
      <w:r w:rsidR="00805928">
        <w:t>wa</w:t>
      </w:r>
      <w:r w:rsidRPr="00233F15">
        <w:t xml:space="preserve">s performed </w:t>
      </w:r>
      <w:r w:rsidR="00B439DA" w:rsidRPr="00233F15">
        <w:t>on this collection</w:t>
      </w:r>
      <w:r w:rsidR="00F54166" w:rsidRPr="00233F15">
        <w:t xml:space="preserve"> </w:t>
      </w:r>
      <w:r w:rsidR="00323193" w:rsidRPr="00233F15">
        <w:t>using an adapted RCP-PCR</w:t>
      </w:r>
      <w:r w:rsidR="00323193" w:rsidRPr="00233F15">
        <w:fldChar w:fldCharType="begin" w:fldLock="1"/>
      </w:r>
      <w:r w:rsidR="00E27D1C">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"&lt;sup&gt;30&lt;/sup&gt;", "plainTextFormattedCitation" : "30", "previouslyFormattedCitation" : "&lt;sup&gt;31&lt;/sup&gt;" }, "properties" : { "noteIndex" : 0 }, "schema" : "https://github.com/citation-style-language/schema/raw/master/csl-citation.json" }</w:instrText>
      </w:r>
      <w:r w:rsidR="00323193" w:rsidRPr="00233F15">
        <w:fldChar w:fldCharType="separate"/>
      </w:r>
      <w:r w:rsidR="00E27D1C" w:rsidRPr="00E27D1C">
        <w:rPr>
          <w:noProof/>
          <w:vertAlign w:val="superscript"/>
        </w:rPr>
        <w:t>30</w:t>
      </w:r>
      <w:r w:rsidR="00323193" w:rsidRPr="00233F15">
        <w:fldChar w:fldCharType="end"/>
      </w:r>
      <w:r w:rsidR="00323193" w:rsidRPr="00233F15">
        <w:t xml:space="preserve"> strategy</w:t>
      </w:r>
      <w:r w:rsidR="00821C8A">
        <w:t>,</w:t>
      </w:r>
      <w:r w:rsidR="00323193" w:rsidRPr="00233F15">
        <w:t xml:space="preserve"> </w:t>
      </w:r>
      <w:r w:rsidR="00F54166" w:rsidRPr="00233F15">
        <w:t xml:space="preserve">and </w:t>
      </w:r>
      <w:r w:rsidR="00F129D7" w:rsidRPr="00233F15">
        <w:t>genoty</w:t>
      </w:r>
      <w:r w:rsidR="00805928">
        <w:t>pes we</w:t>
      </w:r>
      <w:r w:rsidR="00F129D7" w:rsidRPr="00233F15">
        <w:t>re linked to</w:t>
      </w:r>
      <w:r w:rsidR="00F54166" w:rsidRPr="00233F15">
        <w:t xml:space="preserve"> strain-specific DNA barcode</w:t>
      </w:r>
      <w:r w:rsidR="00CB62BD" w:rsidRPr="00233F15">
        <w:t>s</w:t>
      </w:r>
      <w:r w:rsidR="00821C8A">
        <w:t xml:space="preserve"> to</w:t>
      </w:r>
      <w:r w:rsidR="00F54166" w:rsidRPr="00233F15">
        <w:t xml:space="preserve"> </w:t>
      </w:r>
      <w:r w:rsidR="00821C8A">
        <w:t xml:space="preserve">allow </w:t>
      </w:r>
      <w:r w:rsidR="00F54166" w:rsidRPr="00233F15">
        <w:t>pooling and s</w:t>
      </w:r>
      <w:r w:rsidR="00E83C29" w:rsidRPr="00233F15">
        <w:t>train identification</w:t>
      </w:r>
      <w:r w:rsidR="00F54166" w:rsidRPr="00233F15">
        <w:t xml:space="preserve">.  </w:t>
      </w:r>
      <w:r w:rsidR="004B0AF6" w:rsidRPr="00233F15">
        <w:t xml:space="preserve">High throughput </w:t>
      </w:r>
      <w:r w:rsidR="002C5F71">
        <w:t xml:space="preserve">pool </w:t>
      </w:r>
      <w:r w:rsidR="004B0AF6" w:rsidRPr="00233F15">
        <w:t>b</w:t>
      </w:r>
      <w:r w:rsidR="002019DE" w:rsidRPr="00233F15">
        <w:t>arcode sequencing at</w:t>
      </w:r>
      <w:r w:rsidR="00805928">
        <w:t xml:space="preserve"> different time points </w:t>
      </w:r>
      <w:r w:rsidR="00EA2295">
        <w:t>allowed</w:t>
      </w:r>
      <w:r w:rsidR="006D582E">
        <w:t xml:space="preserve"> </w:t>
      </w:r>
      <w:r w:rsidR="00EA2295">
        <w:t>determination</w:t>
      </w:r>
      <w:r w:rsidR="00CC5B62">
        <w:t xml:space="preserve"> of a drug by strain resistance profile, creating a profiled </w:t>
      </w:r>
      <w:r w:rsidR="008D745B">
        <w:t xml:space="preserve">engineered </w:t>
      </w:r>
      <w:r w:rsidR="006D582E">
        <w:t>population</w:t>
      </w:r>
      <w:r w:rsidR="00CC5B62">
        <w:t>.</w:t>
      </w:r>
    </w:p>
    <w:p w14:paraId="671C945B" w14:textId="77777777" w:rsidR="00F54166" w:rsidRPr="00233F15" w:rsidRDefault="00F54166" w:rsidP="00C87A4E">
      <w:pPr>
        <w:spacing w:line="480" w:lineRule="auto"/>
        <w:jc w:val="both"/>
      </w:pPr>
    </w:p>
    <w:p w14:paraId="4E67F73D" w14:textId="42EF9119" w:rsidR="00735908" w:rsidRPr="00233F15" w:rsidRDefault="00F0546A" w:rsidP="00C87A4E">
      <w:pPr>
        <w:spacing w:line="480" w:lineRule="auto"/>
        <w:jc w:val="both"/>
        <w:rPr>
          <w:b/>
        </w:rPr>
      </w:pPr>
      <w:r w:rsidRPr="00233F15">
        <w:rPr>
          <w:b/>
        </w:rPr>
        <w:t>Figure 2</w:t>
      </w:r>
      <w:r w:rsidR="0023730D" w:rsidRPr="00233F15">
        <w:rPr>
          <w:b/>
        </w:rPr>
        <w:t xml:space="preserve">.  </w:t>
      </w:r>
      <w:r w:rsidR="00383793" w:rsidRPr="00233F15">
        <w:t>Exploring multi-knockout fitness landscapes with</w:t>
      </w:r>
      <w:r w:rsidR="00C94E36" w:rsidRPr="00233F15">
        <w:t xml:space="preserve">in groups of 6-gene knockouts. </w:t>
      </w:r>
    </w:p>
    <w:p w14:paraId="40001D3C" w14:textId="274AA78A" w:rsidR="006219B8" w:rsidRPr="00B96C58" w:rsidRDefault="00E41888" w:rsidP="00C87A4E">
      <w:pPr>
        <w:spacing w:line="480" w:lineRule="auto"/>
        <w:jc w:val="both"/>
        <w:rPr>
          <w:lang w:val="en-CA"/>
        </w:rPr>
      </w:pPr>
      <w:r>
        <w:rPr>
          <w:b/>
        </w:rPr>
        <w:t>A</w:t>
      </w:r>
      <w:r>
        <w:rPr>
          <w:b/>
        </w:rPr>
        <w:tab/>
      </w: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rsidR="00FA15FC">
        <w:t xml:space="preserve">. </w:t>
      </w:r>
      <w:r w:rsidR="00FA15FC" w:rsidRPr="00233F15">
        <w:t>Each poi</w:t>
      </w:r>
      <w:r w:rsidR="00FA15FC">
        <w:t xml:space="preserve">nt represents a group of strains containing the 6-locus genotype </w:t>
      </w:r>
      <w:r w:rsidR="00FA15FC" w:rsidRPr="00233F15">
        <w:t xml:space="preserve">indicated by the </w:t>
      </w:r>
      <w:r w:rsidR="00FA15FC">
        <w:t xml:space="preserve">legend.  </w:t>
      </w:r>
      <w:r w:rsidR="00147E6F">
        <w:t>Strains in each group vary</w:t>
      </w:r>
      <w:r w:rsidR="00147E6F" w:rsidRPr="00233F15">
        <w:t xml:space="preserve"> at the </w:t>
      </w:r>
      <w:r w:rsidR="00147E6F">
        <w:t xml:space="preserve">remaining 10 loci.  </w:t>
      </w:r>
      <w:r>
        <w:t>Each point represent</w:t>
      </w:r>
      <w:r w:rsidR="00B96C58">
        <w:t>s the median log</w:t>
      </w:r>
      <w:r w:rsidR="00B96C58" w:rsidRPr="00B96C58">
        <w:rPr>
          <w:vertAlign w:val="subscript"/>
        </w:rPr>
        <w:t>2</w:t>
      </w:r>
      <w:r w:rsidR="00B96C58">
        <w:t>(resistance) of each group in the MAT</w:t>
      </w:r>
      <w:r w:rsidR="00B96C58" w:rsidRPr="00B96C58">
        <w:rPr>
          <w:b/>
        </w:rPr>
        <w:t>a</w:t>
      </w:r>
      <w:r w:rsidR="00B96C58">
        <w:rPr>
          <w:b/>
        </w:rPr>
        <w:t xml:space="preserve"> </w:t>
      </w:r>
      <w:r w:rsidR="00B96C58">
        <w:t>(x-axis) and MAT</w:t>
      </w:r>
      <w:r w:rsidR="00B96C58" w:rsidRPr="00B96C58">
        <w:rPr>
          <w:b/>
          <w:lang w:val="el-GR"/>
        </w:rPr>
        <w:t>α</w:t>
      </w:r>
      <w:r w:rsidR="00B96C58" w:rsidRPr="00B96C58">
        <w:rPr>
          <w:b/>
        </w:rPr>
        <w:t xml:space="preserve"> </w:t>
      </w:r>
      <w:r w:rsidR="00B96C58">
        <w:t>(y-</w:t>
      </w:r>
      <w:r w:rsidR="00B96C58" w:rsidRPr="00B96C58">
        <w:t>axis) pools.</w:t>
      </w:r>
    </w:p>
    <w:p w14:paraId="5E3AB690" w14:textId="000C28A3" w:rsidR="003A529C" w:rsidRPr="00B96C58" w:rsidRDefault="003A529C" w:rsidP="00C87A4E">
      <w:pPr>
        <w:spacing w:line="480" w:lineRule="auto"/>
        <w:jc w:val="both"/>
      </w:pPr>
      <w:r>
        <w:rPr>
          <w:b/>
        </w:rPr>
        <w:t>B</w:t>
      </w:r>
      <w:r w:rsidR="00407A4E">
        <w:rPr>
          <w:b/>
        </w:rPr>
        <w:tab/>
      </w:r>
      <w:r w:rsidR="00B96C58">
        <w:t>Distribution of MAT</w:t>
      </w:r>
      <w:r w:rsidR="00B96C58" w:rsidRPr="00B96C58">
        <w:rPr>
          <w:b/>
        </w:rPr>
        <w:t>a</w:t>
      </w:r>
      <w:r w:rsidR="00B96C58">
        <w:t>–MAT</w:t>
      </w:r>
      <w:r w:rsidR="00B96C58" w:rsidRPr="00B96C58">
        <w:rPr>
          <w:b/>
          <w:lang w:val="el-GR"/>
        </w:rPr>
        <w:t>α</w:t>
      </w:r>
      <w:r w:rsidR="00B96C58" w:rsidRPr="00B96C58">
        <w:rPr>
          <w:b/>
        </w:rPr>
        <w:t xml:space="preserve"> </w:t>
      </w:r>
      <w:r w:rsidR="00B96C58" w:rsidRPr="00B96C58">
        <w:t>correlations of the g</w:t>
      </w:r>
      <w:r w:rsidR="000D20B3">
        <w:t>rouped log</w:t>
      </w:r>
      <w:r w:rsidR="000D20B3" w:rsidRPr="00B96C58">
        <w:rPr>
          <w:vertAlign w:val="subscript"/>
        </w:rPr>
        <w:t>2</w:t>
      </w:r>
      <w:r w:rsidR="000D20B3">
        <w:t>(resistance) profiles in A) amongst all drugs tested.</w:t>
      </w:r>
    </w:p>
    <w:p w14:paraId="6C9495A0" w14:textId="2CFDCBDB" w:rsidR="006C19FF" w:rsidRPr="00233F15" w:rsidRDefault="00E41888" w:rsidP="00C87A4E">
      <w:pPr>
        <w:spacing w:line="480" w:lineRule="auto"/>
        <w:jc w:val="both"/>
      </w:pPr>
      <w:r>
        <w:rPr>
          <w:b/>
        </w:rPr>
        <w:t>C</w:t>
      </w:r>
      <w:r w:rsidR="003545B6" w:rsidRPr="00233F15">
        <w:rPr>
          <w:b/>
        </w:rPr>
        <w:tab/>
      </w:r>
      <w:r w:rsidR="00114987" w:rsidRPr="00233F15">
        <w:t xml:space="preserve">A radial fitness landscape in </w:t>
      </w:r>
      <w:r w:rsidR="006219B8">
        <w:t>benomyl</w:t>
      </w:r>
      <w:r w:rsidR="00690999">
        <w:t xml:space="preserve"> showing all multi-knockout paths</w:t>
      </w:r>
      <w:r w:rsidR="00114987" w:rsidRPr="00233F15">
        <w:t>.</w:t>
      </w:r>
      <w:r w:rsidR="000E46E9">
        <w:t xml:space="preserve"> </w:t>
      </w:r>
      <w:r w:rsidR="002E6897">
        <w:t xml:space="preserve">Each graph is centred by the </w:t>
      </w:r>
      <w:r w:rsidR="00737E61">
        <w:t xml:space="preserve">6-locus wildtype group, and </w:t>
      </w:r>
      <w:r w:rsidR="00254DD2">
        <w:t xml:space="preserve">concentric extensions </w:t>
      </w:r>
      <w:r w:rsidR="00A66578">
        <w:t xml:space="preserve">represent </w:t>
      </w:r>
      <w:r w:rsidR="00584780">
        <w:t>further</w:t>
      </w:r>
      <w:r w:rsidR="00A66578">
        <w:t xml:space="preserve"> knockouts.  </w:t>
      </w:r>
      <w:r w:rsidR="00291B7E">
        <w:t>Each section</w:t>
      </w:r>
      <w:r w:rsidR="00E465E2">
        <w:t xml:space="preserve"> </w:t>
      </w:r>
      <w:r w:rsidR="002169AC">
        <w:t>is coloured by the mean resistance of the indicated</w:t>
      </w:r>
      <w:r w:rsidR="00E465E2">
        <w:t xml:space="preserve"> 6-locus group.  </w:t>
      </w:r>
      <w:r w:rsidR="00525BF3">
        <w:t xml:space="preserve">Genotypes of </w:t>
      </w:r>
      <w:r w:rsidR="00EC056C">
        <w:t xml:space="preserve">outwardly </w:t>
      </w:r>
      <w:r w:rsidR="00525BF3">
        <w:t>c</w:t>
      </w:r>
      <w:r w:rsidR="00291B7E">
        <w:t>onnected concentric section</w:t>
      </w:r>
      <w:r w:rsidR="00EC056C">
        <w:t>s</w:t>
      </w:r>
      <w:r w:rsidR="0077657C">
        <w:t xml:space="preserve"> </w:t>
      </w:r>
      <w:r w:rsidR="00746CBA">
        <w:t>differ</w:t>
      </w:r>
      <w:r w:rsidR="0077657C">
        <w:t xml:space="preserve"> by the addition of the labelled knockout.</w:t>
      </w:r>
      <w:r w:rsidR="00B7606C">
        <w:t xml:space="preserve"> </w:t>
      </w:r>
      <w:r w:rsidR="0077657C">
        <w:t xml:space="preserve"> </w:t>
      </w:r>
      <w:r w:rsidR="00291B7E">
        <w:t>Sections</w:t>
      </w:r>
      <w:r w:rsidR="00921354">
        <w:t xml:space="preserve"> are coloured by</w:t>
      </w:r>
      <w:r w:rsidR="00B7606C">
        <w:t xml:space="preserve"> the mean resistance of each group re</w:t>
      </w:r>
      <w:r w:rsidR="002E6897">
        <w:t>lative to the 6-gene wildty</w:t>
      </w:r>
      <w:r w:rsidR="00921354">
        <w:t>pe (</w:t>
      </w:r>
      <w:r w:rsidR="001A1199">
        <w:t xml:space="preserve">black for reference), and the colour scale extends in both directions by the </w:t>
      </w:r>
      <w:r w:rsidR="00921354">
        <w:t>largest obs</w:t>
      </w:r>
      <w:r w:rsidR="0011221B">
        <w:t>erved difference in resistance between the 6-gene wildtype and any other group</w:t>
      </w:r>
      <w:r w:rsidR="00E90256">
        <w:t xml:space="preserve"> (blue in the positive direction, </w:t>
      </w:r>
      <w:r w:rsidR="00E90256">
        <w:lastRenderedPageBreak/>
        <w:t>orange in the negative direction)</w:t>
      </w:r>
      <w:r w:rsidR="002E6897">
        <w:t>.</w:t>
      </w:r>
      <w:r w:rsidR="009333D2">
        <w:t xml:space="preserve"> All </w:t>
      </w:r>
      <w:r w:rsidR="00642C14" w:rsidRPr="00233F15">
        <w:t xml:space="preserve">paths where any further </w:t>
      </w:r>
      <w:r w:rsidR="00432709">
        <w:t>multi-</w:t>
      </w:r>
      <w:r w:rsidR="00642C14" w:rsidRPr="00233F15">
        <w:t xml:space="preserve">knockouts do not result in significant changes in drug resistance (Bonferroni-adjusted </w:t>
      </w:r>
      <w:r w:rsidR="00AC7F48" w:rsidRPr="00AC7F48">
        <w:rPr>
          <w:i/>
        </w:rPr>
        <w:t>p</w:t>
      </w:r>
      <w:r w:rsidR="00642C14" w:rsidRPr="00233F15">
        <w:t xml:space="preserve"> &lt; 0.05, Ma</w:t>
      </w:r>
      <w:r w:rsidR="00EC0588">
        <w:t>nn-Whitney U test) are pruned.</w:t>
      </w:r>
    </w:p>
    <w:p w14:paraId="063CE020" w14:textId="5CF0B262" w:rsidR="00CB62BD" w:rsidRPr="00233F15" w:rsidRDefault="00E41888" w:rsidP="00C87A4E">
      <w:pPr>
        <w:spacing w:line="480" w:lineRule="auto"/>
        <w:jc w:val="both"/>
      </w:pPr>
      <w:r>
        <w:rPr>
          <w:b/>
        </w:rPr>
        <w:t>D</w:t>
      </w:r>
      <w:r w:rsidR="00F10D4E" w:rsidRPr="00233F15">
        <w:rPr>
          <w:b/>
        </w:rPr>
        <w:tab/>
      </w:r>
      <w:r w:rsidR="00F10D4E" w:rsidRPr="00233F15">
        <w:t>As in B, showing radial fitness landscapes for 10 additional drugs.</w:t>
      </w:r>
    </w:p>
    <w:p w14:paraId="05144FD0" w14:textId="77777777" w:rsidR="00BB1522" w:rsidRDefault="00BB1522" w:rsidP="00C87A4E">
      <w:pPr>
        <w:spacing w:line="480" w:lineRule="auto"/>
        <w:jc w:val="both"/>
        <w:rPr>
          <w:b/>
        </w:rPr>
      </w:pPr>
    </w:p>
    <w:p w14:paraId="64D10A44" w14:textId="0005D3F8" w:rsidR="00F0546A" w:rsidRPr="00233F15" w:rsidRDefault="00F0546A" w:rsidP="00C87A4E">
      <w:pPr>
        <w:spacing w:line="480" w:lineRule="auto"/>
        <w:jc w:val="both"/>
      </w:pPr>
      <w:r w:rsidRPr="00233F15">
        <w:rPr>
          <w:b/>
        </w:rPr>
        <w:t>Figure 3</w:t>
      </w:r>
      <w:r w:rsidR="00D1612A" w:rsidRPr="00233F15">
        <w:rPr>
          <w:b/>
        </w:rPr>
        <w:t xml:space="preserve">. </w:t>
      </w:r>
      <w:r w:rsidR="00D1612A" w:rsidRPr="00233F15">
        <w:t xml:space="preserve"> Formalizing and interpreting surprising multi-gene knockout phenotypes.</w:t>
      </w:r>
    </w:p>
    <w:p w14:paraId="352B179D" w14:textId="5AC41757" w:rsidR="00FD042D" w:rsidRPr="00803577" w:rsidRDefault="00FD042D" w:rsidP="00C87A4E">
      <w:pPr>
        <w:spacing w:line="480" w:lineRule="auto"/>
        <w:jc w:val="both"/>
      </w:pPr>
      <w:r w:rsidRPr="00233F15">
        <w:rPr>
          <w:b/>
        </w:rPr>
        <w:t>A</w:t>
      </w:r>
      <w:r w:rsidRPr="00233F15">
        <w:rPr>
          <w:b/>
        </w:rPr>
        <w:tab/>
      </w:r>
      <w:r>
        <w:t xml:space="preserve">A linear landscape of </w:t>
      </w:r>
      <w:r w:rsidR="00803577">
        <w:t>resistance to mitoxantrone</w:t>
      </w:r>
      <w:r w:rsidRPr="00233F15">
        <w:t xml:space="preserve">, benomyl, and </w:t>
      </w:r>
      <w:r w:rsidR="00803577">
        <w:t>fluconazole</w:t>
      </w:r>
      <w:r w:rsidRPr="00233F15">
        <w:t xml:space="preserve"> in the MAT</w:t>
      </w:r>
      <w:r w:rsidRPr="00FF472F">
        <w:rPr>
          <w:b/>
        </w:rPr>
        <w:t>a</w:t>
      </w:r>
      <w:r w:rsidRPr="00233F15">
        <w:t xml:space="preserve"> pools.  Each poi</w:t>
      </w:r>
      <w:r>
        <w:t xml:space="preserve">nt represents a group of strains containing the 6-locus genotype </w:t>
      </w:r>
      <w:r w:rsidRPr="00233F15">
        <w:t xml:space="preserve">indicated by the </w:t>
      </w:r>
      <w:r w:rsidR="00147E6F">
        <w:t>legend</w:t>
      </w:r>
      <w:r>
        <w:t>.  Strains in each group vary</w:t>
      </w:r>
      <w:r w:rsidRPr="00233F15">
        <w:t xml:space="preserve"> at the </w:t>
      </w:r>
      <w:r>
        <w:t>remaining 10 loci.  Groups are arranged horizontally by the number of knockouts (with jitter added for visual clarity), and vertically by me</w:t>
      </w:r>
      <w:r w:rsidR="006219B8">
        <w:t>di</w:t>
      </w:r>
      <w:r>
        <w:t xml:space="preserve">an drug resistance.  Groups separated by single knockouts are connected – those with significant differences in resistance </w:t>
      </w:r>
      <w:r w:rsidRPr="00233F15">
        <w:t xml:space="preserve">(Bonferroni-adjusted </w:t>
      </w:r>
      <w:r w:rsidRPr="00AC7F48">
        <w:rPr>
          <w:i/>
        </w:rPr>
        <w:t>p</w:t>
      </w:r>
      <w:r w:rsidRPr="00233F15">
        <w:t xml:space="preserve"> &lt; 0.05, Mann-Whitney U test)</w:t>
      </w:r>
      <w:r>
        <w:t xml:space="preserve"> by solid lines, and otherwise by dashed lines.  Representations for all pools are available in Fig. S7.</w:t>
      </w:r>
    </w:p>
    <w:p w14:paraId="57588EBA" w14:textId="6BAA0197" w:rsidR="006219B8" w:rsidRPr="00233F15" w:rsidRDefault="006219B8" w:rsidP="006219B8">
      <w:pPr>
        <w:spacing w:line="480" w:lineRule="auto"/>
        <w:jc w:val="both"/>
      </w:pPr>
      <w:r>
        <w:rPr>
          <w:b/>
        </w:rPr>
        <w:t>B</w:t>
      </w:r>
      <w:r w:rsidRPr="00233F15">
        <w:rPr>
          <w:b/>
        </w:rPr>
        <w:tab/>
      </w:r>
      <w:r w:rsidRPr="00233F15">
        <w:t xml:space="preserve">Distribution of fluconazole resistance amongst all </w:t>
      </w:r>
      <w:r w:rsidRPr="00233F15">
        <w:rPr>
          <w:i/>
        </w:rPr>
        <w:t>ybt1∆,</w:t>
      </w:r>
      <w:r w:rsidRPr="00233F15">
        <w:t xml:space="preserve"> </w:t>
      </w:r>
      <w:r w:rsidRPr="00233F15">
        <w:rPr>
          <w:i/>
        </w:rPr>
        <w:t>yor1∆</w:t>
      </w:r>
      <w:r w:rsidRPr="00233F15">
        <w:t>,</w:t>
      </w:r>
      <w:r w:rsidRPr="00233F15">
        <w:rPr>
          <w:i/>
        </w:rPr>
        <w:t xml:space="preserve"> snq2∆, ycf1∆, </w:t>
      </w:r>
      <w:r w:rsidRPr="00233F15">
        <w:t xml:space="preserve">and </w:t>
      </w:r>
      <w:r w:rsidRPr="00233F15">
        <w:rPr>
          <w:i/>
        </w:rPr>
        <w:t xml:space="preserve">pdr5∆ </w:t>
      </w:r>
      <w:r w:rsidRPr="00233F15">
        <w:t>knockout groups in the MATa pool.  Group genot</w:t>
      </w:r>
      <w:r>
        <w:t>ype is indicated on the sides using the same representation as</w:t>
      </w:r>
      <w:r w:rsidRPr="00233F15">
        <w:t xml:space="preserve"> in A</w:t>
      </w:r>
      <w:r>
        <w:t>)</w:t>
      </w:r>
      <w:r w:rsidRPr="00233F15">
        <w:t xml:space="preserve">, and </w:t>
      </w:r>
      <w:r w:rsidRPr="00233F15">
        <w:rPr>
          <w:i/>
        </w:rPr>
        <w:t xml:space="preserve">pdr5∆ </w:t>
      </w:r>
      <w:r w:rsidRPr="00233F15">
        <w:t xml:space="preserve">groups are paired with their corresponding </w:t>
      </w:r>
      <w:r w:rsidRPr="00233F15">
        <w:rPr>
          <w:i/>
        </w:rPr>
        <w:t>PDR5</w:t>
      </w:r>
      <w:r w:rsidRPr="00233F15">
        <w:t xml:space="preserve"> equivalent in each line.  </w:t>
      </w:r>
      <w:r>
        <w:t>The density of the resistance distribution in each group is drawn on each line.</w:t>
      </w:r>
    </w:p>
    <w:p w14:paraId="30761DBF" w14:textId="0901EF83" w:rsidR="00EA1649" w:rsidRPr="00233F15" w:rsidRDefault="006219B8" w:rsidP="00C87A4E">
      <w:pPr>
        <w:spacing w:line="480" w:lineRule="auto"/>
        <w:jc w:val="both"/>
      </w:pPr>
      <w:r>
        <w:rPr>
          <w:b/>
        </w:rPr>
        <w:t>C</w:t>
      </w:r>
      <w:r w:rsidR="00D1612A" w:rsidRPr="00233F15">
        <w:rPr>
          <w:b/>
        </w:rPr>
        <w:tab/>
      </w:r>
      <w:r w:rsidR="00C87A4E" w:rsidRPr="00233F15">
        <w:t>A linear model was used to formally determine significant</w:t>
      </w:r>
      <w:r w:rsidR="00E90256">
        <w:t xml:space="preserve"> gene knockout and genetic interaction effects mediating resistance to the tested drugs.  Linear model terms</w:t>
      </w:r>
      <w:r w:rsidR="00143AC7">
        <w:t xml:space="preserve"> </w:t>
      </w:r>
      <w:r w:rsidR="00E90256">
        <w:t xml:space="preserve">which were significant </w:t>
      </w:r>
      <w:r w:rsidR="00E90256" w:rsidRPr="00233F15">
        <w:t xml:space="preserve">(Bonferroni adjusted </w:t>
      </w:r>
      <w:r w:rsidR="00AC7F48" w:rsidRPr="00AC7F48">
        <w:rPr>
          <w:i/>
        </w:rPr>
        <w:t>p</w:t>
      </w:r>
      <w:r w:rsidR="00E90256" w:rsidRPr="00233F15">
        <w:t xml:space="preserve"> &lt; 0.05) </w:t>
      </w:r>
      <w:r w:rsidR="00E90256">
        <w:t xml:space="preserve">in both </w:t>
      </w:r>
      <w:r w:rsidR="009D4581">
        <w:t>MAT</w:t>
      </w:r>
      <w:r w:rsidR="009D4581" w:rsidRPr="009D4581">
        <w:rPr>
          <w:b/>
        </w:rPr>
        <w:t>a</w:t>
      </w:r>
      <w:r w:rsidR="009D4581">
        <w:t xml:space="preserve"> and MAT</w:t>
      </w:r>
      <w:r w:rsidR="009D4581" w:rsidRPr="00621EFF">
        <w:rPr>
          <w:b/>
          <w:lang w:val="el-GR"/>
        </w:rPr>
        <w:t>α</w:t>
      </w:r>
      <w:r w:rsidR="009D4581">
        <w:t xml:space="preserve"> </w:t>
      </w:r>
      <w:r w:rsidR="00736D1B">
        <w:t>pools for their</w:t>
      </w:r>
      <w:r w:rsidR="00E90256">
        <w:t xml:space="preserve"> given drug are coloured according the legend on the left.  Other terms are coloured in grey.  </w:t>
      </w:r>
      <w:r w:rsidR="00EA1649" w:rsidRPr="00233F15">
        <w:t>Coefficents are sorted by the number of genes involved, as indicated by the colour code on the left.</w:t>
      </w:r>
    </w:p>
    <w:p w14:paraId="62AD7B5D" w14:textId="77777777" w:rsidR="005E3F93" w:rsidRPr="00E975B0" w:rsidRDefault="005E3F93" w:rsidP="000F4179">
      <w:pPr>
        <w:spacing w:line="480" w:lineRule="auto"/>
        <w:rPr>
          <w:b/>
          <w:color w:val="7F7F7F" w:themeColor="text1" w:themeTint="80"/>
        </w:rPr>
      </w:pPr>
    </w:p>
    <w:p w14:paraId="5378DFE5" w14:textId="5D901065" w:rsidR="00F0546A" w:rsidRDefault="00F0546A" w:rsidP="000F4179">
      <w:pPr>
        <w:spacing w:line="480" w:lineRule="auto"/>
        <w:rPr>
          <w:color w:val="7F7F7F" w:themeColor="text1" w:themeTint="80"/>
        </w:rPr>
      </w:pPr>
      <w:r w:rsidRPr="00E975B0">
        <w:rPr>
          <w:b/>
          <w:color w:val="7F7F7F" w:themeColor="text1" w:themeTint="80"/>
        </w:rPr>
        <w:lastRenderedPageBreak/>
        <w:t>Figure 4</w:t>
      </w:r>
      <w:r w:rsidR="00B27861" w:rsidRPr="00E975B0">
        <w:rPr>
          <w:b/>
          <w:color w:val="7F7F7F" w:themeColor="text1" w:themeTint="80"/>
        </w:rPr>
        <w:t>.</w:t>
      </w:r>
      <w:r w:rsidR="00972664" w:rsidRPr="00E975B0">
        <w:rPr>
          <w:b/>
          <w:color w:val="7F7F7F" w:themeColor="text1" w:themeTint="80"/>
        </w:rPr>
        <w:tab/>
      </w:r>
      <w:r w:rsidR="00B27861" w:rsidRPr="00E975B0">
        <w:rPr>
          <w:color w:val="7F7F7F" w:themeColor="text1" w:themeTint="80"/>
        </w:rPr>
        <w:t xml:space="preserve">XX </w:t>
      </w:r>
      <w:r w:rsidR="00DE7002" w:rsidRPr="00E975B0">
        <w:rPr>
          <w:color w:val="7F7F7F" w:themeColor="text1" w:themeTint="80"/>
        </w:rPr>
        <w:t>Under construction. (Meant to show validation for the fluconazole experiment).</w:t>
      </w:r>
    </w:p>
    <w:p w14:paraId="762B52AA" w14:textId="1D0004F3" w:rsidR="006219B8" w:rsidRDefault="006219B8" w:rsidP="006219B8">
      <w:pPr>
        <w:spacing w:line="480" w:lineRule="auto"/>
        <w:jc w:val="both"/>
      </w:pPr>
      <w:r>
        <w:rPr>
          <w:b/>
        </w:rPr>
        <w:t>A</w:t>
      </w:r>
      <w:r w:rsidRPr="00233F15">
        <w:rPr>
          <w:b/>
        </w:rPr>
        <w:tab/>
      </w:r>
      <w:r>
        <w:t>Linear models and multi-knockout fitness landscapes were interpreted into a drug-dependent model of transporter-transporter relationships.  Antagonism indicates evidence that the presence of one transporter negatively affects the ability of another to mediate drug resistance, and parallel clearance indicates evidence that multiple transporters are responsible for resistance to a drug.   Data S8 lists the genetic evidence for each relationship.</w:t>
      </w:r>
    </w:p>
    <w:p w14:paraId="15804D8A" w14:textId="77777777" w:rsidR="006219B8" w:rsidRPr="00E975B0" w:rsidRDefault="006219B8" w:rsidP="000F4179">
      <w:pPr>
        <w:spacing w:line="480" w:lineRule="auto"/>
        <w:rPr>
          <w:color w:val="7F7F7F" w:themeColor="text1" w:themeTint="80"/>
        </w:rPr>
      </w:pPr>
    </w:p>
    <w:p w14:paraId="55121FBE" w14:textId="77777777" w:rsidR="00DE7002" w:rsidRPr="00233F15" w:rsidRDefault="00DE7002" w:rsidP="000F4179">
      <w:pPr>
        <w:spacing w:line="480" w:lineRule="auto"/>
      </w:pPr>
    </w:p>
    <w:p w14:paraId="261C380D" w14:textId="3B818DE6" w:rsidR="00F0546A" w:rsidRPr="00233F15" w:rsidRDefault="00F0546A" w:rsidP="000F4179">
      <w:pPr>
        <w:spacing w:line="480" w:lineRule="auto"/>
      </w:pPr>
      <w:r w:rsidRPr="00233F15">
        <w:rPr>
          <w:b/>
        </w:rPr>
        <w:t>Figure S1</w:t>
      </w:r>
      <w:r w:rsidR="00B27861" w:rsidRPr="00233F15">
        <w:rPr>
          <w:b/>
        </w:rPr>
        <w:t>.</w:t>
      </w:r>
      <w:r w:rsidR="00DE7002" w:rsidRPr="00233F15">
        <w:rPr>
          <w:b/>
        </w:rPr>
        <w:tab/>
      </w:r>
      <w:r w:rsidR="00B27861" w:rsidRPr="00233F15">
        <w:t xml:space="preserve">Analysis of </w:t>
      </w:r>
      <w:r w:rsidR="008236EB" w:rsidRPr="00233F15">
        <w:t>genotyping data.</w:t>
      </w:r>
    </w:p>
    <w:p w14:paraId="796037C2" w14:textId="3F291CE3" w:rsidR="00BB1522" w:rsidRDefault="008236EB" w:rsidP="003D5CDB">
      <w:pPr>
        <w:spacing w:line="480" w:lineRule="auto"/>
        <w:jc w:val="both"/>
      </w:pPr>
      <w:r w:rsidRPr="00233F15">
        <w:rPr>
          <w:b/>
        </w:rPr>
        <w:t>A</w:t>
      </w:r>
      <w:r w:rsidRPr="00233F15">
        <w:rPr>
          <w:b/>
        </w:rPr>
        <w:tab/>
      </w:r>
      <w:r w:rsidR="000047EF">
        <w:t>Estimates of p</w:t>
      </w:r>
      <w:r w:rsidRPr="00233F15">
        <w:t xml:space="preserve">er-gene genotyping accuracy </w:t>
      </w:r>
      <w:r w:rsidR="00FA73EB">
        <w:t>at</w:t>
      </w:r>
      <w:r w:rsidR="00470159" w:rsidRPr="00233F15">
        <w:t xml:space="preserve"> the 16 ABC transporters surveyed</w:t>
      </w:r>
      <w:r w:rsidR="00BE4E9C" w:rsidRPr="00233F15">
        <w:t xml:space="preserve">. </w:t>
      </w:r>
      <w:r w:rsidR="000047EF">
        <w:t xml:space="preserve"> A</w:t>
      </w:r>
      <w:r w:rsidR="00BB1522">
        <w:t>ccuracy was estimated by evaluating th</w:t>
      </w:r>
      <w:r w:rsidR="002E2574">
        <w:t xml:space="preserve">e performance of the </w:t>
      </w:r>
      <w:r w:rsidR="002E2574">
        <w:rPr>
          <w:i/>
        </w:rPr>
        <w:t>en masse</w:t>
      </w:r>
      <w:r w:rsidR="00BB1522">
        <w:t xml:space="preserve"> genotyping procedure on a set of known reference strains (Methods, Data S2).</w:t>
      </w:r>
    </w:p>
    <w:p w14:paraId="282D3DA7" w14:textId="1D73EEB2" w:rsidR="000A0E42" w:rsidRPr="00233F15" w:rsidRDefault="000A0E42" w:rsidP="003D5CDB">
      <w:pPr>
        <w:spacing w:line="480" w:lineRule="auto"/>
        <w:jc w:val="both"/>
      </w:pPr>
      <w:r w:rsidRPr="00233F15">
        <w:rPr>
          <w:b/>
        </w:rPr>
        <w:t>B</w:t>
      </w:r>
      <w:r w:rsidRPr="00233F15">
        <w:rPr>
          <w:b/>
        </w:rPr>
        <w:tab/>
      </w:r>
      <w:r w:rsidR="00645AB8">
        <w:t>Tests of gene</w:t>
      </w:r>
      <w:r w:rsidRPr="00233F15">
        <w:t xml:space="preserve"> linkage within the MAT</w:t>
      </w:r>
      <w:r w:rsidRPr="00233F15">
        <w:rPr>
          <w:b/>
        </w:rPr>
        <w:t xml:space="preserve">a </w:t>
      </w:r>
      <w:r w:rsidRPr="00233F15">
        <w:t>(upper triangle) and MAT</w:t>
      </w:r>
      <w:r w:rsidRPr="00233F15">
        <w:rPr>
          <w:b/>
          <w:lang w:val="el-GR"/>
        </w:rPr>
        <w:t>α</w:t>
      </w:r>
      <w:r w:rsidRPr="00233F15">
        <w:rPr>
          <w:b/>
          <w:lang w:val="en-CA"/>
        </w:rPr>
        <w:t xml:space="preserve"> </w:t>
      </w:r>
      <w:r w:rsidRPr="00233F15">
        <w:t xml:space="preserve">pools (lower triangle).  </w:t>
      </w:r>
      <w:r w:rsidR="000047EF">
        <w:t xml:space="preserve"> </w:t>
      </w:r>
      <w:r w:rsidR="002B6D8D">
        <w:t>T</w:t>
      </w:r>
      <w:r w:rsidR="004522E6" w:rsidRPr="00233F15">
        <w:t>he</w:t>
      </w:r>
      <w:r w:rsidRPr="00233F15">
        <w:t xml:space="preserve"> Pearson correlation </w:t>
      </w:r>
      <w:r w:rsidR="004522E6" w:rsidRPr="00233F15">
        <w:t xml:space="preserve">coefficient of </w:t>
      </w:r>
      <w:r w:rsidRPr="00233F15">
        <w:t xml:space="preserve">the </w:t>
      </w:r>
      <w:r w:rsidR="000047EF">
        <w:t>corresponding</w:t>
      </w:r>
      <w:r w:rsidR="004522E6" w:rsidRPr="00233F15">
        <w:t xml:space="preserve"> </w:t>
      </w:r>
      <w:r w:rsidR="00146183">
        <w:t xml:space="preserve">genotype </w:t>
      </w:r>
      <w:r w:rsidR="00AC4761">
        <w:t>pairs</w:t>
      </w:r>
      <w:r w:rsidR="00E363D9">
        <w:t xml:space="preserve"> are</w:t>
      </w:r>
      <w:r w:rsidR="004522E6" w:rsidRPr="00233F15">
        <w:t xml:space="preserve"> indicated on</w:t>
      </w:r>
      <w:r w:rsidR="00933EA6">
        <w:t xml:space="preserve"> the right.  </w:t>
      </w:r>
      <w:r w:rsidR="0045282A">
        <w:t>P</w:t>
      </w:r>
      <w:r w:rsidRPr="00233F15">
        <w:t xml:space="preserve">airs without significant correlation (Bonferroni-corrected </w:t>
      </w:r>
      <w:r w:rsidR="00AC7F48" w:rsidRPr="00AC7F48">
        <w:rPr>
          <w:i/>
        </w:rPr>
        <w:t>p</w:t>
      </w:r>
      <w:r w:rsidRPr="00233F15">
        <w:t xml:space="preserve"> value </w:t>
      </w:r>
      <w:r w:rsidRPr="00233F15">
        <w:rPr>
          <w:u w:val="single"/>
        </w:rPr>
        <w:t>&gt;</w:t>
      </w:r>
      <w:r w:rsidRPr="00233F15">
        <w:t xml:space="preserve"> 0.05) are indicated in grey.</w:t>
      </w:r>
    </w:p>
    <w:p w14:paraId="74C0975A" w14:textId="54BBF016" w:rsidR="006302A0" w:rsidRPr="00233F15" w:rsidRDefault="006302A0" w:rsidP="003D5CDB">
      <w:pPr>
        <w:spacing w:line="480" w:lineRule="auto"/>
        <w:jc w:val="both"/>
      </w:pPr>
      <w:r w:rsidRPr="00233F15">
        <w:rPr>
          <w:b/>
        </w:rPr>
        <w:t>C</w:t>
      </w:r>
      <w:r w:rsidRPr="00233F15">
        <w:rPr>
          <w:b/>
        </w:rPr>
        <w:tab/>
      </w:r>
      <w:r w:rsidR="00862E62" w:rsidRPr="00233F15">
        <w:t>Distribution of knockouts in the combined MAT</w:t>
      </w:r>
      <w:r w:rsidR="00862E62" w:rsidRPr="00233F15">
        <w:rPr>
          <w:b/>
        </w:rPr>
        <w:t xml:space="preserve">a </w:t>
      </w:r>
      <w:r w:rsidR="00862E62" w:rsidRPr="00233F15">
        <w:t>and MAT</w:t>
      </w:r>
      <w:r w:rsidR="00862E62" w:rsidRPr="00233F15">
        <w:rPr>
          <w:b/>
          <w:lang w:val="el-GR"/>
        </w:rPr>
        <w:t>α</w:t>
      </w:r>
      <w:r w:rsidR="00862E62" w:rsidRPr="00233F15">
        <w:rPr>
          <w:b/>
        </w:rPr>
        <w:t xml:space="preserve"> </w:t>
      </w:r>
      <w:r w:rsidR="005B53AF" w:rsidRPr="00233F15">
        <w:t xml:space="preserve">pools.  Observed </w:t>
      </w:r>
      <w:r w:rsidR="00DE2EF9" w:rsidRPr="00233F15">
        <w:t>number</w:t>
      </w:r>
      <w:r w:rsidR="005B53AF" w:rsidRPr="00233F15">
        <w:t xml:space="preserve"> of </w:t>
      </w:r>
      <w:r w:rsidR="00DE2EF9" w:rsidRPr="00233F15">
        <w:t xml:space="preserve">strains with a </w:t>
      </w:r>
      <w:r w:rsidR="004E7DEB" w:rsidRPr="00233F15">
        <w:t>given number of knockouts are indicated</w:t>
      </w:r>
      <w:r w:rsidR="005B53AF" w:rsidRPr="00233F15">
        <w:t xml:space="preserve"> </w:t>
      </w:r>
      <w:r w:rsidR="00DE2EF9" w:rsidRPr="00233F15">
        <w:t xml:space="preserve">in grey, </w:t>
      </w:r>
      <w:r w:rsidR="00DC45DB">
        <w:t xml:space="preserve">and the </w:t>
      </w:r>
      <w:r w:rsidR="00DE2EF9" w:rsidRPr="00233F15">
        <w:t xml:space="preserve">expected </w:t>
      </w:r>
      <w:r w:rsidR="004E7DEB" w:rsidRPr="00233F15">
        <w:t xml:space="preserve">number of strains </w:t>
      </w:r>
      <w:r w:rsidR="003D5CDB" w:rsidRPr="00233F15">
        <w:t xml:space="preserve">with a given number of knockouts </w:t>
      </w:r>
      <w:r w:rsidR="00DE2EF9" w:rsidRPr="00233F15">
        <w:t>at 93.8%</w:t>
      </w:r>
      <w:r w:rsidR="00A84581" w:rsidRPr="00233F15">
        <w:t xml:space="preserve"> genotyping accuracy </w:t>
      </w:r>
      <w:r w:rsidR="00DC45DB" w:rsidRPr="00233F15">
        <w:t xml:space="preserve">under a random assortment model </w:t>
      </w:r>
      <w:r w:rsidR="00A84581" w:rsidRPr="00233F15">
        <w:t>are indicated in black.</w:t>
      </w:r>
    </w:p>
    <w:p w14:paraId="2D102C7D" w14:textId="77777777" w:rsidR="000B54DB" w:rsidRPr="00233F15" w:rsidRDefault="000B54DB" w:rsidP="000F4179">
      <w:pPr>
        <w:spacing w:line="480" w:lineRule="auto"/>
        <w:rPr>
          <w:lang w:val="en-CA"/>
        </w:rPr>
      </w:pPr>
    </w:p>
    <w:p w14:paraId="274E07E6" w14:textId="5C04F302" w:rsidR="00F0546A" w:rsidRPr="00233F15" w:rsidRDefault="00F0546A" w:rsidP="00D73C15">
      <w:pPr>
        <w:spacing w:line="480" w:lineRule="auto"/>
        <w:outlineLvl w:val="0"/>
      </w:pPr>
      <w:r w:rsidRPr="00233F15">
        <w:rPr>
          <w:b/>
        </w:rPr>
        <w:t>Figure S2</w:t>
      </w:r>
      <w:r w:rsidR="00EB08FB" w:rsidRPr="00233F15">
        <w:rPr>
          <w:b/>
        </w:rPr>
        <w:t xml:space="preserve">.  </w:t>
      </w:r>
      <w:r w:rsidR="0070252B" w:rsidRPr="00233F15">
        <w:t xml:space="preserve">Correlation </w:t>
      </w:r>
      <w:r w:rsidR="00E1244A" w:rsidRPr="00233F15">
        <w:t>of fitness estimates from UP and DN tag counts</w:t>
      </w:r>
      <w:r w:rsidR="005D083E">
        <w:t>.</w:t>
      </w:r>
    </w:p>
    <w:p w14:paraId="51B9D349" w14:textId="6565DEC0" w:rsidR="00E1244A" w:rsidRPr="00233F15" w:rsidRDefault="00E1244A" w:rsidP="003D5CDB">
      <w:pPr>
        <w:spacing w:line="480" w:lineRule="auto"/>
        <w:jc w:val="both"/>
      </w:pPr>
      <w:r w:rsidRPr="00233F15">
        <w:rPr>
          <w:b/>
        </w:rPr>
        <w:lastRenderedPageBreak/>
        <w:t>A</w:t>
      </w:r>
      <w:r w:rsidRPr="00233F15">
        <w:rPr>
          <w:b/>
        </w:rPr>
        <w:tab/>
      </w:r>
      <w:r w:rsidRPr="00233F15">
        <w:t xml:space="preserve">Correlation of </w:t>
      </w:r>
      <w:r w:rsidR="00032944">
        <w:t xml:space="preserve">resistance estimates in the </w:t>
      </w:r>
      <w:r w:rsidRPr="00233F15">
        <w:t>MAT</w:t>
      </w:r>
      <w:r w:rsidRPr="00233F15">
        <w:rPr>
          <w:b/>
        </w:rPr>
        <w:t>a</w:t>
      </w:r>
      <w:r w:rsidRPr="00233F15">
        <w:t xml:space="preserve"> pool un</w:t>
      </w:r>
      <w:r w:rsidR="009B3EC3">
        <w:t xml:space="preserve">der each drug obtained using UP </w:t>
      </w:r>
      <w:r w:rsidRPr="00233F15">
        <w:t>tag counts (x-axis) c</w:t>
      </w:r>
      <w:r w:rsidR="009B3EC3">
        <w:t xml:space="preserve">ompared to those obtained by DN </w:t>
      </w:r>
      <w:r w:rsidRPr="00233F15">
        <w:t>tag counts</w:t>
      </w:r>
      <w:r w:rsidR="0090765C" w:rsidRPr="00233F15">
        <w:t xml:space="preserve"> (y-axis).  Strains missing either</w:t>
      </w:r>
      <w:r w:rsidRPr="00233F15">
        <w:t xml:space="preserve"> </w:t>
      </w:r>
      <w:r w:rsidR="001D70A9">
        <w:t xml:space="preserve">a </w:t>
      </w:r>
      <w:r w:rsidR="00032944">
        <w:t xml:space="preserve">mapped </w:t>
      </w:r>
      <w:r w:rsidR="0090765C" w:rsidRPr="00233F15">
        <w:t>UP or</w:t>
      </w:r>
      <w:r w:rsidR="00032944">
        <w:t xml:space="preserve"> </w:t>
      </w:r>
      <w:r w:rsidR="00E667F1">
        <w:t xml:space="preserve">DN tag </w:t>
      </w:r>
      <w:r w:rsidR="0090765C" w:rsidRPr="00233F15">
        <w:t>we</w:t>
      </w:r>
      <w:r w:rsidRPr="00233F15">
        <w:t>re excluded from the analysis.</w:t>
      </w:r>
    </w:p>
    <w:p w14:paraId="6AA0DC8C" w14:textId="7ED45279" w:rsidR="00E1244A" w:rsidRDefault="00E1244A" w:rsidP="000F4179">
      <w:pPr>
        <w:spacing w:line="480" w:lineRule="auto"/>
      </w:pPr>
      <w:r w:rsidRPr="00233F15">
        <w:rPr>
          <w:b/>
        </w:rPr>
        <w:t>B</w:t>
      </w:r>
      <w:r w:rsidRPr="00233F15">
        <w:rPr>
          <w:b/>
        </w:rPr>
        <w:tab/>
      </w:r>
      <w:r w:rsidR="00032944">
        <w:t>As in A), using data from</w:t>
      </w:r>
      <w:r w:rsidRPr="00233F15">
        <w:t xml:space="preserve"> the MAT</w:t>
      </w:r>
      <w:r w:rsidRPr="00233F15">
        <w:rPr>
          <w:b/>
          <w:lang w:val="el-GR"/>
        </w:rPr>
        <w:t>α</w:t>
      </w:r>
      <w:r w:rsidRPr="00233F15">
        <w:t xml:space="preserve"> pool.</w:t>
      </w:r>
    </w:p>
    <w:p w14:paraId="5DDCD4A4" w14:textId="705786FC" w:rsidR="00B254FB" w:rsidRPr="00B254FB" w:rsidRDefault="00B254FB" w:rsidP="000F4179">
      <w:pPr>
        <w:spacing w:line="480" w:lineRule="auto"/>
      </w:pPr>
      <w:r>
        <w:rPr>
          <w:b/>
        </w:rPr>
        <w:t>C</w:t>
      </w:r>
      <w:r>
        <w:rPr>
          <w:b/>
        </w:rPr>
        <w:tab/>
      </w:r>
      <w:r w:rsidR="00187563">
        <w:t>Comparing UP</w:t>
      </w:r>
      <w:r w:rsidR="0092193A">
        <w:t xml:space="preserve"> and DN </w:t>
      </w:r>
      <w:r w:rsidR="008C47E9">
        <w:t>tag correlation with pool</w:t>
      </w:r>
      <w:r w:rsidR="00187563">
        <w:t xml:space="preserve"> </w:t>
      </w:r>
      <w:r w:rsidR="00DA5044">
        <w:t xml:space="preserve">variability in resistance (as </w:t>
      </w:r>
      <m:oMath>
        <m:sSub>
          <m:sSubPr>
            <m:ctrlPr>
              <w:rPr>
                <w:rFonts w:ascii="Cambria Math" w:hAnsi="Cambria Math"/>
                <w:i/>
              </w:rPr>
            </m:ctrlPr>
          </m:sSubPr>
          <m:e>
            <m:r>
              <w:rPr>
                <w:rFonts w:ascii="Cambria Math" w:hAnsi="Cambria Math"/>
                <w:lang w:val="el-GR"/>
              </w:rPr>
              <m:t>σ</m:t>
            </m:r>
          </m:e>
          <m:sub>
            <m:r>
              <w:rPr>
                <w:rFonts w:ascii="Cambria Math" w:hAnsi="Cambria Math"/>
              </w:rPr>
              <m:t>resistance</m:t>
            </m:r>
          </m:sub>
        </m:sSub>
      </m:oMath>
      <w:r w:rsidR="00DA5044">
        <w:rPr>
          <w:rFonts w:eastAsiaTheme="minorEastAsia"/>
        </w:rPr>
        <w:t>)</w:t>
      </w:r>
      <w:r w:rsidR="008C47E9">
        <w:rPr>
          <w:rFonts w:eastAsiaTheme="minorEastAsia"/>
        </w:rPr>
        <w:t xml:space="preserve">. </w:t>
      </w:r>
      <w:r w:rsidR="001C5FA2">
        <w:rPr>
          <w:rFonts w:eastAsiaTheme="minorEastAsia"/>
        </w:rPr>
        <w:t>M</w:t>
      </w:r>
      <w:r w:rsidR="008C47E9">
        <w:rPr>
          <w:rFonts w:eastAsiaTheme="minorEastAsia"/>
        </w:rPr>
        <w:t xml:space="preserve">inimum </w:t>
      </w:r>
      <m:oMath>
        <m:sSub>
          <m:sSubPr>
            <m:ctrlPr>
              <w:rPr>
                <w:rFonts w:ascii="Cambria Math" w:hAnsi="Cambria Math"/>
                <w:i/>
              </w:rPr>
            </m:ctrlPr>
          </m:sSubPr>
          <m:e>
            <m:r>
              <w:rPr>
                <w:rFonts w:ascii="Cambria Math" w:hAnsi="Cambria Math"/>
                <w:lang w:val="el-GR"/>
              </w:rPr>
              <m:t>σ</m:t>
            </m:r>
          </m:e>
          <m:sub>
            <m:r>
              <w:rPr>
                <w:rFonts w:ascii="Cambria Math" w:hAnsi="Cambria Math"/>
              </w:rPr>
              <m:t>resistance</m:t>
            </m:r>
          </m:sub>
        </m:sSub>
      </m:oMath>
      <w:r w:rsidR="008C47E9">
        <w:rPr>
          <w:rFonts w:eastAsiaTheme="minorEastAsia"/>
        </w:rPr>
        <w:t xml:space="preserve"> from </w:t>
      </w:r>
      <w:r w:rsidR="008C47E9">
        <w:t>UP</w:t>
      </w:r>
      <w:r w:rsidR="0092193A">
        <w:t xml:space="preserve"> and DN </w:t>
      </w:r>
      <w:r w:rsidR="008C47E9">
        <w:t>tag estimates is plotted for each pool.</w:t>
      </w:r>
    </w:p>
    <w:p w14:paraId="293E3BAC" w14:textId="77777777" w:rsidR="00E1244A" w:rsidRPr="00233F15" w:rsidRDefault="00E1244A" w:rsidP="000F4179">
      <w:pPr>
        <w:spacing w:line="480" w:lineRule="auto"/>
      </w:pPr>
    </w:p>
    <w:p w14:paraId="26D621B9" w14:textId="5C32B91A" w:rsidR="00F0546A" w:rsidRPr="00233F15" w:rsidRDefault="00F0546A" w:rsidP="000F4179">
      <w:pPr>
        <w:spacing w:line="480" w:lineRule="auto"/>
      </w:pPr>
      <w:r w:rsidRPr="00233F15">
        <w:rPr>
          <w:b/>
        </w:rPr>
        <w:t>Figure S3</w:t>
      </w:r>
      <w:r w:rsidR="0090765C" w:rsidRPr="00233F15">
        <w:rPr>
          <w:b/>
        </w:rPr>
        <w:t xml:space="preserve">.  </w:t>
      </w:r>
      <w:r w:rsidR="00AE1B1C" w:rsidRPr="00233F15">
        <w:t>Reproducible marginal gene knockout resistance effects in the pool.</w:t>
      </w:r>
    </w:p>
    <w:p w14:paraId="401166F2" w14:textId="197B9354" w:rsidR="00836B94" w:rsidRPr="00233F15" w:rsidRDefault="00836B94" w:rsidP="00836B94">
      <w:pPr>
        <w:spacing w:line="480" w:lineRule="auto"/>
        <w:jc w:val="both"/>
      </w:pPr>
      <w:r w:rsidRPr="00233F15">
        <w:t>A linear model was used to formally determine significant</w:t>
      </w:r>
      <w:r>
        <w:t xml:space="preserve"> gene knockout effects mediating resistance to the tested drugs.  Linear model terms which were significant </w:t>
      </w:r>
      <w:r w:rsidRPr="00233F15">
        <w:t xml:space="preserve">(Bonferroni adjusted </w:t>
      </w:r>
      <w:r w:rsidR="00AC7F48" w:rsidRPr="00AC7F48">
        <w:rPr>
          <w:i/>
        </w:rPr>
        <w:t>p</w:t>
      </w:r>
      <w:r w:rsidRPr="00233F15">
        <w:t xml:space="preserve"> &lt; 0.05) </w:t>
      </w:r>
      <w:r>
        <w:t>in both MAT</w:t>
      </w:r>
      <w:r w:rsidRPr="009D4581">
        <w:rPr>
          <w:b/>
        </w:rPr>
        <w:t>a</w:t>
      </w:r>
      <w:r>
        <w:t xml:space="preserve"> and MAT</w:t>
      </w:r>
      <w:r w:rsidRPr="00836B94">
        <w:rPr>
          <w:b/>
          <w:lang w:val="el-GR"/>
        </w:rPr>
        <w:t>α</w:t>
      </w:r>
      <w:r>
        <w:t xml:space="preserve"> pools for their given drug are coloured according the legend on the left.  Other terms are coloured in grey.</w:t>
      </w:r>
    </w:p>
    <w:p w14:paraId="197232B2" w14:textId="77777777" w:rsidR="00ED1D41" w:rsidRPr="00233F15" w:rsidRDefault="00ED1D41" w:rsidP="000F4179">
      <w:pPr>
        <w:spacing w:line="480" w:lineRule="auto"/>
      </w:pPr>
    </w:p>
    <w:p w14:paraId="5BFDD0CE" w14:textId="6A989B45" w:rsidR="00F0546A" w:rsidRPr="00233F15" w:rsidRDefault="00E6797C" w:rsidP="000F4179">
      <w:pPr>
        <w:spacing w:line="480" w:lineRule="auto"/>
      </w:pPr>
      <w:r>
        <w:rPr>
          <w:b/>
        </w:rPr>
        <w:t>Figure S4</w:t>
      </w:r>
      <w:r w:rsidR="00693F1D" w:rsidRPr="00233F15">
        <w:rPr>
          <w:b/>
        </w:rPr>
        <w:t xml:space="preserve">.  </w:t>
      </w:r>
      <w:r w:rsidR="00446A27" w:rsidRPr="00233F15">
        <w:t>Profiles of grouped genotype data.</w:t>
      </w:r>
    </w:p>
    <w:p w14:paraId="22504BDA" w14:textId="7AEDCE12" w:rsidR="00446A27" w:rsidRPr="00233F15" w:rsidRDefault="00EA4C9F" w:rsidP="007D4565">
      <w:pPr>
        <w:spacing w:line="480" w:lineRule="auto"/>
        <w:jc w:val="both"/>
      </w:pPr>
      <w:r>
        <w:t>Strains were grouped</w:t>
      </w:r>
      <w:r w:rsidR="007D4565" w:rsidRPr="00233F15">
        <w:t xml:space="preserve"> on knockout genotype</w:t>
      </w:r>
      <w:r w:rsidR="0054186C">
        <w:t>s</w:t>
      </w:r>
      <w:r w:rsidR="007D4565" w:rsidRPr="00233F15">
        <w:t xml:space="preserve"> at </w:t>
      </w:r>
      <w:r w:rsidR="007D4565" w:rsidRPr="00233F15">
        <w:rPr>
          <w:i/>
        </w:rPr>
        <w:t xml:space="preserve">pdr5∆, snq2∆, ybt1∆, ycf1∆, </w:t>
      </w:r>
      <w:r w:rsidR="008C3C73" w:rsidRPr="00233F15">
        <w:t xml:space="preserve">and </w:t>
      </w:r>
      <w:r w:rsidR="007D4565" w:rsidRPr="00233F15">
        <w:rPr>
          <w:i/>
        </w:rPr>
        <w:t>yor1∆</w:t>
      </w:r>
      <w:r w:rsidR="008C3C73" w:rsidRPr="00233F15">
        <w:t xml:space="preserve">.  </w:t>
      </w:r>
      <w:r w:rsidR="009669AA">
        <w:t>Each section</w:t>
      </w:r>
      <w:r w:rsidR="00364E9A">
        <w:t xml:space="preserve"> i</w:t>
      </w:r>
      <w:r w:rsidR="00377C4A" w:rsidRPr="00233F15">
        <w:t>n the heatmap represents the average resistance of strains with the genotype indicated on the y-axis, grown in the pool indicated on</w:t>
      </w:r>
      <w:r w:rsidR="000925DD">
        <w:t xml:space="preserve"> the x-axis.  Pools are arranged by</w:t>
      </w:r>
      <w:r w:rsidR="00377C4A" w:rsidRPr="00233F15">
        <w:t xml:space="preserve"> hierarchical clustering of </w:t>
      </w:r>
      <w:r w:rsidR="000925DD">
        <w:t xml:space="preserve">the grouped </w:t>
      </w:r>
      <w:r w:rsidR="00377C4A" w:rsidRPr="00233F15">
        <w:t>resistance data</w:t>
      </w:r>
      <w:r w:rsidR="00A7083D" w:rsidRPr="00233F15">
        <w:t xml:space="preserve"> </w:t>
      </w:r>
      <w:r w:rsidR="00981321">
        <w:t>using</w:t>
      </w:r>
      <w:r w:rsidR="00A7083D" w:rsidRPr="00233F15">
        <w:t xml:space="preserve"> complete linkage</w:t>
      </w:r>
      <w:r w:rsidR="00FF0257" w:rsidRPr="00233F15">
        <w:t>.</w:t>
      </w:r>
    </w:p>
    <w:p w14:paraId="67AB96DD" w14:textId="77777777" w:rsidR="00446A27" w:rsidRDefault="00446A27" w:rsidP="000F4179">
      <w:pPr>
        <w:spacing w:line="480" w:lineRule="auto"/>
      </w:pPr>
    </w:p>
    <w:p w14:paraId="516A4AA7" w14:textId="15B77233" w:rsidR="00E6797C" w:rsidRPr="00233F15" w:rsidRDefault="00E6797C" w:rsidP="00E6797C">
      <w:pPr>
        <w:spacing w:line="480" w:lineRule="auto"/>
      </w:pPr>
      <w:r>
        <w:rPr>
          <w:b/>
        </w:rPr>
        <w:t>Figure S5</w:t>
      </w:r>
      <w:r w:rsidRPr="00233F15">
        <w:rPr>
          <w:b/>
        </w:rPr>
        <w:t xml:space="preserve">.  </w:t>
      </w:r>
      <w:r>
        <w:t>Reproducibility</w:t>
      </w:r>
      <w:r w:rsidRPr="00233F15">
        <w:t xml:space="preserve"> of grouped genotype </w:t>
      </w:r>
      <w:r>
        <w:t>resistance</w:t>
      </w:r>
      <w:r w:rsidRPr="00233F15">
        <w:t>.</w:t>
      </w:r>
    </w:p>
    <w:p w14:paraId="2F79D98B" w14:textId="77777777" w:rsidR="00E6797C" w:rsidRPr="00B96C58" w:rsidRDefault="00E6797C" w:rsidP="00E6797C">
      <w:pPr>
        <w:spacing w:line="480" w:lineRule="auto"/>
        <w:jc w:val="both"/>
        <w:rPr>
          <w:lang w:val="en-CA"/>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a group of strains containing the 6-locus genotype </w:t>
      </w:r>
      <w:r w:rsidRPr="00233F15">
        <w:t xml:space="preserve">indicated by the </w:t>
      </w:r>
      <w:r>
        <w:t xml:space="preserve">legend.  </w:t>
      </w:r>
      <w:r>
        <w:lastRenderedPageBreak/>
        <w:t>Strains in each group vary</w:t>
      </w:r>
      <w:r w:rsidRPr="00233F15">
        <w:t xml:space="preserve"> at the </w:t>
      </w:r>
      <w:r>
        <w:t>remaining 10 loci.  Each point represents the median log</w:t>
      </w:r>
      <w:r w:rsidRPr="00B96C58">
        <w:rPr>
          <w:vertAlign w:val="subscript"/>
        </w:rPr>
        <w:t>2</w:t>
      </w:r>
      <w:r>
        <w:t>(resistance) of each group in the MAT</w:t>
      </w:r>
      <w:r w:rsidRPr="00B96C58">
        <w:rPr>
          <w:b/>
        </w:rPr>
        <w:t>a</w:t>
      </w:r>
      <w:r>
        <w:rPr>
          <w:b/>
        </w:rPr>
        <w:t xml:space="preserve"> </w:t>
      </w:r>
      <w:r>
        <w:t>(x-axis) and MAT</w:t>
      </w:r>
      <w:r w:rsidRPr="00B96C58">
        <w:rPr>
          <w:b/>
          <w:lang w:val="el-GR"/>
        </w:rPr>
        <w:t>α</w:t>
      </w:r>
      <w:r w:rsidRPr="00B96C58">
        <w:rPr>
          <w:b/>
        </w:rPr>
        <w:t xml:space="preserve"> </w:t>
      </w:r>
      <w:r>
        <w:t>(y-</w:t>
      </w:r>
      <w:r w:rsidRPr="00B96C58">
        <w:t>axis) pools.</w:t>
      </w:r>
    </w:p>
    <w:p w14:paraId="06AD1C9D" w14:textId="77777777" w:rsidR="00E6797C" w:rsidRPr="00233F15" w:rsidRDefault="00E6797C" w:rsidP="00E6797C">
      <w:pPr>
        <w:spacing w:line="480" w:lineRule="auto"/>
      </w:pPr>
    </w:p>
    <w:p w14:paraId="3A2F5BCC" w14:textId="4B88C72A" w:rsidR="00E6797C" w:rsidRPr="00233F15" w:rsidRDefault="00E6797C" w:rsidP="00E6797C">
      <w:pPr>
        <w:spacing w:line="480" w:lineRule="auto"/>
        <w:jc w:val="both"/>
      </w:pPr>
      <w:r>
        <w:rPr>
          <w:b/>
        </w:rPr>
        <w:t>Figure S6</w:t>
      </w:r>
      <w:r w:rsidRPr="00233F15">
        <w:rPr>
          <w:b/>
        </w:rPr>
        <w:t xml:space="preserve">.  </w:t>
      </w:r>
      <w:r>
        <w:t>A radial fitness landscape in six</w:t>
      </w:r>
      <w:r w:rsidRPr="00233F15">
        <w:t xml:space="preserve"> additional drugs.</w:t>
      </w:r>
    </w:p>
    <w:p w14:paraId="2DFBAE19" w14:textId="45E173C1" w:rsidR="00E6797C" w:rsidRPr="00E6797C" w:rsidRDefault="00E6797C" w:rsidP="00E6797C">
      <w:pPr>
        <w:spacing w:line="480" w:lineRule="auto"/>
        <w:rPr>
          <w:lang w:val="en-CA"/>
        </w:rPr>
      </w:pPr>
      <w:r w:rsidRPr="00233F15">
        <w:t xml:space="preserve">A radial </w:t>
      </w:r>
      <w:r>
        <w:t>fitness landscape in six drugs showing all multi-knockout paths</w:t>
      </w:r>
      <w:r w:rsidRPr="00233F15">
        <w:t>.</w:t>
      </w:r>
      <w:r>
        <w:t xml:space="preserve"> Each graph is centred by the 6-locus wildtype group, and concentric extensions represent further knockouts.  Each section represents the mean resistance of a 6-locus group.  Genotypes of outwardly connected concentric sections differ by the addition of the labelled knockout.  Sections are coloured by the mean resistance of each group relative to the 6-gene wildtype (black for reference), and the colour scale extends in both directions by the largest observed difference in resistance between the 6-gene wildtype and any other group (blue in the positive direction, orange in the negative</w:t>
      </w:r>
    </w:p>
    <w:p w14:paraId="2B52CBDA" w14:textId="77777777" w:rsidR="00E6797C" w:rsidRPr="00233F15" w:rsidRDefault="00E6797C" w:rsidP="000F4179">
      <w:pPr>
        <w:spacing w:line="480" w:lineRule="auto"/>
      </w:pPr>
    </w:p>
    <w:p w14:paraId="5DCBEFC0" w14:textId="5090B7D8" w:rsidR="003B20FE" w:rsidRPr="00233F15" w:rsidRDefault="00806F9F" w:rsidP="000F4179">
      <w:pPr>
        <w:spacing w:line="480" w:lineRule="auto"/>
      </w:pPr>
      <w:r>
        <w:rPr>
          <w:b/>
        </w:rPr>
        <w:t>Figure S7</w:t>
      </w:r>
      <w:r w:rsidR="007A2ED2" w:rsidRPr="00233F15">
        <w:rPr>
          <w:b/>
        </w:rPr>
        <w:t xml:space="preserve">.  </w:t>
      </w:r>
      <w:r w:rsidR="003B20FE" w:rsidRPr="00233F15">
        <w:t>A linear landscape of resistance to</w:t>
      </w:r>
      <w:r w:rsidR="00B91404" w:rsidRPr="00233F15">
        <w:t xml:space="preserve"> 16 drugs.</w:t>
      </w:r>
      <w:r w:rsidR="003B20FE" w:rsidRPr="00233F15">
        <w:t xml:space="preserve"> </w:t>
      </w:r>
    </w:p>
    <w:p w14:paraId="6C8EB383" w14:textId="2368FC89" w:rsidR="00F0546A" w:rsidRPr="00233F15" w:rsidRDefault="00B91404" w:rsidP="00692F5A">
      <w:pPr>
        <w:spacing w:line="480" w:lineRule="auto"/>
        <w:jc w:val="both"/>
      </w:pPr>
      <w:r w:rsidRPr="00233F15">
        <w:rPr>
          <w:b/>
        </w:rPr>
        <w:t>A</w:t>
      </w:r>
      <w:r w:rsidRPr="00233F15">
        <w:rPr>
          <w:b/>
        </w:rPr>
        <w:tab/>
      </w:r>
      <w:r w:rsidR="0070215B">
        <w:t xml:space="preserve">A linear landscape of </w:t>
      </w:r>
      <w:r w:rsidR="0070215B" w:rsidRPr="00233F15">
        <w:t xml:space="preserve">resistance to </w:t>
      </w:r>
      <w:r w:rsidR="0070215B">
        <w:t>all tested drugs</w:t>
      </w:r>
      <w:r w:rsidR="0070215B" w:rsidRPr="00233F15">
        <w:t xml:space="preserve"> in the MAT</w:t>
      </w:r>
      <w:r w:rsidR="0070215B" w:rsidRPr="00FF472F">
        <w:rPr>
          <w:b/>
        </w:rPr>
        <w:t>a</w:t>
      </w:r>
      <w:r w:rsidR="0070215B" w:rsidRPr="00233F15">
        <w:t xml:space="preserve"> pools. Each poi</w:t>
      </w:r>
      <w:r w:rsidR="0070215B">
        <w:t xml:space="preserve">nt represents a group of strains containing the 6-locus genotype </w:t>
      </w:r>
      <w:r w:rsidR="0070215B" w:rsidRPr="00233F15">
        <w:t>indicated by the colour code o</w:t>
      </w:r>
      <w:r w:rsidR="0070215B">
        <w:t>n the right.  Strains in each group vary</w:t>
      </w:r>
      <w:r w:rsidR="0070215B" w:rsidRPr="00233F15">
        <w:t xml:space="preserve"> at the </w:t>
      </w:r>
      <w:r w:rsidR="0070215B">
        <w:t xml:space="preserve">remaining 10 loci.  Groups are arranged horizontally by the number of knockouts (with jitter added for visual clarity), and vertically by mean drug resistance.  </w:t>
      </w:r>
      <w:r w:rsidR="00656596">
        <w:t>Connections are drawn between g</w:t>
      </w:r>
      <w:r w:rsidR="0070215B">
        <w:t>roups separated by single</w:t>
      </w:r>
      <w:r w:rsidR="00656596">
        <w:t xml:space="preserve"> </w:t>
      </w:r>
      <w:r w:rsidR="0070215B">
        <w:t xml:space="preserve">– those with significant differences in resistance </w:t>
      </w:r>
      <w:r w:rsidR="0070215B" w:rsidRPr="00233F15">
        <w:t xml:space="preserve">(Bonferroni-adjusted </w:t>
      </w:r>
      <w:r w:rsidR="00AC7F48" w:rsidRPr="00AC7F48">
        <w:rPr>
          <w:i/>
        </w:rPr>
        <w:t>p</w:t>
      </w:r>
      <w:r w:rsidR="0070215B" w:rsidRPr="00233F15">
        <w:t xml:space="preserve"> &lt; 0.05, Mann-Whitney U test)</w:t>
      </w:r>
      <w:r w:rsidR="0070215B">
        <w:t xml:space="preserve"> by solid lines, and otherwise by dashed lines.</w:t>
      </w:r>
    </w:p>
    <w:p w14:paraId="02E17A70" w14:textId="2D2C2CC0" w:rsidR="00402582" w:rsidRPr="00233F15" w:rsidRDefault="00402582" w:rsidP="000F4179">
      <w:pPr>
        <w:spacing w:line="480" w:lineRule="auto"/>
      </w:pPr>
      <w:r w:rsidRPr="00233F15">
        <w:rPr>
          <w:b/>
        </w:rPr>
        <w:t>B</w:t>
      </w:r>
      <w:r w:rsidRPr="00233F15">
        <w:rPr>
          <w:b/>
        </w:rPr>
        <w:tab/>
      </w:r>
      <w:r w:rsidRPr="00233F15">
        <w:t xml:space="preserve">As in A), </w:t>
      </w:r>
      <w:r w:rsidR="009444B9" w:rsidRPr="00233F15">
        <w:t>with</w:t>
      </w:r>
      <w:r w:rsidRPr="00233F15">
        <w:t xml:space="preserve"> values </w:t>
      </w:r>
      <w:r w:rsidR="009444B9" w:rsidRPr="00233F15">
        <w:t xml:space="preserve">shown </w:t>
      </w:r>
      <w:r w:rsidRPr="00233F15">
        <w:t>for the MAT</w:t>
      </w:r>
      <w:r w:rsidRPr="00233F15">
        <w:rPr>
          <w:b/>
          <w:lang w:val="el-GR"/>
        </w:rPr>
        <w:t>α</w:t>
      </w:r>
      <w:r w:rsidRPr="00233F15">
        <w:t xml:space="preserve"> pool.</w:t>
      </w:r>
    </w:p>
    <w:p w14:paraId="2CB63A6F" w14:textId="3C96F7CC" w:rsidR="00F0546A" w:rsidRDefault="005675BB" w:rsidP="00261D14">
      <w:pPr>
        <w:spacing w:line="480" w:lineRule="auto"/>
        <w:jc w:val="both"/>
      </w:pPr>
      <w:r>
        <w:t xml:space="preserve">direction). All </w:t>
      </w:r>
      <w:r w:rsidRPr="00233F15">
        <w:t xml:space="preserve">paths where any further knockouts do not result in significant changes in drug resistance (Bonferroni-adjusted </w:t>
      </w:r>
      <w:r w:rsidR="00AC7F48" w:rsidRPr="00AC7F48">
        <w:rPr>
          <w:i/>
        </w:rPr>
        <w:t>p</w:t>
      </w:r>
      <w:r w:rsidRPr="00233F15">
        <w:t xml:space="preserve"> &lt; 0.05, Mann-Whitney U test) are pruned.</w:t>
      </w:r>
    </w:p>
    <w:p w14:paraId="7B89866C" w14:textId="77777777" w:rsidR="00E6797C" w:rsidRDefault="00E6797C" w:rsidP="00261D14">
      <w:pPr>
        <w:spacing w:line="480" w:lineRule="auto"/>
        <w:jc w:val="both"/>
      </w:pPr>
    </w:p>
    <w:p w14:paraId="483E3E98" w14:textId="2F1F477D" w:rsidR="00E6797C" w:rsidRPr="00233F15" w:rsidRDefault="00234EF6" w:rsidP="00E6797C">
      <w:pPr>
        <w:spacing w:line="480" w:lineRule="auto"/>
      </w:pPr>
      <w:r>
        <w:rPr>
          <w:b/>
        </w:rPr>
        <w:t>Figure S8</w:t>
      </w:r>
      <w:r w:rsidR="00E6797C" w:rsidRPr="00233F15">
        <w:rPr>
          <w:b/>
        </w:rPr>
        <w:t xml:space="preserve">.  </w:t>
      </w:r>
      <w:r w:rsidR="00E6797C" w:rsidRPr="00233F15">
        <w:t>Reproducibility of linear models.</w:t>
      </w:r>
    </w:p>
    <w:p w14:paraId="16F41CA5" w14:textId="77777777" w:rsidR="00E6797C" w:rsidRPr="00233F15" w:rsidRDefault="00E6797C" w:rsidP="00E6797C">
      <w:pPr>
        <w:spacing w:line="480" w:lineRule="auto"/>
      </w:pPr>
      <w:r w:rsidRPr="00233F15">
        <w:t xml:space="preserve">For each drug, linear model predictions of drug resistance are indicated on the y-axis and observed values are indicated on the x-axis.  </w:t>
      </w:r>
      <w:r>
        <w:t>The axis in each plot is</w:t>
      </w:r>
      <w:r w:rsidRPr="00233F15">
        <w:t xml:space="preserve"> labelled by the pool mating type which was used to train the linear model (x-axis) or validate its predictions (y-axis).</w:t>
      </w:r>
    </w:p>
    <w:p w14:paraId="65F6CDB3" w14:textId="77777777" w:rsidR="00E6797C" w:rsidRPr="001E6AEE" w:rsidRDefault="00E6797C" w:rsidP="00261D14">
      <w:pPr>
        <w:spacing w:line="480" w:lineRule="auto"/>
        <w:jc w:val="both"/>
        <w:rPr>
          <w:lang w:val="en-CA"/>
        </w:rPr>
      </w:pPr>
    </w:p>
    <w:sectPr w:rsidR="00E6797C" w:rsidRPr="001E6AEE"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lbi Celaj" w:date="2017-09-07T13:57:00Z" w:initials="AC">
    <w:p w14:paraId="5A68995C" w14:textId="3B88FE98" w:rsidR="00C00FC2" w:rsidRDefault="00C00FC2">
      <w:pPr>
        <w:pStyle w:val="CommentText"/>
      </w:pPr>
      <w:r>
        <w:rPr>
          <w:rStyle w:val="CommentReference"/>
        </w:rPr>
        <w:annotationRef/>
      </w:r>
      <w:r>
        <w:rPr>
          <w:rStyle w:val="CommentReference"/>
        </w:rPr>
        <w:t>Is outbred the right word here?</w:t>
      </w:r>
    </w:p>
  </w:comment>
  <w:comment w:id="2" w:author="Albi Celaj" w:date="2017-09-13T13:40:00Z" w:initials="AC">
    <w:p w14:paraId="6EA6BA6E" w14:textId="10E74FFA" w:rsidR="00073AE7" w:rsidRDefault="00073AE7">
      <w:pPr>
        <w:pStyle w:val="CommentText"/>
      </w:pPr>
      <w:r>
        <w:rPr>
          <w:rStyle w:val="CommentReference"/>
        </w:rPr>
        <w:annotationRef/>
      </w:r>
      <w:r>
        <w:t>Would be better to find more than one example here</w:t>
      </w:r>
    </w:p>
  </w:comment>
  <w:comment w:id="3" w:author="Albi Celaj" w:date="2017-09-13T13:44:00Z" w:initials="AC">
    <w:p w14:paraId="09852A7E" w14:textId="47068F5C" w:rsidR="00D41A92" w:rsidRDefault="00D41A92">
      <w:pPr>
        <w:pStyle w:val="CommentText"/>
      </w:pPr>
      <w:r>
        <w:rPr>
          <w:rStyle w:val="CommentReference"/>
        </w:rPr>
        <w:annotationRef/>
      </w:r>
      <w:r>
        <w:t>Make a scatterplot</w:t>
      </w:r>
    </w:p>
  </w:comment>
  <w:comment w:id="4" w:author="Albi Celaj" w:date="2017-08-24T14:59:00Z" w:initials="AC">
    <w:p w14:paraId="3C13ECB0" w14:textId="2E9C920E" w:rsidR="00C00FC2" w:rsidRDefault="00C00FC2">
      <w:pPr>
        <w:pStyle w:val="CommentText"/>
      </w:pPr>
      <w:r>
        <w:rPr>
          <w:rStyle w:val="CommentReference"/>
        </w:rPr>
        <w:annotationRef/>
      </w:r>
      <w:r>
        <w:rPr>
          <w:rStyle w:val="CommentReference"/>
        </w:rPr>
        <w:t>I am still questioning whether to remove some of these from the analysis altogether</w:t>
      </w:r>
    </w:p>
  </w:comment>
  <w:comment w:id="5" w:author="Albi Celaj" w:date="2017-09-13T13:45:00Z" w:initials="AC">
    <w:p w14:paraId="4AE86E84" w14:textId="4A46D0EB" w:rsidR="00816CBD" w:rsidRDefault="00816CBD">
      <w:pPr>
        <w:pStyle w:val="CommentText"/>
      </w:pPr>
      <w:r>
        <w:rPr>
          <w:rStyle w:val="CommentReference"/>
        </w:rPr>
        <w:annotationRef/>
      </w:r>
      <w:r>
        <w:t>Maybe use the contextual test method here instead</w:t>
      </w:r>
    </w:p>
  </w:comment>
  <w:comment w:id="6" w:author="Albi Celaj" w:date="2017-09-13T13:46:00Z" w:initials="AC">
    <w:p w14:paraId="15A24E60" w14:textId="7AA51117" w:rsidR="00952E80" w:rsidRDefault="00952E80">
      <w:pPr>
        <w:pStyle w:val="CommentText"/>
      </w:pPr>
      <w:r>
        <w:rPr>
          <w:rStyle w:val="CommentReference"/>
        </w:rPr>
        <w:annotationRef/>
      </w:r>
      <w:r>
        <w:t>Add a figure looking at MATa-MATalpha reproducibility with 3-7 gene</w:t>
      </w:r>
    </w:p>
  </w:comment>
  <w:comment w:id="7" w:author="Albi Celaj" w:date="2017-08-24T14:59:00Z" w:initials="AC">
    <w:p w14:paraId="4B35AC99" w14:textId="45735E24" w:rsidR="00C00FC2" w:rsidRDefault="00C00FC2">
      <w:pPr>
        <w:pStyle w:val="CommentText"/>
      </w:pPr>
      <w:r>
        <w:rPr>
          <w:rStyle w:val="CommentReference"/>
        </w:rPr>
        <w:annotationRef/>
      </w:r>
      <w:r>
        <w:t>Numbers subject to change</w:t>
      </w:r>
    </w:p>
  </w:comment>
  <w:comment w:id="8" w:author="Albi Celaj" w:date="2017-08-24T14:59:00Z" w:initials="AC">
    <w:p w14:paraId="7FD06D02" w14:textId="77777777" w:rsidR="00C00FC2" w:rsidRDefault="00C00FC2" w:rsidP="00962F43">
      <w:pPr>
        <w:pStyle w:val="CommentText"/>
      </w:pPr>
      <w:r>
        <w:rPr>
          <w:rStyle w:val="CommentReference"/>
        </w:rPr>
        <w:annotationRef/>
      </w:r>
      <w:r>
        <w:t>Section under construction</w:t>
      </w:r>
    </w:p>
  </w:comment>
  <w:comment w:id="9" w:author="Albi Celaj" w:date="2017-08-24T14:59:00Z" w:initials="AC">
    <w:p w14:paraId="5F9D412A" w14:textId="75EC08BD" w:rsidR="00C00FC2" w:rsidRDefault="00C00FC2">
      <w:pPr>
        <w:pStyle w:val="CommentText"/>
      </w:pPr>
      <w:r>
        <w:rPr>
          <w:rStyle w:val="CommentReference"/>
        </w:rPr>
        <w:annotationRef/>
      </w:r>
      <w:r>
        <w:t>Placeholder for results not in fluconazole</w:t>
      </w:r>
    </w:p>
  </w:comment>
  <w:comment w:id="10" w:author="Albi Celaj" w:date="2017-08-24T14:59:00Z" w:initials="AC">
    <w:p w14:paraId="7A7006D9" w14:textId="77777777" w:rsidR="00C00FC2" w:rsidRDefault="00C00FC2" w:rsidP="008F364B">
      <w:pPr>
        <w:pStyle w:val="CommentText"/>
      </w:pPr>
      <w:r>
        <w:rPr>
          <w:rStyle w:val="CommentReference"/>
        </w:rPr>
        <w:annotationRef/>
      </w:r>
      <w:r>
        <w:t>Is it predicted by the genetic interaction or just the grouped population profile?</w:t>
      </w:r>
    </w:p>
  </w:comment>
  <w:comment w:id="11" w:author="Albi Celaj" w:date="2017-08-24T14:59:00Z" w:initials="AC">
    <w:p w14:paraId="497E469D" w14:textId="057DF8CB" w:rsidR="00C00FC2" w:rsidRDefault="00C00FC2">
      <w:pPr>
        <w:pStyle w:val="CommentText"/>
      </w:pPr>
      <w:r>
        <w:rPr>
          <w:rStyle w:val="CommentReference"/>
        </w:rPr>
        <w:annotationRef/>
      </w:r>
      <w:r>
        <w:t>Section under construction</w:t>
      </w:r>
    </w:p>
  </w:comment>
  <w:comment w:id="12" w:author="Albi Celaj" w:date="2017-08-24T14:59:00Z" w:initials="AC">
    <w:p w14:paraId="3B2D48F4" w14:textId="5C26732A" w:rsidR="00C00FC2" w:rsidRDefault="00C00FC2">
      <w:pPr>
        <w:pStyle w:val="CommentText"/>
      </w:pPr>
      <w:r>
        <w:t xml:space="preserve">Nozomu: </w:t>
      </w:r>
      <w:r>
        <w:rPr>
          <w:rStyle w:val="CommentReference"/>
        </w:rPr>
        <w:annotationRef/>
      </w:r>
      <w:r>
        <w:t>Are there any differences between these strains?</w:t>
      </w:r>
    </w:p>
  </w:comment>
  <w:comment w:id="13" w:author="Albi Celaj" w:date="2017-08-24T14:59:00Z" w:initials="AC">
    <w:p w14:paraId="476F4712" w14:textId="7F4B8F2F" w:rsidR="00C00FC2" w:rsidRDefault="00C00FC2">
      <w:pPr>
        <w:pStyle w:val="CommentText"/>
      </w:pPr>
      <w:r>
        <w:t>-May need details of growth selection media used</w:t>
      </w:r>
    </w:p>
    <w:p w14:paraId="60AC4973" w14:textId="10C0F849" w:rsidR="00C00FC2" w:rsidRDefault="00C00FC2">
      <w:pPr>
        <w:pStyle w:val="CommentText"/>
      </w:pPr>
      <w:r>
        <w:t>-May require source of all chemicals and concentrations used for selection (will ask lab for this)</w:t>
      </w:r>
    </w:p>
    <w:p w14:paraId="0B0708BE" w14:textId="77777777" w:rsidR="00C00FC2" w:rsidRDefault="00C00FC2">
      <w:pPr>
        <w:pStyle w:val="CommentText"/>
      </w:pPr>
    </w:p>
  </w:comment>
  <w:comment w:id="14" w:author="Albi Celaj" w:date="2017-09-05T17:04:00Z" w:initials="AC">
    <w:p w14:paraId="31C0EB38" w14:textId="2C39A26C" w:rsidR="00C00FC2" w:rsidRDefault="00C00FC2">
      <w:pPr>
        <w:pStyle w:val="CommentText"/>
      </w:pPr>
      <w:r>
        <w:rPr>
          <w:rStyle w:val="CommentReference"/>
        </w:rPr>
        <w:annotationRef/>
      </w:r>
      <w:r>
        <w:t>Latest mention in Louai’s notebook used these conditions</w:t>
      </w:r>
    </w:p>
  </w:comment>
  <w:comment w:id="15" w:author="Albi Celaj" w:date="2017-09-05T17:04:00Z" w:initials="AC">
    <w:p w14:paraId="017B1301" w14:textId="77777777" w:rsidR="00C00FC2" w:rsidRDefault="00C00FC2" w:rsidP="00AD3ECF">
      <w:pPr>
        <w:pStyle w:val="CommentText"/>
      </w:pPr>
      <w:r>
        <w:rPr>
          <w:rStyle w:val="CommentReference"/>
        </w:rPr>
        <w:annotationRef/>
      </w:r>
      <w:r>
        <w:t>Latest mention in Louai’s notebook</w:t>
      </w:r>
    </w:p>
  </w:comment>
  <w:comment w:id="16" w:author="Albi Celaj" w:date="2017-09-05T17:04:00Z" w:initials="AC">
    <w:p w14:paraId="3107980F" w14:textId="4EEC4869" w:rsidR="00C00FC2" w:rsidRDefault="00C00FC2" w:rsidP="002F37D7">
      <w:pPr>
        <w:pStyle w:val="CommentText"/>
      </w:pPr>
      <w:r>
        <w:rPr>
          <w:rStyle w:val="CommentReference"/>
        </w:rPr>
        <w:annotationRef/>
      </w:r>
      <w:r>
        <w:rPr>
          <w:rStyle w:val="CommentReference"/>
        </w:rPr>
        <w:t>The 25 cycles step was mentioned clearly in the notebook, the other parts weren’t so I can’t confirm them, but this is what I saw commonly used in other reactions</w:t>
      </w:r>
    </w:p>
  </w:comment>
  <w:comment w:id="17" w:author="Albi Celaj" w:date="2017-09-05T17:04:00Z" w:initials="AC">
    <w:p w14:paraId="6CD34C85" w14:textId="77777777" w:rsidR="00C00FC2" w:rsidRDefault="00C00FC2" w:rsidP="001A4394">
      <w:pPr>
        <w:pStyle w:val="CommentText"/>
      </w:pPr>
      <w:r>
        <w:rPr>
          <w:rStyle w:val="CommentReference"/>
        </w:rPr>
        <w:annotationRef/>
      </w:r>
      <w:r>
        <w:rPr>
          <w:rStyle w:val="CommentReference"/>
        </w:rPr>
        <w:t>There were some other PCR reactions mention in the notebook with the “</w:t>
      </w:r>
      <w:r>
        <w:rPr>
          <w:bCs/>
          <w:iCs/>
          <w:color w:val="000000" w:themeColor="text1"/>
        </w:rPr>
        <w:t>5'HO-URAnewseq” primers but I can’t find the sequences for these.  The conclusions were the same however</w:t>
      </w:r>
    </w:p>
  </w:comment>
  <w:comment w:id="18" w:author="Albi Celaj" w:date="2017-09-11T18:31:00Z" w:initials="AC">
    <w:p w14:paraId="1FDF1C98" w14:textId="79341EBA" w:rsidR="00C00FC2" w:rsidRDefault="00C00FC2">
      <w:pPr>
        <w:pStyle w:val="CommentText"/>
      </w:pPr>
      <w:r>
        <w:rPr>
          <w:rStyle w:val="CommentReference"/>
        </w:rPr>
        <w:annotationRef/>
      </w:r>
      <w:r>
        <w:t>I am going to omit the MiSeq step to verify complexity, let me know if it is worth mentioning here + the results</w:t>
      </w:r>
    </w:p>
  </w:comment>
  <w:comment w:id="19" w:author="Albi Celaj" w:date="2017-08-24T14:59:00Z" w:initials="AC">
    <w:p w14:paraId="1B0FAD23" w14:textId="08971DBE" w:rsidR="00C00FC2" w:rsidRDefault="00C00FC2">
      <w:pPr>
        <w:pStyle w:val="CommentText"/>
      </w:pPr>
      <w:r>
        <w:rPr>
          <w:rStyle w:val="CommentReference"/>
        </w:rPr>
        <w:annotationRef/>
      </w:r>
      <w:r>
        <w:rPr>
          <w:rStyle w:val="CommentReference"/>
        </w:rPr>
        <w:t>Seems from Louai’s notes that the same protocol was used, so no need to copypasta</w:t>
      </w:r>
    </w:p>
  </w:comment>
  <w:comment w:id="20" w:author="Albi Celaj" w:date="2017-09-08T11:26:00Z" w:initials="AC">
    <w:p w14:paraId="72154B5F" w14:textId="7ABD745D" w:rsidR="00C00FC2" w:rsidRDefault="00C00FC2">
      <w:pPr>
        <w:pStyle w:val="CommentText"/>
      </w:pPr>
      <w:r>
        <w:rPr>
          <w:rStyle w:val="CommentReference"/>
        </w:rPr>
        <w:annotationRef/>
      </w:r>
      <w:r>
        <w:t>In Apr 2012 Powerpoint, it’s 5,078 MATa and 5,844 MATalpha, but from the file these are the numbers (makes sense as this corresponds to a whole number of plates)</w:t>
      </w:r>
    </w:p>
  </w:comment>
  <w:comment w:id="21" w:author="Albi Celaj" w:date="2017-09-12T12:06:00Z" w:initials="AC">
    <w:p w14:paraId="26356F30" w14:textId="2F28B611" w:rsidR="00D47711" w:rsidRDefault="00D47711">
      <w:pPr>
        <w:pStyle w:val="CommentText"/>
      </w:pPr>
      <w:r>
        <w:t xml:space="preserve">Nozomu: </w:t>
      </w:r>
      <w:r>
        <w:rPr>
          <w:rStyle w:val="CommentReference"/>
        </w:rPr>
        <w:annotationRef/>
      </w:r>
      <w:r>
        <w:t>The positions of these strains stated don’t correspond to the data.  I can either leave them out or double check</w:t>
      </w:r>
    </w:p>
  </w:comment>
  <w:comment w:id="22" w:author="Albi Celaj" w:date="2017-09-12T11:37:00Z" w:initials="AC">
    <w:p w14:paraId="60F8A169" w14:textId="64BB308A" w:rsidR="008F412B" w:rsidRDefault="008F412B">
      <w:pPr>
        <w:pStyle w:val="CommentText"/>
      </w:pPr>
      <w:r>
        <w:t xml:space="preserve">Nozomu: </w:t>
      </w:r>
      <w:r>
        <w:rPr>
          <w:rStyle w:val="CommentReference"/>
        </w:rPr>
        <w:annotationRef/>
      </w:r>
      <w:r w:rsidR="0071767A">
        <w:t>There was a bead enrichment strategy mentioned in Louai’s notes.  Was it used</w:t>
      </w:r>
      <w:r>
        <w:t>?</w:t>
      </w:r>
    </w:p>
  </w:comment>
  <w:comment w:id="23" w:author="Albi Celaj" w:date="2017-08-24T14:59:00Z" w:initials="AC">
    <w:p w14:paraId="59015036" w14:textId="350C508F" w:rsidR="00C00FC2" w:rsidRDefault="00C00FC2" w:rsidP="00D76DA1">
      <w:pPr>
        <w:pStyle w:val="CommentText"/>
      </w:pPr>
      <w:r>
        <w:rPr>
          <w:rStyle w:val="CommentReference"/>
        </w:rPr>
        <w:annotationRef/>
      </w:r>
      <w:r>
        <w:t>Nozomu: I have no idea about sequencing performed and how the script works</w:t>
      </w:r>
    </w:p>
  </w:comment>
  <w:comment w:id="24" w:author="Albi Celaj" w:date="2017-08-24T14:59:00Z" w:initials="AC">
    <w:p w14:paraId="4CABDCD5" w14:textId="27306C9F" w:rsidR="00C00FC2" w:rsidRDefault="00C00FC2">
      <w:pPr>
        <w:pStyle w:val="CommentText"/>
      </w:pPr>
      <w:r>
        <w:rPr>
          <w:rStyle w:val="CommentReference"/>
        </w:rPr>
        <w:annotationRef/>
      </w:r>
      <w:r>
        <w:rPr>
          <w:rStyle w:val="CommentReference"/>
        </w:rPr>
        <w:t>Nozomu: I will need your help</w:t>
      </w:r>
      <w:r>
        <w:t xml:space="preserve"> to describe the pipeline briefly here. </w:t>
      </w:r>
    </w:p>
  </w:comment>
  <w:comment w:id="25" w:author="Albi Celaj" w:date="2017-08-24T14:59:00Z" w:initials="AC">
    <w:p w14:paraId="2B1613A2" w14:textId="347B3F10" w:rsidR="00C00FC2" w:rsidRDefault="00C00FC2" w:rsidP="00384F51">
      <w:pPr>
        <w:pStyle w:val="CommentText"/>
      </w:pPr>
      <w:r>
        <w:rPr>
          <w:rStyle w:val="CommentReference"/>
        </w:rPr>
        <w:annotationRef/>
      </w:r>
      <w:r>
        <w:t>Note to self: Double check these numbers</w:t>
      </w:r>
    </w:p>
  </w:comment>
  <w:comment w:id="26" w:author="Albi Celaj" w:date="2017-08-24T14:59:00Z" w:initials="AC">
    <w:p w14:paraId="08FBF2F0" w14:textId="71B15834" w:rsidR="00C00FC2" w:rsidRDefault="00C00FC2" w:rsidP="00384F51">
      <w:pPr>
        <w:pStyle w:val="CommentText"/>
      </w:pPr>
      <w:r>
        <w:t xml:space="preserve">Note to self: </w:t>
      </w:r>
      <w:r>
        <w:rPr>
          <w:rStyle w:val="CommentReference"/>
        </w:rPr>
        <w:annotationRef/>
      </w:r>
      <w:r>
        <w:t>I should actually re-run the pipeline with these strains present, and collapse all redundant barcodes into one strain</w:t>
      </w:r>
    </w:p>
  </w:comment>
  <w:comment w:id="27" w:author="Albi Celaj" w:date="2017-08-24T14:59:00Z" w:initials="AC">
    <w:p w14:paraId="632F96D8" w14:textId="46403B9B" w:rsidR="00C00FC2" w:rsidRDefault="00C00FC2" w:rsidP="00AF64B1">
      <w:pPr>
        <w:pStyle w:val="CommentText"/>
      </w:pPr>
      <w:r>
        <w:rPr>
          <w:rStyle w:val="CommentReference"/>
        </w:rPr>
        <w:annotationRef/>
      </w:r>
      <w:r>
        <w:rPr>
          <w:rStyle w:val="CommentReference"/>
        </w:rPr>
        <w:t xml:space="preserve">Nozomu: Is it possible to have the per-gene confusion matrix for the high throughput genotyping? </w:t>
      </w:r>
      <w:r>
        <w:t>(i.e. to know how often the knockout was called as wildtype, and how often the wildtype was called as knockout)</w:t>
      </w:r>
    </w:p>
  </w:comment>
  <w:comment w:id="28" w:author="Albi Celaj" w:date="2017-08-24T14:59:00Z" w:initials="AC">
    <w:p w14:paraId="490BB875" w14:textId="4B5723FB" w:rsidR="00C00FC2" w:rsidRDefault="00C00FC2">
      <w:pPr>
        <w:pStyle w:val="CommentText"/>
      </w:pPr>
      <w:r>
        <w:rPr>
          <w:rStyle w:val="CommentReference"/>
        </w:rPr>
        <w:annotationRef/>
      </w:r>
      <w:r>
        <w:t>Marinella: Which strain was wild type?</w:t>
      </w:r>
    </w:p>
  </w:comment>
  <w:comment w:id="29" w:author="Albi Celaj" w:date="2017-08-24T14:59:00Z" w:initials="AC">
    <w:p w14:paraId="37BF75C7" w14:textId="1A1D5D08" w:rsidR="00C00FC2" w:rsidRDefault="00C00FC2">
      <w:pPr>
        <w:pStyle w:val="CommentText"/>
      </w:pPr>
      <w:r>
        <w:rPr>
          <w:rStyle w:val="CommentReference"/>
        </w:rPr>
        <w:annotationRef/>
      </w:r>
      <w:r>
        <w:t>Marinella may have to review this part, ask for her protocol</w:t>
      </w:r>
    </w:p>
  </w:comment>
  <w:comment w:id="30" w:author="Albi Celaj" w:date="2017-08-24T14:59:00Z" w:initials="AC">
    <w:p w14:paraId="31B34785" w14:textId="7DF4DD16" w:rsidR="00C00FC2" w:rsidRDefault="00C00FC2">
      <w:pPr>
        <w:pStyle w:val="CommentText"/>
      </w:pPr>
      <w:r>
        <w:rPr>
          <w:rStyle w:val="CommentReference"/>
        </w:rPr>
        <w:annotationRef/>
      </w:r>
      <w:r>
        <w:t>Were there any strains excluded when making these? (e.g. those for which the barcode could not be determined)</w:t>
      </w:r>
    </w:p>
    <w:p w14:paraId="4A90A5F8" w14:textId="77777777" w:rsidR="00C00FC2" w:rsidRDefault="00C00FC2">
      <w:pPr>
        <w:pStyle w:val="CommentText"/>
      </w:pPr>
    </w:p>
    <w:p w14:paraId="1AA9C4F0" w14:textId="74BB6EEB" w:rsidR="00C00FC2" w:rsidRDefault="00C00FC2">
      <w:pPr>
        <w:pStyle w:val="CommentText"/>
      </w:pPr>
      <w:r>
        <w:t>I could also test this computationally</w:t>
      </w:r>
    </w:p>
  </w:comment>
  <w:comment w:id="31" w:author="Albi Celaj" w:date="2017-08-24T14:59:00Z" w:initials="AC">
    <w:p w14:paraId="2824D19D" w14:textId="7E1FBB76" w:rsidR="00C00FC2" w:rsidRDefault="00C00FC2">
      <w:pPr>
        <w:pStyle w:val="CommentText"/>
      </w:pPr>
      <w:r>
        <w:rPr>
          <w:rStyle w:val="CommentReference"/>
        </w:rPr>
        <w:annotationRef/>
      </w:r>
      <w:r>
        <w:t>Marinella: how much was taken?</w:t>
      </w:r>
    </w:p>
  </w:comment>
  <w:comment w:id="32" w:author="Albi Celaj" w:date="2017-08-24T14:59:00Z" w:initials="AC">
    <w:p w14:paraId="205209DE" w14:textId="1609E536" w:rsidR="00C00FC2" w:rsidRDefault="00C00FC2">
      <w:pPr>
        <w:pStyle w:val="CommentText"/>
      </w:pPr>
      <w:r>
        <w:rPr>
          <w:rStyle w:val="CommentReference"/>
        </w:rPr>
        <w:annotationRef/>
      </w:r>
      <w:r>
        <w:rPr>
          <w:rStyle w:val="CommentReference"/>
        </w:rPr>
        <w:t>Marinella: What is the genomic DNA extraction protocol used?</w:t>
      </w:r>
    </w:p>
  </w:comment>
  <w:comment w:id="33" w:author="Albi Celaj" w:date="2017-08-24T14:59:00Z" w:initials="AC">
    <w:p w14:paraId="668EF928" w14:textId="5CCDAFFC" w:rsidR="00C00FC2" w:rsidRDefault="00C00FC2">
      <w:pPr>
        <w:pStyle w:val="CommentText"/>
      </w:pPr>
      <w:r>
        <w:rPr>
          <w:rStyle w:val="CommentReference"/>
        </w:rPr>
        <w:annotationRef/>
      </w:r>
      <w:r>
        <w:t>I may just not do this…</w:t>
      </w:r>
    </w:p>
  </w:comment>
  <w:comment w:id="34" w:author="Albi Celaj" w:date="2017-08-24T14:59:00Z" w:initials="AC">
    <w:p w14:paraId="3798F73B" w14:textId="068D13D5" w:rsidR="00C00FC2" w:rsidRDefault="00C00FC2">
      <w:pPr>
        <w:pStyle w:val="CommentText"/>
      </w:pPr>
      <w:r>
        <w:rPr>
          <w:rStyle w:val="CommentReference"/>
        </w:rPr>
        <w:annotationRef/>
      </w:r>
      <w:r>
        <w:t>Under construction, experiments ongoing</w:t>
      </w:r>
    </w:p>
  </w:comment>
  <w:comment w:id="35" w:author="Albi Celaj" w:date="2017-08-29T13:35:00Z" w:initials="AC">
    <w:p w14:paraId="1D09427C" w14:textId="47A7C76C" w:rsidR="00C00FC2" w:rsidRDefault="00C00FC2">
      <w:pPr>
        <w:pStyle w:val="CommentText"/>
      </w:pPr>
      <w:r>
        <w:rPr>
          <w:rStyle w:val="CommentReference"/>
        </w:rPr>
        <w:annotationRef/>
      </w:r>
      <w:r>
        <w:rPr>
          <w:rStyle w:val="CommentReference"/>
        </w:rPr>
        <w:t>Jamie: Need confirmation that it was indeed 2%</w:t>
      </w:r>
    </w:p>
  </w:comment>
  <w:comment w:id="36" w:author="Albi Celaj" w:date="2017-08-30T09:29:00Z" w:initials="AC">
    <w:p w14:paraId="2176F66A" w14:textId="77777777" w:rsidR="00C00FC2" w:rsidRDefault="00C00FC2">
      <w:pPr>
        <w:pStyle w:val="CommentText"/>
      </w:pPr>
      <w:r>
        <w:rPr>
          <w:rStyle w:val="CommentReference"/>
        </w:rPr>
        <w:annotationRef/>
      </w:r>
      <w:r>
        <w:t>-Had to recreate one of these strains, need Marinella for details about this.</w:t>
      </w:r>
    </w:p>
    <w:p w14:paraId="07D8619E" w14:textId="6BD7FA46" w:rsidR="00C00FC2" w:rsidRDefault="00C00FC2">
      <w:pPr>
        <w:pStyle w:val="CommentText"/>
      </w:pPr>
      <w:r>
        <w:t>- Also need to verify growth conditions, took from Tarassov et al paper</w:t>
      </w:r>
    </w:p>
    <w:p w14:paraId="57A9515B" w14:textId="62E3386E" w:rsidR="00C00FC2" w:rsidRDefault="00C00FC2">
      <w:pPr>
        <w:pStyle w:val="CommentText"/>
      </w:pPr>
      <w:r>
        <w:t>-Need fluconazole concentrations</w:t>
      </w:r>
    </w:p>
  </w:comment>
  <w:comment w:id="37" w:author="Albi Celaj" w:date="2017-08-24T14:59:00Z" w:initials="AC">
    <w:p w14:paraId="7BB2BB8A" w14:textId="0ABC6894" w:rsidR="00C00FC2" w:rsidRDefault="00C00FC2">
      <w:pPr>
        <w:pStyle w:val="CommentText"/>
      </w:pPr>
      <w:r>
        <w:rPr>
          <w:rStyle w:val="CommentReference"/>
        </w:rPr>
        <w:annotationRef/>
      </w:r>
      <w:r>
        <w:t>This part has to be revised later, these experiments are still in progress</w:t>
      </w:r>
    </w:p>
  </w:comment>
  <w:comment w:id="38" w:author="Albi Celaj" w:date="2017-08-24T14:59:00Z" w:initials="AC">
    <w:p w14:paraId="46C81E42" w14:textId="04F643C9" w:rsidR="00C00FC2" w:rsidRDefault="00C00FC2">
      <w:pPr>
        <w:pStyle w:val="CommentText"/>
      </w:pPr>
      <w:r>
        <w:rPr>
          <w:rStyle w:val="CommentReference"/>
        </w:rPr>
        <w:annotationRef/>
      </w:r>
      <w:r>
        <w:t>Under construction, these are being made</w:t>
      </w:r>
    </w:p>
    <w:p w14:paraId="58D6EA9F" w14:textId="77777777" w:rsidR="00C00FC2" w:rsidRDefault="00C00FC2">
      <w:pPr>
        <w:pStyle w:val="CommentText"/>
      </w:pPr>
    </w:p>
    <w:p w14:paraId="47F3AC14" w14:textId="03C6ADEE" w:rsidR="00C00FC2" w:rsidRDefault="00C00FC2">
      <w:pPr>
        <w:pStyle w:val="CommentText"/>
      </w:pPr>
      <w:r>
        <w:t>To add:</w:t>
      </w:r>
    </w:p>
    <w:p w14:paraId="6A1D5EB1" w14:textId="780B4013" w:rsidR="00C00FC2" w:rsidRDefault="00C00FC2">
      <w:pPr>
        <w:pStyle w:val="CommentText"/>
      </w:pPr>
      <w:r>
        <w:t>-Individual growth profiling data</w:t>
      </w:r>
    </w:p>
    <w:p w14:paraId="7421F886" w14:textId="0B4BD99C" w:rsidR="00C00FC2" w:rsidRDefault="00C00FC2">
      <w:pPr>
        <w:pStyle w:val="CommentText"/>
      </w:pPr>
      <w:r>
        <w:t>-qPCR data</w:t>
      </w:r>
    </w:p>
    <w:p w14:paraId="292854D9" w14:textId="77E7E1CD" w:rsidR="00C00FC2" w:rsidRDefault="00C00FC2">
      <w:pPr>
        <w:pStyle w:val="CommentText"/>
      </w:pPr>
      <w:r>
        <w:t>-MYTH data</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68995C" w15:done="0"/>
  <w15:commentEx w15:paraId="6EA6BA6E" w15:done="0"/>
  <w15:commentEx w15:paraId="09852A7E" w15:done="0"/>
  <w15:commentEx w15:paraId="3C13ECB0" w15:done="0"/>
  <w15:commentEx w15:paraId="4AE86E84" w15:done="0"/>
  <w15:commentEx w15:paraId="15A24E60" w15:done="0"/>
  <w15:commentEx w15:paraId="4B35AC99" w15:done="0"/>
  <w15:commentEx w15:paraId="7FD06D02" w15:done="0"/>
  <w15:commentEx w15:paraId="5F9D412A" w15:done="0"/>
  <w15:commentEx w15:paraId="7A7006D9" w15:done="0"/>
  <w15:commentEx w15:paraId="497E469D" w15:done="0"/>
  <w15:commentEx w15:paraId="3B2D48F4" w15:done="0"/>
  <w15:commentEx w15:paraId="0B0708BE" w15:done="0"/>
  <w15:commentEx w15:paraId="31C0EB38" w15:done="0"/>
  <w15:commentEx w15:paraId="017B1301" w15:done="0"/>
  <w15:commentEx w15:paraId="3107980F" w15:done="0"/>
  <w15:commentEx w15:paraId="6CD34C85" w15:done="0"/>
  <w15:commentEx w15:paraId="1FDF1C98" w15:done="0"/>
  <w15:commentEx w15:paraId="1B0FAD23" w15:done="0"/>
  <w15:commentEx w15:paraId="72154B5F" w15:done="0"/>
  <w15:commentEx w15:paraId="26356F30" w15:done="0"/>
  <w15:commentEx w15:paraId="60F8A169" w15:done="0"/>
  <w15:commentEx w15:paraId="59015036" w15:done="0"/>
  <w15:commentEx w15:paraId="4CABDCD5" w15:done="0"/>
  <w15:commentEx w15:paraId="2B1613A2" w15:done="0"/>
  <w15:commentEx w15:paraId="08FBF2F0" w15:done="0"/>
  <w15:commentEx w15:paraId="632F96D8" w15:done="0"/>
  <w15:commentEx w15:paraId="490BB875" w15:done="0"/>
  <w15:commentEx w15:paraId="37BF75C7" w15:done="0"/>
  <w15:commentEx w15:paraId="1AA9C4F0" w15:done="0"/>
  <w15:commentEx w15:paraId="2824D19D" w15:done="0"/>
  <w15:commentEx w15:paraId="205209DE" w15:done="0"/>
  <w15:commentEx w15:paraId="668EF928" w15:done="0"/>
  <w15:commentEx w15:paraId="3798F73B" w15:done="0"/>
  <w15:commentEx w15:paraId="1D09427C" w15:done="0"/>
  <w15:commentEx w15:paraId="57A9515B" w15:done="0"/>
  <w15:commentEx w15:paraId="7BB2BB8A" w15:done="0"/>
  <w15:commentEx w15:paraId="292854D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bi Celaj">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0"/>
  <w:activeWritingStyle w:appName="MSWord" w:lang="en-US" w:vendorID="64" w:dllVersion="0" w:nlCheck="1" w:checkStyle="0"/>
  <w:activeWritingStyle w:appName="MSWord" w:lang="en-CA" w:vendorID="64" w:dllVersion="0" w:nlCheck="1" w:checkStyle="0"/>
  <w:activeWritingStyle w:appName="MSWord" w:lang="en-US" w:vendorID="64" w:dllVersion="6" w:nlCheck="1" w:checkStyle="1"/>
  <w:activeWritingStyle w:appName="MSWord" w:lang="en-CA" w:vendorID="64" w:dllVersion="6" w:nlCheck="1" w:checkStyle="1"/>
  <w:revisionView w:insDel="0" w:formatting="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83A"/>
    <w:rsid w:val="00000E31"/>
    <w:rsid w:val="00000F7B"/>
    <w:rsid w:val="000010D5"/>
    <w:rsid w:val="00001398"/>
    <w:rsid w:val="00001506"/>
    <w:rsid w:val="000018E5"/>
    <w:rsid w:val="000022CD"/>
    <w:rsid w:val="0000261A"/>
    <w:rsid w:val="00002F36"/>
    <w:rsid w:val="000035C0"/>
    <w:rsid w:val="00003647"/>
    <w:rsid w:val="00003EB4"/>
    <w:rsid w:val="00004018"/>
    <w:rsid w:val="00004324"/>
    <w:rsid w:val="000047EF"/>
    <w:rsid w:val="00004CEE"/>
    <w:rsid w:val="00005CD2"/>
    <w:rsid w:val="00005FAD"/>
    <w:rsid w:val="00007B6F"/>
    <w:rsid w:val="00007BF7"/>
    <w:rsid w:val="00007CE3"/>
    <w:rsid w:val="00007EC6"/>
    <w:rsid w:val="00010573"/>
    <w:rsid w:val="00011618"/>
    <w:rsid w:val="000116B1"/>
    <w:rsid w:val="00011AC2"/>
    <w:rsid w:val="0001262B"/>
    <w:rsid w:val="00012C50"/>
    <w:rsid w:val="00012CF1"/>
    <w:rsid w:val="00012FD9"/>
    <w:rsid w:val="0001321B"/>
    <w:rsid w:val="00013653"/>
    <w:rsid w:val="00013887"/>
    <w:rsid w:val="00014744"/>
    <w:rsid w:val="00014A32"/>
    <w:rsid w:val="00014BAF"/>
    <w:rsid w:val="0001555C"/>
    <w:rsid w:val="00016B0D"/>
    <w:rsid w:val="00020C39"/>
    <w:rsid w:val="00020F10"/>
    <w:rsid w:val="00022370"/>
    <w:rsid w:val="000228D3"/>
    <w:rsid w:val="00022CBD"/>
    <w:rsid w:val="00023080"/>
    <w:rsid w:val="000242CE"/>
    <w:rsid w:val="0002525A"/>
    <w:rsid w:val="00025332"/>
    <w:rsid w:val="0002571E"/>
    <w:rsid w:val="00025BAF"/>
    <w:rsid w:val="0002676A"/>
    <w:rsid w:val="00026B49"/>
    <w:rsid w:val="000270D6"/>
    <w:rsid w:val="000274E9"/>
    <w:rsid w:val="00027FD5"/>
    <w:rsid w:val="00030366"/>
    <w:rsid w:val="000303AD"/>
    <w:rsid w:val="00030684"/>
    <w:rsid w:val="000307EE"/>
    <w:rsid w:val="000312F9"/>
    <w:rsid w:val="000313E2"/>
    <w:rsid w:val="000315A1"/>
    <w:rsid w:val="00031C9D"/>
    <w:rsid w:val="00032417"/>
    <w:rsid w:val="00032944"/>
    <w:rsid w:val="0003324C"/>
    <w:rsid w:val="0003372F"/>
    <w:rsid w:val="00033F26"/>
    <w:rsid w:val="00034092"/>
    <w:rsid w:val="00034562"/>
    <w:rsid w:val="0003644F"/>
    <w:rsid w:val="000368DC"/>
    <w:rsid w:val="00037459"/>
    <w:rsid w:val="000402D3"/>
    <w:rsid w:val="00040DF7"/>
    <w:rsid w:val="00041EBE"/>
    <w:rsid w:val="00041FF2"/>
    <w:rsid w:val="00042EBE"/>
    <w:rsid w:val="000444B8"/>
    <w:rsid w:val="000447E8"/>
    <w:rsid w:val="00045262"/>
    <w:rsid w:val="000454F7"/>
    <w:rsid w:val="000458A1"/>
    <w:rsid w:val="0004626A"/>
    <w:rsid w:val="000475D8"/>
    <w:rsid w:val="00047B3E"/>
    <w:rsid w:val="00047C42"/>
    <w:rsid w:val="000508E8"/>
    <w:rsid w:val="0005129A"/>
    <w:rsid w:val="000517D1"/>
    <w:rsid w:val="00051BFA"/>
    <w:rsid w:val="0005237E"/>
    <w:rsid w:val="000525D1"/>
    <w:rsid w:val="00052D2B"/>
    <w:rsid w:val="000541FC"/>
    <w:rsid w:val="00054782"/>
    <w:rsid w:val="00055511"/>
    <w:rsid w:val="00055E61"/>
    <w:rsid w:val="000561F3"/>
    <w:rsid w:val="00056237"/>
    <w:rsid w:val="00056BB0"/>
    <w:rsid w:val="0006005C"/>
    <w:rsid w:val="000604F9"/>
    <w:rsid w:val="00060530"/>
    <w:rsid w:val="0006076B"/>
    <w:rsid w:val="0006089D"/>
    <w:rsid w:val="0006098A"/>
    <w:rsid w:val="00060C94"/>
    <w:rsid w:val="00062117"/>
    <w:rsid w:val="000624AC"/>
    <w:rsid w:val="000626FF"/>
    <w:rsid w:val="000637C8"/>
    <w:rsid w:val="00064211"/>
    <w:rsid w:val="00064247"/>
    <w:rsid w:val="00065B48"/>
    <w:rsid w:val="00065D41"/>
    <w:rsid w:val="00066455"/>
    <w:rsid w:val="00066EE3"/>
    <w:rsid w:val="0006712B"/>
    <w:rsid w:val="000678E9"/>
    <w:rsid w:val="000708AD"/>
    <w:rsid w:val="000716FF"/>
    <w:rsid w:val="00071C42"/>
    <w:rsid w:val="00071C7F"/>
    <w:rsid w:val="00072038"/>
    <w:rsid w:val="000723B0"/>
    <w:rsid w:val="00072BB4"/>
    <w:rsid w:val="00073AE7"/>
    <w:rsid w:val="00074820"/>
    <w:rsid w:val="0007488D"/>
    <w:rsid w:val="0007506E"/>
    <w:rsid w:val="00075179"/>
    <w:rsid w:val="00076354"/>
    <w:rsid w:val="00076569"/>
    <w:rsid w:val="00076589"/>
    <w:rsid w:val="00080475"/>
    <w:rsid w:val="00080EE1"/>
    <w:rsid w:val="000812E9"/>
    <w:rsid w:val="00083976"/>
    <w:rsid w:val="00083CF8"/>
    <w:rsid w:val="000842A5"/>
    <w:rsid w:val="000844D8"/>
    <w:rsid w:val="00084C6E"/>
    <w:rsid w:val="000854D2"/>
    <w:rsid w:val="00086010"/>
    <w:rsid w:val="00086039"/>
    <w:rsid w:val="00086A4B"/>
    <w:rsid w:val="00086B6E"/>
    <w:rsid w:val="00086DEF"/>
    <w:rsid w:val="0008713F"/>
    <w:rsid w:val="00087566"/>
    <w:rsid w:val="000876BF"/>
    <w:rsid w:val="00090EEC"/>
    <w:rsid w:val="0009151E"/>
    <w:rsid w:val="000919D1"/>
    <w:rsid w:val="000925DD"/>
    <w:rsid w:val="000926AC"/>
    <w:rsid w:val="00092898"/>
    <w:rsid w:val="000928E2"/>
    <w:rsid w:val="00092955"/>
    <w:rsid w:val="0009349F"/>
    <w:rsid w:val="00093B93"/>
    <w:rsid w:val="00093EBE"/>
    <w:rsid w:val="00094426"/>
    <w:rsid w:val="000946A1"/>
    <w:rsid w:val="00094C1B"/>
    <w:rsid w:val="00094D37"/>
    <w:rsid w:val="000954A2"/>
    <w:rsid w:val="00096F44"/>
    <w:rsid w:val="00096F69"/>
    <w:rsid w:val="00097B86"/>
    <w:rsid w:val="000A0E42"/>
    <w:rsid w:val="000A1666"/>
    <w:rsid w:val="000A16A8"/>
    <w:rsid w:val="000A1872"/>
    <w:rsid w:val="000A1D06"/>
    <w:rsid w:val="000A27A7"/>
    <w:rsid w:val="000A30AA"/>
    <w:rsid w:val="000A3390"/>
    <w:rsid w:val="000A365C"/>
    <w:rsid w:val="000A38FA"/>
    <w:rsid w:val="000A3EF2"/>
    <w:rsid w:val="000A40FD"/>
    <w:rsid w:val="000A42BD"/>
    <w:rsid w:val="000A44D3"/>
    <w:rsid w:val="000A4621"/>
    <w:rsid w:val="000A544B"/>
    <w:rsid w:val="000A6132"/>
    <w:rsid w:val="000A64B9"/>
    <w:rsid w:val="000A6580"/>
    <w:rsid w:val="000A680F"/>
    <w:rsid w:val="000A68DA"/>
    <w:rsid w:val="000A6E35"/>
    <w:rsid w:val="000A78C0"/>
    <w:rsid w:val="000A7909"/>
    <w:rsid w:val="000B05AE"/>
    <w:rsid w:val="000B08C5"/>
    <w:rsid w:val="000B0A26"/>
    <w:rsid w:val="000B0E85"/>
    <w:rsid w:val="000B1289"/>
    <w:rsid w:val="000B16EF"/>
    <w:rsid w:val="000B1EAB"/>
    <w:rsid w:val="000B20E3"/>
    <w:rsid w:val="000B2CDD"/>
    <w:rsid w:val="000B4CD5"/>
    <w:rsid w:val="000B4E58"/>
    <w:rsid w:val="000B4F87"/>
    <w:rsid w:val="000B53D6"/>
    <w:rsid w:val="000B5417"/>
    <w:rsid w:val="000B54DB"/>
    <w:rsid w:val="000B6231"/>
    <w:rsid w:val="000B6473"/>
    <w:rsid w:val="000B64DC"/>
    <w:rsid w:val="000B6825"/>
    <w:rsid w:val="000B6AA8"/>
    <w:rsid w:val="000B7575"/>
    <w:rsid w:val="000B76CF"/>
    <w:rsid w:val="000B7E99"/>
    <w:rsid w:val="000C0219"/>
    <w:rsid w:val="000C0301"/>
    <w:rsid w:val="000C062A"/>
    <w:rsid w:val="000C0823"/>
    <w:rsid w:val="000C0D59"/>
    <w:rsid w:val="000C1CC4"/>
    <w:rsid w:val="000C36A9"/>
    <w:rsid w:val="000C5268"/>
    <w:rsid w:val="000C56D2"/>
    <w:rsid w:val="000C6231"/>
    <w:rsid w:val="000C7311"/>
    <w:rsid w:val="000C7544"/>
    <w:rsid w:val="000D0530"/>
    <w:rsid w:val="000D0DCC"/>
    <w:rsid w:val="000D1619"/>
    <w:rsid w:val="000D1A92"/>
    <w:rsid w:val="000D1BDE"/>
    <w:rsid w:val="000D1D70"/>
    <w:rsid w:val="000D20B3"/>
    <w:rsid w:val="000D21ED"/>
    <w:rsid w:val="000D2524"/>
    <w:rsid w:val="000D2EE6"/>
    <w:rsid w:val="000D2F48"/>
    <w:rsid w:val="000D3237"/>
    <w:rsid w:val="000D410F"/>
    <w:rsid w:val="000D49D2"/>
    <w:rsid w:val="000D4CE2"/>
    <w:rsid w:val="000D7256"/>
    <w:rsid w:val="000D7B40"/>
    <w:rsid w:val="000D7CC4"/>
    <w:rsid w:val="000D7E08"/>
    <w:rsid w:val="000E030D"/>
    <w:rsid w:val="000E0544"/>
    <w:rsid w:val="000E0582"/>
    <w:rsid w:val="000E0731"/>
    <w:rsid w:val="000E1177"/>
    <w:rsid w:val="000E17D7"/>
    <w:rsid w:val="000E1889"/>
    <w:rsid w:val="000E1A41"/>
    <w:rsid w:val="000E290B"/>
    <w:rsid w:val="000E2C0F"/>
    <w:rsid w:val="000E2F2A"/>
    <w:rsid w:val="000E3BD3"/>
    <w:rsid w:val="000E3E9D"/>
    <w:rsid w:val="000E40C0"/>
    <w:rsid w:val="000E46E9"/>
    <w:rsid w:val="000E4C73"/>
    <w:rsid w:val="000E4F1E"/>
    <w:rsid w:val="000E4FF6"/>
    <w:rsid w:val="000E5117"/>
    <w:rsid w:val="000E54BE"/>
    <w:rsid w:val="000E64CF"/>
    <w:rsid w:val="000E6696"/>
    <w:rsid w:val="000E693A"/>
    <w:rsid w:val="000E7D4E"/>
    <w:rsid w:val="000E7F52"/>
    <w:rsid w:val="000F00CA"/>
    <w:rsid w:val="000F1014"/>
    <w:rsid w:val="000F174B"/>
    <w:rsid w:val="000F1A8A"/>
    <w:rsid w:val="000F1B2A"/>
    <w:rsid w:val="000F1CBF"/>
    <w:rsid w:val="000F2CD7"/>
    <w:rsid w:val="000F2DD5"/>
    <w:rsid w:val="000F39CE"/>
    <w:rsid w:val="000F4179"/>
    <w:rsid w:val="000F4809"/>
    <w:rsid w:val="000F49EC"/>
    <w:rsid w:val="000F4D99"/>
    <w:rsid w:val="000F50CB"/>
    <w:rsid w:val="000F5207"/>
    <w:rsid w:val="000F6442"/>
    <w:rsid w:val="000F65CF"/>
    <w:rsid w:val="000F6A69"/>
    <w:rsid w:val="000F6B5B"/>
    <w:rsid w:val="00100B14"/>
    <w:rsid w:val="00100E4E"/>
    <w:rsid w:val="0010198E"/>
    <w:rsid w:val="00101E30"/>
    <w:rsid w:val="00102D7B"/>
    <w:rsid w:val="00103719"/>
    <w:rsid w:val="001038DA"/>
    <w:rsid w:val="00103D6A"/>
    <w:rsid w:val="001043BD"/>
    <w:rsid w:val="001046E3"/>
    <w:rsid w:val="00105954"/>
    <w:rsid w:val="001065C7"/>
    <w:rsid w:val="00107269"/>
    <w:rsid w:val="0011011B"/>
    <w:rsid w:val="001101B3"/>
    <w:rsid w:val="00111996"/>
    <w:rsid w:val="00111A12"/>
    <w:rsid w:val="0011221B"/>
    <w:rsid w:val="00112A8D"/>
    <w:rsid w:val="00112CF1"/>
    <w:rsid w:val="00114987"/>
    <w:rsid w:val="00114B65"/>
    <w:rsid w:val="001156F4"/>
    <w:rsid w:val="00115AC6"/>
    <w:rsid w:val="00115F23"/>
    <w:rsid w:val="0011606F"/>
    <w:rsid w:val="0011643A"/>
    <w:rsid w:val="001165B0"/>
    <w:rsid w:val="001172A0"/>
    <w:rsid w:val="00117375"/>
    <w:rsid w:val="00117A50"/>
    <w:rsid w:val="00117EE3"/>
    <w:rsid w:val="001207FF"/>
    <w:rsid w:val="00120A86"/>
    <w:rsid w:val="00120EFE"/>
    <w:rsid w:val="0012108E"/>
    <w:rsid w:val="001216A2"/>
    <w:rsid w:val="001229B3"/>
    <w:rsid w:val="00123BB1"/>
    <w:rsid w:val="00123E71"/>
    <w:rsid w:val="0012567C"/>
    <w:rsid w:val="00125974"/>
    <w:rsid w:val="00125DED"/>
    <w:rsid w:val="00127266"/>
    <w:rsid w:val="001278C3"/>
    <w:rsid w:val="0013000E"/>
    <w:rsid w:val="001310AE"/>
    <w:rsid w:val="001310B1"/>
    <w:rsid w:val="001315AB"/>
    <w:rsid w:val="00131614"/>
    <w:rsid w:val="00131BB3"/>
    <w:rsid w:val="00131C80"/>
    <w:rsid w:val="00131E47"/>
    <w:rsid w:val="0013232C"/>
    <w:rsid w:val="00132515"/>
    <w:rsid w:val="001325F4"/>
    <w:rsid w:val="00132870"/>
    <w:rsid w:val="00134428"/>
    <w:rsid w:val="001354BE"/>
    <w:rsid w:val="00136F3E"/>
    <w:rsid w:val="0013740C"/>
    <w:rsid w:val="00137B58"/>
    <w:rsid w:val="00137C13"/>
    <w:rsid w:val="00140674"/>
    <w:rsid w:val="00141403"/>
    <w:rsid w:val="001415C8"/>
    <w:rsid w:val="001419BA"/>
    <w:rsid w:val="00141BD0"/>
    <w:rsid w:val="00143598"/>
    <w:rsid w:val="00143AC7"/>
    <w:rsid w:val="00143BDF"/>
    <w:rsid w:val="0014409A"/>
    <w:rsid w:val="00144441"/>
    <w:rsid w:val="0014592D"/>
    <w:rsid w:val="00145C19"/>
    <w:rsid w:val="00146183"/>
    <w:rsid w:val="001461BC"/>
    <w:rsid w:val="00146B98"/>
    <w:rsid w:val="00146D1F"/>
    <w:rsid w:val="00146EB0"/>
    <w:rsid w:val="00147D85"/>
    <w:rsid w:val="00147E6F"/>
    <w:rsid w:val="00150385"/>
    <w:rsid w:val="001504C1"/>
    <w:rsid w:val="00150D4B"/>
    <w:rsid w:val="00151D04"/>
    <w:rsid w:val="00151E99"/>
    <w:rsid w:val="00151FFB"/>
    <w:rsid w:val="001523C0"/>
    <w:rsid w:val="00152EC5"/>
    <w:rsid w:val="00153387"/>
    <w:rsid w:val="0015456B"/>
    <w:rsid w:val="00154CB5"/>
    <w:rsid w:val="00155717"/>
    <w:rsid w:val="00155DAB"/>
    <w:rsid w:val="0015640F"/>
    <w:rsid w:val="00156826"/>
    <w:rsid w:val="00160252"/>
    <w:rsid w:val="001610C4"/>
    <w:rsid w:val="001611B6"/>
    <w:rsid w:val="0016225D"/>
    <w:rsid w:val="00162F91"/>
    <w:rsid w:val="00163626"/>
    <w:rsid w:val="00163C5D"/>
    <w:rsid w:val="0016584B"/>
    <w:rsid w:val="00166A99"/>
    <w:rsid w:val="00167638"/>
    <w:rsid w:val="001676C0"/>
    <w:rsid w:val="001679EE"/>
    <w:rsid w:val="001701EF"/>
    <w:rsid w:val="001705DB"/>
    <w:rsid w:val="001707C9"/>
    <w:rsid w:val="00171648"/>
    <w:rsid w:val="00171BAE"/>
    <w:rsid w:val="0017290A"/>
    <w:rsid w:val="001731FC"/>
    <w:rsid w:val="00173F18"/>
    <w:rsid w:val="001740F5"/>
    <w:rsid w:val="0017411B"/>
    <w:rsid w:val="0017493E"/>
    <w:rsid w:val="001749C0"/>
    <w:rsid w:val="00174B8D"/>
    <w:rsid w:val="00175420"/>
    <w:rsid w:val="00176D8A"/>
    <w:rsid w:val="001771F8"/>
    <w:rsid w:val="0017782B"/>
    <w:rsid w:val="001779EE"/>
    <w:rsid w:val="00180292"/>
    <w:rsid w:val="0018093A"/>
    <w:rsid w:val="00180AEC"/>
    <w:rsid w:val="00181529"/>
    <w:rsid w:val="00181DD1"/>
    <w:rsid w:val="00182CBB"/>
    <w:rsid w:val="00183F4B"/>
    <w:rsid w:val="001844A5"/>
    <w:rsid w:val="00185764"/>
    <w:rsid w:val="00185B86"/>
    <w:rsid w:val="00185DBB"/>
    <w:rsid w:val="00186471"/>
    <w:rsid w:val="00186779"/>
    <w:rsid w:val="00186C75"/>
    <w:rsid w:val="001872ED"/>
    <w:rsid w:val="00187563"/>
    <w:rsid w:val="001877C7"/>
    <w:rsid w:val="0018788B"/>
    <w:rsid w:val="00187B2D"/>
    <w:rsid w:val="001901AB"/>
    <w:rsid w:val="00190329"/>
    <w:rsid w:val="001903DE"/>
    <w:rsid w:val="0019108C"/>
    <w:rsid w:val="00192190"/>
    <w:rsid w:val="0019234B"/>
    <w:rsid w:val="00192654"/>
    <w:rsid w:val="00192A33"/>
    <w:rsid w:val="00192C59"/>
    <w:rsid w:val="001937E6"/>
    <w:rsid w:val="00193AE1"/>
    <w:rsid w:val="00195167"/>
    <w:rsid w:val="00195D71"/>
    <w:rsid w:val="00196297"/>
    <w:rsid w:val="001963CB"/>
    <w:rsid w:val="00196F21"/>
    <w:rsid w:val="001970FE"/>
    <w:rsid w:val="0019716A"/>
    <w:rsid w:val="00197200"/>
    <w:rsid w:val="001973C0"/>
    <w:rsid w:val="001975F9"/>
    <w:rsid w:val="001A048D"/>
    <w:rsid w:val="001A1199"/>
    <w:rsid w:val="001A22F0"/>
    <w:rsid w:val="001A2B63"/>
    <w:rsid w:val="001A4394"/>
    <w:rsid w:val="001A4F46"/>
    <w:rsid w:val="001A5F12"/>
    <w:rsid w:val="001A6782"/>
    <w:rsid w:val="001A67E3"/>
    <w:rsid w:val="001A6DF8"/>
    <w:rsid w:val="001A7DD8"/>
    <w:rsid w:val="001B06FC"/>
    <w:rsid w:val="001B0B68"/>
    <w:rsid w:val="001B1218"/>
    <w:rsid w:val="001B1758"/>
    <w:rsid w:val="001B1B1F"/>
    <w:rsid w:val="001B24C1"/>
    <w:rsid w:val="001B348D"/>
    <w:rsid w:val="001B37E7"/>
    <w:rsid w:val="001B3FE1"/>
    <w:rsid w:val="001B42B2"/>
    <w:rsid w:val="001B456B"/>
    <w:rsid w:val="001B4BDC"/>
    <w:rsid w:val="001B537C"/>
    <w:rsid w:val="001B54C4"/>
    <w:rsid w:val="001B558D"/>
    <w:rsid w:val="001B572E"/>
    <w:rsid w:val="001B6102"/>
    <w:rsid w:val="001B6BEF"/>
    <w:rsid w:val="001B76DD"/>
    <w:rsid w:val="001C06AE"/>
    <w:rsid w:val="001C1ED0"/>
    <w:rsid w:val="001C2341"/>
    <w:rsid w:val="001C271A"/>
    <w:rsid w:val="001C2E01"/>
    <w:rsid w:val="001C31A3"/>
    <w:rsid w:val="001C54DE"/>
    <w:rsid w:val="001C5543"/>
    <w:rsid w:val="001C557C"/>
    <w:rsid w:val="001C5A48"/>
    <w:rsid w:val="001C5FA2"/>
    <w:rsid w:val="001C616E"/>
    <w:rsid w:val="001C626A"/>
    <w:rsid w:val="001C65FC"/>
    <w:rsid w:val="001C6922"/>
    <w:rsid w:val="001C6CC7"/>
    <w:rsid w:val="001C70BC"/>
    <w:rsid w:val="001C71ED"/>
    <w:rsid w:val="001C735B"/>
    <w:rsid w:val="001C7B2E"/>
    <w:rsid w:val="001C7C5D"/>
    <w:rsid w:val="001D0048"/>
    <w:rsid w:val="001D050A"/>
    <w:rsid w:val="001D070C"/>
    <w:rsid w:val="001D0EE5"/>
    <w:rsid w:val="001D109A"/>
    <w:rsid w:val="001D1236"/>
    <w:rsid w:val="001D12F9"/>
    <w:rsid w:val="001D173D"/>
    <w:rsid w:val="001D18F2"/>
    <w:rsid w:val="001D1DF5"/>
    <w:rsid w:val="001D1E6A"/>
    <w:rsid w:val="001D2AED"/>
    <w:rsid w:val="001D2C34"/>
    <w:rsid w:val="001D3652"/>
    <w:rsid w:val="001D401A"/>
    <w:rsid w:val="001D415E"/>
    <w:rsid w:val="001D4AFF"/>
    <w:rsid w:val="001D5AAF"/>
    <w:rsid w:val="001D5ECF"/>
    <w:rsid w:val="001D6027"/>
    <w:rsid w:val="001D70A9"/>
    <w:rsid w:val="001D77B8"/>
    <w:rsid w:val="001D788B"/>
    <w:rsid w:val="001D7ADA"/>
    <w:rsid w:val="001E0419"/>
    <w:rsid w:val="001E147C"/>
    <w:rsid w:val="001E20EF"/>
    <w:rsid w:val="001E2396"/>
    <w:rsid w:val="001E2DEA"/>
    <w:rsid w:val="001E3585"/>
    <w:rsid w:val="001E36C8"/>
    <w:rsid w:val="001E430A"/>
    <w:rsid w:val="001E45FD"/>
    <w:rsid w:val="001E4FC1"/>
    <w:rsid w:val="001E575F"/>
    <w:rsid w:val="001E61C6"/>
    <w:rsid w:val="001E66C0"/>
    <w:rsid w:val="001E6982"/>
    <w:rsid w:val="001E6AEE"/>
    <w:rsid w:val="001E6CAA"/>
    <w:rsid w:val="001E7376"/>
    <w:rsid w:val="001E76CB"/>
    <w:rsid w:val="001F01EA"/>
    <w:rsid w:val="001F052C"/>
    <w:rsid w:val="001F1F7F"/>
    <w:rsid w:val="001F2501"/>
    <w:rsid w:val="001F3541"/>
    <w:rsid w:val="001F40B2"/>
    <w:rsid w:val="001F4165"/>
    <w:rsid w:val="001F4426"/>
    <w:rsid w:val="001F45A7"/>
    <w:rsid w:val="001F45BF"/>
    <w:rsid w:val="001F4672"/>
    <w:rsid w:val="001F47C2"/>
    <w:rsid w:val="001F4C09"/>
    <w:rsid w:val="001F53B8"/>
    <w:rsid w:val="001F5438"/>
    <w:rsid w:val="001F5DF7"/>
    <w:rsid w:val="001F5ED6"/>
    <w:rsid w:val="001F7109"/>
    <w:rsid w:val="00200118"/>
    <w:rsid w:val="002019DE"/>
    <w:rsid w:val="00201C38"/>
    <w:rsid w:val="00202123"/>
    <w:rsid w:val="00202DC4"/>
    <w:rsid w:val="00203B9A"/>
    <w:rsid w:val="00204342"/>
    <w:rsid w:val="00204CE6"/>
    <w:rsid w:val="00205726"/>
    <w:rsid w:val="00205943"/>
    <w:rsid w:val="00205ADD"/>
    <w:rsid w:val="002061FD"/>
    <w:rsid w:val="0020633E"/>
    <w:rsid w:val="00206589"/>
    <w:rsid w:val="002075F3"/>
    <w:rsid w:val="0021087A"/>
    <w:rsid w:val="002115E2"/>
    <w:rsid w:val="00211752"/>
    <w:rsid w:val="0021183B"/>
    <w:rsid w:val="0021194A"/>
    <w:rsid w:val="002127D0"/>
    <w:rsid w:val="002139DC"/>
    <w:rsid w:val="00213AEF"/>
    <w:rsid w:val="00213AF1"/>
    <w:rsid w:val="00214166"/>
    <w:rsid w:val="002150F9"/>
    <w:rsid w:val="0021518A"/>
    <w:rsid w:val="002160C1"/>
    <w:rsid w:val="002169AC"/>
    <w:rsid w:val="002174B8"/>
    <w:rsid w:val="0022080B"/>
    <w:rsid w:val="00220BF3"/>
    <w:rsid w:val="00221176"/>
    <w:rsid w:val="00221495"/>
    <w:rsid w:val="00221A39"/>
    <w:rsid w:val="00221DB6"/>
    <w:rsid w:val="00222478"/>
    <w:rsid w:val="002224A5"/>
    <w:rsid w:val="00222CFA"/>
    <w:rsid w:val="00223A81"/>
    <w:rsid w:val="0022416E"/>
    <w:rsid w:val="00224519"/>
    <w:rsid w:val="002245E9"/>
    <w:rsid w:val="0022477A"/>
    <w:rsid w:val="00225C5D"/>
    <w:rsid w:val="00226008"/>
    <w:rsid w:val="00226CC7"/>
    <w:rsid w:val="002272B1"/>
    <w:rsid w:val="00227669"/>
    <w:rsid w:val="00227E7E"/>
    <w:rsid w:val="00227F6D"/>
    <w:rsid w:val="00227FAC"/>
    <w:rsid w:val="00230113"/>
    <w:rsid w:val="0023021E"/>
    <w:rsid w:val="00230349"/>
    <w:rsid w:val="00230DDA"/>
    <w:rsid w:val="0023183A"/>
    <w:rsid w:val="00231A05"/>
    <w:rsid w:val="00232D4F"/>
    <w:rsid w:val="002333EB"/>
    <w:rsid w:val="00233551"/>
    <w:rsid w:val="002336DF"/>
    <w:rsid w:val="00233886"/>
    <w:rsid w:val="0023395F"/>
    <w:rsid w:val="002339CA"/>
    <w:rsid w:val="00233A42"/>
    <w:rsid w:val="00233B0E"/>
    <w:rsid w:val="00233F15"/>
    <w:rsid w:val="0023400E"/>
    <w:rsid w:val="00234470"/>
    <w:rsid w:val="00234EF6"/>
    <w:rsid w:val="0023517E"/>
    <w:rsid w:val="0023686F"/>
    <w:rsid w:val="00236991"/>
    <w:rsid w:val="0023730D"/>
    <w:rsid w:val="002378AF"/>
    <w:rsid w:val="00237C52"/>
    <w:rsid w:val="00237F49"/>
    <w:rsid w:val="002400D6"/>
    <w:rsid w:val="002410C9"/>
    <w:rsid w:val="00242947"/>
    <w:rsid w:val="00242ACB"/>
    <w:rsid w:val="00242B4C"/>
    <w:rsid w:val="00242C6D"/>
    <w:rsid w:val="00242E8F"/>
    <w:rsid w:val="0024338B"/>
    <w:rsid w:val="0024468E"/>
    <w:rsid w:val="00244DD3"/>
    <w:rsid w:val="00244DF9"/>
    <w:rsid w:val="002453FB"/>
    <w:rsid w:val="002456C5"/>
    <w:rsid w:val="002459BD"/>
    <w:rsid w:val="00245AA6"/>
    <w:rsid w:val="002461A0"/>
    <w:rsid w:val="00246910"/>
    <w:rsid w:val="00246ED8"/>
    <w:rsid w:val="00247800"/>
    <w:rsid w:val="00247AD8"/>
    <w:rsid w:val="00247CDF"/>
    <w:rsid w:val="00247E72"/>
    <w:rsid w:val="00250070"/>
    <w:rsid w:val="002504D7"/>
    <w:rsid w:val="002515D5"/>
    <w:rsid w:val="00251C24"/>
    <w:rsid w:val="00251F53"/>
    <w:rsid w:val="002521DA"/>
    <w:rsid w:val="0025247B"/>
    <w:rsid w:val="002526E1"/>
    <w:rsid w:val="002528A2"/>
    <w:rsid w:val="00252A44"/>
    <w:rsid w:val="0025322D"/>
    <w:rsid w:val="002537E0"/>
    <w:rsid w:val="00253CBB"/>
    <w:rsid w:val="00254DD2"/>
    <w:rsid w:val="00254FAB"/>
    <w:rsid w:val="002551D8"/>
    <w:rsid w:val="00255486"/>
    <w:rsid w:val="00255562"/>
    <w:rsid w:val="002558F1"/>
    <w:rsid w:val="00255D9B"/>
    <w:rsid w:val="00255DB7"/>
    <w:rsid w:val="0025755F"/>
    <w:rsid w:val="00257BAF"/>
    <w:rsid w:val="00257FE1"/>
    <w:rsid w:val="00260240"/>
    <w:rsid w:val="00260CDF"/>
    <w:rsid w:val="00261310"/>
    <w:rsid w:val="00261D14"/>
    <w:rsid w:val="002629DA"/>
    <w:rsid w:val="00262D02"/>
    <w:rsid w:val="00262E45"/>
    <w:rsid w:val="002635B5"/>
    <w:rsid w:val="00263708"/>
    <w:rsid w:val="0026465A"/>
    <w:rsid w:val="002647BB"/>
    <w:rsid w:val="00264CA7"/>
    <w:rsid w:val="00265085"/>
    <w:rsid w:val="00265254"/>
    <w:rsid w:val="002657BE"/>
    <w:rsid w:val="00265BFD"/>
    <w:rsid w:val="0026628F"/>
    <w:rsid w:val="0026727E"/>
    <w:rsid w:val="00267458"/>
    <w:rsid w:val="00270B93"/>
    <w:rsid w:val="002714A2"/>
    <w:rsid w:val="002716A8"/>
    <w:rsid w:val="00271C49"/>
    <w:rsid w:val="00272217"/>
    <w:rsid w:val="00272348"/>
    <w:rsid w:val="00273445"/>
    <w:rsid w:val="002736F5"/>
    <w:rsid w:val="00273FF8"/>
    <w:rsid w:val="00274A89"/>
    <w:rsid w:val="00274BCD"/>
    <w:rsid w:val="00274D61"/>
    <w:rsid w:val="00275412"/>
    <w:rsid w:val="0027554F"/>
    <w:rsid w:val="00276028"/>
    <w:rsid w:val="00277AC4"/>
    <w:rsid w:val="00277AFA"/>
    <w:rsid w:val="00280969"/>
    <w:rsid w:val="00280D9A"/>
    <w:rsid w:val="002810DC"/>
    <w:rsid w:val="0028187A"/>
    <w:rsid w:val="002819D5"/>
    <w:rsid w:val="0028206C"/>
    <w:rsid w:val="00282310"/>
    <w:rsid w:val="00282BBD"/>
    <w:rsid w:val="00283FB6"/>
    <w:rsid w:val="0028497C"/>
    <w:rsid w:val="00284BB6"/>
    <w:rsid w:val="00284D26"/>
    <w:rsid w:val="00285936"/>
    <w:rsid w:val="00285D97"/>
    <w:rsid w:val="00286063"/>
    <w:rsid w:val="00286107"/>
    <w:rsid w:val="002864F6"/>
    <w:rsid w:val="00286E8F"/>
    <w:rsid w:val="002872E4"/>
    <w:rsid w:val="0028766B"/>
    <w:rsid w:val="00287D7C"/>
    <w:rsid w:val="00287F2A"/>
    <w:rsid w:val="002906BE"/>
    <w:rsid w:val="00290BCF"/>
    <w:rsid w:val="00290C12"/>
    <w:rsid w:val="002917DA"/>
    <w:rsid w:val="00291809"/>
    <w:rsid w:val="00291B7E"/>
    <w:rsid w:val="00292C03"/>
    <w:rsid w:val="00292D7C"/>
    <w:rsid w:val="00293390"/>
    <w:rsid w:val="00294E7F"/>
    <w:rsid w:val="00295235"/>
    <w:rsid w:val="00296E5E"/>
    <w:rsid w:val="002971B5"/>
    <w:rsid w:val="002977EB"/>
    <w:rsid w:val="00297AD1"/>
    <w:rsid w:val="00297BF5"/>
    <w:rsid w:val="002A1EF1"/>
    <w:rsid w:val="002A2225"/>
    <w:rsid w:val="002A24B1"/>
    <w:rsid w:val="002A4763"/>
    <w:rsid w:val="002A57D2"/>
    <w:rsid w:val="002A5E15"/>
    <w:rsid w:val="002A6074"/>
    <w:rsid w:val="002A63BE"/>
    <w:rsid w:val="002A673C"/>
    <w:rsid w:val="002A6C6F"/>
    <w:rsid w:val="002A7620"/>
    <w:rsid w:val="002A79B3"/>
    <w:rsid w:val="002A7A7A"/>
    <w:rsid w:val="002B03D7"/>
    <w:rsid w:val="002B03E4"/>
    <w:rsid w:val="002B05D4"/>
    <w:rsid w:val="002B1C54"/>
    <w:rsid w:val="002B2006"/>
    <w:rsid w:val="002B28C3"/>
    <w:rsid w:val="002B2A60"/>
    <w:rsid w:val="002B39D5"/>
    <w:rsid w:val="002B3E6C"/>
    <w:rsid w:val="002B442D"/>
    <w:rsid w:val="002B44E2"/>
    <w:rsid w:val="002B589C"/>
    <w:rsid w:val="002B5CA9"/>
    <w:rsid w:val="002B5E23"/>
    <w:rsid w:val="002B5FE3"/>
    <w:rsid w:val="002B61BB"/>
    <w:rsid w:val="002B6815"/>
    <w:rsid w:val="002B69A4"/>
    <w:rsid w:val="002B6A86"/>
    <w:rsid w:val="002B6D8D"/>
    <w:rsid w:val="002B6E06"/>
    <w:rsid w:val="002B7AEB"/>
    <w:rsid w:val="002B7E02"/>
    <w:rsid w:val="002C00C2"/>
    <w:rsid w:val="002C0695"/>
    <w:rsid w:val="002C06FB"/>
    <w:rsid w:val="002C0A0B"/>
    <w:rsid w:val="002C0EBA"/>
    <w:rsid w:val="002C18D1"/>
    <w:rsid w:val="002C19C6"/>
    <w:rsid w:val="002C1A59"/>
    <w:rsid w:val="002C273D"/>
    <w:rsid w:val="002C2912"/>
    <w:rsid w:val="002C2B65"/>
    <w:rsid w:val="002C3ABC"/>
    <w:rsid w:val="002C3BAD"/>
    <w:rsid w:val="002C3F25"/>
    <w:rsid w:val="002C4B5D"/>
    <w:rsid w:val="002C5507"/>
    <w:rsid w:val="002C5E03"/>
    <w:rsid w:val="002C5F71"/>
    <w:rsid w:val="002C71E5"/>
    <w:rsid w:val="002C7D4F"/>
    <w:rsid w:val="002D03E0"/>
    <w:rsid w:val="002D0D3D"/>
    <w:rsid w:val="002D3077"/>
    <w:rsid w:val="002D319A"/>
    <w:rsid w:val="002D3307"/>
    <w:rsid w:val="002D3C04"/>
    <w:rsid w:val="002D41E0"/>
    <w:rsid w:val="002D4279"/>
    <w:rsid w:val="002D42FF"/>
    <w:rsid w:val="002D4A73"/>
    <w:rsid w:val="002D4F18"/>
    <w:rsid w:val="002D5C1C"/>
    <w:rsid w:val="002D615A"/>
    <w:rsid w:val="002D6A12"/>
    <w:rsid w:val="002D6A5D"/>
    <w:rsid w:val="002E028A"/>
    <w:rsid w:val="002E08B9"/>
    <w:rsid w:val="002E1C03"/>
    <w:rsid w:val="002E1D5B"/>
    <w:rsid w:val="002E20D7"/>
    <w:rsid w:val="002E2574"/>
    <w:rsid w:val="002E34C6"/>
    <w:rsid w:val="002E3D59"/>
    <w:rsid w:val="002E407A"/>
    <w:rsid w:val="002E44D2"/>
    <w:rsid w:val="002E48FD"/>
    <w:rsid w:val="002E612D"/>
    <w:rsid w:val="002E631F"/>
    <w:rsid w:val="002E64BC"/>
    <w:rsid w:val="002E6835"/>
    <w:rsid w:val="002E6897"/>
    <w:rsid w:val="002E7A9D"/>
    <w:rsid w:val="002F022B"/>
    <w:rsid w:val="002F052B"/>
    <w:rsid w:val="002F1BAD"/>
    <w:rsid w:val="002F1DFA"/>
    <w:rsid w:val="002F1EFD"/>
    <w:rsid w:val="002F3347"/>
    <w:rsid w:val="002F34C1"/>
    <w:rsid w:val="002F37D7"/>
    <w:rsid w:val="002F3948"/>
    <w:rsid w:val="002F4685"/>
    <w:rsid w:val="002F487A"/>
    <w:rsid w:val="002F4BBE"/>
    <w:rsid w:val="002F4EE7"/>
    <w:rsid w:val="002F4FDA"/>
    <w:rsid w:val="002F52D4"/>
    <w:rsid w:val="002F62FC"/>
    <w:rsid w:val="002F66A0"/>
    <w:rsid w:val="00300184"/>
    <w:rsid w:val="003006A3"/>
    <w:rsid w:val="003007A9"/>
    <w:rsid w:val="00301A02"/>
    <w:rsid w:val="00302445"/>
    <w:rsid w:val="003024F8"/>
    <w:rsid w:val="0030260D"/>
    <w:rsid w:val="00302EAA"/>
    <w:rsid w:val="00302F65"/>
    <w:rsid w:val="003031CB"/>
    <w:rsid w:val="003037AC"/>
    <w:rsid w:val="00303C3C"/>
    <w:rsid w:val="00303EEB"/>
    <w:rsid w:val="00304BF7"/>
    <w:rsid w:val="00304D11"/>
    <w:rsid w:val="00305405"/>
    <w:rsid w:val="003066AF"/>
    <w:rsid w:val="00310238"/>
    <w:rsid w:val="00310769"/>
    <w:rsid w:val="00310D07"/>
    <w:rsid w:val="003118EB"/>
    <w:rsid w:val="00311B5A"/>
    <w:rsid w:val="00311DF2"/>
    <w:rsid w:val="0031281C"/>
    <w:rsid w:val="00312993"/>
    <w:rsid w:val="00313B69"/>
    <w:rsid w:val="00316809"/>
    <w:rsid w:val="00316BD1"/>
    <w:rsid w:val="00316C3A"/>
    <w:rsid w:val="00317081"/>
    <w:rsid w:val="00317B8B"/>
    <w:rsid w:val="00320F26"/>
    <w:rsid w:val="00320FD9"/>
    <w:rsid w:val="00321F98"/>
    <w:rsid w:val="003223F9"/>
    <w:rsid w:val="00323193"/>
    <w:rsid w:val="00324357"/>
    <w:rsid w:val="0032610F"/>
    <w:rsid w:val="003262B1"/>
    <w:rsid w:val="00326742"/>
    <w:rsid w:val="00326877"/>
    <w:rsid w:val="00326956"/>
    <w:rsid w:val="00326CED"/>
    <w:rsid w:val="0032767C"/>
    <w:rsid w:val="00330951"/>
    <w:rsid w:val="00330AAC"/>
    <w:rsid w:val="00330B51"/>
    <w:rsid w:val="00330CB9"/>
    <w:rsid w:val="00330F78"/>
    <w:rsid w:val="00331D74"/>
    <w:rsid w:val="00331D96"/>
    <w:rsid w:val="003326FC"/>
    <w:rsid w:val="003328BC"/>
    <w:rsid w:val="00333138"/>
    <w:rsid w:val="003332EC"/>
    <w:rsid w:val="003351F5"/>
    <w:rsid w:val="0033584C"/>
    <w:rsid w:val="00335B6C"/>
    <w:rsid w:val="00336F21"/>
    <w:rsid w:val="00337643"/>
    <w:rsid w:val="00337D15"/>
    <w:rsid w:val="0034047E"/>
    <w:rsid w:val="00340F3F"/>
    <w:rsid w:val="0034205D"/>
    <w:rsid w:val="0034398D"/>
    <w:rsid w:val="00344183"/>
    <w:rsid w:val="003454ED"/>
    <w:rsid w:val="0034579E"/>
    <w:rsid w:val="00345B34"/>
    <w:rsid w:val="00345FE7"/>
    <w:rsid w:val="00347409"/>
    <w:rsid w:val="0034740E"/>
    <w:rsid w:val="00347A7F"/>
    <w:rsid w:val="003500C5"/>
    <w:rsid w:val="003503C6"/>
    <w:rsid w:val="003510BC"/>
    <w:rsid w:val="00352373"/>
    <w:rsid w:val="0035381B"/>
    <w:rsid w:val="003538EA"/>
    <w:rsid w:val="00353BFE"/>
    <w:rsid w:val="00353F0C"/>
    <w:rsid w:val="00354087"/>
    <w:rsid w:val="003545B6"/>
    <w:rsid w:val="00354A78"/>
    <w:rsid w:val="0035525D"/>
    <w:rsid w:val="00355817"/>
    <w:rsid w:val="00356A6F"/>
    <w:rsid w:val="0035728B"/>
    <w:rsid w:val="00357625"/>
    <w:rsid w:val="0036016F"/>
    <w:rsid w:val="003609EF"/>
    <w:rsid w:val="003611F6"/>
    <w:rsid w:val="00361319"/>
    <w:rsid w:val="003622FD"/>
    <w:rsid w:val="0036281D"/>
    <w:rsid w:val="00362876"/>
    <w:rsid w:val="00362CF2"/>
    <w:rsid w:val="00362D4D"/>
    <w:rsid w:val="00362DA5"/>
    <w:rsid w:val="00362FA9"/>
    <w:rsid w:val="00363519"/>
    <w:rsid w:val="00364590"/>
    <w:rsid w:val="00364E9A"/>
    <w:rsid w:val="00365B71"/>
    <w:rsid w:val="00366386"/>
    <w:rsid w:val="003677E6"/>
    <w:rsid w:val="003678C7"/>
    <w:rsid w:val="00370209"/>
    <w:rsid w:val="003702E2"/>
    <w:rsid w:val="00370BA7"/>
    <w:rsid w:val="00371FA8"/>
    <w:rsid w:val="00372133"/>
    <w:rsid w:val="003737D5"/>
    <w:rsid w:val="00373BAC"/>
    <w:rsid w:val="00373C00"/>
    <w:rsid w:val="00373DFB"/>
    <w:rsid w:val="0037431B"/>
    <w:rsid w:val="003756DE"/>
    <w:rsid w:val="003766B4"/>
    <w:rsid w:val="00376B2B"/>
    <w:rsid w:val="0037740B"/>
    <w:rsid w:val="00377C4A"/>
    <w:rsid w:val="0038025C"/>
    <w:rsid w:val="00380D70"/>
    <w:rsid w:val="003815AE"/>
    <w:rsid w:val="00381FC3"/>
    <w:rsid w:val="00382E8F"/>
    <w:rsid w:val="003834C2"/>
    <w:rsid w:val="00383793"/>
    <w:rsid w:val="00383991"/>
    <w:rsid w:val="00383C5F"/>
    <w:rsid w:val="00383D10"/>
    <w:rsid w:val="00384F51"/>
    <w:rsid w:val="003859BD"/>
    <w:rsid w:val="00385F09"/>
    <w:rsid w:val="0038604A"/>
    <w:rsid w:val="00386AB6"/>
    <w:rsid w:val="00386B09"/>
    <w:rsid w:val="0039005E"/>
    <w:rsid w:val="003904C3"/>
    <w:rsid w:val="0039061C"/>
    <w:rsid w:val="0039087D"/>
    <w:rsid w:val="00391021"/>
    <w:rsid w:val="00391147"/>
    <w:rsid w:val="0039148D"/>
    <w:rsid w:val="0039216F"/>
    <w:rsid w:val="003927AC"/>
    <w:rsid w:val="00392833"/>
    <w:rsid w:val="003928C2"/>
    <w:rsid w:val="00392A57"/>
    <w:rsid w:val="003933D9"/>
    <w:rsid w:val="0039432A"/>
    <w:rsid w:val="00394B36"/>
    <w:rsid w:val="00394C77"/>
    <w:rsid w:val="00395C9C"/>
    <w:rsid w:val="003966F1"/>
    <w:rsid w:val="00396AC7"/>
    <w:rsid w:val="00396E05"/>
    <w:rsid w:val="00397DE8"/>
    <w:rsid w:val="003A0205"/>
    <w:rsid w:val="003A05D2"/>
    <w:rsid w:val="003A089E"/>
    <w:rsid w:val="003A08FD"/>
    <w:rsid w:val="003A11C4"/>
    <w:rsid w:val="003A154F"/>
    <w:rsid w:val="003A1A6F"/>
    <w:rsid w:val="003A2FA8"/>
    <w:rsid w:val="003A358D"/>
    <w:rsid w:val="003A38CF"/>
    <w:rsid w:val="003A3A91"/>
    <w:rsid w:val="003A4218"/>
    <w:rsid w:val="003A42F8"/>
    <w:rsid w:val="003A5146"/>
    <w:rsid w:val="003A529C"/>
    <w:rsid w:val="003A566D"/>
    <w:rsid w:val="003A5824"/>
    <w:rsid w:val="003A5EDA"/>
    <w:rsid w:val="003A6038"/>
    <w:rsid w:val="003A631E"/>
    <w:rsid w:val="003A6A38"/>
    <w:rsid w:val="003A6EF1"/>
    <w:rsid w:val="003A6FCE"/>
    <w:rsid w:val="003B0785"/>
    <w:rsid w:val="003B0814"/>
    <w:rsid w:val="003B20FE"/>
    <w:rsid w:val="003B211F"/>
    <w:rsid w:val="003B2917"/>
    <w:rsid w:val="003B2F13"/>
    <w:rsid w:val="003B3029"/>
    <w:rsid w:val="003B3252"/>
    <w:rsid w:val="003B36F2"/>
    <w:rsid w:val="003B3DFA"/>
    <w:rsid w:val="003B44CB"/>
    <w:rsid w:val="003B521C"/>
    <w:rsid w:val="003B53FD"/>
    <w:rsid w:val="003B55D2"/>
    <w:rsid w:val="003B57C3"/>
    <w:rsid w:val="003B6397"/>
    <w:rsid w:val="003B6539"/>
    <w:rsid w:val="003B6874"/>
    <w:rsid w:val="003B6B0E"/>
    <w:rsid w:val="003B6C20"/>
    <w:rsid w:val="003B6EB6"/>
    <w:rsid w:val="003B7724"/>
    <w:rsid w:val="003C04C7"/>
    <w:rsid w:val="003C0748"/>
    <w:rsid w:val="003C0DAE"/>
    <w:rsid w:val="003C2BB2"/>
    <w:rsid w:val="003C2BD8"/>
    <w:rsid w:val="003C343A"/>
    <w:rsid w:val="003C4069"/>
    <w:rsid w:val="003C4521"/>
    <w:rsid w:val="003C462A"/>
    <w:rsid w:val="003C4932"/>
    <w:rsid w:val="003C4B87"/>
    <w:rsid w:val="003C4C7D"/>
    <w:rsid w:val="003C507A"/>
    <w:rsid w:val="003C50D6"/>
    <w:rsid w:val="003C59FC"/>
    <w:rsid w:val="003C5D98"/>
    <w:rsid w:val="003C5E0B"/>
    <w:rsid w:val="003C686C"/>
    <w:rsid w:val="003C74F0"/>
    <w:rsid w:val="003C7898"/>
    <w:rsid w:val="003C78F1"/>
    <w:rsid w:val="003C7DB2"/>
    <w:rsid w:val="003D03F1"/>
    <w:rsid w:val="003D0797"/>
    <w:rsid w:val="003D0FCF"/>
    <w:rsid w:val="003D1469"/>
    <w:rsid w:val="003D1785"/>
    <w:rsid w:val="003D1B66"/>
    <w:rsid w:val="003D228B"/>
    <w:rsid w:val="003D244E"/>
    <w:rsid w:val="003D25A4"/>
    <w:rsid w:val="003D2C4E"/>
    <w:rsid w:val="003D32EA"/>
    <w:rsid w:val="003D3902"/>
    <w:rsid w:val="003D4C89"/>
    <w:rsid w:val="003D535D"/>
    <w:rsid w:val="003D5CDB"/>
    <w:rsid w:val="003D61BB"/>
    <w:rsid w:val="003D6506"/>
    <w:rsid w:val="003D658F"/>
    <w:rsid w:val="003D7B08"/>
    <w:rsid w:val="003D7CEE"/>
    <w:rsid w:val="003D7CF8"/>
    <w:rsid w:val="003E0020"/>
    <w:rsid w:val="003E0C4C"/>
    <w:rsid w:val="003E0CEF"/>
    <w:rsid w:val="003E0DA4"/>
    <w:rsid w:val="003E10D3"/>
    <w:rsid w:val="003E2436"/>
    <w:rsid w:val="003E2ED4"/>
    <w:rsid w:val="003E34CF"/>
    <w:rsid w:val="003E48D0"/>
    <w:rsid w:val="003E55E6"/>
    <w:rsid w:val="003E58AA"/>
    <w:rsid w:val="003E661F"/>
    <w:rsid w:val="003E6842"/>
    <w:rsid w:val="003E6DB8"/>
    <w:rsid w:val="003E701C"/>
    <w:rsid w:val="003E75FC"/>
    <w:rsid w:val="003E7631"/>
    <w:rsid w:val="003E76A6"/>
    <w:rsid w:val="003E78C2"/>
    <w:rsid w:val="003F0865"/>
    <w:rsid w:val="003F09B7"/>
    <w:rsid w:val="003F1573"/>
    <w:rsid w:val="003F16A1"/>
    <w:rsid w:val="003F1C9E"/>
    <w:rsid w:val="003F25B3"/>
    <w:rsid w:val="003F2763"/>
    <w:rsid w:val="003F2A08"/>
    <w:rsid w:val="003F2A74"/>
    <w:rsid w:val="003F2FAB"/>
    <w:rsid w:val="003F33AB"/>
    <w:rsid w:val="003F406E"/>
    <w:rsid w:val="003F5251"/>
    <w:rsid w:val="003F5EDF"/>
    <w:rsid w:val="003F6326"/>
    <w:rsid w:val="003F6354"/>
    <w:rsid w:val="003F6514"/>
    <w:rsid w:val="003F65F6"/>
    <w:rsid w:val="003F6669"/>
    <w:rsid w:val="003F6B5A"/>
    <w:rsid w:val="003F706B"/>
    <w:rsid w:val="003F7C1B"/>
    <w:rsid w:val="00400B7E"/>
    <w:rsid w:val="00400E8C"/>
    <w:rsid w:val="004013E2"/>
    <w:rsid w:val="00401CD0"/>
    <w:rsid w:val="004024B0"/>
    <w:rsid w:val="00402582"/>
    <w:rsid w:val="00402EE4"/>
    <w:rsid w:val="00404967"/>
    <w:rsid w:val="00404B18"/>
    <w:rsid w:val="00404C25"/>
    <w:rsid w:val="004053AB"/>
    <w:rsid w:val="0040619F"/>
    <w:rsid w:val="004072B5"/>
    <w:rsid w:val="00407A4E"/>
    <w:rsid w:val="00410031"/>
    <w:rsid w:val="00410914"/>
    <w:rsid w:val="00410EDC"/>
    <w:rsid w:val="004111BE"/>
    <w:rsid w:val="00411C66"/>
    <w:rsid w:val="00411D37"/>
    <w:rsid w:val="00412496"/>
    <w:rsid w:val="00412AC6"/>
    <w:rsid w:val="00412F3E"/>
    <w:rsid w:val="00413631"/>
    <w:rsid w:val="00413686"/>
    <w:rsid w:val="00413B8A"/>
    <w:rsid w:val="00413D38"/>
    <w:rsid w:val="00414DF6"/>
    <w:rsid w:val="004150D1"/>
    <w:rsid w:val="00415BD3"/>
    <w:rsid w:val="00415D5B"/>
    <w:rsid w:val="00415E5C"/>
    <w:rsid w:val="0042003A"/>
    <w:rsid w:val="00420A68"/>
    <w:rsid w:val="00420C11"/>
    <w:rsid w:val="00420E6D"/>
    <w:rsid w:val="00421099"/>
    <w:rsid w:val="00421710"/>
    <w:rsid w:val="0042184C"/>
    <w:rsid w:val="00421A54"/>
    <w:rsid w:val="00422103"/>
    <w:rsid w:val="004222C3"/>
    <w:rsid w:val="00422DC0"/>
    <w:rsid w:val="004230BF"/>
    <w:rsid w:val="00423421"/>
    <w:rsid w:val="004235B9"/>
    <w:rsid w:val="004236E9"/>
    <w:rsid w:val="004238DE"/>
    <w:rsid w:val="00424703"/>
    <w:rsid w:val="0042479E"/>
    <w:rsid w:val="00424C6D"/>
    <w:rsid w:val="0042598C"/>
    <w:rsid w:val="00425E6D"/>
    <w:rsid w:val="004262CD"/>
    <w:rsid w:val="0042637D"/>
    <w:rsid w:val="004264FE"/>
    <w:rsid w:val="004267FD"/>
    <w:rsid w:val="00426898"/>
    <w:rsid w:val="0042743A"/>
    <w:rsid w:val="004274F6"/>
    <w:rsid w:val="00427C0F"/>
    <w:rsid w:val="004310F9"/>
    <w:rsid w:val="00431530"/>
    <w:rsid w:val="00431F23"/>
    <w:rsid w:val="0043244A"/>
    <w:rsid w:val="00432709"/>
    <w:rsid w:val="0043316D"/>
    <w:rsid w:val="00433194"/>
    <w:rsid w:val="00433875"/>
    <w:rsid w:val="00434A1B"/>
    <w:rsid w:val="0043518D"/>
    <w:rsid w:val="004368CE"/>
    <w:rsid w:val="004376E2"/>
    <w:rsid w:val="00437EC7"/>
    <w:rsid w:val="004414A6"/>
    <w:rsid w:val="00442898"/>
    <w:rsid w:val="00443038"/>
    <w:rsid w:val="00443A22"/>
    <w:rsid w:val="00443A9F"/>
    <w:rsid w:val="004441D9"/>
    <w:rsid w:val="0044456F"/>
    <w:rsid w:val="004455A6"/>
    <w:rsid w:val="00445785"/>
    <w:rsid w:val="00445948"/>
    <w:rsid w:val="00445A9C"/>
    <w:rsid w:val="004468DA"/>
    <w:rsid w:val="00446A27"/>
    <w:rsid w:val="00447150"/>
    <w:rsid w:val="00447EA5"/>
    <w:rsid w:val="00447F8F"/>
    <w:rsid w:val="00450011"/>
    <w:rsid w:val="0045008A"/>
    <w:rsid w:val="0045027E"/>
    <w:rsid w:val="00450483"/>
    <w:rsid w:val="00450642"/>
    <w:rsid w:val="0045092E"/>
    <w:rsid w:val="00450C0D"/>
    <w:rsid w:val="00451454"/>
    <w:rsid w:val="004516BB"/>
    <w:rsid w:val="004517C4"/>
    <w:rsid w:val="004522E6"/>
    <w:rsid w:val="0045282A"/>
    <w:rsid w:val="004549F6"/>
    <w:rsid w:val="00454A64"/>
    <w:rsid w:val="00454AAB"/>
    <w:rsid w:val="00455126"/>
    <w:rsid w:val="00455C5E"/>
    <w:rsid w:val="00456889"/>
    <w:rsid w:val="004568E1"/>
    <w:rsid w:val="0045692F"/>
    <w:rsid w:val="00456A8D"/>
    <w:rsid w:val="00456F42"/>
    <w:rsid w:val="00457802"/>
    <w:rsid w:val="004579A9"/>
    <w:rsid w:val="00460FD1"/>
    <w:rsid w:val="0046236A"/>
    <w:rsid w:val="004629D1"/>
    <w:rsid w:val="00462BC9"/>
    <w:rsid w:val="00463012"/>
    <w:rsid w:val="004638EE"/>
    <w:rsid w:val="00463AE5"/>
    <w:rsid w:val="004647E2"/>
    <w:rsid w:val="004652E4"/>
    <w:rsid w:val="0046569B"/>
    <w:rsid w:val="004659FB"/>
    <w:rsid w:val="00466CBA"/>
    <w:rsid w:val="00467167"/>
    <w:rsid w:val="004676F2"/>
    <w:rsid w:val="00470159"/>
    <w:rsid w:val="004705CA"/>
    <w:rsid w:val="00470A9F"/>
    <w:rsid w:val="00470B60"/>
    <w:rsid w:val="00471029"/>
    <w:rsid w:val="00471CA1"/>
    <w:rsid w:val="00472561"/>
    <w:rsid w:val="00472D62"/>
    <w:rsid w:val="0047313D"/>
    <w:rsid w:val="0047327D"/>
    <w:rsid w:val="00473312"/>
    <w:rsid w:val="0047379F"/>
    <w:rsid w:val="004748F8"/>
    <w:rsid w:val="00474F7D"/>
    <w:rsid w:val="00475725"/>
    <w:rsid w:val="00475E0C"/>
    <w:rsid w:val="00475E80"/>
    <w:rsid w:val="00476697"/>
    <w:rsid w:val="00476928"/>
    <w:rsid w:val="00476E75"/>
    <w:rsid w:val="00476EEC"/>
    <w:rsid w:val="00477018"/>
    <w:rsid w:val="00477348"/>
    <w:rsid w:val="00477443"/>
    <w:rsid w:val="004777F8"/>
    <w:rsid w:val="00477988"/>
    <w:rsid w:val="00477F73"/>
    <w:rsid w:val="0048094A"/>
    <w:rsid w:val="00481C41"/>
    <w:rsid w:val="0048226F"/>
    <w:rsid w:val="004824C7"/>
    <w:rsid w:val="0048275B"/>
    <w:rsid w:val="00483381"/>
    <w:rsid w:val="00483E4F"/>
    <w:rsid w:val="004847DD"/>
    <w:rsid w:val="00484AF4"/>
    <w:rsid w:val="004866EB"/>
    <w:rsid w:val="004866F5"/>
    <w:rsid w:val="0048728A"/>
    <w:rsid w:val="0049015E"/>
    <w:rsid w:val="00490326"/>
    <w:rsid w:val="00490393"/>
    <w:rsid w:val="004923D3"/>
    <w:rsid w:val="0049250C"/>
    <w:rsid w:val="004926B8"/>
    <w:rsid w:val="00492D39"/>
    <w:rsid w:val="004937C0"/>
    <w:rsid w:val="004951AA"/>
    <w:rsid w:val="00495481"/>
    <w:rsid w:val="00495952"/>
    <w:rsid w:val="00496813"/>
    <w:rsid w:val="004974EA"/>
    <w:rsid w:val="0049753E"/>
    <w:rsid w:val="004A0AF4"/>
    <w:rsid w:val="004A0D8B"/>
    <w:rsid w:val="004A0D99"/>
    <w:rsid w:val="004A101A"/>
    <w:rsid w:val="004A1058"/>
    <w:rsid w:val="004A10A6"/>
    <w:rsid w:val="004A12F6"/>
    <w:rsid w:val="004A171A"/>
    <w:rsid w:val="004A1AF5"/>
    <w:rsid w:val="004A23B0"/>
    <w:rsid w:val="004A2974"/>
    <w:rsid w:val="004A29CC"/>
    <w:rsid w:val="004A2F11"/>
    <w:rsid w:val="004A2F9F"/>
    <w:rsid w:val="004A45AF"/>
    <w:rsid w:val="004A54D2"/>
    <w:rsid w:val="004A59AF"/>
    <w:rsid w:val="004A5E22"/>
    <w:rsid w:val="004A64AD"/>
    <w:rsid w:val="004A6C4F"/>
    <w:rsid w:val="004A70A7"/>
    <w:rsid w:val="004A730A"/>
    <w:rsid w:val="004A78B4"/>
    <w:rsid w:val="004B071C"/>
    <w:rsid w:val="004B0AF6"/>
    <w:rsid w:val="004B0D07"/>
    <w:rsid w:val="004B0D0F"/>
    <w:rsid w:val="004B1252"/>
    <w:rsid w:val="004B1AE9"/>
    <w:rsid w:val="004B1DBE"/>
    <w:rsid w:val="004B32E3"/>
    <w:rsid w:val="004B3398"/>
    <w:rsid w:val="004B3A1F"/>
    <w:rsid w:val="004B3CAD"/>
    <w:rsid w:val="004B449D"/>
    <w:rsid w:val="004B4C32"/>
    <w:rsid w:val="004B507F"/>
    <w:rsid w:val="004B5141"/>
    <w:rsid w:val="004B539F"/>
    <w:rsid w:val="004B59E5"/>
    <w:rsid w:val="004B5B14"/>
    <w:rsid w:val="004B5E73"/>
    <w:rsid w:val="004B67F2"/>
    <w:rsid w:val="004B70B5"/>
    <w:rsid w:val="004B7F24"/>
    <w:rsid w:val="004C0159"/>
    <w:rsid w:val="004C05BA"/>
    <w:rsid w:val="004C0D19"/>
    <w:rsid w:val="004C144A"/>
    <w:rsid w:val="004C1D47"/>
    <w:rsid w:val="004C1E43"/>
    <w:rsid w:val="004C2607"/>
    <w:rsid w:val="004C2F4D"/>
    <w:rsid w:val="004C3DC9"/>
    <w:rsid w:val="004C41CB"/>
    <w:rsid w:val="004C4B89"/>
    <w:rsid w:val="004C4EA6"/>
    <w:rsid w:val="004C5129"/>
    <w:rsid w:val="004C5F36"/>
    <w:rsid w:val="004C669E"/>
    <w:rsid w:val="004D0809"/>
    <w:rsid w:val="004D138E"/>
    <w:rsid w:val="004D15C4"/>
    <w:rsid w:val="004D2831"/>
    <w:rsid w:val="004D2BDA"/>
    <w:rsid w:val="004D3678"/>
    <w:rsid w:val="004D3749"/>
    <w:rsid w:val="004D3C66"/>
    <w:rsid w:val="004D41F9"/>
    <w:rsid w:val="004D4864"/>
    <w:rsid w:val="004D4A7B"/>
    <w:rsid w:val="004D511D"/>
    <w:rsid w:val="004D5E90"/>
    <w:rsid w:val="004D63AB"/>
    <w:rsid w:val="004D65A7"/>
    <w:rsid w:val="004E0269"/>
    <w:rsid w:val="004E09F7"/>
    <w:rsid w:val="004E0BCC"/>
    <w:rsid w:val="004E108C"/>
    <w:rsid w:val="004E1237"/>
    <w:rsid w:val="004E15BB"/>
    <w:rsid w:val="004E1D6B"/>
    <w:rsid w:val="004E2949"/>
    <w:rsid w:val="004E2B16"/>
    <w:rsid w:val="004E2C14"/>
    <w:rsid w:val="004E4A74"/>
    <w:rsid w:val="004E5063"/>
    <w:rsid w:val="004E5941"/>
    <w:rsid w:val="004E5B58"/>
    <w:rsid w:val="004E701E"/>
    <w:rsid w:val="004E7707"/>
    <w:rsid w:val="004E7AD3"/>
    <w:rsid w:val="004E7DDD"/>
    <w:rsid w:val="004E7DEB"/>
    <w:rsid w:val="004F179A"/>
    <w:rsid w:val="004F2DC6"/>
    <w:rsid w:val="004F3707"/>
    <w:rsid w:val="004F3FF6"/>
    <w:rsid w:val="004F5471"/>
    <w:rsid w:val="004F6156"/>
    <w:rsid w:val="004F652C"/>
    <w:rsid w:val="004F7614"/>
    <w:rsid w:val="004F7625"/>
    <w:rsid w:val="005001B7"/>
    <w:rsid w:val="0050029D"/>
    <w:rsid w:val="005003D7"/>
    <w:rsid w:val="005004F1"/>
    <w:rsid w:val="0050135B"/>
    <w:rsid w:val="00501443"/>
    <w:rsid w:val="005017C0"/>
    <w:rsid w:val="00501B6C"/>
    <w:rsid w:val="00502531"/>
    <w:rsid w:val="005028CD"/>
    <w:rsid w:val="0050326F"/>
    <w:rsid w:val="00503C9F"/>
    <w:rsid w:val="00504C13"/>
    <w:rsid w:val="00505736"/>
    <w:rsid w:val="00506289"/>
    <w:rsid w:val="00506A3F"/>
    <w:rsid w:val="00507260"/>
    <w:rsid w:val="00507A68"/>
    <w:rsid w:val="00507A70"/>
    <w:rsid w:val="00507D3E"/>
    <w:rsid w:val="00507F72"/>
    <w:rsid w:val="00507F8C"/>
    <w:rsid w:val="00510026"/>
    <w:rsid w:val="0051107D"/>
    <w:rsid w:val="00511F73"/>
    <w:rsid w:val="0051201F"/>
    <w:rsid w:val="00512266"/>
    <w:rsid w:val="0051231B"/>
    <w:rsid w:val="005123D9"/>
    <w:rsid w:val="0051255A"/>
    <w:rsid w:val="00512B17"/>
    <w:rsid w:val="00513BFF"/>
    <w:rsid w:val="0051414A"/>
    <w:rsid w:val="00514DAD"/>
    <w:rsid w:val="00514F66"/>
    <w:rsid w:val="005153DF"/>
    <w:rsid w:val="00515C63"/>
    <w:rsid w:val="00516234"/>
    <w:rsid w:val="00516641"/>
    <w:rsid w:val="00516D73"/>
    <w:rsid w:val="00516F76"/>
    <w:rsid w:val="00517131"/>
    <w:rsid w:val="0051760E"/>
    <w:rsid w:val="00517C37"/>
    <w:rsid w:val="00520C77"/>
    <w:rsid w:val="00521E2C"/>
    <w:rsid w:val="00521E4C"/>
    <w:rsid w:val="00523510"/>
    <w:rsid w:val="0052418D"/>
    <w:rsid w:val="0052423E"/>
    <w:rsid w:val="0052428E"/>
    <w:rsid w:val="005246CD"/>
    <w:rsid w:val="00524B9E"/>
    <w:rsid w:val="00524BDA"/>
    <w:rsid w:val="00524C81"/>
    <w:rsid w:val="00525BF3"/>
    <w:rsid w:val="00525D28"/>
    <w:rsid w:val="00525F1B"/>
    <w:rsid w:val="00525F60"/>
    <w:rsid w:val="00526A53"/>
    <w:rsid w:val="00526A8E"/>
    <w:rsid w:val="00526D1F"/>
    <w:rsid w:val="00526FE0"/>
    <w:rsid w:val="0052755B"/>
    <w:rsid w:val="00527997"/>
    <w:rsid w:val="00527A8E"/>
    <w:rsid w:val="00530C18"/>
    <w:rsid w:val="00531334"/>
    <w:rsid w:val="005316BF"/>
    <w:rsid w:val="0053294F"/>
    <w:rsid w:val="0053314D"/>
    <w:rsid w:val="0053396A"/>
    <w:rsid w:val="0053409D"/>
    <w:rsid w:val="00534990"/>
    <w:rsid w:val="00535351"/>
    <w:rsid w:val="005377AA"/>
    <w:rsid w:val="00537E81"/>
    <w:rsid w:val="00537EAF"/>
    <w:rsid w:val="0054031B"/>
    <w:rsid w:val="00540414"/>
    <w:rsid w:val="00540658"/>
    <w:rsid w:val="005409E2"/>
    <w:rsid w:val="00541518"/>
    <w:rsid w:val="005416F0"/>
    <w:rsid w:val="0054186C"/>
    <w:rsid w:val="00541AB5"/>
    <w:rsid w:val="00542118"/>
    <w:rsid w:val="005427B3"/>
    <w:rsid w:val="0054359F"/>
    <w:rsid w:val="00544943"/>
    <w:rsid w:val="00544BD6"/>
    <w:rsid w:val="00544F83"/>
    <w:rsid w:val="00545019"/>
    <w:rsid w:val="005455D1"/>
    <w:rsid w:val="00545850"/>
    <w:rsid w:val="005501A1"/>
    <w:rsid w:val="0055022D"/>
    <w:rsid w:val="00550404"/>
    <w:rsid w:val="005513A4"/>
    <w:rsid w:val="00551BE5"/>
    <w:rsid w:val="00552185"/>
    <w:rsid w:val="0055241D"/>
    <w:rsid w:val="005524E2"/>
    <w:rsid w:val="005524F7"/>
    <w:rsid w:val="005537FB"/>
    <w:rsid w:val="00553986"/>
    <w:rsid w:val="005547C2"/>
    <w:rsid w:val="00554DC0"/>
    <w:rsid w:val="00554F1A"/>
    <w:rsid w:val="00554FF0"/>
    <w:rsid w:val="00555219"/>
    <w:rsid w:val="00555C7D"/>
    <w:rsid w:val="00555F37"/>
    <w:rsid w:val="00556565"/>
    <w:rsid w:val="00556881"/>
    <w:rsid w:val="005579E4"/>
    <w:rsid w:val="00557B11"/>
    <w:rsid w:val="00560486"/>
    <w:rsid w:val="00560D3D"/>
    <w:rsid w:val="00560F27"/>
    <w:rsid w:val="00561983"/>
    <w:rsid w:val="00561B89"/>
    <w:rsid w:val="00562A98"/>
    <w:rsid w:val="00562B6C"/>
    <w:rsid w:val="00562F7C"/>
    <w:rsid w:val="00562FDA"/>
    <w:rsid w:val="005636B4"/>
    <w:rsid w:val="0056430F"/>
    <w:rsid w:val="005645C5"/>
    <w:rsid w:val="0056465E"/>
    <w:rsid w:val="00564A7D"/>
    <w:rsid w:val="00564C0D"/>
    <w:rsid w:val="00564EC1"/>
    <w:rsid w:val="0056537D"/>
    <w:rsid w:val="00565535"/>
    <w:rsid w:val="00565731"/>
    <w:rsid w:val="00565DF9"/>
    <w:rsid w:val="00566635"/>
    <w:rsid w:val="00566DE6"/>
    <w:rsid w:val="005675BB"/>
    <w:rsid w:val="005679E0"/>
    <w:rsid w:val="00567FF9"/>
    <w:rsid w:val="00570BA6"/>
    <w:rsid w:val="00571564"/>
    <w:rsid w:val="005715CF"/>
    <w:rsid w:val="005723A5"/>
    <w:rsid w:val="005729C6"/>
    <w:rsid w:val="00573C16"/>
    <w:rsid w:val="00574103"/>
    <w:rsid w:val="00574476"/>
    <w:rsid w:val="0057448F"/>
    <w:rsid w:val="00575C38"/>
    <w:rsid w:val="00575EB7"/>
    <w:rsid w:val="00576271"/>
    <w:rsid w:val="00576390"/>
    <w:rsid w:val="00576DFF"/>
    <w:rsid w:val="00577507"/>
    <w:rsid w:val="005800C1"/>
    <w:rsid w:val="00580765"/>
    <w:rsid w:val="005809D6"/>
    <w:rsid w:val="00580B25"/>
    <w:rsid w:val="00580C9E"/>
    <w:rsid w:val="00580D45"/>
    <w:rsid w:val="00580F2B"/>
    <w:rsid w:val="005810D9"/>
    <w:rsid w:val="00581453"/>
    <w:rsid w:val="00581B60"/>
    <w:rsid w:val="00581BE2"/>
    <w:rsid w:val="005843C0"/>
    <w:rsid w:val="00584780"/>
    <w:rsid w:val="00586DA4"/>
    <w:rsid w:val="00587441"/>
    <w:rsid w:val="00587CB5"/>
    <w:rsid w:val="00587CCE"/>
    <w:rsid w:val="00587D7B"/>
    <w:rsid w:val="005900DC"/>
    <w:rsid w:val="0059010D"/>
    <w:rsid w:val="005908B4"/>
    <w:rsid w:val="00590ADC"/>
    <w:rsid w:val="00590F9A"/>
    <w:rsid w:val="00591582"/>
    <w:rsid w:val="00591DAC"/>
    <w:rsid w:val="00592B5B"/>
    <w:rsid w:val="00593499"/>
    <w:rsid w:val="005945E4"/>
    <w:rsid w:val="00594CBA"/>
    <w:rsid w:val="00595BA8"/>
    <w:rsid w:val="00596106"/>
    <w:rsid w:val="005962B0"/>
    <w:rsid w:val="00596C23"/>
    <w:rsid w:val="00596E43"/>
    <w:rsid w:val="005A0AA0"/>
    <w:rsid w:val="005A1333"/>
    <w:rsid w:val="005A3597"/>
    <w:rsid w:val="005A376A"/>
    <w:rsid w:val="005A533A"/>
    <w:rsid w:val="005A5359"/>
    <w:rsid w:val="005A5C58"/>
    <w:rsid w:val="005A5DA9"/>
    <w:rsid w:val="005A5FAB"/>
    <w:rsid w:val="005A6B05"/>
    <w:rsid w:val="005B00D6"/>
    <w:rsid w:val="005B034A"/>
    <w:rsid w:val="005B077E"/>
    <w:rsid w:val="005B0960"/>
    <w:rsid w:val="005B0B96"/>
    <w:rsid w:val="005B0E14"/>
    <w:rsid w:val="005B0F52"/>
    <w:rsid w:val="005B195F"/>
    <w:rsid w:val="005B356E"/>
    <w:rsid w:val="005B43F5"/>
    <w:rsid w:val="005B53AF"/>
    <w:rsid w:val="005B578F"/>
    <w:rsid w:val="005B5956"/>
    <w:rsid w:val="005B5FE2"/>
    <w:rsid w:val="005B6026"/>
    <w:rsid w:val="005B6307"/>
    <w:rsid w:val="005B6499"/>
    <w:rsid w:val="005B682F"/>
    <w:rsid w:val="005B6B12"/>
    <w:rsid w:val="005B7312"/>
    <w:rsid w:val="005C0352"/>
    <w:rsid w:val="005C0B00"/>
    <w:rsid w:val="005C0BF7"/>
    <w:rsid w:val="005C0C7A"/>
    <w:rsid w:val="005C2662"/>
    <w:rsid w:val="005C3523"/>
    <w:rsid w:val="005C3A9D"/>
    <w:rsid w:val="005C3FA5"/>
    <w:rsid w:val="005C430C"/>
    <w:rsid w:val="005C497E"/>
    <w:rsid w:val="005C49A2"/>
    <w:rsid w:val="005C4B2A"/>
    <w:rsid w:val="005C4DD2"/>
    <w:rsid w:val="005C5634"/>
    <w:rsid w:val="005C6187"/>
    <w:rsid w:val="005C61A1"/>
    <w:rsid w:val="005C65F4"/>
    <w:rsid w:val="005C66B2"/>
    <w:rsid w:val="005C66C9"/>
    <w:rsid w:val="005C7342"/>
    <w:rsid w:val="005C750A"/>
    <w:rsid w:val="005C797F"/>
    <w:rsid w:val="005D016B"/>
    <w:rsid w:val="005D083E"/>
    <w:rsid w:val="005D0AA0"/>
    <w:rsid w:val="005D1649"/>
    <w:rsid w:val="005D1D5A"/>
    <w:rsid w:val="005D1FF8"/>
    <w:rsid w:val="005D2056"/>
    <w:rsid w:val="005D2DFC"/>
    <w:rsid w:val="005D2EDC"/>
    <w:rsid w:val="005D37F0"/>
    <w:rsid w:val="005D493C"/>
    <w:rsid w:val="005D4E81"/>
    <w:rsid w:val="005D564F"/>
    <w:rsid w:val="005D62D6"/>
    <w:rsid w:val="005D647C"/>
    <w:rsid w:val="005D6BE2"/>
    <w:rsid w:val="005D702E"/>
    <w:rsid w:val="005D7148"/>
    <w:rsid w:val="005E13A9"/>
    <w:rsid w:val="005E1BFB"/>
    <w:rsid w:val="005E1CB8"/>
    <w:rsid w:val="005E248A"/>
    <w:rsid w:val="005E2675"/>
    <w:rsid w:val="005E26D6"/>
    <w:rsid w:val="005E28E3"/>
    <w:rsid w:val="005E3CA6"/>
    <w:rsid w:val="005E3F93"/>
    <w:rsid w:val="005E458D"/>
    <w:rsid w:val="005E474E"/>
    <w:rsid w:val="005E51E1"/>
    <w:rsid w:val="005E54D3"/>
    <w:rsid w:val="005E5E97"/>
    <w:rsid w:val="005E6859"/>
    <w:rsid w:val="005E6C07"/>
    <w:rsid w:val="005E6DF4"/>
    <w:rsid w:val="005E7EFE"/>
    <w:rsid w:val="005F060F"/>
    <w:rsid w:val="005F07DD"/>
    <w:rsid w:val="005F0D3F"/>
    <w:rsid w:val="005F0F7D"/>
    <w:rsid w:val="005F245F"/>
    <w:rsid w:val="005F2B58"/>
    <w:rsid w:val="005F2E44"/>
    <w:rsid w:val="005F32CF"/>
    <w:rsid w:val="005F37F9"/>
    <w:rsid w:val="005F3972"/>
    <w:rsid w:val="005F3CC7"/>
    <w:rsid w:val="005F4A6C"/>
    <w:rsid w:val="005F51D6"/>
    <w:rsid w:val="005F5337"/>
    <w:rsid w:val="005F543C"/>
    <w:rsid w:val="005F5B66"/>
    <w:rsid w:val="005F618D"/>
    <w:rsid w:val="005F6289"/>
    <w:rsid w:val="005F6D60"/>
    <w:rsid w:val="005F76A7"/>
    <w:rsid w:val="005F7C25"/>
    <w:rsid w:val="005F7EBA"/>
    <w:rsid w:val="00600568"/>
    <w:rsid w:val="0060078C"/>
    <w:rsid w:val="0060113E"/>
    <w:rsid w:val="006011E6"/>
    <w:rsid w:val="00601E7B"/>
    <w:rsid w:val="00602F7C"/>
    <w:rsid w:val="006039CE"/>
    <w:rsid w:val="00603C8E"/>
    <w:rsid w:val="00604353"/>
    <w:rsid w:val="00604933"/>
    <w:rsid w:val="006051E5"/>
    <w:rsid w:val="00605CBA"/>
    <w:rsid w:val="00605E3E"/>
    <w:rsid w:val="0060671D"/>
    <w:rsid w:val="00606757"/>
    <w:rsid w:val="0060731B"/>
    <w:rsid w:val="00607624"/>
    <w:rsid w:val="00607E99"/>
    <w:rsid w:val="006106A9"/>
    <w:rsid w:val="0061089C"/>
    <w:rsid w:val="00610B4F"/>
    <w:rsid w:val="00610B74"/>
    <w:rsid w:val="00610D35"/>
    <w:rsid w:val="00610DCF"/>
    <w:rsid w:val="006112E3"/>
    <w:rsid w:val="00611452"/>
    <w:rsid w:val="006114EC"/>
    <w:rsid w:val="00612097"/>
    <w:rsid w:val="006125D5"/>
    <w:rsid w:val="0061267D"/>
    <w:rsid w:val="00612783"/>
    <w:rsid w:val="0061320F"/>
    <w:rsid w:val="006147F2"/>
    <w:rsid w:val="00614C93"/>
    <w:rsid w:val="00614FCB"/>
    <w:rsid w:val="00615BF2"/>
    <w:rsid w:val="006163F7"/>
    <w:rsid w:val="006168D9"/>
    <w:rsid w:val="00616BE4"/>
    <w:rsid w:val="0061780B"/>
    <w:rsid w:val="00617AA0"/>
    <w:rsid w:val="006206B4"/>
    <w:rsid w:val="006207B0"/>
    <w:rsid w:val="00620806"/>
    <w:rsid w:val="00621034"/>
    <w:rsid w:val="00621252"/>
    <w:rsid w:val="00621376"/>
    <w:rsid w:val="006219B8"/>
    <w:rsid w:val="00621C08"/>
    <w:rsid w:val="00621EFF"/>
    <w:rsid w:val="006223D4"/>
    <w:rsid w:val="00622489"/>
    <w:rsid w:val="0062257A"/>
    <w:rsid w:val="0062389C"/>
    <w:rsid w:val="006240FA"/>
    <w:rsid w:val="006242E4"/>
    <w:rsid w:val="00624C15"/>
    <w:rsid w:val="00625A94"/>
    <w:rsid w:val="00626249"/>
    <w:rsid w:val="00626396"/>
    <w:rsid w:val="00627EA1"/>
    <w:rsid w:val="0063022E"/>
    <w:rsid w:val="00630293"/>
    <w:rsid w:val="006302A0"/>
    <w:rsid w:val="00630472"/>
    <w:rsid w:val="0063073F"/>
    <w:rsid w:val="006307AC"/>
    <w:rsid w:val="00630E8C"/>
    <w:rsid w:val="0063194C"/>
    <w:rsid w:val="00632744"/>
    <w:rsid w:val="00632819"/>
    <w:rsid w:val="00633834"/>
    <w:rsid w:val="006338E3"/>
    <w:rsid w:val="006339C4"/>
    <w:rsid w:val="00635833"/>
    <w:rsid w:val="006359CD"/>
    <w:rsid w:val="00635D96"/>
    <w:rsid w:val="00636302"/>
    <w:rsid w:val="00636511"/>
    <w:rsid w:val="00636AB0"/>
    <w:rsid w:val="0063722B"/>
    <w:rsid w:val="006375D2"/>
    <w:rsid w:val="00637AA4"/>
    <w:rsid w:val="0064038B"/>
    <w:rsid w:val="006405D2"/>
    <w:rsid w:val="00642C14"/>
    <w:rsid w:val="00642C4F"/>
    <w:rsid w:val="00643004"/>
    <w:rsid w:val="006431D2"/>
    <w:rsid w:val="00644971"/>
    <w:rsid w:val="00644BD1"/>
    <w:rsid w:val="00645575"/>
    <w:rsid w:val="00645A4F"/>
    <w:rsid w:val="00645AB8"/>
    <w:rsid w:val="00645C01"/>
    <w:rsid w:val="00645D9A"/>
    <w:rsid w:val="00645E76"/>
    <w:rsid w:val="00646000"/>
    <w:rsid w:val="0064626E"/>
    <w:rsid w:val="00646EFE"/>
    <w:rsid w:val="006471EB"/>
    <w:rsid w:val="00647AAE"/>
    <w:rsid w:val="0065014F"/>
    <w:rsid w:val="00650A36"/>
    <w:rsid w:val="00650AFB"/>
    <w:rsid w:val="00650C97"/>
    <w:rsid w:val="00650CD3"/>
    <w:rsid w:val="006512B8"/>
    <w:rsid w:val="00651D30"/>
    <w:rsid w:val="00651E7D"/>
    <w:rsid w:val="00652936"/>
    <w:rsid w:val="00653032"/>
    <w:rsid w:val="00653477"/>
    <w:rsid w:val="006556AE"/>
    <w:rsid w:val="0065597B"/>
    <w:rsid w:val="00655A34"/>
    <w:rsid w:val="00655AA3"/>
    <w:rsid w:val="00655BEC"/>
    <w:rsid w:val="0065648C"/>
    <w:rsid w:val="00656596"/>
    <w:rsid w:val="00656A28"/>
    <w:rsid w:val="00656C95"/>
    <w:rsid w:val="00660B8C"/>
    <w:rsid w:val="00660DAF"/>
    <w:rsid w:val="00660F28"/>
    <w:rsid w:val="0066103F"/>
    <w:rsid w:val="006611C7"/>
    <w:rsid w:val="0066193E"/>
    <w:rsid w:val="0066266B"/>
    <w:rsid w:val="006626CC"/>
    <w:rsid w:val="00662D0E"/>
    <w:rsid w:val="00662F58"/>
    <w:rsid w:val="0066335F"/>
    <w:rsid w:val="00663B9B"/>
    <w:rsid w:val="0066483A"/>
    <w:rsid w:val="006653E1"/>
    <w:rsid w:val="0066565B"/>
    <w:rsid w:val="00665A02"/>
    <w:rsid w:val="00666383"/>
    <w:rsid w:val="00670004"/>
    <w:rsid w:val="00670206"/>
    <w:rsid w:val="006702E0"/>
    <w:rsid w:val="006705B4"/>
    <w:rsid w:val="00670AD9"/>
    <w:rsid w:val="00670B37"/>
    <w:rsid w:val="00671A2B"/>
    <w:rsid w:val="00671DD2"/>
    <w:rsid w:val="00671DE7"/>
    <w:rsid w:val="00671E94"/>
    <w:rsid w:val="00671FF8"/>
    <w:rsid w:val="006726EB"/>
    <w:rsid w:val="006739F7"/>
    <w:rsid w:val="00673A92"/>
    <w:rsid w:val="00674827"/>
    <w:rsid w:val="00675A3C"/>
    <w:rsid w:val="00675FC3"/>
    <w:rsid w:val="006770F7"/>
    <w:rsid w:val="0067763E"/>
    <w:rsid w:val="0067783F"/>
    <w:rsid w:val="00677C8E"/>
    <w:rsid w:val="00677D81"/>
    <w:rsid w:val="00680C70"/>
    <w:rsid w:val="00680FD2"/>
    <w:rsid w:val="00681B6A"/>
    <w:rsid w:val="00682AF4"/>
    <w:rsid w:val="00682C29"/>
    <w:rsid w:val="006831EE"/>
    <w:rsid w:val="0068340D"/>
    <w:rsid w:val="00683E27"/>
    <w:rsid w:val="00684143"/>
    <w:rsid w:val="00684339"/>
    <w:rsid w:val="00684D59"/>
    <w:rsid w:val="00684EB4"/>
    <w:rsid w:val="0068506F"/>
    <w:rsid w:val="00685502"/>
    <w:rsid w:val="006874B2"/>
    <w:rsid w:val="00687601"/>
    <w:rsid w:val="00690012"/>
    <w:rsid w:val="006908AE"/>
    <w:rsid w:val="00690999"/>
    <w:rsid w:val="006910F6"/>
    <w:rsid w:val="00691282"/>
    <w:rsid w:val="0069161E"/>
    <w:rsid w:val="00691683"/>
    <w:rsid w:val="00692034"/>
    <w:rsid w:val="006928F0"/>
    <w:rsid w:val="00692E2A"/>
    <w:rsid w:val="00692F5A"/>
    <w:rsid w:val="00693548"/>
    <w:rsid w:val="00693F1D"/>
    <w:rsid w:val="00693FEE"/>
    <w:rsid w:val="0069456D"/>
    <w:rsid w:val="006945D4"/>
    <w:rsid w:val="00695388"/>
    <w:rsid w:val="00695C03"/>
    <w:rsid w:val="00695C51"/>
    <w:rsid w:val="00695ED0"/>
    <w:rsid w:val="006968F5"/>
    <w:rsid w:val="00696A51"/>
    <w:rsid w:val="00696D1D"/>
    <w:rsid w:val="00697D7D"/>
    <w:rsid w:val="006A0D45"/>
    <w:rsid w:val="006A1209"/>
    <w:rsid w:val="006A1296"/>
    <w:rsid w:val="006A37B6"/>
    <w:rsid w:val="006A3A88"/>
    <w:rsid w:val="006A3CE7"/>
    <w:rsid w:val="006A3DD8"/>
    <w:rsid w:val="006A4135"/>
    <w:rsid w:val="006A445C"/>
    <w:rsid w:val="006A4B48"/>
    <w:rsid w:val="006A4B8F"/>
    <w:rsid w:val="006A63BB"/>
    <w:rsid w:val="006A6C92"/>
    <w:rsid w:val="006A6FFA"/>
    <w:rsid w:val="006A7120"/>
    <w:rsid w:val="006A7356"/>
    <w:rsid w:val="006A7547"/>
    <w:rsid w:val="006A7765"/>
    <w:rsid w:val="006A7E89"/>
    <w:rsid w:val="006B1148"/>
    <w:rsid w:val="006B139A"/>
    <w:rsid w:val="006B2C3B"/>
    <w:rsid w:val="006B4034"/>
    <w:rsid w:val="006B4D4F"/>
    <w:rsid w:val="006B4F69"/>
    <w:rsid w:val="006B6103"/>
    <w:rsid w:val="006B6611"/>
    <w:rsid w:val="006B69EC"/>
    <w:rsid w:val="006B6A98"/>
    <w:rsid w:val="006B6F74"/>
    <w:rsid w:val="006B7A39"/>
    <w:rsid w:val="006B7C56"/>
    <w:rsid w:val="006C0645"/>
    <w:rsid w:val="006C16AA"/>
    <w:rsid w:val="006C19FF"/>
    <w:rsid w:val="006C200E"/>
    <w:rsid w:val="006C2686"/>
    <w:rsid w:val="006C29A1"/>
    <w:rsid w:val="006C2DE1"/>
    <w:rsid w:val="006C4496"/>
    <w:rsid w:val="006C4CC1"/>
    <w:rsid w:val="006C5329"/>
    <w:rsid w:val="006C6650"/>
    <w:rsid w:val="006C695F"/>
    <w:rsid w:val="006C6A80"/>
    <w:rsid w:val="006C73CD"/>
    <w:rsid w:val="006C7745"/>
    <w:rsid w:val="006D0FBA"/>
    <w:rsid w:val="006D15B1"/>
    <w:rsid w:val="006D22AA"/>
    <w:rsid w:val="006D2E0C"/>
    <w:rsid w:val="006D40FF"/>
    <w:rsid w:val="006D4471"/>
    <w:rsid w:val="006D4498"/>
    <w:rsid w:val="006D4518"/>
    <w:rsid w:val="006D4FA8"/>
    <w:rsid w:val="006D500B"/>
    <w:rsid w:val="006D5221"/>
    <w:rsid w:val="006D582E"/>
    <w:rsid w:val="006D674B"/>
    <w:rsid w:val="006D68C5"/>
    <w:rsid w:val="006E0719"/>
    <w:rsid w:val="006E0CF7"/>
    <w:rsid w:val="006E0E27"/>
    <w:rsid w:val="006E1F8A"/>
    <w:rsid w:val="006E2465"/>
    <w:rsid w:val="006E2D9E"/>
    <w:rsid w:val="006E3A80"/>
    <w:rsid w:val="006E4FB3"/>
    <w:rsid w:val="006E5A6B"/>
    <w:rsid w:val="006E5E96"/>
    <w:rsid w:val="006E63A8"/>
    <w:rsid w:val="006E7FD0"/>
    <w:rsid w:val="006F0849"/>
    <w:rsid w:val="006F1049"/>
    <w:rsid w:val="006F17B2"/>
    <w:rsid w:val="006F1F86"/>
    <w:rsid w:val="006F22DD"/>
    <w:rsid w:val="006F297A"/>
    <w:rsid w:val="006F2A95"/>
    <w:rsid w:val="006F4188"/>
    <w:rsid w:val="006F4867"/>
    <w:rsid w:val="006F6971"/>
    <w:rsid w:val="006F6B1A"/>
    <w:rsid w:val="006F7901"/>
    <w:rsid w:val="006F7A1A"/>
    <w:rsid w:val="00700266"/>
    <w:rsid w:val="007007C5"/>
    <w:rsid w:val="007009DE"/>
    <w:rsid w:val="00701A42"/>
    <w:rsid w:val="00701EFF"/>
    <w:rsid w:val="0070215B"/>
    <w:rsid w:val="00702207"/>
    <w:rsid w:val="007024E4"/>
    <w:rsid w:val="0070252B"/>
    <w:rsid w:val="00702857"/>
    <w:rsid w:val="00703382"/>
    <w:rsid w:val="0070379B"/>
    <w:rsid w:val="00703821"/>
    <w:rsid w:val="007039E1"/>
    <w:rsid w:val="00703CCA"/>
    <w:rsid w:val="00704DE9"/>
    <w:rsid w:val="007055CD"/>
    <w:rsid w:val="00705891"/>
    <w:rsid w:val="00705D98"/>
    <w:rsid w:val="00706BA2"/>
    <w:rsid w:val="0070770B"/>
    <w:rsid w:val="007078EB"/>
    <w:rsid w:val="007079F1"/>
    <w:rsid w:val="00707A2B"/>
    <w:rsid w:val="00707BF2"/>
    <w:rsid w:val="00710268"/>
    <w:rsid w:val="0071085E"/>
    <w:rsid w:val="00710C9C"/>
    <w:rsid w:val="00710EBE"/>
    <w:rsid w:val="00712F0E"/>
    <w:rsid w:val="007133FA"/>
    <w:rsid w:val="00713AFE"/>
    <w:rsid w:val="00713C96"/>
    <w:rsid w:val="00714621"/>
    <w:rsid w:val="00714ACE"/>
    <w:rsid w:val="00716A81"/>
    <w:rsid w:val="00716EE3"/>
    <w:rsid w:val="007170DE"/>
    <w:rsid w:val="0071767A"/>
    <w:rsid w:val="00720E69"/>
    <w:rsid w:val="0072107A"/>
    <w:rsid w:val="0072117F"/>
    <w:rsid w:val="00721245"/>
    <w:rsid w:val="00721280"/>
    <w:rsid w:val="007213E9"/>
    <w:rsid w:val="00721E5B"/>
    <w:rsid w:val="0072214D"/>
    <w:rsid w:val="00722900"/>
    <w:rsid w:val="007235C1"/>
    <w:rsid w:val="007237B0"/>
    <w:rsid w:val="00723848"/>
    <w:rsid w:val="00723CAB"/>
    <w:rsid w:val="007240D2"/>
    <w:rsid w:val="007241A0"/>
    <w:rsid w:val="007243D2"/>
    <w:rsid w:val="007246EB"/>
    <w:rsid w:val="00724A8F"/>
    <w:rsid w:val="00725270"/>
    <w:rsid w:val="007255F8"/>
    <w:rsid w:val="007273BA"/>
    <w:rsid w:val="007275F4"/>
    <w:rsid w:val="00727A3A"/>
    <w:rsid w:val="007303A4"/>
    <w:rsid w:val="00730BB7"/>
    <w:rsid w:val="00730E20"/>
    <w:rsid w:val="00731B51"/>
    <w:rsid w:val="007325AB"/>
    <w:rsid w:val="00732A74"/>
    <w:rsid w:val="00732AC5"/>
    <w:rsid w:val="00733B6B"/>
    <w:rsid w:val="00733E0B"/>
    <w:rsid w:val="00734225"/>
    <w:rsid w:val="0073475E"/>
    <w:rsid w:val="007350BE"/>
    <w:rsid w:val="00735721"/>
    <w:rsid w:val="00735908"/>
    <w:rsid w:val="00736D1B"/>
    <w:rsid w:val="007370D0"/>
    <w:rsid w:val="007371EB"/>
    <w:rsid w:val="00737861"/>
    <w:rsid w:val="00737E61"/>
    <w:rsid w:val="00740B94"/>
    <w:rsid w:val="007412D9"/>
    <w:rsid w:val="00741695"/>
    <w:rsid w:val="00741874"/>
    <w:rsid w:val="00741F90"/>
    <w:rsid w:val="0074288E"/>
    <w:rsid w:val="00742D8C"/>
    <w:rsid w:val="00744EC5"/>
    <w:rsid w:val="00745660"/>
    <w:rsid w:val="00745D9C"/>
    <w:rsid w:val="00746CBA"/>
    <w:rsid w:val="00747551"/>
    <w:rsid w:val="0074774D"/>
    <w:rsid w:val="0074777E"/>
    <w:rsid w:val="00747BD3"/>
    <w:rsid w:val="007507AB"/>
    <w:rsid w:val="0075088C"/>
    <w:rsid w:val="007522BF"/>
    <w:rsid w:val="00752466"/>
    <w:rsid w:val="00752C07"/>
    <w:rsid w:val="00752C81"/>
    <w:rsid w:val="00752EEE"/>
    <w:rsid w:val="00753563"/>
    <w:rsid w:val="00753FF8"/>
    <w:rsid w:val="007548B5"/>
    <w:rsid w:val="00754A5B"/>
    <w:rsid w:val="00754E5F"/>
    <w:rsid w:val="00755556"/>
    <w:rsid w:val="00755BD0"/>
    <w:rsid w:val="00755BD6"/>
    <w:rsid w:val="0075667B"/>
    <w:rsid w:val="007567F0"/>
    <w:rsid w:val="0075692B"/>
    <w:rsid w:val="00760993"/>
    <w:rsid w:val="0076199D"/>
    <w:rsid w:val="00761E7F"/>
    <w:rsid w:val="00761FC0"/>
    <w:rsid w:val="007620A9"/>
    <w:rsid w:val="0076224D"/>
    <w:rsid w:val="00762C8B"/>
    <w:rsid w:val="00763423"/>
    <w:rsid w:val="00763A71"/>
    <w:rsid w:val="00765052"/>
    <w:rsid w:val="007652FC"/>
    <w:rsid w:val="007659F7"/>
    <w:rsid w:val="00765A25"/>
    <w:rsid w:val="007662FD"/>
    <w:rsid w:val="00766DAF"/>
    <w:rsid w:val="00766DBD"/>
    <w:rsid w:val="007703A2"/>
    <w:rsid w:val="00771A59"/>
    <w:rsid w:val="00771BD9"/>
    <w:rsid w:val="007724F4"/>
    <w:rsid w:val="007726D9"/>
    <w:rsid w:val="0077396B"/>
    <w:rsid w:val="00773A7B"/>
    <w:rsid w:val="007746CA"/>
    <w:rsid w:val="007750A4"/>
    <w:rsid w:val="0077566F"/>
    <w:rsid w:val="0077657C"/>
    <w:rsid w:val="00776F08"/>
    <w:rsid w:val="007772BB"/>
    <w:rsid w:val="007772D2"/>
    <w:rsid w:val="00777BAE"/>
    <w:rsid w:val="00777DD6"/>
    <w:rsid w:val="007801D4"/>
    <w:rsid w:val="00780A19"/>
    <w:rsid w:val="007817A4"/>
    <w:rsid w:val="0078281B"/>
    <w:rsid w:val="0078286F"/>
    <w:rsid w:val="007831A0"/>
    <w:rsid w:val="00784987"/>
    <w:rsid w:val="00785D1E"/>
    <w:rsid w:val="00785EB3"/>
    <w:rsid w:val="00785FCB"/>
    <w:rsid w:val="007863AC"/>
    <w:rsid w:val="0078770B"/>
    <w:rsid w:val="00787C57"/>
    <w:rsid w:val="00787D02"/>
    <w:rsid w:val="00790AD8"/>
    <w:rsid w:val="00790CD6"/>
    <w:rsid w:val="00790F2A"/>
    <w:rsid w:val="00791034"/>
    <w:rsid w:val="00791BB8"/>
    <w:rsid w:val="00791F46"/>
    <w:rsid w:val="007924F9"/>
    <w:rsid w:val="007925AB"/>
    <w:rsid w:val="00792BDC"/>
    <w:rsid w:val="00792FA4"/>
    <w:rsid w:val="00793155"/>
    <w:rsid w:val="00793445"/>
    <w:rsid w:val="00795526"/>
    <w:rsid w:val="00796198"/>
    <w:rsid w:val="00796467"/>
    <w:rsid w:val="00797C66"/>
    <w:rsid w:val="00797DE8"/>
    <w:rsid w:val="007A06AC"/>
    <w:rsid w:val="007A0EB0"/>
    <w:rsid w:val="007A171D"/>
    <w:rsid w:val="007A1949"/>
    <w:rsid w:val="007A1BA2"/>
    <w:rsid w:val="007A28DB"/>
    <w:rsid w:val="007A2ED2"/>
    <w:rsid w:val="007A2F9C"/>
    <w:rsid w:val="007A3F48"/>
    <w:rsid w:val="007A4217"/>
    <w:rsid w:val="007A42EF"/>
    <w:rsid w:val="007A47C9"/>
    <w:rsid w:val="007A50D9"/>
    <w:rsid w:val="007A5305"/>
    <w:rsid w:val="007A61E9"/>
    <w:rsid w:val="007A631F"/>
    <w:rsid w:val="007A6510"/>
    <w:rsid w:val="007A6840"/>
    <w:rsid w:val="007A7576"/>
    <w:rsid w:val="007A79E7"/>
    <w:rsid w:val="007B041A"/>
    <w:rsid w:val="007B043A"/>
    <w:rsid w:val="007B167F"/>
    <w:rsid w:val="007B17EA"/>
    <w:rsid w:val="007B21BE"/>
    <w:rsid w:val="007B2FE8"/>
    <w:rsid w:val="007B3066"/>
    <w:rsid w:val="007B35FC"/>
    <w:rsid w:val="007B3A15"/>
    <w:rsid w:val="007B4032"/>
    <w:rsid w:val="007B4126"/>
    <w:rsid w:val="007B4133"/>
    <w:rsid w:val="007B42F8"/>
    <w:rsid w:val="007B4F23"/>
    <w:rsid w:val="007B5853"/>
    <w:rsid w:val="007B5E3B"/>
    <w:rsid w:val="007B604B"/>
    <w:rsid w:val="007C0418"/>
    <w:rsid w:val="007C097C"/>
    <w:rsid w:val="007C1383"/>
    <w:rsid w:val="007C1710"/>
    <w:rsid w:val="007C17BA"/>
    <w:rsid w:val="007C1A75"/>
    <w:rsid w:val="007C2A9B"/>
    <w:rsid w:val="007C3A39"/>
    <w:rsid w:val="007C46D6"/>
    <w:rsid w:val="007C4F50"/>
    <w:rsid w:val="007C549B"/>
    <w:rsid w:val="007C574C"/>
    <w:rsid w:val="007C6336"/>
    <w:rsid w:val="007C69A1"/>
    <w:rsid w:val="007C6AE4"/>
    <w:rsid w:val="007C6D74"/>
    <w:rsid w:val="007C70C5"/>
    <w:rsid w:val="007C72B9"/>
    <w:rsid w:val="007C736B"/>
    <w:rsid w:val="007C7CB8"/>
    <w:rsid w:val="007C7DF9"/>
    <w:rsid w:val="007D0E49"/>
    <w:rsid w:val="007D123C"/>
    <w:rsid w:val="007D13C7"/>
    <w:rsid w:val="007D19B3"/>
    <w:rsid w:val="007D1AE6"/>
    <w:rsid w:val="007D287B"/>
    <w:rsid w:val="007D2C10"/>
    <w:rsid w:val="007D3A1D"/>
    <w:rsid w:val="007D4565"/>
    <w:rsid w:val="007D4791"/>
    <w:rsid w:val="007D4FD7"/>
    <w:rsid w:val="007D5159"/>
    <w:rsid w:val="007D539D"/>
    <w:rsid w:val="007D5CF4"/>
    <w:rsid w:val="007D67A5"/>
    <w:rsid w:val="007D744C"/>
    <w:rsid w:val="007D7CF2"/>
    <w:rsid w:val="007E0BEE"/>
    <w:rsid w:val="007E258F"/>
    <w:rsid w:val="007E2639"/>
    <w:rsid w:val="007E2776"/>
    <w:rsid w:val="007E296B"/>
    <w:rsid w:val="007E3D16"/>
    <w:rsid w:val="007E3F11"/>
    <w:rsid w:val="007E47A1"/>
    <w:rsid w:val="007E48E2"/>
    <w:rsid w:val="007E50F3"/>
    <w:rsid w:val="007E54C9"/>
    <w:rsid w:val="007E59D5"/>
    <w:rsid w:val="007F077F"/>
    <w:rsid w:val="007F07A8"/>
    <w:rsid w:val="007F1349"/>
    <w:rsid w:val="007F19B1"/>
    <w:rsid w:val="007F2ED1"/>
    <w:rsid w:val="007F33BB"/>
    <w:rsid w:val="007F3513"/>
    <w:rsid w:val="007F3704"/>
    <w:rsid w:val="007F3758"/>
    <w:rsid w:val="007F4AAA"/>
    <w:rsid w:val="007F53FA"/>
    <w:rsid w:val="007F757A"/>
    <w:rsid w:val="007F7727"/>
    <w:rsid w:val="007F7787"/>
    <w:rsid w:val="0080035C"/>
    <w:rsid w:val="00800452"/>
    <w:rsid w:val="00800BD0"/>
    <w:rsid w:val="00801E39"/>
    <w:rsid w:val="008023AB"/>
    <w:rsid w:val="0080261D"/>
    <w:rsid w:val="008026EA"/>
    <w:rsid w:val="0080297F"/>
    <w:rsid w:val="00803577"/>
    <w:rsid w:val="00804122"/>
    <w:rsid w:val="0080425A"/>
    <w:rsid w:val="00804346"/>
    <w:rsid w:val="008056E3"/>
    <w:rsid w:val="00805928"/>
    <w:rsid w:val="00805B18"/>
    <w:rsid w:val="00805F58"/>
    <w:rsid w:val="00806293"/>
    <w:rsid w:val="00806359"/>
    <w:rsid w:val="0080641B"/>
    <w:rsid w:val="0080656F"/>
    <w:rsid w:val="008065E3"/>
    <w:rsid w:val="00806787"/>
    <w:rsid w:val="00806F9F"/>
    <w:rsid w:val="00807567"/>
    <w:rsid w:val="00807E27"/>
    <w:rsid w:val="0081039E"/>
    <w:rsid w:val="00810517"/>
    <w:rsid w:val="00811587"/>
    <w:rsid w:val="00811766"/>
    <w:rsid w:val="00811767"/>
    <w:rsid w:val="008121CD"/>
    <w:rsid w:val="00812D90"/>
    <w:rsid w:val="008138B5"/>
    <w:rsid w:val="008138E2"/>
    <w:rsid w:val="00813E64"/>
    <w:rsid w:val="008140A5"/>
    <w:rsid w:val="00814989"/>
    <w:rsid w:val="008152B5"/>
    <w:rsid w:val="008154BA"/>
    <w:rsid w:val="00815820"/>
    <w:rsid w:val="00815B8A"/>
    <w:rsid w:val="00815B9D"/>
    <w:rsid w:val="00816042"/>
    <w:rsid w:val="00816CBD"/>
    <w:rsid w:val="00817377"/>
    <w:rsid w:val="00817E7B"/>
    <w:rsid w:val="008202B9"/>
    <w:rsid w:val="00820D8A"/>
    <w:rsid w:val="008218A8"/>
    <w:rsid w:val="00821C8A"/>
    <w:rsid w:val="00821F8B"/>
    <w:rsid w:val="008222BE"/>
    <w:rsid w:val="00822349"/>
    <w:rsid w:val="008224F4"/>
    <w:rsid w:val="008225EB"/>
    <w:rsid w:val="0082280D"/>
    <w:rsid w:val="00822C46"/>
    <w:rsid w:val="00822D96"/>
    <w:rsid w:val="00822E0E"/>
    <w:rsid w:val="0082303B"/>
    <w:rsid w:val="008236EB"/>
    <w:rsid w:val="0082395C"/>
    <w:rsid w:val="00823C2E"/>
    <w:rsid w:val="00824381"/>
    <w:rsid w:val="0082443E"/>
    <w:rsid w:val="008247D7"/>
    <w:rsid w:val="008254FE"/>
    <w:rsid w:val="008268B6"/>
    <w:rsid w:val="008269DB"/>
    <w:rsid w:val="00826A60"/>
    <w:rsid w:val="00827046"/>
    <w:rsid w:val="0082781C"/>
    <w:rsid w:val="0083048E"/>
    <w:rsid w:val="00830B2E"/>
    <w:rsid w:val="00830D57"/>
    <w:rsid w:val="0083215F"/>
    <w:rsid w:val="0083229E"/>
    <w:rsid w:val="0083336F"/>
    <w:rsid w:val="00833840"/>
    <w:rsid w:val="00833848"/>
    <w:rsid w:val="008345B8"/>
    <w:rsid w:val="008348E0"/>
    <w:rsid w:val="00834FD3"/>
    <w:rsid w:val="008350B7"/>
    <w:rsid w:val="00835B71"/>
    <w:rsid w:val="008360E0"/>
    <w:rsid w:val="00836415"/>
    <w:rsid w:val="008366CF"/>
    <w:rsid w:val="00836B94"/>
    <w:rsid w:val="00836D27"/>
    <w:rsid w:val="00837725"/>
    <w:rsid w:val="00840149"/>
    <w:rsid w:val="00841E6E"/>
    <w:rsid w:val="00842EB2"/>
    <w:rsid w:val="00843B4C"/>
    <w:rsid w:val="008448DC"/>
    <w:rsid w:val="00844EC8"/>
    <w:rsid w:val="008454D4"/>
    <w:rsid w:val="00845A1A"/>
    <w:rsid w:val="00845CE9"/>
    <w:rsid w:val="008460BA"/>
    <w:rsid w:val="008467CA"/>
    <w:rsid w:val="0084686B"/>
    <w:rsid w:val="00847D65"/>
    <w:rsid w:val="00850B62"/>
    <w:rsid w:val="00852570"/>
    <w:rsid w:val="00853C3C"/>
    <w:rsid w:val="00853D57"/>
    <w:rsid w:val="008540E4"/>
    <w:rsid w:val="00854EAC"/>
    <w:rsid w:val="008554D0"/>
    <w:rsid w:val="008556C4"/>
    <w:rsid w:val="008569D6"/>
    <w:rsid w:val="00856BAF"/>
    <w:rsid w:val="00857C27"/>
    <w:rsid w:val="008600F6"/>
    <w:rsid w:val="00861391"/>
    <w:rsid w:val="00861BC6"/>
    <w:rsid w:val="008620A6"/>
    <w:rsid w:val="008627CF"/>
    <w:rsid w:val="00862E62"/>
    <w:rsid w:val="00862E76"/>
    <w:rsid w:val="008631DC"/>
    <w:rsid w:val="0086390D"/>
    <w:rsid w:val="00863C2F"/>
    <w:rsid w:val="00864B25"/>
    <w:rsid w:val="00864CF6"/>
    <w:rsid w:val="00865452"/>
    <w:rsid w:val="008658A0"/>
    <w:rsid w:val="00865C11"/>
    <w:rsid w:val="00865DFB"/>
    <w:rsid w:val="00866D2E"/>
    <w:rsid w:val="008671CC"/>
    <w:rsid w:val="00867E67"/>
    <w:rsid w:val="00870961"/>
    <w:rsid w:val="00870E3E"/>
    <w:rsid w:val="00870FC0"/>
    <w:rsid w:val="008717B7"/>
    <w:rsid w:val="00871AD3"/>
    <w:rsid w:val="008723CC"/>
    <w:rsid w:val="008723EE"/>
    <w:rsid w:val="008724FD"/>
    <w:rsid w:val="00872FAA"/>
    <w:rsid w:val="00873161"/>
    <w:rsid w:val="00873DF6"/>
    <w:rsid w:val="00873E6B"/>
    <w:rsid w:val="008758B1"/>
    <w:rsid w:val="00875EAA"/>
    <w:rsid w:val="00876006"/>
    <w:rsid w:val="00876825"/>
    <w:rsid w:val="00876D72"/>
    <w:rsid w:val="00877258"/>
    <w:rsid w:val="008775A5"/>
    <w:rsid w:val="00877BF9"/>
    <w:rsid w:val="00880DC1"/>
    <w:rsid w:val="0088130E"/>
    <w:rsid w:val="00881E54"/>
    <w:rsid w:val="00881F44"/>
    <w:rsid w:val="0088209C"/>
    <w:rsid w:val="008825B3"/>
    <w:rsid w:val="00882B69"/>
    <w:rsid w:val="008831E1"/>
    <w:rsid w:val="00883356"/>
    <w:rsid w:val="00883DBA"/>
    <w:rsid w:val="00883E9B"/>
    <w:rsid w:val="008845DB"/>
    <w:rsid w:val="00884A58"/>
    <w:rsid w:val="00885155"/>
    <w:rsid w:val="0088582E"/>
    <w:rsid w:val="00885AC7"/>
    <w:rsid w:val="00885C71"/>
    <w:rsid w:val="00886DDD"/>
    <w:rsid w:val="00886F7A"/>
    <w:rsid w:val="00890836"/>
    <w:rsid w:val="00891935"/>
    <w:rsid w:val="00891EF5"/>
    <w:rsid w:val="0089237E"/>
    <w:rsid w:val="008927EA"/>
    <w:rsid w:val="00892B6F"/>
    <w:rsid w:val="00892BEA"/>
    <w:rsid w:val="00892E92"/>
    <w:rsid w:val="00893E7C"/>
    <w:rsid w:val="00893F03"/>
    <w:rsid w:val="00894378"/>
    <w:rsid w:val="00894C3B"/>
    <w:rsid w:val="00895543"/>
    <w:rsid w:val="00895B2F"/>
    <w:rsid w:val="00895C02"/>
    <w:rsid w:val="00896E01"/>
    <w:rsid w:val="00897190"/>
    <w:rsid w:val="008974C6"/>
    <w:rsid w:val="008A05D6"/>
    <w:rsid w:val="008A0B3D"/>
    <w:rsid w:val="008A0D82"/>
    <w:rsid w:val="008A1154"/>
    <w:rsid w:val="008A20E9"/>
    <w:rsid w:val="008A2487"/>
    <w:rsid w:val="008A2BB0"/>
    <w:rsid w:val="008A2FE4"/>
    <w:rsid w:val="008A39BF"/>
    <w:rsid w:val="008A4190"/>
    <w:rsid w:val="008A48FB"/>
    <w:rsid w:val="008A492B"/>
    <w:rsid w:val="008A4A5C"/>
    <w:rsid w:val="008A4D16"/>
    <w:rsid w:val="008A5279"/>
    <w:rsid w:val="008A5990"/>
    <w:rsid w:val="008A59ED"/>
    <w:rsid w:val="008A6150"/>
    <w:rsid w:val="008A6335"/>
    <w:rsid w:val="008A7552"/>
    <w:rsid w:val="008A7C09"/>
    <w:rsid w:val="008A7D5C"/>
    <w:rsid w:val="008A7FE1"/>
    <w:rsid w:val="008B170D"/>
    <w:rsid w:val="008B2542"/>
    <w:rsid w:val="008B2D27"/>
    <w:rsid w:val="008B3263"/>
    <w:rsid w:val="008B3610"/>
    <w:rsid w:val="008B3ABB"/>
    <w:rsid w:val="008B3C26"/>
    <w:rsid w:val="008B430E"/>
    <w:rsid w:val="008B44F8"/>
    <w:rsid w:val="008B5084"/>
    <w:rsid w:val="008B55D5"/>
    <w:rsid w:val="008B6905"/>
    <w:rsid w:val="008B6EF2"/>
    <w:rsid w:val="008B7227"/>
    <w:rsid w:val="008B7828"/>
    <w:rsid w:val="008B7D27"/>
    <w:rsid w:val="008C0ACA"/>
    <w:rsid w:val="008C111A"/>
    <w:rsid w:val="008C113D"/>
    <w:rsid w:val="008C1959"/>
    <w:rsid w:val="008C25BE"/>
    <w:rsid w:val="008C2661"/>
    <w:rsid w:val="008C2C45"/>
    <w:rsid w:val="008C355F"/>
    <w:rsid w:val="008C3C73"/>
    <w:rsid w:val="008C3F63"/>
    <w:rsid w:val="008C47E9"/>
    <w:rsid w:val="008C5A24"/>
    <w:rsid w:val="008C5C3F"/>
    <w:rsid w:val="008C6484"/>
    <w:rsid w:val="008C648F"/>
    <w:rsid w:val="008C66C7"/>
    <w:rsid w:val="008D00B3"/>
    <w:rsid w:val="008D0490"/>
    <w:rsid w:val="008D0835"/>
    <w:rsid w:val="008D1E41"/>
    <w:rsid w:val="008D2141"/>
    <w:rsid w:val="008D21C2"/>
    <w:rsid w:val="008D2935"/>
    <w:rsid w:val="008D5127"/>
    <w:rsid w:val="008D685D"/>
    <w:rsid w:val="008D6CDB"/>
    <w:rsid w:val="008D745B"/>
    <w:rsid w:val="008D75CD"/>
    <w:rsid w:val="008D7B07"/>
    <w:rsid w:val="008E031F"/>
    <w:rsid w:val="008E068C"/>
    <w:rsid w:val="008E0852"/>
    <w:rsid w:val="008E0B74"/>
    <w:rsid w:val="008E0FAF"/>
    <w:rsid w:val="008E177F"/>
    <w:rsid w:val="008E4553"/>
    <w:rsid w:val="008E4860"/>
    <w:rsid w:val="008E5135"/>
    <w:rsid w:val="008E5614"/>
    <w:rsid w:val="008E6071"/>
    <w:rsid w:val="008E699C"/>
    <w:rsid w:val="008E6C44"/>
    <w:rsid w:val="008E6E44"/>
    <w:rsid w:val="008E7060"/>
    <w:rsid w:val="008E7E45"/>
    <w:rsid w:val="008F0A5C"/>
    <w:rsid w:val="008F0CC4"/>
    <w:rsid w:val="008F0DF3"/>
    <w:rsid w:val="008F0F34"/>
    <w:rsid w:val="008F1119"/>
    <w:rsid w:val="008F1439"/>
    <w:rsid w:val="008F2E34"/>
    <w:rsid w:val="008F364B"/>
    <w:rsid w:val="008F3B63"/>
    <w:rsid w:val="008F3CF1"/>
    <w:rsid w:val="008F412B"/>
    <w:rsid w:val="008F49D9"/>
    <w:rsid w:val="008F79F7"/>
    <w:rsid w:val="008F7FE6"/>
    <w:rsid w:val="00900301"/>
    <w:rsid w:val="009003E9"/>
    <w:rsid w:val="00900935"/>
    <w:rsid w:val="00900A0D"/>
    <w:rsid w:val="00900B26"/>
    <w:rsid w:val="00900B67"/>
    <w:rsid w:val="00900C67"/>
    <w:rsid w:val="00903B4A"/>
    <w:rsid w:val="009045EE"/>
    <w:rsid w:val="00904800"/>
    <w:rsid w:val="00904E60"/>
    <w:rsid w:val="0090530B"/>
    <w:rsid w:val="00905389"/>
    <w:rsid w:val="0090588E"/>
    <w:rsid w:val="00906A83"/>
    <w:rsid w:val="009074C4"/>
    <w:rsid w:val="0090765C"/>
    <w:rsid w:val="009077F0"/>
    <w:rsid w:val="00907C97"/>
    <w:rsid w:val="00910CAD"/>
    <w:rsid w:val="0091234B"/>
    <w:rsid w:val="00912484"/>
    <w:rsid w:val="009127B0"/>
    <w:rsid w:val="00912B1F"/>
    <w:rsid w:val="00912E0C"/>
    <w:rsid w:val="0091300F"/>
    <w:rsid w:val="00913CB6"/>
    <w:rsid w:val="009141DF"/>
    <w:rsid w:val="00915698"/>
    <w:rsid w:val="00917786"/>
    <w:rsid w:val="00917FC5"/>
    <w:rsid w:val="00920290"/>
    <w:rsid w:val="00920991"/>
    <w:rsid w:val="00921354"/>
    <w:rsid w:val="00921428"/>
    <w:rsid w:val="009218CF"/>
    <w:rsid w:val="0092193A"/>
    <w:rsid w:val="00921C37"/>
    <w:rsid w:val="00922011"/>
    <w:rsid w:val="009221A5"/>
    <w:rsid w:val="009235EA"/>
    <w:rsid w:val="0092378A"/>
    <w:rsid w:val="0092391C"/>
    <w:rsid w:val="0092399D"/>
    <w:rsid w:val="00923AC2"/>
    <w:rsid w:val="009242AB"/>
    <w:rsid w:val="0092446E"/>
    <w:rsid w:val="0092573B"/>
    <w:rsid w:val="00927BFB"/>
    <w:rsid w:val="00930144"/>
    <w:rsid w:val="00930868"/>
    <w:rsid w:val="00930D75"/>
    <w:rsid w:val="0093119A"/>
    <w:rsid w:val="009320DA"/>
    <w:rsid w:val="009333D2"/>
    <w:rsid w:val="00933EA6"/>
    <w:rsid w:val="00934961"/>
    <w:rsid w:val="00934E5D"/>
    <w:rsid w:val="009351FF"/>
    <w:rsid w:val="00935F31"/>
    <w:rsid w:val="0093605B"/>
    <w:rsid w:val="009362E0"/>
    <w:rsid w:val="009366E0"/>
    <w:rsid w:val="00936B6E"/>
    <w:rsid w:val="00936DA4"/>
    <w:rsid w:val="00936EEF"/>
    <w:rsid w:val="0093761D"/>
    <w:rsid w:val="00937BAB"/>
    <w:rsid w:val="00940B7C"/>
    <w:rsid w:val="009417F4"/>
    <w:rsid w:val="00942C7D"/>
    <w:rsid w:val="00943435"/>
    <w:rsid w:val="0094349E"/>
    <w:rsid w:val="00943D37"/>
    <w:rsid w:val="00944175"/>
    <w:rsid w:val="009444B9"/>
    <w:rsid w:val="00946386"/>
    <w:rsid w:val="009463F2"/>
    <w:rsid w:val="00946799"/>
    <w:rsid w:val="00947F7F"/>
    <w:rsid w:val="00950498"/>
    <w:rsid w:val="009510AA"/>
    <w:rsid w:val="009510DA"/>
    <w:rsid w:val="00951578"/>
    <w:rsid w:val="00951AE0"/>
    <w:rsid w:val="009523EC"/>
    <w:rsid w:val="00952A3F"/>
    <w:rsid w:val="00952E80"/>
    <w:rsid w:val="00952F09"/>
    <w:rsid w:val="00953608"/>
    <w:rsid w:val="00953706"/>
    <w:rsid w:val="00955265"/>
    <w:rsid w:val="009554E5"/>
    <w:rsid w:val="00955782"/>
    <w:rsid w:val="009557E0"/>
    <w:rsid w:val="009558A8"/>
    <w:rsid w:val="0095746A"/>
    <w:rsid w:val="00960422"/>
    <w:rsid w:val="00960F15"/>
    <w:rsid w:val="00960FDD"/>
    <w:rsid w:val="009616DF"/>
    <w:rsid w:val="00961826"/>
    <w:rsid w:val="00962F43"/>
    <w:rsid w:val="009630A7"/>
    <w:rsid w:val="00963352"/>
    <w:rsid w:val="00963524"/>
    <w:rsid w:val="0096386E"/>
    <w:rsid w:val="00963B17"/>
    <w:rsid w:val="00963EDA"/>
    <w:rsid w:val="009649D8"/>
    <w:rsid w:val="00964FC5"/>
    <w:rsid w:val="009652B0"/>
    <w:rsid w:val="00965508"/>
    <w:rsid w:val="00965C4F"/>
    <w:rsid w:val="00966204"/>
    <w:rsid w:val="00966314"/>
    <w:rsid w:val="0096662C"/>
    <w:rsid w:val="009669AA"/>
    <w:rsid w:val="00966C56"/>
    <w:rsid w:val="009677BD"/>
    <w:rsid w:val="00967B1D"/>
    <w:rsid w:val="00967D2F"/>
    <w:rsid w:val="00970120"/>
    <w:rsid w:val="009704D8"/>
    <w:rsid w:val="00970FA8"/>
    <w:rsid w:val="00971B00"/>
    <w:rsid w:val="00972664"/>
    <w:rsid w:val="009735DB"/>
    <w:rsid w:val="009740F2"/>
    <w:rsid w:val="0097464D"/>
    <w:rsid w:val="00974858"/>
    <w:rsid w:val="0097516B"/>
    <w:rsid w:val="00975202"/>
    <w:rsid w:val="00976D8F"/>
    <w:rsid w:val="00976E03"/>
    <w:rsid w:val="00976EF9"/>
    <w:rsid w:val="00976F03"/>
    <w:rsid w:val="009773F5"/>
    <w:rsid w:val="00977681"/>
    <w:rsid w:val="00980460"/>
    <w:rsid w:val="00981321"/>
    <w:rsid w:val="0098183E"/>
    <w:rsid w:val="00981FF4"/>
    <w:rsid w:val="00982999"/>
    <w:rsid w:val="009830F3"/>
    <w:rsid w:val="00983876"/>
    <w:rsid w:val="00983FE9"/>
    <w:rsid w:val="009848A1"/>
    <w:rsid w:val="00985F62"/>
    <w:rsid w:val="009861B9"/>
    <w:rsid w:val="00987627"/>
    <w:rsid w:val="009924D8"/>
    <w:rsid w:val="00992879"/>
    <w:rsid w:val="00992D6C"/>
    <w:rsid w:val="00994217"/>
    <w:rsid w:val="00995805"/>
    <w:rsid w:val="00996D73"/>
    <w:rsid w:val="00996F7D"/>
    <w:rsid w:val="0099754A"/>
    <w:rsid w:val="00997BB1"/>
    <w:rsid w:val="009A0D22"/>
    <w:rsid w:val="009A19C3"/>
    <w:rsid w:val="009A24B1"/>
    <w:rsid w:val="009A3709"/>
    <w:rsid w:val="009A487D"/>
    <w:rsid w:val="009A4A7C"/>
    <w:rsid w:val="009A58DB"/>
    <w:rsid w:val="009A5CB0"/>
    <w:rsid w:val="009A6F21"/>
    <w:rsid w:val="009B078E"/>
    <w:rsid w:val="009B09AA"/>
    <w:rsid w:val="009B09FA"/>
    <w:rsid w:val="009B116C"/>
    <w:rsid w:val="009B1CC3"/>
    <w:rsid w:val="009B257A"/>
    <w:rsid w:val="009B2EA8"/>
    <w:rsid w:val="009B32D4"/>
    <w:rsid w:val="009B34AC"/>
    <w:rsid w:val="009B39EC"/>
    <w:rsid w:val="009B3D83"/>
    <w:rsid w:val="009B3EC3"/>
    <w:rsid w:val="009B3F87"/>
    <w:rsid w:val="009B45DE"/>
    <w:rsid w:val="009B4925"/>
    <w:rsid w:val="009B508A"/>
    <w:rsid w:val="009B6559"/>
    <w:rsid w:val="009B6C08"/>
    <w:rsid w:val="009B7312"/>
    <w:rsid w:val="009C12C9"/>
    <w:rsid w:val="009C26DE"/>
    <w:rsid w:val="009C2F47"/>
    <w:rsid w:val="009C2F86"/>
    <w:rsid w:val="009C35C7"/>
    <w:rsid w:val="009C429E"/>
    <w:rsid w:val="009C4405"/>
    <w:rsid w:val="009C518D"/>
    <w:rsid w:val="009C5BB4"/>
    <w:rsid w:val="009C6543"/>
    <w:rsid w:val="009C71F9"/>
    <w:rsid w:val="009C72A7"/>
    <w:rsid w:val="009D0240"/>
    <w:rsid w:val="009D0501"/>
    <w:rsid w:val="009D0753"/>
    <w:rsid w:val="009D0985"/>
    <w:rsid w:val="009D16E4"/>
    <w:rsid w:val="009D1A7A"/>
    <w:rsid w:val="009D1DF8"/>
    <w:rsid w:val="009D20E4"/>
    <w:rsid w:val="009D30A6"/>
    <w:rsid w:val="009D30B2"/>
    <w:rsid w:val="009D3ACD"/>
    <w:rsid w:val="009D3C60"/>
    <w:rsid w:val="009D3DD9"/>
    <w:rsid w:val="009D40F3"/>
    <w:rsid w:val="009D4581"/>
    <w:rsid w:val="009D4A9D"/>
    <w:rsid w:val="009D4C88"/>
    <w:rsid w:val="009D714A"/>
    <w:rsid w:val="009D79EF"/>
    <w:rsid w:val="009E00C9"/>
    <w:rsid w:val="009E03AF"/>
    <w:rsid w:val="009E0958"/>
    <w:rsid w:val="009E09AE"/>
    <w:rsid w:val="009E0C2B"/>
    <w:rsid w:val="009E0E71"/>
    <w:rsid w:val="009E1A8E"/>
    <w:rsid w:val="009E2364"/>
    <w:rsid w:val="009E2837"/>
    <w:rsid w:val="009E35A8"/>
    <w:rsid w:val="009E3AF8"/>
    <w:rsid w:val="009E435E"/>
    <w:rsid w:val="009E667D"/>
    <w:rsid w:val="009E7B3A"/>
    <w:rsid w:val="009F055C"/>
    <w:rsid w:val="009F0975"/>
    <w:rsid w:val="009F0FA7"/>
    <w:rsid w:val="009F0FAC"/>
    <w:rsid w:val="009F21EB"/>
    <w:rsid w:val="009F2200"/>
    <w:rsid w:val="009F2CEF"/>
    <w:rsid w:val="009F54F1"/>
    <w:rsid w:val="009F594A"/>
    <w:rsid w:val="009F6523"/>
    <w:rsid w:val="009F7387"/>
    <w:rsid w:val="009F73C0"/>
    <w:rsid w:val="009F7C5F"/>
    <w:rsid w:val="00A0139E"/>
    <w:rsid w:val="00A01F97"/>
    <w:rsid w:val="00A02058"/>
    <w:rsid w:val="00A028A9"/>
    <w:rsid w:val="00A037F7"/>
    <w:rsid w:val="00A046CC"/>
    <w:rsid w:val="00A0490D"/>
    <w:rsid w:val="00A04FBA"/>
    <w:rsid w:val="00A05127"/>
    <w:rsid w:val="00A05152"/>
    <w:rsid w:val="00A05975"/>
    <w:rsid w:val="00A06BF8"/>
    <w:rsid w:val="00A0746D"/>
    <w:rsid w:val="00A0754C"/>
    <w:rsid w:val="00A07D10"/>
    <w:rsid w:val="00A10554"/>
    <w:rsid w:val="00A106B1"/>
    <w:rsid w:val="00A11499"/>
    <w:rsid w:val="00A11E14"/>
    <w:rsid w:val="00A11F57"/>
    <w:rsid w:val="00A12B7E"/>
    <w:rsid w:val="00A12C14"/>
    <w:rsid w:val="00A13576"/>
    <w:rsid w:val="00A135C9"/>
    <w:rsid w:val="00A13D80"/>
    <w:rsid w:val="00A1423F"/>
    <w:rsid w:val="00A144EF"/>
    <w:rsid w:val="00A151D2"/>
    <w:rsid w:val="00A16D21"/>
    <w:rsid w:val="00A17F00"/>
    <w:rsid w:val="00A209B5"/>
    <w:rsid w:val="00A20A8E"/>
    <w:rsid w:val="00A216F3"/>
    <w:rsid w:val="00A21729"/>
    <w:rsid w:val="00A23F66"/>
    <w:rsid w:val="00A24456"/>
    <w:rsid w:val="00A2468C"/>
    <w:rsid w:val="00A258DC"/>
    <w:rsid w:val="00A25EF4"/>
    <w:rsid w:val="00A26300"/>
    <w:rsid w:val="00A27236"/>
    <w:rsid w:val="00A302B8"/>
    <w:rsid w:val="00A30574"/>
    <w:rsid w:val="00A314D6"/>
    <w:rsid w:val="00A31CE8"/>
    <w:rsid w:val="00A33055"/>
    <w:rsid w:val="00A33515"/>
    <w:rsid w:val="00A340ED"/>
    <w:rsid w:val="00A3442C"/>
    <w:rsid w:val="00A347E4"/>
    <w:rsid w:val="00A34F68"/>
    <w:rsid w:val="00A351E3"/>
    <w:rsid w:val="00A35EF1"/>
    <w:rsid w:val="00A35FF5"/>
    <w:rsid w:val="00A3616D"/>
    <w:rsid w:val="00A36A42"/>
    <w:rsid w:val="00A36C08"/>
    <w:rsid w:val="00A401A2"/>
    <w:rsid w:val="00A40D34"/>
    <w:rsid w:val="00A40D7A"/>
    <w:rsid w:val="00A4104D"/>
    <w:rsid w:val="00A412FA"/>
    <w:rsid w:val="00A4141E"/>
    <w:rsid w:val="00A41AA8"/>
    <w:rsid w:val="00A42837"/>
    <w:rsid w:val="00A42998"/>
    <w:rsid w:val="00A42C0C"/>
    <w:rsid w:val="00A4330C"/>
    <w:rsid w:val="00A43B0D"/>
    <w:rsid w:val="00A45D85"/>
    <w:rsid w:val="00A46A5A"/>
    <w:rsid w:val="00A473D4"/>
    <w:rsid w:val="00A4753B"/>
    <w:rsid w:val="00A4755E"/>
    <w:rsid w:val="00A47B6E"/>
    <w:rsid w:val="00A514F4"/>
    <w:rsid w:val="00A51943"/>
    <w:rsid w:val="00A52414"/>
    <w:rsid w:val="00A52C18"/>
    <w:rsid w:val="00A52EDE"/>
    <w:rsid w:val="00A52F7E"/>
    <w:rsid w:val="00A53042"/>
    <w:rsid w:val="00A53164"/>
    <w:rsid w:val="00A533D0"/>
    <w:rsid w:val="00A53F84"/>
    <w:rsid w:val="00A542B6"/>
    <w:rsid w:val="00A545C4"/>
    <w:rsid w:val="00A55113"/>
    <w:rsid w:val="00A55E0E"/>
    <w:rsid w:val="00A5616C"/>
    <w:rsid w:val="00A56232"/>
    <w:rsid w:val="00A56317"/>
    <w:rsid w:val="00A5648B"/>
    <w:rsid w:val="00A5661A"/>
    <w:rsid w:val="00A566D3"/>
    <w:rsid w:val="00A56F0F"/>
    <w:rsid w:val="00A5720C"/>
    <w:rsid w:val="00A5762E"/>
    <w:rsid w:val="00A5780B"/>
    <w:rsid w:val="00A57886"/>
    <w:rsid w:val="00A607A4"/>
    <w:rsid w:val="00A611F4"/>
    <w:rsid w:val="00A6160C"/>
    <w:rsid w:val="00A62E32"/>
    <w:rsid w:val="00A62FC6"/>
    <w:rsid w:val="00A65471"/>
    <w:rsid w:val="00A6563A"/>
    <w:rsid w:val="00A659B9"/>
    <w:rsid w:val="00A65F4B"/>
    <w:rsid w:val="00A660F2"/>
    <w:rsid w:val="00A66578"/>
    <w:rsid w:val="00A66764"/>
    <w:rsid w:val="00A66A57"/>
    <w:rsid w:val="00A66BE5"/>
    <w:rsid w:val="00A7004F"/>
    <w:rsid w:val="00A7083D"/>
    <w:rsid w:val="00A70B19"/>
    <w:rsid w:val="00A72F2B"/>
    <w:rsid w:val="00A72FC5"/>
    <w:rsid w:val="00A72FFD"/>
    <w:rsid w:val="00A73092"/>
    <w:rsid w:val="00A74973"/>
    <w:rsid w:val="00A7498F"/>
    <w:rsid w:val="00A74F0D"/>
    <w:rsid w:val="00A751AD"/>
    <w:rsid w:val="00A75256"/>
    <w:rsid w:val="00A7535B"/>
    <w:rsid w:val="00A806AF"/>
    <w:rsid w:val="00A80A50"/>
    <w:rsid w:val="00A81C4A"/>
    <w:rsid w:val="00A83017"/>
    <w:rsid w:val="00A8322A"/>
    <w:rsid w:val="00A83E78"/>
    <w:rsid w:val="00A84581"/>
    <w:rsid w:val="00A85108"/>
    <w:rsid w:val="00A85533"/>
    <w:rsid w:val="00A855E5"/>
    <w:rsid w:val="00A8648E"/>
    <w:rsid w:val="00A87063"/>
    <w:rsid w:val="00A875E5"/>
    <w:rsid w:val="00A87D86"/>
    <w:rsid w:val="00A87F2B"/>
    <w:rsid w:val="00A9006D"/>
    <w:rsid w:val="00A90B4C"/>
    <w:rsid w:val="00A91010"/>
    <w:rsid w:val="00A9133A"/>
    <w:rsid w:val="00A91539"/>
    <w:rsid w:val="00A925CC"/>
    <w:rsid w:val="00A93066"/>
    <w:rsid w:val="00A93343"/>
    <w:rsid w:val="00A934F1"/>
    <w:rsid w:val="00A93B30"/>
    <w:rsid w:val="00A93C0F"/>
    <w:rsid w:val="00A9446C"/>
    <w:rsid w:val="00A94505"/>
    <w:rsid w:val="00A95569"/>
    <w:rsid w:val="00A955C9"/>
    <w:rsid w:val="00A9703D"/>
    <w:rsid w:val="00A975C4"/>
    <w:rsid w:val="00A97854"/>
    <w:rsid w:val="00A97AD6"/>
    <w:rsid w:val="00A97C81"/>
    <w:rsid w:val="00A97EEE"/>
    <w:rsid w:val="00AA11EB"/>
    <w:rsid w:val="00AA26BD"/>
    <w:rsid w:val="00AA40C6"/>
    <w:rsid w:val="00AA42C2"/>
    <w:rsid w:val="00AA4AA7"/>
    <w:rsid w:val="00AA4D3F"/>
    <w:rsid w:val="00AA5150"/>
    <w:rsid w:val="00AA727F"/>
    <w:rsid w:val="00AB04A5"/>
    <w:rsid w:val="00AB0AB3"/>
    <w:rsid w:val="00AB0D18"/>
    <w:rsid w:val="00AB0D23"/>
    <w:rsid w:val="00AB18C0"/>
    <w:rsid w:val="00AB1F72"/>
    <w:rsid w:val="00AB25BA"/>
    <w:rsid w:val="00AB26B1"/>
    <w:rsid w:val="00AB2CEB"/>
    <w:rsid w:val="00AB3EB7"/>
    <w:rsid w:val="00AB49CE"/>
    <w:rsid w:val="00AB68B0"/>
    <w:rsid w:val="00AB7878"/>
    <w:rsid w:val="00AC01E6"/>
    <w:rsid w:val="00AC0DAE"/>
    <w:rsid w:val="00AC13F8"/>
    <w:rsid w:val="00AC164A"/>
    <w:rsid w:val="00AC180F"/>
    <w:rsid w:val="00AC1A72"/>
    <w:rsid w:val="00AC1AC7"/>
    <w:rsid w:val="00AC1DC2"/>
    <w:rsid w:val="00AC1E66"/>
    <w:rsid w:val="00AC1E68"/>
    <w:rsid w:val="00AC2B79"/>
    <w:rsid w:val="00AC4761"/>
    <w:rsid w:val="00AC4F48"/>
    <w:rsid w:val="00AC54BF"/>
    <w:rsid w:val="00AC5800"/>
    <w:rsid w:val="00AC58AD"/>
    <w:rsid w:val="00AC644E"/>
    <w:rsid w:val="00AC6EA5"/>
    <w:rsid w:val="00AC6EC3"/>
    <w:rsid w:val="00AC6FFB"/>
    <w:rsid w:val="00AC7281"/>
    <w:rsid w:val="00AC72E1"/>
    <w:rsid w:val="00AC7611"/>
    <w:rsid w:val="00AC7642"/>
    <w:rsid w:val="00AC7F48"/>
    <w:rsid w:val="00AD023A"/>
    <w:rsid w:val="00AD046C"/>
    <w:rsid w:val="00AD07C4"/>
    <w:rsid w:val="00AD07DC"/>
    <w:rsid w:val="00AD11E2"/>
    <w:rsid w:val="00AD2292"/>
    <w:rsid w:val="00AD3DA3"/>
    <w:rsid w:val="00AD3ECF"/>
    <w:rsid w:val="00AD5326"/>
    <w:rsid w:val="00AD5356"/>
    <w:rsid w:val="00AD5F7C"/>
    <w:rsid w:val="00AD6373"/>
    <w:rsid w:val="00AD7068"/>
    <w:rsid w:val="00AD7A87"/>
    <w:rsid w:val="00AD7E93"/>
    <w:rsid w:val="00AE0076"/>
    <w:rsid w:val="00AE00E3"/>
    <w:rsid w:val="00AE069C"/>
    <w:rsid w:val="00AE0906"/>
    <w:rsid w:val="00AE15A0"/>
    <w:rsid w:val="00AE1B16"/>
    <w:rsid w:val="00AE1B1C"/>
    <w:rsid w:val="00AE1E4E"/>
    <w:rsid w:val="00AE23B1"/>
    <w:rsid w:val="00AE25AA"/>
    <w:rsid w:val="00AE37BE"/>
    <w:rsid w:val="00AE3AAE"/>
    <w:rsid w:val="00AE3C78"/>
    <w:rsid w:val="00AE48EA"/>
    <w:rsid w:val="00AE4DCF"/>
    <w:rsid w:val="00AE51D6"/>
    <w:rsid w:val="00AE520F"/>
    <w:rsid w:val="00AE5E1B"/>
    <w:rsid w:val="00AE6743"/>
    <w:rsid w:val="00AE6A9A"/>
    <w:rsid w:val="00AE7739"/>
    <w:rsid w:val="00AE77F2"/>
    <w:rsid w:val="00AE77FF"/>
    <w:rsid w:val="00AE7F76"/>
    <w:rsid w:val="00AF00DB"/>
    <w:rsid w:val="00AF04FC"/>
    <w:rsid w:val="00AF06F5"/>
    <w:rsid w:val="00AF0FD5"/>
    <w:rsid w:val="00AF17E0"/>
    <w:rsid w:val="00AF22F4"/>
    <w:rsid w:val="00AF2BBA"/>
    <w:rsid w:val="00AF3005"/>
    <w:rsid w:val="00AF4271"/>
    <w:rsid w:val="00AF45AD"/>
    <w:rsid w:val="00AF4AB5"/>
    <w:rsid w:val="00AF50E2"/>
    <w:rsid w:val="00AF5AF3"/>
    <w:rsid w:val="00AF5E6D"/>
    <w:rsid w:val="00AF5F2A"/>
    <w:rsid w:val="00AF64B1"/>
    <w:rsid w:val="00AF6C4A"/>
    <w:rsid w:val="00AF7331"/>
    <w:rsid w:val="00AF73C7"/>
    <w:rsid w:val="00AF7D6F"/>
    <w:rsid w:val="00AF7F7B"/>
    <w:rsid w:val="00B0145C"/>
    <w:rsid w:val="00B0183A"/>
    <w:rsid w:val="00B01D69"/>
    <w:rsid w:val="00B02ABD"/>
    <w:rsid w:val="00B02FA0"/>
    <w:rsid w:val="00B031F6"/>
    <w:rsid w:val="00B03E76"/>
    <w:rsid w:val="00B05B8A"/>
    <w:rsid w:val="00B05F38"/>
    <w:rsid w:val="00B07251"/>
    <w:rsid w:val="00B07393"/>
    <w:rsid w:val="00B07E37"/>
    <w:rsid w:val="00B10B39"/>
    <w:rsid w:val="00B12566"/>
    <w:rsid w:val="00B126DE"/>
    <w:rsid w:val="00B134C8"/>
    <w:rsid w:val="00B1350A"/>
    <w:rsid w:val="00B1394B"/>
    <w:rsid w:val="00B140F6"/>
    <w:rsid w:val="00B1410A"/>
    <w:rsid w:val="00B14ABF"/>
    <w:rsid w:val="00B1504A"/>
    <w:rsid w:val="00B151D0"/>
    <w:rsid w:val="00B15268"/>
    <w:rsid w:val="00B155B3"/>
    <w:rsid w:val="00B15770"/>
    <w:rsid w:val="00B16004"/>
    <w:rsid w:val="00B16599"/>
    <w:rsid w:val="00B16914"/>
    <w:rsid w:val="00B1696B"/>
    <w:rsid w:val="00B17006"/>
    <w:rsid w:val="00B1776C"/>
    <w:rsid w:val="00B17D19"/>
    <w:rsid w:val="00B20264"/>
    <w:rsid w:val="00B20296"/>
    <w:rsid w:val="00B209EB"/>
    <w:rsid w:val="00B21AA8"/>
    <w:rsid w:val="00B21C95"/>
    <w:rsid w:val="00B21E08"/>
    <w:rsid w:val="00B22435"/>
    <w:rsid w:val="00B22A72"/>
    <w:rsid w:val="00B22AD7"/>
    <w:rsid w:val="00B22F37"/>
    <w:rsid w:val="00B2315A"/>
    <w:rsid w:val="00B23747"/>
    <w:rsid w:val="00B23B3A"/>
    <w:rsid w:val="00B24022"/>
    <w:rsid w:val="00B24A8A"/>
    <w:rsid w:val="00B24B33"/>
    <w:rsid w:val="00B254FB"/>
    <w:rsid w:val="00B27861"/>
    <w:rsid w:val="00B30C43"/>
    <w:rsid w:val="00B32AE3"/>
    <w:rsid w:val="00B32CD0"/>
    <w:rsid w:val="00B3456B"/>
    <w:rsid w:val="00B34CBA"/>
    <w:rsid w:val="00B34CE0"/>
    <w:rsid w:val="00B3539C"/>
    <w:rsid w:val="00B35C35"/>
    <w:rsid w:val="00B35D51"/>
    <w:rsid w:val="00B36288"/>
    <w:rsid w:val="00B3661F"/>
    <w:rsid w:val="00B37D4B"/>
    <w:rsid w:val="00B37DAF"/>
    <w:rsid w:val="00B40123"/>
    <w:rsid w:val="00B4015E"/>
    <w:rsid w:val="00B4034B"/>
    <w:rsid w:val="00B4058F"/>
    <w:rsid w:val="00B408DE"/>
    <w:rsid w:val="00B4143C"/>
    <w:rsid w:val="00B420DD"/>
    <w:rsid w:val="00B43238"/>
    <w:rsid w:val="00B43255"/>
    <w:rsid w:val="00B43950"/>
    <w:rsid w:val="00B439DA"/>
    <w:rsid w:val="00B4433C"/>
    <w:rsid w:val="00B446B1"/>
    <w:rsid w:val="00B4551E"/>
    <w:rsid w:val="00B462B1"/>
    <w:rsid w:val="00B46DA9"/>
    <w:rsid w:val="00B47036"/>
    <w:rsid w:val="00B4719B"/>
    <w:rsid w:val="00B47979"/>
    <w:rsid w:val="00B47D3D"/>
    <w:rsid w:val="00B506FE"/>
    <w:rsid w:val="00B51A79"/>
    <w:rsid w:val="00B538EA"/>
    <w:rsid w:val="00B53E31"/>
    <w:rsid w:val="00B54500"/>
    <w:rsid w:val="00B54ADE"/>
    <w:rsid w:val="00B55193"/>
    <w:rsid w:val="00B55344"/>
    <w:rsid w:val="00B55946"/>
    <w:rsid w:val="00B56B19"/>
    <w:rsid w:val="00B56F35"/>
    <w:rsid w:val="00B56F42"/>
    <w:rsid w:val="00B57634"/>
    <w:rsid w:val="00B57C5B"/>
    <w:rsid w:val="00B602D7"/>
    <w:rsid w:val="00B60CF7"/>
    <w:rsid w:val="00B60ECF"/>
    <w:rsid w:val="00B61A29"/>
    <w:rsid w:val="00B61B98"/>
    <w:rsid w:val="00B62302"/>
    <w:rsid w:val="00B6347D"/>
    <w:rsid w:val="00B635B4"/>
    <w:rsid w:val="00B648B6"/>
    <w:rsid w:val="00B648DE"/>
    <w:rsid w:val="00B65A05"/>
    <w:rsid w:val="00B662D7"/>
    <w:rsid w:val="00B66AF3"/>
    <w:rsid w:val="00B6741F"/>
    <w:rsid w:val="00B676E3"/>
    <w:rsid w:val="00B67709"/>
    <w:rsid w:val="00B67EE9"/>
    <w:rsid w:val="00B71209"/>
    <w:rsid w:val="00B71279"/>
    <w:rsid w:val="00B72384"/>
    <w:rsid w:val="00B7275F"/>
    <w:rsid w:val="00B73BCA"/>
    <w:rsid w:val="00B74D56"/>
    <w:rsid w:val="00B75265"/>
    <w:rsid w:val="00B7606C"/>
    <w:rsid w:val="00B770AF"/>
    <w:rsid w:val="00B77300"/>
    <w:rsid w:val="00B77467"/>
    <w:rsid w:val="00B77C1E"/>
    <w:rsid w:val="00B77FD7"/>
    <w:rsid w:val="00B80DF6"/>
    <w:rsid w:val="00B81E9D"/>
    <w:rsid w:val="00B83613"/>
    <w:rsid w:val="00B83B51"/>
    <w:rsid w:val="00B84FC5"/>
    <w:rsid w:val="00B85882"/>
    <w:rsid w:val="00B8668C"/>
    <w:rsid w:val="00B86D5E"/>
    <w:rsid w:val="00B8790F"/>
    <w:rsid w:val="00B87B83"/>
    <w:rsid w:val="00B87E47"/>
    <w:rsid w:val="00B90D14"/>
    <w:rsid w:val="00B9112A"/>
    <w:rsid w:val="00B91404"/>
    <w:rsid w:val="00B91BAB"/>
    <w:rsid w:val="00B92D2B"/>
    <w:rsid w:val="00B92F19"/>
    <w:rsid w:val="00B93211"/>
    <w:rsid w:val="00B935B6"/>
    <w:rsid w:val="00B93A5F"/>
    <w:rsid w:val="00B93C8D"/>
    <w:rsid w:val="00B94A02"/>
    <w:rsid w:val="00B94A9C"/>
    <w:rsid w:val="00B9511C"/>
    <w:rsid w:val="00B95517"/>
    <w:rsid w:val="00B95AE4"/>
    <w:rsid w:val="00B95E08"/>
    <w:rsid w:val="00B960AE"/>
    <w:rsid w:val="00B96717"/>
    <w:rsid w:val="00B96C58"/>
    <w:rsid w:val="00B96EED"/>
    <w:rsid w:val="00B97646"/>
    <w:rsid w:val="00B97CA8"/>
    <w:rsid w:val="00BA13F2"/>
    <w:rsid w:val="00BA1A9C"/>
    <w:rsid w:val="00BA1BFC"/>
    <w:rsid w:val="00BA2DC9"/>
    <w:rsid w:val="00BA3DFF"/>
    <w:rsid w:val="00BA4231"/>
    <w:rsid w:val="00BA45F1"/>
    <w:rsid w:val="00BA4857"/>
    <w:rsid w:val="00BA50F4"/>
    <w:rsid w:val="00BA5AEE"/>
    <w:rsid w:val="00BA5EDC"/>
    <w:rsid w:val="00BA5F73"/>
    <w:rsid w:val="00BA6B40"/>
    <w:rsid w:val="00BA6F1D"/>
    <w:rsid w:val="00BA6F5C"/>
    <w:rsid w:val="00BA714D"/>
    <w:rsid w:val="00BA7D96"/>
    <w:rsid w:val="00BA7FB8"/>
    <w:rsid w:val="00BB0372"/>
    <w:rsid w:val="00BB08AD"/>
    <w:rsid w:val="00BB0A94"/>
    <w:rsid w:val="00BB1522"/>
    <w:rsid w:val="00BB1EB3"/>
    <w:rsid w:val="00BB1FE2"/>
    <w:rsid w:val="00BB304B"/>
    <w:rsid w:val="00BB3622"/>
    <w:rsid w:val="00BB381F"/>
    <w:rsid w:val="00BB3825"/>
    <w:rsid w:val="00BB4AA9"/>
    <w:rsid w:val="00BB4C18"/>
    <w:rsid w:val="00BB5063"/>
    <w:rsid w:val="00BB581C"/>
    <w:rsid w:val="00BB5875"/>
    <w:rsid w:val="00BB5886"/>
    <w:rsid w:val="00BB6097"/>
    <w:rsid w:val="00BB66B3"/>
    <w:rsid w:val="00BB66BE"/>
    <w:rsid w:val="00BB6C00"/>
    <w:rsid w:val="00BB6D8B"/>
    <w:rsid w:val="00BB793C"/>
    <w:rsid w:val="00BC0B00"/>
    <w:rsid w:val="00BC1D11"/>
    <w:rsid w:val="00BC1EB4"/>
    <w:rsid w:val="00BC2444"/>
    <w:rsid w:val="00BC3713"/>
    <w:rsid w:val="00BC3D96"/>
    <w:rsid w:val="00BC40E9"/>
    <w:rsid w:val="00BC4F76"/>
    <w:rsid w:val="00BC4FAF"/>
    <w:rsid w:val="00BC54D5"/>
    <w:rsid w:val="00BC5F5A"/>
    <w:rsid w:val="00BC6471"/>
    <w:rsid w:val="00BC64EC"/>
    <w:rsid w:val="00BC68C5"/>
    <w:rsid w:val="00BC744C"/>
    <w:rsid w:val="00BC7E12"/>
    <w:rsid w:val="00BD0516"/>
    <w:rsid w:val="00BD05DB"/>
    <w:rsid w:val="00BD08F0"/>
    <w:rsid w:val="00BD0916"/>
    <w:rsid w:val="00BD0C9E"/>
    <w:rsid w:val="00BD15E7"/>
    <w:rsid w:val="00BD22AD"/>
    <w:rsid w:val="00BD23A0"/>
    <w:rsid w:val="00BD2FA5"/>
    <w:rsid w:val="00BD3189"/>
    <w:rsid w:val="00BD3C0C"/>
    <w:rsid w:val="00BD49C4"/>
    <w:rsid w:val="00BD5B08"/>
    <w:rsid w:val="00BD68D4"/>
    <w:rsid w:val="00BD6C20"/>
    <w:rsid w:val="00BD7816"/>
    <w:rsid w:val="00BD78C5"/>
    <w:rsid w:val="00BE0119"/>
    <w:rsid w:val="00BE09DF"/>
    <w:rsid w:val="00BE1DD1"/>
    <w:rsid w:val="00BE207B"/>
    <w:rsid w:val="00BE21D4"/>
    <w:rsid w:val="00BE2945"/>
    <w:rsid w:val="00BE2A53"/>
    <w:rsid w:val="00BE2ABC"/>
    <w:rsid w:val="00BE3A74"/>
    <w:rsid w:val="00BE3E7C"/>
    <w:rsid w:val="00BE4915"/>
    <w:rsid w:val="00BE4E9C"/>
    <w:rsid w:val="00BE4EA6"/>
    <w:rsid w:val="00BE5816"/>
    <w:rsid w:val="00BE5BED"/>
    <w:rsid w:val="00BE5E1D"/>
    <w:rsid w:val="00BE6002"/>
    <w:rsid w:val="00BE6038"/>
    <w:rsid w:val="00BE6162"/>
    <w:rsid w:val="00BE73F1"/>
    <w:rsid w:val="00BE73F5"/>
    <w:rsid w:val="00BF00D0"/>
    <w:rsid w:val="00BF06DB"/>
    <w:rsid w:val="00BF0E6E"/>
    <w:rsid w:val="00BF14B4"/>
    <w:rsid w:val="00BF2105"/>
    <w:rsid w:val="00BF26E1"/>
    <w:rsid w:val="00BF2D33"/>
    <w:rsid w:val="00BF2D6C"/>
    <w:rsid w:val="00BF2F21"/>
    <w:rsid w:val="00BF3074"/>
    <w:rsid w:val="00BF3488"/>
    <w:rsid w:val="00BF3AA1"/>
    <w:rsid w:val="00BF3EDB"/>
    <w:rsid w:val="00BF418F"/>
    <w:rsid w:val="00BF4D95"/>
    <w:rsid w:val="00BF5D2C"/>
    <w:rsid w:val="00BF5EA8"/>
    <w:rsid w:val="00BF5EE6"/>
    <w:rsid w:val="00BF5FBA"/>
    <w:rsid w:val="00BF6114"/>
    <w:rsid w:val="00BF6869"/>
    <w:rsid w:val="00BF7411"/>
    <w:rsid w:val="00BF77BD"/>
    <w:rsid w:val="00C00264"/>
    <w:rsid w:val="00C00CBB"/>
    <w:rsid w:val="00C00FC2"/>
    <w:rsid w:val="00C01402"/>
    <w:rsid w:val="00C016C3"/>
    <w:rsid w:val="00C01B16"/>
    <w:rsid w:val="00C01FB1"/>
    <w:rsid w:val="00C025C1"/>
    <w:rsid w:val="00C0315C"/>
    <w:rsid w:val="00C04A72"/>
    <w:rsid w:val="00C04F05"/>
    <w:rsid w:val="00C05930"/>
    <w:rsid w:val="00C05A89"/>
    <w:rsid w:val="00C0677F"/>
    <w:rsid w:val="00C074EC"/>
    <w:rsid w:val="00C109E5"/>
    <w:rsid w:val="00C11550"/>
    <w:rsid w:val="00C11C4F"/>
    <w:rsid w:val="00C130B5"/>
    <w:rsid w:val="00C13CAE"/>
    <w:rsid w:val="00C1486D"/>
    <w:rsid w:val="00C14BCF"/>
    <w:rsid w:val="00C14C1B"/>
    <w:rsid w:val="00C154CD"/>
    <w:rsid w:val="00C1601D"/>
    <w:rsid w:val="00C16354"/>
    <w:rsid w:val="00C167DE"/>
    <w:rsid w:val="00C16849"/>
    <w:rsid w:val="00C16BF0"/>
    <w:rsid w:val="00C16FEA"/>
    <w:rsid w:val="00C172D0"/>
    <w:rsid w:val="00C1784A"/>
    <w:rsid w:val="00C17878"/>
    <w:rsid w:val="00C17993"/>
    <w:rsid w:val="00C17F21"/>
    <w:rsid w:val="00C20AB0"/>
    <w:rsid w:val="00C20B22"/>
    <w:rsid w:val="00C212AA"/>
    <w:rsid w:val="00C21340"/>
    <w:rsid w:val="00C21933"/>
    <w:rsid w:val="00C22434"/>
    <w:rsid w:val="00C22930"/>
    <w:rsid w:val="00C23084"/>
    <w:rsid w:val="00C23309"/>
    <w:rsid w:val="00C25441"/>
    <w:rsid w:val="00C25657"/>
    <w:rsid w:val="00C25793"/>
    <w:rsid w:val="00C25ADF"/>
    <w:rsid w:val="00C25F9F"/>
    <w:rsid w:val="00C26083"/>
    <w:rsid w:val="00C2646D"/>
    <w:rsid w:val="00C30511"/>
    <w:rsid w:val="00C3072A"/>
    <w:rsid w:val="00C30FF9"/>
    <w:rsid w:val="00C31195"/>
    <w:rsid w:val="00C32049"/>
    <w:rsid w:val="00C3247C"/>
    <w:rsid w:val="00C32B31"/>
    <w:rsid w:val="00C33021"/>
    <w:rsid w:val="00C342A0"/>
    <w:rsid w:val="00C34965"/>
    <w:rsid w:val="00C34C94"/>
    <w:rsid w:val="00C359A3"/>
    <w:rsid w:val="00C361A3"/>
    <w:rsid w:val="00C36252"/>
    <w:rsid w:val="00C3659A"/>
    <w:rsid w:val="00C36C93"/>
    <w:rsid w:val="00C3791A"/>
    <w:rsid w:val="00C40857"/>
    <w:rsid w:val="00C4110E"/>
    <w:rsid w:val="00C412E2"/>
    <w:rsid w:val="00C41B3F"/>
    <w:rsid w:val="00C42166"/>
    <w:rsid w:val="00C42954"/>
    <w:rsid w:val="00C42A08"/>
    <w:rsid w:val="00C43031"/>
    <w:rsid w:val="00C43D50"/>
    <w:rsid w:val="00C44509"/>
    <w:rsid w:val="00C451B2"/>
    <w:rsid w:val="00C4535C"/>
    <w:rsid w:val="00C45770"/>
    <w:rsid w:val="00C45C14"/>
    <w:rsid w:val="00C45C9F"/>
    <w:rsid w:val="00C45D25"/>
    <w:rsid w:val="00C45E91"/>
    <w:rsid w:val="00C4660C"/>
    <w:rsid w:val="00C46CD2"/>
    <w:rsid w:val="00C475CE"/>
    <w:rsid w:val="00C50635"/>
    <w:rsid w:val="00C50A91"/>
    <w:rsid w:val="00C517B3"/>
    <w:rsid w:val="00C51C17"/>
    <w:rsid w:val="00C52967"/>
    <w:rsid w:val="00C53661"/>
    <w:rsid w:val="00C5379B"/>
    <w:rsid w:val="00C541BE"/>
    <w:rsid w:val="00C54402"/>
    <w:rsid w:val="00C549AE"/>
    <w:rsid w:val="00C54B9F"/>
    <w:rsid w:val="00C55A75"/>
    <w:rsid w:val="00C560C6"/>
    <w:rsid w:val="00C56B19"/>
    <w:rsid w:val="00C576FD"/>
    <w:rsid w:val="00C60230"/>
    <w:rsid w:val="00C604E7"/>
    <w:rsid w:val="00C6088E"/>
    <w:rsid w:val="00C60B17"/>
    <w:rsid w:val="00C62089"/>
    <w:rsid w:val="00C620B5"/>
    <w:rsid w:val="00C6261B"/>
    <w:rsid w:val="00C63152"/>
    <w:rsid w:val="00C64390"/>
    <w:rsid w:val="00C64594"/>
    <w:rsid w:val="00C66164"/>
    <w:rsid w:val="00C667C7"/>
    <w:rsid w:val="00C66AA0"/>
    <w:rsid w:val="00C66C8C"/>
    <w:rsid w:val="00C67E55"/>
    <w:rsid w:val="00C67EDE"/>
    <w:rsid w:val="00C70A5B"/>
    <w:rsid w:val="00C70ABA"/>
    <w:rsid w:val="00C70BAB"/>
    <w:rsid w:val="00C70D0D"/>
    <w:rsid w:val="00C7119E"/>
    <w:rsid w:val="00C71DD7"/>
    <w:rsid w:val="00C72483"/>
    <w:rsid w:val="00C72766"/>
    <w:rsid w:val="00C741A6"/>
    <w:rsid w:val="00C74887"/>
    <w:rsid w:val="00C750FA"/>
    <w:rsid w:val="00C751F0"/>
    <w:rsid w:val="00C75A54"/>
    <w:rsid w:val="00C763AA"/>
    <w:rsid w:val="00C767EC"/>
    <w:rsid w:val="00C77291"/>
    <w:rsid w:val="00C776B6"/>
    <w:rsid w:val="00C77703"/>
    <w:rsid w:val="00C7789F"/>
    <w:rsid w:val="00C803BA"/>
    <w:rsid w:val="00C80BC8"/>
    <w:rsid w:val="00C81676"/>
    <w:rsid w:val="00C8180C"/>
    <w:rsid w:val="00C81A55"/>
    <w:rsid w:val="00C82039"/>
    <w:rsid w:val="00C826E0"/>
    <w:rsid w:val="00C828DF"/>
    <w:rsid w:val="00C84F23"/>
    <w:rsid w:val="00C855E7"/>
    <w:rsid w:val="00C85964"/>
    <w:rsid w:val="00C86175"/>
    <w:rsid w:val="00C86456"/>
    <w:rsid w:val="00C86624"/>
    <w:rsid w:val="00C86FD0"/>
    <w:rsid w:val="00C8702B"/>
    <w:rsid w:val="00C8716B"/>
    <w:rsid w:val="00C871D9"/>
    <w:rsid w:val="00C87343"/>
    <w:rsid w:val="00C87663"/>
    <w:rsid w:val="00C87874"/>
    <w:rsid w:val="00C87A4E"/>
    <w:rsid w:val="00C87AA4"/>
    <w:rsid w:val="00C90B55"/>
    <w:rsid w:val="00C91066"/>
    <w:rsid w:val="00C910F7"/>
    <w:rsid w:val="00C918D9"/>
    <w:rsid w:val="00C92324"/>
    <w:rsid w:val="00C927A4"/>
    <w:rsid w:val="00C92822"/>
    <w:rsid w:val="00C92C01"/>
    <w:rsid w:val="00C92D60"/>
    <w:rsid w:val="00C932D8"/>
    <w:rsid w:val="00C93578"/>
    <w:rsid w:val="00C93867"/>
    <w:rsid w:val="00C939CE"/>
    <w:rsid w:val="00C94C3E"/>
    <w:rsid w:val="00C94E36"/>
    <w:rsid w:val="00C95336"/>
    <w:rsid w:val="00C95AE1"/>
    <w:rsid w:val="00C9636B"/>
    <w:rsid w:val="00C9726B"/>
    <w:rsid w:val="00C97FBB"/>
    <w:rsid w:val="00CA0502"/>
    <w:rsid w:val="00CA0AB4"/>
    <w:rsid w:val="00CA3479"/>
    <w:rsid w:val="00CA3CEF"/>
    <w:rsid w:val="00CA5AFC"/>
    <w:rsid w:val="00CA5C6C"/>
    <w:rsid w:val="00CA6548"/>
    <w:rsid w:val="00CA66D5"/>
    <w:rsid w:val="00CA6BE0"/>
    <w:rsid w:val="00CA6C7E"/>
    <w:rsid w:val="00CA6DB5"/>
    <w:rsid w:val="00CA6F9B"/>
    <w:rsid w:val="00CA7BDD"/>
    <w:rsid w:val="00CA7E93"/>
    <w:rsid w:val="00CA7F49"/>
    <w:rsid w:val="00CB0E86"/>
    <w:rsid w:val="00CB1737"/>
    <w:rsid w:val="00CB2329"/>
    <w:rsid w:val="00CB28B6"/>
    <w:rsid w:val="00CB2FB4"/>
    <w:rsid w:val="00CB334B"/>
    <w:rsid w:val="00CB3F7F"/>
    <w:rsid w:val="00CB4850"/>
    <w:rsid w:val="00CB4E53"/>
    <w:rsid w:val="00CB5901"/>
    <w:rsid w:val="00CB62BD"/>
    <w:rsid w:val="00CB6B35"/>
    <w:rsid w:val="00CB743D"/>
    <w:rsid w:val="00CB7632"/>
    <w:rsid w:val="00CB7BCA"/>
    <w:rsid w:val="00CB7F39"/>
    <w:rsid w:val="00CC0144"/>
    <w:rsid w:val="00CC0542"/>
    <w:rsid w:val="00CC05B9"/>
    <w:rsid w:val="00CC0C63"/>
    <w:rsid w:val="00CC2164"/>
    <w:rsid w:val="00CC2332"/>
    <w:rsid w:val="00CC24C5"/>
    <w:rsid w:val="00CC24D6"/>
    <w:rsid w:val="00CC2E0F"/>
    <w:rsid w:val="00CC3701"/>
    <w:rsid w:val="00CC3D05"/>
    <w:rsid w:val="00CC3E62"/>
    <w:rsid w:val="00CC40E4"/>
    <w:rsid w:val="00CC4147"/>
    <w:rsid w:val="00CC4348"/>
    <w:rsid w:val="00CC4577"/>
    <w:rsid w:val="00CC4830"/>
    <w:rsid w:val="00CC48C0"/>
    <w:rsid w:val="00CC5B62"/>
    <w:rsid w:val="00CC60DA"/>
    <w:rsid w:val="00CC692E"/>
    <w:rsid w:val="00CC69D5"/>
    <w:rsid w:val="00CC6EE7"/>
    <w:rsid w:val="00CC759C"/>
    <w:rsid w:val="00CC7B23"/>
    <w:rsid w:val="00CC7D5A"/>
    <w:rsid w:val="00CD0603"/>
    <w:rsid w:val="00CD0AAA"/>
    <w:rsid w:val="00CD0C9C"/>
    <w:rsid w:val="00CD0F1A"/>
    <w:rsid w:val="00CD10C5"/>
    <w:rsid w:val="00CD1B2D"/>
    <w:rsid w:val="00CD2F2E"/>
    <w:rsid w:val="00CD33AC"/>
    <w:rsid w:val="00CD405B"/>
    <w:rsid w:val="00CD47DC"/>
    <w:rsid w:val="00CD4E29"/>
    <w:rsid w:val="00CD5136"/>
    <w:rsid w:val="00CD5AB8"/>
    <w:rsid w:val="00CD5FC0"/>
    <w:rsid w:val="00CD710F"/>
    <w:rsid w:val="00CD7B47"/>
    <w:rsid w:val="00CE0ED7"/>
    <w:rsid w:val="00CE11AB"/>
    <w:rsid w:val="00CE16CE"/>
    <w:rsid w:val="00CE194A"/>
    <w:rsid w:val="00CE1B65"/>
    <w:rsid w:val="00CE1EA3"/>
    <w:rsid w:val="00CE2976"/>
    <w:rsid w:val="00CE429A"/>
    <w:rsid w:val="00CE6CE0"/>
    <w:rsid w:val="00CF020D"/>
    <w:rsid w:val="00CF0E3B"/>
    <w:rsid w:val="00CF28CD"/>
    <w:rsid w:val="00CF4671"/>
    <w:rsid w:val="00CF4A64"/>
    <w:rsid w:val="00CF5333"/>
    <w:rsid w:val="00CF57A9"/>
    <w:rsid w:val="00CF59D3"/>
    <w:rsid w:val="00CF5A38"/>
    <w:rsid w:val="00CF5B35"/>
    <w:rsid w:val="00CF6239"/>
    <w:rsid w:val="00CF6639"/>
    <w:rsid w:val="00CF787C"/>
    <w:rsid w:val="00D00F11"/>
    <w:rsid w:val="00D01735"/>
    <w:rsid w:val="00D01AB7"/>
    <w:rsid w:val="00D031C7"/>
    <w:rsid w:val="00D03B25"/>
    <w:rsid w:val="00D03B2B"/>
    <w:rsid w:val="00D041F2"/>
    <w:rsid w:val="00D0573B"/>
    <w:rsid w:val="00D05CE2"/>
    <w:rsid w:val="00D06127"/>
    <w:rsid w:val="00D102A5"/>
    <w:rsid w:val="00D10A32"/>
    <w:rsid w:val="00D10AED"/>
    <w:rsid w:val="00D10BA7"/>
    <w:rsid w:val="00D1108A"/>
    <w:rsid w:val="00D11709"/>
    <w:rsid w:val="00D11799"/>
    <w:rsid w:val="00D1189A"/>
    <w:rsid w:val="00D121A4"/>
    <w:rsid w:val="00D123FE"/>
    <w:rsid w:val="00D135F1"/>
    <w:rsid w:val="00D13CD5"/>
    <w:rsid w:val="00D144E4"/>
    <w:rsid w:val="00D1468C"/>
    <w:rsid w:val="00D1469D"/>
    <w:rsid w:val="00D1492B"/>
    <w:rsid w:val="00D14BAD"/>
    <w:rsid w:val="00D14DA3"/>
    <w:rsid w:val="00D1531D"/>
    <w:rsid w:val="00D1612A"/>
    <w:rsid w:val="00D16DD6"/>
    <w:rsid w:val="00D17B42"/>
    <w:rsid w:val="00D17F53"/>
    <w:rsid w:val="00D20648"/>
    <w:rsid w:val="00D20F9C"/>
    <w:rsid w:val="00D21A74"/>
    <w:rsid w:val="00D221DA"/>
    <w:rsid w:val="00D22452"/>
    <w:rsid w:val="00D233A0"/>
    <w:rsid w:val="00D2383B"/>
    <w:rsid w:val="00D245A1"/>
    <w:rsid w:val="00D250AC"/>
    <w:rsid w:val="00D2664A"/>
    <w:rsid w:val="00D26FF9"/>
    <w:rsid w:val="00D2786F"/>
    <w:rsid w:val="00D314D6"/>
    <w:rsid w:val="00D31A9A"/>
    <w:rsid w:val="00D31C20"/>
    <w:rsid w:val="00D32907"/>
    <w:rsid w:val="00D329C1"/>
    <w:rsid w:val="00D32B3C"/>
    <w:rsid w:val="00D33086"/>
    <w:rsid w:val="00D33A2A"/>
    <w:rsid w:val="00D33B0C"/>
    <w:rsid w:val="00D34026"/>
    <w:rsid w:val="00D34A08"/>
    <w:rsid w:val="00D34C0E"/>
    <w:rsid w:val="00D35192"/>
    <w:rsid w:val="00D35ED5"/>
    <w:rsid w:val="00D3633F"/>
    <w:rsid w:val="00D370F1"/>
    <w:rsid w:val="00D37E76"/>
    <w:rsid w:val="00D40058"/>
    <w:rsid w:val="00D4080F"/>
    <w:rsid w:val="00D40922"/>
    <w:rsid w:val="00D41761"/>
    <w:rsid w:val="00D41A92"/>
    <w:rsid w:val="00D435F7"/>
    <w:rsid w:val="00D4421B"/>
    <w:rsid w:val="00D445BE"/>
    <w:rsid w:val="00D44E0B"/>
    <w:rsid w:val="00D450B1"/>
    <w:rsid w:val="00D452FD"/>
    <w:rsid w:val="00D4610F"/>
    <w:rsid w:val="00D46E44"/>
    <w:rsid w:val="00D47210"/>
    <w:rsid w:val="00D47658"/>
    <w:rsid w:val="00D47711"/>
    <w:rsid w:val="00D47C71"/>
    <w:rsid w:val="00D501F0"/>
    <w:rsid w:val="00D508DC"/>
    <w:rsid w:val="00D50E5A"/>
    <w:rsid w:val="00D5106A"/>
    <w:rsid w:val="00D510AE"/>
    <w:rsid w:val="00D51729"/>
    <w:rsid w:val="00D51783"/>
    <w:rsid w:val="00D527FC"/>
    <w:rsid w:val="00D52AC8"/>
    <w:rsid w:val="00D52B93"/>
    <w:rsid w:val="00D533D2"/>
    <w:rsid w:val="00D535E5"/>
    <w:rsid w:val="00D53F28"/>
    <w:rsid w:val="00D54115"/>
    <w:rsid w:val="00D54421"/>
    <w:rsid w:val="00D556C7"/>
    <w:rsid w:val="00D560E3"/>
    <w:rsid w:val="00D5629D"/>
    <w:rsid w:val="00D563A6"/>
    <w:rsid w:val="00D578DD"/>
    <w:rsid w:val="00D57B94"/>
    <w:rsid w:val="00D57EF9"/>
    <w:rsid w:val="00D6068C"/>
    <w:rsid w:val="00D60B7E"/>
    <w:rsid w:val="00D60FBD"/>
    <w:rsid w:val="00D611F2"/>
    <w:rsid w:val="00D6237D"/>
    <w:rsid w:val="00D6262D"/>
    <w:rsid w:val="00D62904"/>
    <w:rsid w:val="00D63039"/>
    <w:rsid w:val="00D64102"/>
    <w:rsid w:val="00D64195"/>
    <w:rsid w:val="00D642A3"/>
    <w:rsid w:val="00D64460"/>
    <w:rsid w:val="00D67157"/>
    <w:rsid w:val="00D6777F"/>
    <w:rsid w:val="00D67A99"/>
    <w:rsid w:val="00D70543"/>
    <w:rsid w:val="00D70D2A"/>
    <w:rsid w:val="00D724C1"/>
    <w:rsid w:val="00D729B0"/>
    <w:rsid w:val="00D72ED6"/>
    <w:rsid w:val="00D730A9"/>
    <w:rsid w:val="00D73606"/>
    <w:rsid w:val="00D73C15"/>
    <w:rsid w:val="00D741B3"/>
    <w:rsid w:val="00D75726"/>
    <w:rsid w:val="00D75BAD"/>
    <w:rsid w:val="00D7662C"/>
    <w:rsid w:val="00D76C08"/>
    <w:rsid w:val="00D76DA1"/>
    <w:rsid w:val="00D8036B"/>
    <w:rsid w:val="00D80889"/>
    <w:rsid w:val="00D81003"/>
    <w:rsid w:val="00D815DC"/>
    <w:rsid w:val="00D81628"/>
    <w:rsid w:val="00D8183D"/>
    <w:rsid w:val="00D81B16"/>
    <w:rsid w:val="00D81F86"/>
    <w:rsid w:val="00D83661"/>
    <w:rsid w:val="00D83E7B"/>
    <w:rsid w:val="00D84E69"/>
    <w:rsid w:val="00D8547A"/>
    <w:rsid w:val="00D85C37"/>
    <w:rsid w:val="00D86322"/>
    <w:rsid w:val="00D8654A"/>
    <w:rsid w:val="00D86B5C"/>
    <w:rsid w:val="00D87291"/>
    <w:rsid w:val="00D8750C"/>
    <w:rsid w:val="00D87906"/>
    <w:rsid w:val="00D908EF"/>
    <w:rsid w:val="00D90C95"/>
    <w:rsid w:val="00D9114F"/>
    <w:rsid w:val="00D913EB"/>
    <w:rsid w:val="00D91679"/>
    <w:rsid w:val="00D91C2C"/>
    <w:rsid w:val="00D92010"/>
    <w:rsid w:val="00D929D4"/>
    <w:rsid w:val="00D92A60"/>
    <w:rsid w:val="00D9337C"/>
    <w:rsid w:val="00D93675"/>
    <w:rsid w:val="00D93F39"/>
    <w:rsid w:val="00D940E2"/>
    <w:rsid w:val="00D9431A"/>
    <w:rsid w:val="00D94947"/>
    <w:rsid w:val="00D9542C"/>
    <w:rsid w:val="00D95A66"/>
    <w:rsid w:val="00D95F6F"/>
    <w:rsid w:val="00D9695A"/>
    <w:rsid w:val="00D979FC"/>
    <w:rsid w:val="00DA1CA2"/>
    <w:rsid w:val="00DA393F"/>
    <w:rsid w:val="00DA39FE"/>
    <w:rsid w:val="00DA3C14"/>
    <w:rsid w:val="00DA3F4A"/>
    <w:rsid w:val="00DA43D0"/>
    <w:rsid w:val="00DA4979"/>
    <w:rsid w:val="00DA5044"/>
    <w:rsid w:val="00DA5F3B"/>
    <w:rsid w:val="00DA6164"/>
    <w:rsid w:val="00DA62D4"/>
    <w:rsid w:val="00DA6631"/>
    <w:rsid w:val="00DA740A"/>
    <w:rsid w:val="00DB037B"/>
    <w:rsid w:val="00DB1D3A"/>
    <w:rsid w:val="00DB1E36"/>
    <w:rsid w:val="00DB238F"/>
    <w:rsid w:val="00DB29BF"/>
    <w:rsid w:val="00DB38C3"/>
    <w:rsid w:val="00DB4272"/>
    <w:rsid w:val="00DB443E"/>
    <w:rsid w:val="00DB46EB"/>
    <w:rsid w:val="00DB5FD7"/>
    <w:rsid w:val="00DB6074"/>
    <w:rsid w:val="00DB6269"/>
    <w:rsid w:val="00DB75AD"/>
    <w:rsid w:val="00DC0665"/>
    <w:rsid w:val="00DC0944"/>
    <w:rsid w:val="00DC1186"/>
    <w:rsid w:val="00DC1DAA"/>
    <w:rsid w:val="00DC2F0F"/>
    <w:rsid w:val="00DC407A"/>
    <w:rsid w:val="00DC45DB"/>
    <w:rsid w:val="00DC50F1"/>
    <w:rsid w:val="00DC56A9"/>
    <w:rsid w:val="00DC57AF"/>
    <w:rsid w:val="00DC5899"/>
    <w:rsid w:val="00DC5C15"/>
    <w:rsid w:val="00DC5D4C"/>
    <w:rsid w:val="00DC6933"/>
    <w:rsid w:val="00DC6A41"/>
    <w:rsid w:val="00DC6CE3"/>
    <w:rsid w:val="00DC725A"/>
    <w:rsid w:val="00DC7B18"/>
    <w:rsid w:val="00DC7B60"/>
    <w:rsid w:val="00DD00BD"/>
    <w:rsid w:val="00DD0615"/>
    <w:rsid w:val="00DD0B46"/>
    <w:rsid w:val="00DD0E10"/>
    <w:rsid w:val="00DD0F56"/>
    <w:rsid w:val="00DD19F7"/>
    <w:rsid w:val="00DD1C04"/>
    <w:rsid w:val="00DD279D"/>
    <w:rsid w:val="00DD306F"/>
    <w:rsid w:val="00DD30F3"/>
    <w:rsid w:val="00DD3AC4"/>
    <w:rsid w:val="00DD4275"/>
    <w:rsid w:val="00DD4BA6"/>
    <w:rsid w:val="00DD649C"/>
    <w:rsid w:val="00DD65B5"/>
    <w:rsid w:val="00DD6B5A"/>
    <w:rsid w:val="00DD70CC"/>
    <w:rsid w:val="00DD72BB"/>
    <w:rsid w:val="00DD79E3"/>
    <w:rsid w:val="00DD79F5"/>
    <w:rsid w:val="00DD7ACF"/>
    <w:rsid w:val="00DE0141"/>
    <w:rsid w:val="00DE04FD"/>
    <w:rsid w:val="00DE05FC"/>
    <w:rsid w:val="00DE15EA"/>
    <w:rsid w:val="00DE1C0A"/>
    <w:rsid w:val="00DE2668"/>
    <w:rsid w:val="00DE26C6"/>
    <w:rsid w:val="00DE2AB6"/>
    <w:rsid w:val="00DE2EF9"/>
    <w:rsid w:val="00DE3467"/>
    <w:rsid w:val="00DE3941"/>
    <w:rsid w:val="00DE3DF2"/>
    <w:rsid w:val="00DE5715"/>
    <w:rsid w:val="00DE684C"/>
    <w:rsid w:val="00DE7002"/>
    <w:rsid w:val="00DE70D7"/>
    <w:rsid w:val="00DE70F9"/>
    <w:rsid w:val="00DE748E"/>
    <w:rsid w:val="00DE76AE"/>
    <w:rsid w:val="00DF12C8"/>
    <w:rsid w:val="00DF2C58"/>
    <w:rsid w:val="00DF31D1"/>
    <w:rsid w:val="00DF47B4"/>
    <w:rsid w:val="00DF4B89"/>
    <w:rsid w:val="00DF4CE6"/>
    <w:rsid w:val="00DF4E73"/>
    <w:rsid w:val="00DF4EBA"/>
    <w:rsid w:val="00DF5BAA"/>
    <w:rsid w:val="00DF67CE"/>
    <w:rsid w:val="00DF6DA8"/>
    <w:rsid w:val="00DF751F"/>
    <w:rsid w:val="00DF7CA9"/>
    <w:rsid w:val="00DF7DEB"/>
    <w:rsid w:val="00E000C9"/>
    <w:rsid w:val="00E00319"/>
    <w:rsid w:val="00E003DF"/>
    <w:rsid w:val="00E00443"/>
    <w:rsid w:val="00E006F4"/>
    <w:rsid w:val="00E007EF"/>
    <w:rsid w:val="00E01875"/>
    <w:rsid w:val="00E02FB1"/>
    <w:rsid w:val="00E0399D"/>
    <w:rsid w:val="00E05367"/>
    <w:rsid w:val="00E069F4"/>
    <w:rsid w:val="00E06C62"/>
    <w:rsid w:val="00E11191"/>
    <w:rsid w:val="00E11C5F"/>
    <w:rsid w:val="00E1244A"/>
    <w:rsid w:val="00E12A55"/>
    <w:rsid w:val="00E12F5D"/>
    <w:rsid w:val="00E13429"/>
    <w:rsid w:val="00E1356B"/>
    <w:rsid w:val="00E13708"/>
    <w:rsid w:val="00E14572"/>
    <w:rsid w:val="00E14575"/>
    <w:rsid w:val="00E14ECA"/>
    <w:rsid w:val="00E15267"/>
    <w:rsid w:val="00E154C3"/>
    <w:rsid w:val="00E15F6B"/>
    <w:rsid w:val="00E1615E"/>
    <w:rsid w:val="00E168D9"/>
    <w:rsid w:val="00E170F0"/>
    <w:rsid w:val="00E177EE"/>
    <w:rsid w:val="00E2018B"/>
    <w:rsid w:val="00E213C6"/>
    <w:rsid w:val="00E2142D"/>
    <w:rsid w:val="00E217D9"/>
    <w:rsid w:val="00E21A58"/>
    <w:rsid w:val="00E21AD1"/>
    <w:rsid w:val="00E2246F"/>
    <w:rsid w:val="00E2327D"/>
    <w:rsid w:val="00E23E90"/>
    <w:rsid w:val="00E24813"/>
    <w:rsid w:val="00E25551"/>
    <w:rsid w:val="00E2557B"/>
    <w:rsid w:val="00E25E49"/>
    <w:rsid w:val="00E27562"/>
    <w:rsid w:val="00E27D1C"/>
    <w:rsid w:val="00E319B3"/>
    <w:rsid w:val="00E327D1"/>
    <w:rsid w:val="00E32C04"/>
    <w:rsid w:val="00E32C40"/>
    <w:rsid w:val="00E32EED"/>
    <w:rsid w:val="00E337DA"/>
    <w:rsid w:val="00E33C43"/>
    <w:rsid w:val="00E33F4C"/>
    <w:rsid w:val="00E351E9"/>
    <w:rsid w:val="00E35B43"/>
    <w:rsid w:val="00E363D9"/>
    <w:rsid w:val="00E36580"/>
    <w:rsid w:val="00E36CC4"/>
    <w:rsid w:val="00E37BB6"/>
    <w:rsid w:val="00E37CD1"/>
    <w:rsid w:val="00E40499"/>
    <w:rsid w:val="00E414DE"/>
    <w:rsid w:val="00E41888"/>
    <w:rsid w:val="00E41BE9"/>
    <w:rsid w:val="00E41C2E"/>
    <w:rsid w:val="00E421EB"/>
    <w:rsid w:val="00E424BC"/>
    <w:rsid w:val="00E42C52"/>
    <w:rsid w:val="00E433E7"/>
    <w:rsid w:val="00E4388B"/>
    <w:rsid w:val="00E43F28"/>
    <w:rsid w:val="00E454F4"/>
    <w:rsid w:val="00E45983"/>
    <w:rsid w:val="00E465E2"/>
    <w:rsid w:val="00E468BC"/>
    <w:rsid w:val="00E46D07"/>
    <w:rsid w:val="00E47663"/>
    <w:rsid w:val="00E47C92"/>
    <w:rsid w:val="00E47F52"/>
    <w:rsid w:val="00E47F5E"/>
    <w:rsid w:val="00E50896"/>
    <w:rsid w:val="00E51218"/>
    <w:rsid w:val="00E5150E"/>
    <w:rsid w:val="00E52C5D"/>
    <w:rsid w:val="00E52F04"/>
    <w:rsid w:val="00E5428D"/>
    <w:rsid w:val="00E55BCF"/>
    <w:rsid w:val="00E56441"/>
    <w:rsid w:val="00E56F7F"/>
    <w:rsid w:val="00E57082"/>
    <w:rsid w:val="00E57ACC"/>
    <w:rsid w:val="00E6051B"/>
    <w:rsid w:val="00E612BF"/>
    <w:rsid w:val="00E61756"/>
    <w:rsid w:val="00E620AF"/>
    <w:rsid w:val="00E62262"/>
    <w:rsid w:val="00E623CC"/>
    <w:rsid w:val="00E62403"/>
    <w:rsid w:val="00E630EC"/>
    <w:rsid w:val="00E63716"/>
    <w:rsid w:val="00E63BE0"/>
    <w:rsid w:val="00E64B08"/>
    <w:rsid w:val="00E65437"/>
    <w:rsid w:val="00E656A7"/>
    <w:rsid w:val="00E65B32"/>
    <w:rsid w:val="00E6625A"/>
    <w:rsid w:val="00E662A9"/>
    <w:rsid w:val="00E66361"/>
    <w:rsid w:val="00E66476"/>
    <w:rsid w:val="00E66486"/>
    <w:rsid w:val="00E667F1"/>
    <w:rsid w:val="00E66B2F"/>
    <w:rsid w:val="00E67868"/>
    <w:rsid w:val="00E6797C"/>
    <w:rsid w:val="00E701CA"/>
    <w:rsid w:val="00E7190A"/>
    <w:rsid w:val="00E728A2"/>
    <w:rsid w:val="00E72EC8"/>
    <w:rsid w:val="00E7309F"/>
    <w:rsid w:val="00E734B2"/>
    <w:rsid w:val="00E73589"/>
    <w:rsid w:val="00E73C55"/>
    <w:rsid w:val="00E75131"/>
    <w:rsid w:val="00E754C4"/>
    <w:rsid w:val="00E757D7"/>
    <w:rsid w:val="00E75ADD"/>
    <w:rsid w:val="00E76305"/>
    <w:rsid w:val="00E768C4"/>
    <w:rsid w:val="00E779E3"/>
    <w:rsid w:val="00E77C8F"/>
    <w:rsid w:val="00E80363"/>
    <w:rsid w:val="00E809F5"/>
    <w:rsid w:val="00E815FB"/>
    <w:rsid w:val="00E8232A"/>
    <w:rsid w:val="00E82EA4"/>
    <w:rsid w:val="00E83C29"/>
    <w:rsid w:val="00E85A56"/>
    <w:rsid w:val="00E8738F"/>
    <w:rsid w:val="00E87771"/>
    <w:rsid w:val="00E878F6"/>
    <w:rsid w:val="00E900DC"/>
    <w:rsid w:val="00E90256"/>
    <w:rsid w:val="00E907F5"/>
    <w:rsid w:val="00E908C4"/>
    <w:rsid w:val="00E91078"/>
    <w:rsid w:val="00E9164B"/>
    <w:rsid w:val="00E91B24"/>
    <w:rsid w:val="00E91B54"/>
    <w:rsid w:val="00E91E57"/>
    <w:rsid w:val="00E92040"/>
    <w:rsid w:val="00E9204C"/>
    <w:rsid w:val="00E93BB6"/>
    <w:rsid w:val="00E93D76"/>
    <w:rsid w:val="00E94108"/>
    <w:rsid w:val="00E94D20"/>
    <w:rsid w:val="00E94F4D"/>
    <w:rsid w:val="00E9570E"/>
    <w:rsid w:val="00E95824"/>
    <w:rsid w:val="00E958AB"/>
    <w:rsid w:val="00E964EC"/>
    <w:rsid w:val="00E96508"/>
    <w:rsid w:val="00E96783"/>
    <w:rsid w:val="00E96EE3"/>
    <w:rsid w:val="00E96F97"/>
    <w:rsid w:val="00E975B0"/>
    <w:rsid w:val="00EA0BE1"/>
    <w:rsid w:val="00EA162D"/>
    <w:rsid w:val="00EA1649"/>
    <w:rsid w:val="00EA1653"/>
    <w:rsid w:val="00EA2295"/>
    <w:rsid w:val="00EA3093"/>
    <w:rsid w:val="00EA32DC"/>
    <w:rsid w:val="00EA34F0"/>
    <w:rsid w:val="00EA4837"/>
    <w:rsid w:val="00EA4861"/>
    <w:rsid w:val="00EA49B3"/>
    <w:rsid w:val="00EA4C9F"/>
    <w:rsid w:val="00EA4D19"/>
    <w:rsid w:val="00EA6C91"/>
    <w:rsid w:val="00EA6CAE"/>
    <w:rsid w:val="00EA779F"/>
    <w:rsid w:val="00EB08FB"/>
    <w:rsid w:val="00EB0D40"/>
    <w:rsid w:val="00EB2A87"/>
    <w:rsid w:val="00EB2EAA"/>
    <w:rsid w:val="00EB2F30"/>
    <w:rsid w:val="00EB3337"/>
    <w:rsid w:val="00EB3B55"/>
    <w:rsid w:val="00EB3D65"/>
    <w:rsid w:val="00EB3FBA"/>
    <w:rsid w:val="00EB493B"/>
    <w:rsid w:val="00EB582F"/>
    <w:rsid w:val="00EB60B6"/>
    <w:rsid w:val="00EB634E"/>
    <w:rsid w:val="00EB769F"/>
    <w:rsid w:val="00EC056C"/>
    <w:rsid w:val="00EC0588"/>
    <w:rsid w:val="00EC086B"/>
    <w:rsid w:val="00EC1113"/>
    <w:rsid w:val="00EC11D0"/>
    <w:rsid w:val="00EC15DD"/>
    <w:rsid w:val="00EC1D67"/>
    <w:rsid w:val="00EC22DF"/>
    <w:rsid w:val="00EC2611"/>
    <w:rsid w:val="00EC26B9"/>
    <w:rsid w:val="00EC2A2A"/>
    <w:rsid w:val="00EC2FAF"/>
    <w:rsid w:val="00EC32D7"/>
    <w:rsid w:val="00EC3F98"/>
    <w:rsid w:val="00EC4ABF"/>
    <w:rsid w:val="00EC5F55"/>
    <w:rsid w:val="00EC6745"/>
    <w:rsid w:val="00EC6C33"/>
    <w:rsid w:val="00EC7CE8"/>
    <w:rsid w:val="00ED07EC"/>
    <w:rsid w:val="00ED0EF0"/>
    <w:rsid w:val="00ED0F36"/>
    <w:rsid w:val="00ED12B3"/>
    <w:rsid w:val="00ED1D41"/>
    <w:rsid w:val="00ED2010"/>
    <w:rsid w:val="00ED24D0"/>
    <w:rsid w:val="00ED26AB"/>
    <w:rsid w:val="00ED29EE"/>
    <w:rsid w:val="00ED3BDE"/>
    <w:rsid w:val="00ED3E0E"/>
    <w:rsid w:val="00ED3E61"/>
    <w:rsid w:val="00ED51B1"/>
    <w:rsid w:val="00ED5CFF"/>
    <w:rsid w:val="00ED5D61"/>
    <w:rsid w:val="00ED5FB0"/>
    <w:rsid w:val="00ED6ED1"/>
    <w:rsid w:val="00ED7390"/>
    <w:rsid w:val="00ED75C1"/>
    <w:rsid w:val="00ED75F5"/>
    <w:rsid w:val="00ED777B"/>
    <w:rsid w:val="00ED78AD"/>
    <w:rsid w:val="00EE0463"/>
    <w:rsid w:val="00EE196B"/>
    <w:rsid w:val="00EE1BB8"/>
    <w:rsid w:val="00EE2066"/>
    <w:rsid w:val="00EE26DF"/>
    <w:rsid w:val="00EE3602"/>
    <w:rsid w:val="00EE4197"/>
    <w:rsid w:val="00EE41BA"/>
    <w:rsid w:val="00EE46C7"/>
    <w:rsid w:val="00EE5382"/>
    <w:rsid w:val="00EE5AD0"/>
    <w:rsid w:val="00EE6007"/>
    <w:rsid w:val="00EE62BF"/>
    <w:rsid w:val="00EE6E0C"/>
    <w:rsid w:val="00EE71C9"/>
    <w:rsid w:val="00EE7424"/>
    <w:rsid w:val="00EE77F9"/>
    <w:rsid w:val="00EE7860"/>
    <w:rsid w:val="00EE7F27"/>
    <w:rsid w:val="00EF1617"/>
    <w:rsid w:val="00EF16B0"/>
    <w:rsid w:val="00EF1B0E"/>
    <w:rsid w:val="00EF1E76"/>
    <w:rsid w:val="00EF2696"/>
    <w:rsid w:val="00EF271A"/>
    <w:rsid w:val="00EF28F3"/>
    <w:rsid w:val="00EF2ECE"/>
    <w:rsid w:val="00EF4775"/>
    <w:rsid w:val="00EF5ECB"/>
    <w:rsid w:val="00EF6B6D"/>
    <w:rsid w:val="00EF6ECF"/>
    <w:rsid w:val="00EF767B"/>
    <w:rsid w:val="00EF7D30"/>
    <w:rsid w:val="00F005B3"/>
    <w:rsid w:val="00F01AE6"/>
    <w:rsid w:val="00F02112"/>
    <w:rsid w:val="00F023F8"/>
    <w:rsid w:val="00F025E6"/>
    <w:rsid w:val="00F02839"/>
    <w:rsid w:val="00F02E1E"/>
    <w:rsid w:val="00F031CA"/>
    <w:rsid w:val="00F032D4"/>
    <w:rsid w:val="00F0352E"/>
    <w:rsid w:val="00F0385E"/>
    <w:rsid w:val="00F03B29"/>
    <w:rsid w:val="00F04203"/>
    <w:rsid w:val="00F042CD"/>
    <w:rsid w:val="00F04C03"/>
    <w:rsid w:val="00F04EEB"/>
    <w:rsid w:val="00F0546A"/>
    <w:rsid w:val="00F06082"/>
    <w:rsid w:val="00F0690F"/>
    <w:rsid w:val="00F07981"/>
    <w:rsid w:val="00F07FD1"/>
    <w:rsid w:val="00F10D4E"/>
    <w:rsid w:val="00F10DC4"/>
    <w:rsid w:val="00F117D8"/>
    <w:rsid w:val="00F129D7"/>
    <w:rsid w:val="00F12CF4"/>
    <w:rsid w:val="00F139AC"/>
    <w:rsid w:val="00F139E4"/>
    <w:rsid w:val="00F13B97"/>
    <w:rsid w:val="00F13C97"/>
    <w:rsid w:val="00F140EC"/>
    <w:rsid w:val="00F1578B"/>
    <w:rsid w:val="00F15881"/>
    <w:rsid w:val="00F15E5B"/>
    <w:rsid w:val="00F15F50"/>
    <w:rsid w:val="00F167DF"/>
    <w:rsid w:val="00F17327"/>
    <w:rsid w:val="00F2096B"/>
    <w:rsid w:val="00F21652"/>
    <w:rsid w:val="00F21862"/>
    <w:rsid w:val="00F218FD"/>
    <w:rsid w:val="00F21B44"/>
    <w:rsid w:val="00F21C86"/>
    <w:rsid w:val="00F220B7"/>
    <w:rsid w:val="00F221E4"/>
    <w:rsid w:val="00F222DE"/>
    <w:rsid w:val="00F23897"/>
    <w:rsid w:val="00F23DCA"/>
    <w:rsid w:val="00F25B13"/>
    <w:rsid w:val="00F26820"/>
    <w:rsid w:val="00F26A72"/>
    <w:rsid w:val="00F301B0"/>
    <w:rsid w:val="00F308DA"/>
    <w:rsid w:val="00F30E23"/>
    <w:rsid w:val="00F30FED"/>
    <w:rsid w:val="00F31402"/>
    <w:rsid w:val="00F314C9"/>
    <w:rsid w:val="00F3275C"/>
    <w:rsid w:val="00F327BD"/>
    <w:rsid w:val="00F33351"/>
    <w:rsid w:val="00F34269"/>
    <w:rsid w:val="00F34455"/>
    <w:rsid w:val="00F34669"/>
    <w:rsid w:val="00F35BF6"/>
    <w:rsid w:val="00F35CDB"/>
    <w:rsid w:val="00F3621B"/>
    <w:rsid w:val="00F36510"/>
    <w:rsid w:val="00F3683C"/>
    <w:rsid w:val="00F36D96"/>
    <w:rsid w:val="00F374E7"/>
    <w:rsid w:val="00F376C7"/>
    <w:rsid w:val="00F37AD7"/>
    <w:rsid w:val="00F40B36"/>
    <w:rsid w:val="00F411FD"/>
    <w:rsid w:val="00F41E09"/>
    <w:rsid w:val="00F4287C"/>
    <w:rsid w:val="00F446C6"/>
    <w:rsid w:val="00F45B7B"/>
    <w:rsid w:val="00F463E9"/>
    <w:rsid w:val="00F46433"/>
    <w:rsid w:val="00F46DBE"/>
    <w:rsid w:val="00F478B8"/>
    <w:rsid w:val="00F47C98"/>
    <w:rsid w:val="00F47E01"/>
    <w:rsid w:val="00F50425"/>
    <w:rsid w:val="00F50FD8"/>
    <w:rsid w:val="00F51516"/>
    <w:rsid w:val="00F52212"/>
    <w:rsid w:val="00F52976"/>
    <w:rsid w:val="00F536C8"/>
    <w:rsid w:val="00F54166"/>
    <w:rsid w:val="00F5430B"/>
    <w:rsid w:val="00F55074"/>
    <w:rsid w:val="00F554C4"/>
    <w:rsid w:val="00F5551E"/>
    <w:rsid w:val="00F55D18"/>
    <w:rsid w:val="00F55E74"/>
    <w:rsid w:val="00F567DA"/>
    <w:rsid w:val="00F568B9"/>
    <w:rsid w:val="00F56FB7"/>
    <w:rsid w:val="00F5746E"/>
    <w:rsid w:val="00F57707"/>
    <w:rsid w:val="00F604CF"/>
    <w:rsid w:val="00F6153D"/>
    <w:rsid w:val="00F61A06"/>
    <w:rsid w:val="00F61D89"/>
    <w:rsid w:val="00F6341F"/>
    <w:rsid w:val="00F636A0"/>
    <w:rsid w:val="00F63EE9"/>
    <w:rsid w:val="00F64504"/>
    <w:rsid w:val="00F64903"/>
    <w:rsid w:val="00F656BF"/>
    <w:rsid w:val="00F65B83"/>
    <w:rsid w:val="00F66A7D"/>
    <w:rsid w:val="00F67599"/>
    <w:rsid w:val="00F67B4E"/>
    <w:rsid w:val="00F700AC"/>
    <w:rsid w:val="00F712F5"/>
    <w:rsid w:val="00F72190"/>
    <w:rsid w:val="00F72380"/>
    <w:rsid w:val="00F723C0"/>
    <w:rsid w:val="00F72EDA"/>
    <w:rsid w:val="00F72FBA"/>
    <w:rsid w:val="00F749F3"/>
    <w:rsid w:val="00F753E5"/>
    <w:rsid w:val="00F75686"/>
    <w:rsid w:val="00F767D6"/>
    <w:rsid w:val="00F771C4"/>
    <w:rsid w:val="00F77885"/>
    <w:rsid w:val="00F77A04"/>
    <w:rsid w:val="00F77B39"/>
    <w:rsid w:val="00F77E3C"/>
    <w:rsid w:val="00F77F8E"/>
    <w:rsid w:val="00F804B8"/>
    <w:rsid w:val="00F819BD"/>
    <w:rsid w:val="00F82304"/>
    <w:rsid w:val="00F828A9"/>
    <w:rsid w:val="00F829EE"/>
    <w:rsid w:val="00F82D06"/>
    <w:rsid w:val="00F831EB"/>
    <w:rsid w:val="00F835B9"/>
    <w:rsid w:val="00F84516"/>
    <w:rsid w:val="00F84551"/>
    <w:rsid w:val="00F84D0E"/>
    <w:rsid w:val="00F84ED2"/>
    <w:rsid w:val="00F852EC"/>
    <w:rsid w:val="00F85893"/>
    <w:rsid w:val="00F85F3A"/>
    <w:rsid w:val="00F86E19"/>
    <w:rsid w:val="00F87270"/>
    <w:rsid w:val="00F87E21"/>
    <w:rsid w:val="00F901EA"/>
    <w:rsid w:val="00F911F6"/>
    <w:rsid w:val="00F9133D"/>
    <w:rsid w:val="00F9199A"/>
    <w:rsid w:val="00F91F38"/>
    <w:rsid w:val="00F9577C"/>
    <w:rsid w:val="00F96180"/>
    <w:rsid w:val="00F96909"/>
    <w:rsid w:val="00F978E1"/>
    <w:rsid w:val="00F97A36"/>
    <w:rsid w:val="00F97CB5"/>
    <w:rsid w:val="00F97CFA"/>
    <w:rsid w:val="00F97E69"/>
    <w:rsid w:val="00FA050C"/>
    <w:rsid w:val="00FA0906"/>
    <w:rsid w:val="00FA0FA5"/>
    <w:rsid w:val="00FA15FC"/>
    <w:rsid w:val="00FA174A"/>
    <w:rsid w:val="00FA1D82"/>
    <w:rsid w:val="00FA2E98"/>
    <w:rsid w:val="00FA3110"/>
    <w:rsid w:val="00FA35F8"/>
    <w:rsid w:val="00FA37CC"/>
    <w:rsid w:val="00FA3ADA"/>
    <w:rsid w:val="00FA3DB4"/>
    <w:rsid w:val="00FA40A6"/>
    <w:rsid w:val="00FA41D5"/>
    <w:rsid w:val="00FA4425"/>
    <w:rsid w:val="00FA4839"/>
    <w:rsid w:val="00FA487A"/>
    <w:rsid w:val="00FA4BD1"/>
    <w:rsid w:val="00FA5267"/>
    <w:rsid w:val="00FA564E"/>
    <w:rsid w:val="00FA650A"/>
    <w:rsid w:val="00FA73EB"/>
    <w:rsid w:val="00FA787E"/>
    <w:rsid w:val="00FB0E60"/>
    <w:rsid w:val="00FB1B2C"/>
    <w:rsid w:val="00FB3832"/>
    <w:rsid w:val="00FB3EE9"/>
    <w:rsid w:val="00FB4464"/>
    <w:rsid w:val="00FB4B0D"/>
    <w:rsid w:val="00FB595B"/>
    <w:rsid w:val="00FB5B30"/>
    <w:rsid w:val="00FB5C56"/>
    <w:rsid w:val="00FB5DF8"/>
    <w:rsid w:val="00FB7028"/>
    <w:rsid w:val="00FB7B63"/>
    <w:rsid w:val="00FB7EA8"/>
    <w:rsid w:val="00FC02E4"/>
    <w:rsid w:val="00FC0930"/>
    <w:rsid w:val="00FC0BDC"/>
    <w:rsid w:val="00FC0DE2"/>
    <w:rsid w:val="00FC0E1B"/>
    <w:rsid w:val="00FC1025"/>
    <w:rsid w:val="00FC114D"/>
    <w:rsid w:val="00FC1356"/>
    <w:rsid w:val="00FC1646"/>
    <w:rsid w:val="00FC1769"/>
    <w:rsid w:val="00FC1F96"/>
    <w:rsid w:val="00FC2086"/>
    <w:rsid w:val="00FC3323"/>
    <w:rsid w:val="00FC3C4C"/>
    <w:rsid w:val="00FC3D41"/>
    <w:rsid w:val="00FC462A"/>
    <w:rsid w:val="00FC4D97"/>
    <w:rsid w:val="00FC4DC3"/>
    <w:rsid w:val="00FC506D"/>
    <w:rsid w:val="00FC507F"/>
    <w:rsid w:val="00FC54F8"/>
    <w:rsid w:val="00FC586E"/>
    <w:rsid w:val="00FC645B"/>
    <w:rsid w:val="00FC6634"/>
    <w:rsid w:val="00FC6E6A"/>
    <w:rsid w:val="00FD042D"/>
    <w:rsid w:val="00FD0670"/>
    <w:rsid w:val="00FD0EF1"/>
    <w:rsid w:val="00FD12DD"/>
    <w:rsid w:val="00FD3167"/>
    <w:rsid w:val="00FD338B"/>
    <w:rsid w:val="00FD360B"/>
    <w:rsid w:val="00FD47F5"/>
    <w:rsid w:val="00FD50A0"/>
    <w:rsid w:val="00FD5116"/>
    <w:rsid w:val="00FD6E39"/>
    <w:rsid w:val="00FD753C"/>
    <w:rsid w:val="00FD7E6C"/>
    <w:rsid w:val="00FE0558"/>
    <w:rsid w:val="00FE2D47"/>
    <w:rsid w:val="00FE3096"/>
    <w:rsid w:val="00FE3412"/>
    <w:rsid w:val="00FE41BD"/>
    <w:rsid w:val="00FE43E3"/>
    <w:rsid w:val="00FE4E93"/>
    <w:rsid w:val="00FE60CF"/>
    <w:rsid w:val="00FE66B9"/>
    <w:rsid w:val="00FE67D9"/>
    <w:rsid w:val="00FE683B"/>
    <w:rsid w:val="00FE6BB8"/>
    <w:rsid w:val="00FE7247"/>
    <w:rsid w:val="00FE7603"/>
    <w:rsid w:val="00FF0257"/>
    <w:rsid w:val="00FF0400"/>
    <w:rsid w:val="00FF132D"/>
    <w:rsid w:val="00FF1D46"/>
    <w:rsid w:val="00FF1F19"/>
    <w:rsid w:val="00FF1FDA"/>
    <w:rsid w:val="00FF2465"/>
    <w:rsid w:val="00FF29E4"/>
    <w:rsid w:val="00FF3990"/>
    <w:rsid w:val="00FF472F"/>
    <w:rsid w:val="00FF4A27"/>
    <w:rsid w:val="00FF514D"/>
    <w:rsid w:val="00FF5CD4"/>
    <w:rsid w:val="00FF689A"/>
    <w:rsid w:val="00FF6976"/>
    <w:rsid w:val="00FF6AEB"/>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4C8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semiHidden/>
    <w:unhideWhenUsed/>
    <w:rsid w:val="007B5E3B"/>
    <w:rPr>
      <w:color w:val="0000FF"/>
      <w:u w:val="single"/>
    </w:rPr>
  </w:style>
  <w:style w:type="paragraph" w:styleId="NormalWeb">
    <w:name w:val="Normal (Web)"/>
    <w:basedOn w:val="Normal"/>
    <w:uiPriority w:val="99"/>
    <w:semiHidden/>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0C66957-53DC-3140-AB2E-FAFF05A29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47</Pages>
  <Words>51208</Words>
  <Characters>291889</Characters>
  <Application>Microsoft Macintosh Word</Application>
  <DocSecurity>0</DocSecurity>
  <Lines>2432</Lines>
  <Paragraphs>684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Albi Celaj</dc:creator>
  <cp:lastModifiedBy>Albi Celaj</cp:lastModifiedBy>
  <cp:revision>392</cp:revision>
  <cp:lastPrinted>2017-09-08T20:02:00Z</cp:lastPrinted>
  <dcterms:created xsi:type="dcterms:W3CDTF">2017-09-06T21:27:00Z</dcterms:created>
  <dcterms:modified xsi:type="dcterms:W3CDTF">2017-09-13T20:10:00Z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http://www.zotero.org/styles/nature-genetics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http://www.zotero.org/styles/genome-biology</vt:lpwstr>
  </property>
  <property fmtid="{D5CDD505-2E9C-101B-9397-08002B2CF9AE}" pid="8" name="Mendeley Recent Style Name 1_1">
    <vt:lpwstr>Genome Biology</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