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7566" w:rsidRPr="006F7566" w:rsidRDefault="006F7566" w:rsidP="006F7566">
      <w:pPr>
        <w:rPr>
          <w:rFonts w:ascii="Times New Roman" w:hAnsi="Times New Roman" w:cs="Times New Roman"/>
          <w:sz w:val="24"/>
          <w:szCs w:val="24"/>
        </w:rPr>
      </w:pPr>
      <w:r>
        <w:rPr>
          <w:rFonts w:ascii="Times New Roman" w:hAnsi="Times New Roman" w:cs="Times New Roman"/>
          <w:sz w:val="24"/>
          <w:szCs w:val="24"/>
        </w:rPr>
        <w:t>Dear Professor Mallick</w:t>
      </w:r>
      <w:r w:rsidRPr="006F7566">
        <w:rPr>
          <w:rFonts w:ascii="Times New Roman" w:hAnsi="Times New Roman" w:cs="Times New Roman"/>
          <w:sz w:val="24"/>
          <w:szCs w:val="24"/>
        </w:rPr>
        <w:t>,</w:t>
      </w:r>
    </w:p>
    <w:p w:rsidR="006F7566" w:rsidRDefault="006F7566" w:rsidP="006F7566">
      <w:pPr>
        <w:rPr>
          <w:rFonts w:ascii="Times New Roman" w:hAnsi="Times New Roman" w:cs="Times New Roman"/>
          <w:sz w:val="24"/>
          <w:szCs w:val="24"/>
        </w:rPr>
      </w:pPr>
      <w:r w:rsidRPr="006F7566">
        <w:rPr>
          <w:rFonts w:ascii="Times New Roman" w:hAnsi="Times New Roman" w:cs="Times New Roman"/>
          <w:sz w:val="24"/>
          <w:szCs w:val="24"/>
        </w:rPr>
        <w:t xml:space="preserve">Thank </w:t>
      </w:r>
      <w:r>
        <w:rPr>
          <w:rFonts w:ascii="Times New Roman" w:hAnsi="Times New Roman" w:cs="Times New Roman"/>
          <w:sz w:val="24"/>
          <w:szCs w:val="24"/>
        </w:rPr>
        <w:t xml:space="preserve">you for </w:t>
      </w:r>
      <w:r w:rsidRPr="006F7566">
        <w:rPr>
          <w:rFonts w:ascii="Times New Roman" w:hAnsi="Times New Roman" w:cs="Times New Roman"/>
          <w:sz w:val="24"/>
          <w:szCs w:val="24"/>
        </w:rPr>
        <w:t>you</w:t>
      </w:r>
      <w:r>
        <w:rPr>
          <w:rFonts w:ascii="Times New Roman" w:hAnsi="Times New Roman" w:cs="Times New Roman"/>
          <w:sz w:val="24"/>
          <w:szCs w:val="24"/>
        </w:rPr>
        <w:t>r email and the detailed editor’s and two referees’ comments. We have addressed them all and uploa</w:t>
      </w:r>
      <w:r w:rsidR="001531D2">
        <w:rPr>
          <w:rFonts w:ascii="Times New Roman" w:hAnsi="Times New Roman" w:cs="Times New Roman"/>
          <w:sz w:val="24"/>
          <w:szCs w:val="24"/>
        </w:rPr>
        <w:t>ded a file that explains the</w:t>
      </w:r>
      <w:r>
        <w:rPr>
          <w:rFonts w:ascii="Times New Roman" w:hAnsi="Times New Roman" w:cs="Times New Roman"/>
          <w:sz w:val="24"/>
          <w:szCs w:val="24"/>
        </w:rPr>
        <w:t xml:space="preserve"> revisions in detail, along with the revised and resubmitted paper.  In particular, we clarified our main economic arguments. </w:t>
      </w:r>
    </w:p>
    <w:p w:rsidR="00071231" w:rsidRPr="006F7566" w:rsidRDefault="00071231" w:rsidP="00071231">
      <w:pPr>
        <w:rPr>
          <w:rFonts w:ascii="Times New Roman" w:hAnsi="Times New Roman" w:cs="Times New Roman"/>
          <w:sz w:val="24"/>
          <w:szCs w:val="24"/>
        </w:rPr>
      </w:pPr>
      <w:r w:rsidRPr="006F7566">
        <w:rPr>
          <w:rFonts w:ascii="Times New Roman" w:hAnsi="Times New Roman" w:cs="Times New Roman"/>
          <w:sz w:val="24"/>
          <w:szCs w:val="24"/>
        </w:rPr>
        <w:t xml:space="preserve">We note that apart from Reviewer 1’s comments in the first two paragraphs on the need to identify the contribution of the paper more clearly, the other more-specific comments </w:t>
      </w:r>
      <w:proofErr w:type="gramStart"/>
      <w:r w:rsidRPr="006F7566">
        <w:rPr>
          <w:rFonts w:ascii="Times New Roman" w:hAnsi="Times New Roman" w:cs="Times New Roman"/>
          <w:sz w:val="24"/>
          <w:szCs w:val="24"/>
        </w:rPr>
        <w:t>are prefaced</w:t>
      </w:r>
      <w:proofErr w:type="gramEnd"/>
      <w:r w:rsidRPr="006F7566">
        <w:rPr>
          <w:rFonts w:ascii="Times New Roman" w:hAnsi="Times New Roman" w:cs="Times New Roman"/>
          <w:sz w:val="24"/>
          <w:szCs w:val="24"/>
        </w:rPr>
        <w:t xml:space="preserve"> by the acknowledgement that these are the reviewer’s earlier comments based on a review for another journal. In fairness, we need to stress that several of the specific comments on the wording in the original version of the paper (1. ii; 2. i, ii, iii and </w:t>
      </w:r>
      <w:proofErr w:type="gramStart"/>
      <w:r w:rsidRPr="006F7566">
        <w:rPr>
          <w:rFonts w:ascii="Times New Roman" w:hAnsi="Times New Roman" w:cs="Times New Roman"/>
          <w:sz w:val="24"/>
          <w:szCs w:val="24"/>
        </w:rPr>
        <w:t>iv</w:t>
      </w:r>
      <w:proofErr w:type="gramEnd"/>
      <w:r w:rsidRPr="006F7566">
        <w:rPr>
          <w:rFonts w:ascii="Times New Roman" w:hAnsi="Times New Roman" w:cs="Times New Roman"/>
          <w:sz w:val="24"/>
          <w:szCs w:val="24"/>
        </w:rPr>
        <w:t xml:space="preserve">) no longer apply. We made significant changes to the paper before submitting it to Economic Modelling, and several of these specific concerns were removed, as is outlined in the responses to the reviewers’ and editor’s comments. Additional empirical work was also included, but there is no acknowledgement or comment on this by Reviewer 1, so it is not clear whether Reviewer 1 re-evaluated this version of the paper or whether the earlier review was just passed on to Economic Modelling from the other Elsevier journal. </w:t>
      </w:r>
    </w:p>
    <w:p w:rsidR="00071231" w:rsidRDefault="00071231" w:rsidP="00071231">
      <w:pPr>
        <w:rPr>
          <w:rFonts w:ascii="Times New Roman" w:hAnsi="Times New Roman" w:cs="Times New Roman"/>
          <w:sz w:val="24"/>
          <w:szCs w:val="24"/>
        </w:rPr>
      </w:pPr>
      <w:r w:rsidRPr="006F7566">
        <w:rPr>
          <w:rFonts w:ascii="Times New Roman" w:hAnsi="Times New Roman" w:cs="Times New Roman"/>
          <w:sz w:val="24"/>
          <w:szCs w:val="24"/>
        </w:rPr>
        <w:t xml:space="preserve">We appreciate that reviewers’ comments often differ, but it is striking that the views of Reviewer 1 and Reviewer 2 </w:t>
      </w:r>
      <w:proofErr w:type="gramStart"/>
      <w:r w:rsidRPr="006F7566">
        <w:rPr>
          <w:rFonts w:ascii="Times New Roman" w:hAnsi="Times New Roman" w:cs="Times New Roman"/>
          <w:sz w:val="24"/>
          <w:szCs w:val="24"/>
        </w:rPr>
        <w:t>are diametrically opposed</w:t>
      </w:r>
      <w:proofErr w:type="gramEnd"/>
      <w:r w:rsidRPr="006F7566">
        <w:rPr>
          <w:rFonts w:ascii="Times New Roman" w:hAnsi="Times New Roman" w:cs="Times New Roman"/>
          <w:sz w:val="24"/>
          <w:szCs w:val="24"/>
        </w:rPr>
        <w:t xml:space="preserve">. Whereas Reviewer 1 is dismissive of the paper’s contribution, Reviewer 2’s view is much more positive about the contribution and novelty of the paper and the clarity of the research question examined: “This [is] a comprehensive paper with a well-defined objective and research question. … The discussion of the results is detailed, and the paper </w:t>
      </w:r>
      <w:proofErr w:type="gramStart"/>
      <w:r w:rsidRPr="006F7566">
        <w:rPr>
          <w:rFonts w:ascii="Times New Roman" w:hAnsi="Times New Roman" w:cs="Times New Roman"/>
          <w:sz w:val="24"/>
          <w:szCs w:val="24"/>
        </w:rPr>
        <w:t>is also</w:t>
      </w:r>
      <w:proofErr w:type="gramEnd"/>
      <w:r w:rsidRPr="006F7566">
        <w:rPr>
          <w:rFonts w:ascii="Times New Roman" w:hAnsi="Times New Roman" w:cs="Times New Roman"/>
          <w:sz w:val="24"/>
          <w:szCs w:val="24"/>
        </w:rPr>
        <w:t xml:space="preserve"> well-motivated by the discussion of the importance of FDI in Asia. Overall, this is a well-structured and thought-provoking paper.”</w:t>
      </w:r>
    </w:p>
    <w:p w:rsidR="006F7566" w:rsidRDefault="006F7566" w:rsidP="00071231">
      <w:pPr>
        <w:rPr>
          <w:rFonts w:ascii="Times New Roman" w:hAnsi="Times New Roman" w:cs="Times New Roman"/>
          <w:sz w:val="24"/>
          <w:szCs w:val="24"/>
        </w:rPr>
      </w:pPr>
      <w:r>
        <w:rPr>
          <w:rFonts w:ascii="Times New Roman" w:hAnsi="Times New Roman" w:cs="Times New Roman"/>
          <w:sz w:val="24"/>
          <w:szCs w:val="24"/>
        </w:rPr>
        <w:t>We</w:t>
      </w:r>
      <w:r w:rsidRPr="006F7566">
        <w:rPr>
          <w:rFonts w:ascii="Times New Roman" w:hAnsi="Times New Roman" w:cs="Times New Roman"/>
          <w:sz w:val="24"/>
          <w:szCs w:val="24"/>
        </w:rPr>
        <w:t xml:space="preserve"> look forward to </w:t>
      </w:r>
      <w:r>
        <w:rPr>
          <w:rFonts w:ascii="Times New Roman" w:hAnsi="Times New Roman" w:cs="Times New Roman"/>
          <w:sz w:val="24"/>
          <w:szCs w:val="24"/>
        </w:rPr>
        <w:t>hearing back from you about our</w:t>
      </w:r>
      <w:r w:rsidRPr="006F7566">
        <w:rPr>
          <w:rFonts w:ascii="Times New Roman" w:hAnsi="Times New Roman" w:cs="Times New Roman"/>
          <w:sz w:val="24"/>
          <w:szCs w:val="24"/>
        </w:rPr>
        <w:t xml:space="preserve"> revise</w:t>
      </w:r>
      <w:r>
        <w:rPr>
          <w:rFonts w:ascii="Times New Roman" w:hAnsi="Times New Roman" w:cs="Times New Roman"/>
          <w:sz w:val="24"/>
          <w:szCs w:val="24"/>
        </w:rPr>
        <w:t>d manuscript</w:t>
      </w:r>
      <w:r w:rsidRPr="006F7566">
        <w:rPr>
          <w:rFonts w:ascii="Times New Roman" w:hAnsi="Times New Roman" w:cs="Times New Roman"/>
          <w:sz w:val="24"/>
          <w:szCs w:val="24"/>
        </w:rPr>
        <w:t>.</w:t>
      </w:r>
    </w:p>
    <w:p w:rsidR="006F7566" w:rsidRDefault="006F7566" w:rsidP="00071231">
      <w:pPr>
        <w:rPr>
          <w:rFonts w:ascii="Times New Roman" w:hAnsi="Times New Roman" w:cs="Times New Roman"/>
          <w:sz w:val="24"/>
          <w:szCs w:val="24"/>
        </w:rPr>
      </w:pPr>
      <w:r>
        <w:rPr>
          <w:rFonts w:ascii="Times New Roman" w:hAnsi="Times New Roman" w:cs="Times New Roman"/>
          <w:sz w:val="24"/>
          <w:szCs w:val="24"/>
        </w:rPr>
        <w:t>Sincerely,</w:t>
      </w:r>
    </w:p>
    <w:p w:rsidR="006F7566" w:rsidRDefault="00C124CD" w:rsidP="00071231">
      <w:pPr>
        <w:rPr>
          <w:rFonts w:ascii="Times New Roman" w:hAnsi="Times New Roman" w:cs="Times New Roman"/>
          <w:sz w:val="24"/>
          <w:szCs w:val="24"/>
        </w:rPr>
      </w:pPr>
      <w:r w:rsidRPr="00C124CD">
        <w:rPr>
          <w:rFonts w:ascii="Calibri" w:eastAsia="Calibri" w:hAnsi="Calibri" w:cs="Times New Roman"/>
          <w:noProof/>
          <w:lang w:eastAsia="en-NZ"/>
        </w:rPr>
        <w:drawing>
          <wp:inline distT="0" distB="0" distL="0" distR="0" wp14:anchorId="4FB0DAF3" wp14:editId="4ECC6D93">
            <wp:extent cx="1428750" cy="28186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1431714" cy="282454"/>
                    </a:xfrm>
                    <a:prstGeom prst="rect">
                      <a:avLst/>
                    </a:prstGeom>
                    <a:noFill/>
                    <a:ln w="9525">
                      <a:noFill/>
                      <a:miter lim="800000"/>
                      <a:headEnd/>
                      <a:tailEnd/>
                    </a:ln>
                  </pic:spPr>
                </pic:pic>
              </a:graphicData>
            </a:graphic>
          </wp:inline>
        </w:drawing>
      </w:r>
      <w:bookmarkStart w:id="0" w:name="_GoBack"/>
      <w:bookmarkEnd w:id="0"/>
    </w:p>
    <w:p w:rsidR="006F7566" w:rsidRDefault="006F7566" w:rsidP="00071231">
      <w:pPr>
        <w:rPr>
          <w:rFonts w:ascii="Times New Roman" w:hAnsi="Times New Roman" w:cs="Times New Roman"/>
          <w:sz w:val="24"/>
          <w:szCs w:val="24"/>
        </w:rPr>
      </w:pPr>
      <w:r>
        <w:rPr>
          <w:rFonts w:ascii="Times New Roman" w:hAnsi="Times New Roman" w:cs="Times New Roman"/>
          <w:sz w:val="24"/>
          <w:szCs w:val="24"/>
        </w:rPr>
        <w:t>Professor Alfred A. Haug</w:t>
      </w:r>
    </w:p>
    <w:p w:rsidR="006F7566" w:rsidRPr="006F7566" w:rsidRDefault="006F7566" w:rsidP="00071231">
      <w:pPr>
        <w:rPr>
          <w:rFonts w:ascii="Times New Roman" w:hAnsi="Times New Roman" w:cs="Times New Roman"/>
          <w:sz w:val="24"/>
          <w:szCs w:val="24"/>
        </w:rPr>
      </w:pPr>
      <w:r>
        <w:rPr>
          <w:rFonts w:ascii="Times New Roman" w:hAnsi="Times New Roman" w:cs="Times New Roman"/>
          <w:sz w:val="24"/>
          <w:szCs w:val="24"/>
        </w:rPr>
        <w:t>University of Otago, New Zealand</w:t>
      </w:r>
    </w:p>
    <w:p w:rsidR="00620D11" w:rsidRDefault="00620D11"/>
    <w:sectPr w:rsidR="00620D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231"/>
    <w:rsid w:val="00071231"/>
    <w:rsid w:val="001531D2"/>
    <w:rsid w:val="00620D11"/>
    <w:rsid w:val="006F7566"/>
    <w:rsid w:val="00C124C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8C319"/>
  <w15:chartTrackingRefBased/>
  <w15:docId w15:val="{BF21584A-2BAB-42A1-9E9C-CDB07A9E3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Otago Business School</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 Haug</dc:creator>
  <cp:keywords/>
  <dc:description/>
  <cp:lastModifiedBy>Alfred Haug</cp:lastModifiedBy>
  <cp:revision>3</cp:revision>
  <dcterms:created xsi:type="dcterms:W3CDTF">2020-05-12T23:55:00Z</dcterms:created>
  <dcterms:modified xsi:type="dcterms:W3CDTF">2020-05-13T00:11:00Z</dcterms:modified>
</cp:coreProperties>
</file>