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DD4E48" w14:textId="6C277E12" w:rsidR="00DB0D13" w:rsidRPr="0069550C" w:rsidRDefault="00292A69" w:rsidP="00E9554B">
      <w:pPr>
        <w:spacing w:before="120" w:after="120" w:line="360" w:lineRule="auto"/>
        <w:rPr>
          <w:rFonts w:ascii="Times New Roman" w:hAnsi="Times New Roman"/>
          <w:sz w:val="24"/>
          <w:szCs w:val="24"/>
          <w:vertAlign w:val="superscript"/>
        </w:rPr>
      </w:pPr>
      <w:r>
        <w:rPr>
          <w:rFonts w:ascii="Times New Roman" w:hAnsi="Times New Roman"/>
          <w:b/>
          <w:sz w:val="24"/>
          <w:szCs w:val="24"/>
        </w:rPr>
        <w:t xml:space="preserve">What drives bilateral </w:t>
      </w:r>
      <w:r w:rsidR="00DD2002" w:rsidRPr="00F7634A">
        <w:rPr>
          <w:rFonts w:ascii="Times New Roman" w:hAnsi="Times New Roman"/>
          <w:b/>
          <w:sz w:val="24"/>
          <w:szCs w:val="24"/>
        </w:rPr>
        <w:t>foreign direct investmen</w:t>
      </w:r>
      <w:r w:rsidR="0069550C">
        <w:rPr>
          <w:rFonts w:ascii="Times New Roman" w:hAnsi="Times New Roman"/>
          <w:b/>
          <w:sz w:val="24"/>
          <w:szCs w:val="24"/>
        </w:rPr>
        <w:t>t</w:t>
      </w:r>
      <w:r>
        <w:rPr>
          <w:rFonts w:ascii="Times New Roman" w:hAnsi="Times New Roman"/>
          <w:b/>
          <w:sz w:val="24"/>
          <w:szCs w:val="24"/>
        </w:rPr>
        <w:t xml:space="preserve"> among Asian economies?</w:t>
      </w:r>
      <w:r w:rsidR="0069550C">
        <w:rPr>
          <w:rFonts w:ascii="Times New Roman" w:hAnsi="Times New Roman"/>
          <w:b/>
          <w:sz w:val="24"/>
          <w:szCs w:val="24"/>
        </w:rPr>
        <w:t xml:space="preserve"> ⃰</w:t>
      </w:r>
    </w:p>
    <w:p w14:paraId="7D10D7C0" w14:textId="77777777" w:rsidR="00DB0D13" w:rsidRDefault="00DB0D13" w:rsidP="00E9554B">
      <w:pPr>
        <w:spacing w:before="120" w:after="120" w:line="360" w:lineRule="auto"/>
        <w:rPr>
          <w:rFonts w:ascii="Times New Roman" w:hAnsi="Times New Roman"/>
          <w:sz w:val="24"/>
          <w:szCs w:val="24"/>
        </w:rPr>
      </w:pPr>
    </w:p>
    <w:p w14:paraId="35481122" w14:textId="5B2236D9" w:rsidR="005727B5" w:rsidRPr="0069550C" w:rsidRDefault="00B36661" w:rsidP="00E9554B">
      <w:pPr>
        <w:spacing w:before="120" w:after="120" w:line="360" w:lineRule="auto"/>
        <w:rPr>
          <w:rFonts w:ascii="Times New Roman" w:hAnsi="Times New Roman"/>
          <w:sz w:val="24"/>
          <w:szCs w:val="24"/>
          <w:vertAlign w:val="superscript"/>
        </w:rPr>
      </w:pPr>
      <w:r>
        <w:rPr>
          <w:rFonts w:ascii="Times New Roman" w:hAnsi="Times New Roman"/>
          <w:sz w:val="24"/>
          <w:szCs w:val="24"/>
        </w:rPr>
        <w:t>Anh T.N. Nguyen</w:t>
      </w:r>
      <w:r w:rsidR="005727B5" w:rsidRPr="00C728C7">
        <w:rPr>
          <w:rFonts w:ascii="Times New Roman" w:hAnsi="Times New Roman"/>
          <w:sz w:val="24"/>
          <w:szCs w:val="24"/>
        </w:rPr>
        <w:t xml:space="preserve">, Alfred </w:t>
      </w:r>
      <w:r>
        <w:rPr>
          <w:rFonts w:ascii="Times New Roman" w:hAnsi="Times New Roman"/>
          <w:sz w:val="24"/>
          <w:szCs w:val="24"/>
        </w:rPr>
        <w:t xml:space="preserve">A. </w:t>
      </w:r>
      <w:r w:rsidR="005727B5" w:rsidRPr="00C728C7">
        <w:rPr>
          <w:rFonts w:ascii="Times New Roman" w:hAnsi="Times New Roman"/>
          <w:sz w:val="24"/>
          <w:szCs w:val="24"/>
        </w:rPr>
        <w:t>Haug</w:t>
      </w:r>
      <w:r w:rsidR="0069550C" w:rsidRPr="0069550C">
        <w:rPr>
          <w:rFonts w:ascii="Times New Roman" w:hAnsi="Times New Roman"/>
          <w:sz w:val="24"/>
          <w:szCs w:val="24"/>
        </w:rPr>
        <w:t>*</w:t>
      </w:r>
      <w:r w:rsidR="004155FC">
        <w:rPr>
          <w:rFonts w:ascii="Times New Roman" w:hAnsi="Times New Roman"/>
          <w:sz w:val="24"/>
          <w:szCs w:val="24"/>
        </w:rPr>
        <w:t>*</w:t>
      </w:r>
      <w:r w:rsidR="005727B5" w:rsidRPr="00C728C7">
        <w:rPr>
          <w:rFonts w:ascii="Times New Roman" w:hAnsi="Times New Roman"/>
          <w:sz w:val="24"/>
          <w:szCs w:val="24"/>
        </w:rPr>
        <w:t>, P. Dorian Owen</w:t>
      </w:r>
      <w:r>
        <w:rPr>
          <w:rFonts w:ascii="Times New Roman" w:hAnsi="Times New Roman"/>
          <w:sz w:val="24"/>
          <w:szCs w:val="24"/>
        </w:rPr>
        <w:t xml:space="preserve">, </w:t>
      </w:r>
      <w:r w:rsidR="005A0FD8">
        <w:rPr>
          <w:rFonts w:ascii="Times New Roman" w:hAnsi="Times New Roman"/>
          <w:sz w:val="24"/>
          <w:szCs w:val="24"/>
        </w:rPr>
        <w:t xml:space="preserve">and </w:t>
      </w:r>
      <w:r w:rsidR="008B6AE5">
        <w:rPr>
          <w:rFonts w:ascii="Times New Roman" w:hAnsi="Times New Roman"/>
          <w:sz w:val="24"/>
          <w:szCs w:val="24"/>
        </w:rPr>
        <w:t xml:space="preserve">Murat </w:t>
      </w:r>
      <w:proofErr w:type="spellStart"/>
      <w:r w:rsidR="008B6AE5">
        <w:rPr>
          <w:rFonts w:ascii="Times New Roman" w:hAnsi="Times New Roman"/>
          <w:sz w:val="24"/>
          <w:szCs w:val="24"/>
        </w:rPr>
        <w:t>Genç</w:t>
      </w:r>
      <w:proofErr w:type="spellEnd"/>
    </w:p>
    <w:p w14:paraId="28C608CA" w14:textId="31B0F79D" w:rsidR="00DC3164" w:rsidRPr="00553CB6" w:rsidRDefault="00DC3164" w:rsidP="00E9554B">
      <w:pPr>
        <w:spacing w:before="120" w:after="120" w:line="360" w:lineRule="auto"/>
        <w:rPr>
          <w:rFonts w:ascii="Times New Roman" w:hAnsi="Times New Roman"/>
          <w:i/>
          <w:sz w:val="24"/>
          <w:szCs w:val="24"/>
        </w:rPr>
      </w:pPr>
      <w:r w:rsidRPr="00553CB6">
        <w:rPr>
          <w:rFonts w:ascii="Times New Roman" w:hAnsi="Times New Roman"/>
          <w:i/>
          <w:sz w:val="24"/>
          <w:szCs w:val="24"/>
        </w:rPr>
        <w:t>Department of Economics, University of Otago</w:t>
      </w:r>
      <w:r w:rsidR="00BA15AB" w:rsidRPr="00553CB6">
        <w:rPr>
          <w:rFonts w:ascii="Times New Roman" w:hAnsi="Times New Roman"/>
          <w:i/>
          <w:sz w:val="24"/>
          <w:szCs w:val="24"/>
        </w:rPr>
        <w:t xml:space="preserve">, </w:t>
      </w:r>
      <w:r w:rsidR="00553CB6" w:rsidRPr="00553CB6">
        <w:rPr>
          <w:rFonts w:ascii="Times New Roman" w:hAnsi="Times New Roman"/>
          <w:i/>
          <w:sz w:val="24"/>
          <w:szCs w:val="24"/>
        </w:rPr>
        <w:t xml:space="preserve">PO Box 56, Dunedin 9054, </w:t>
      </w:r>
      <w:r w:rsidR="00BA15AB" w:rsidRPr="00553CB6">
        <w:rPr>
          <w:rFonts w:ascii="Times New Roman" w:hAnsi="Times New Roman"/>
          <w:i/>
          <w:sz w:val="24"/>
          <w:szCs w:val="24"/>
        </w:rPr>
        <w:t>New Zealand</w:t>
      </w:r>
    </w:p>
    <w:p w14:paraId="504BF324" w14:textId="77777777" w:rsidR="00DB0D13" w:rsidRDefault="00DB0D13" w:rsidP="00E9554B">
      <w:pPr>
        <w:spacing w:before="120" w:after="120" w:line="360" w:lineRule="auto"/>
        <w:jc w:val="both"/>
        <w:rPr>
          <w:rFonts w:ascii="Times New Roman" w:hAnsi="Times New Roman"/>
          <w:b/>
          <w:sz w:val="24"/>
          <w:szCs w:val="24"/>
        </w:rPr>
      </w:pPr>
    </w:p>
    <w:p w14:paraId="0E3206D3" w14:textId="77777777" w:rsidR="00F349AB" w:rsidRPr="00A4623F" w:rsidRDefault="00F349AB" w:rsidP="00A4623F">
      <w:pPr>
        <w:pStyle w:val="Heading1"/>
        <w:rPr>
          <w:rFonts w:ascii="Times New Roman" w:hAnsi="Times New Roman"/>
          <w:b/>
          <w:color w:val="auto"/>
          <w:sz w:val="24"/>
          <w:szCs w:val="24"/>
        </w:rPr>
      </w:pPr>
      <w:r w:rsidRPr="00A4623F">
        <w:rPr>
          <w:rFonts w:ascii="Times New Roman" w:hAnsi="Times New Roman"/>
          <w:b/>
          <w:color w:val="auto"/>
          <w:sz w:val="24"/>
          <w:szCs w:val="24"/>
        </w:rPr>
        <w:t>Abstract</w:t>
      </w:r>
    </w:p>
    <w:p w14:paraId="0EBCB4EE" w14:textId="00BB8CEF" w:rsidR="006E397D" w:rsidRDefault="00D0285F" w:rsidP="00E9554B">
      <w:pPr>
        <w:spacing w:before="120" w:after="120" w:line="360" w:lineRule="auto"/>
        <w:jc w:val="both"/>
        <w:rPr>
          <w:rFonts w:ascii="Times New Roman" w:hAnsi="Times New Roman"/>
          <w:sz w:val="24"/>
          <w:szCs w:val="24"/>
        </w:rPr>
      </w:pPr>
      <w:r w:rsidRPr="00D0285F">
        <w:rPr>
          <w:rFonts w:ascii="Times New Roman" w:hAnsi="Times New Roman"/>
          <w:sz w:val="24"/>
          <w:szCs w:val="24"/>
          <w:highlight w:val="yellow"/>
        </w:rPr>
        <w:t xml:space="preserve">This study analyses the role of knowledge transfers via bilateral foreign direct investment (FDI) among 31 Asian economies. We make four distinct contributions to the literature on the drivers of FDI by: (1) applying the knowledge-capital model to FDI among Asian economies, using a comprehensive data set; (2) examining an empirical specification based on a general-equilibrium gravity-type model of FDI; (3) conducting model selection tests to choose between alternative empirical specifications and estimation methods; and (4) modelling both the FDI participation decision and the decision on the amount of FDI. The main ﬁndings are: (1) while </w:t>
      </w:r>
      <w:bookmarkStart w:id="0" w:name="_GoBack"/>
      <w:bookmarkEnd w:id="0"/>
      <w:r w:rsidRPr="00D0285F">
        <w:rPr>
          <w:rFonts w:ascii="Times New Roman" w:hAnsi="Times New Roman"/>
          <w:sz w:val="24"/>
          <w:szCs w:val="24"/>
          <w:highlight w:val="yellow"/>
        </w:rPr>
        <w:t>vertical FDI, driven by seeking low-cost unskilled labour, appears to be the dominant type of intra-Asian FDI, overall the knowledge-capital model is not supported by the data; and (2) conventional gravity variables (e.g., size, distance, common language) provide a better explanation of intra-Asian FDI and, therefore, a more suitable vehicle for future research.</w:t>
      </w:r>
    </w:p>
    <w:p w14:paraId="1FACB9E4" w14:textId="77777777" w:rsidR="00F349AB" w:rsidRPr="009535F7" w:rsidRDefault="00F349AB" w:rsidP="00E9554B">
      <w:pPr>
        <w:spacing w:before="120" w:after="120" w:line="360" w:lineRule="auto"/>
        <w:jc w:val="both"/>
        <w:rPr>
          <w:rFonts w:ascii="Times New Roman" w:hAnsi="Times New Roman"/>
          <w:b/>
          <w:sz w:val="16"/>
          <w:szCs w:val="16"/>
        </w:rPr>
      </w:pPr>
    </w:p>
    <w:p w14:paraId="40641E78" w14:textId="39E486E0" w:rsidR="00F349AB" w:rsidRPr="00C728C7" w:rsidRDefault="00F349AB" w:rsidP="00E9554B">
      <w:pPr>
        <w:spacing w:before="120" w:after="120" w:line="360" w:lineRule="auto"/>
        <w:jc w:val="both"/>
        <w:rPr>
          <w:rFonts w:ascii="Times New Roman" w:hAnsi="Times New Roman"/>
          <w:sz w:val="24"/>
          <w:szCs w:val="24"/>
        </w:rPr>
      </w:pPr>
      <w:r w:rsidRPr="00C728C7">
        <w:rPr>
          <w:rFonts w:ascii="Times New Roman" w:hAnsi="Times New Roman"/>
          <w:b/>
          <w:sz w:val="24"/>
          <w:szCs w:val="24"/>
        </w:rPr>
        <w:t>Keywords</w:t>
      </w:r>
      <w:r w:rsidRPr="00C728C7">
        <w:rPr>
          <w:rFonts w:ascii="Times New Roman" w:hAnsi="Times New Roman"/>
          <w:sz w:val="24"/>
          <w:szCs w:val="24"/>
        </w:rPr>
        <w:t xml:space="preserve">: </w:t>
      </w:r>
      <w:r>
        <w:rPr>
          <w:rFonts w:ascii="Times New Roman" w:hAnsi="Times New Roman"/>
          <w:sz w:val="24"/>
          <w:szCs w:val="24"/>
        </w:rPr>
        <w:t>I</w:t>
      </w:r>
      <w:r w:rsidRPr="00C728C7">
        <w:rPr>
          <w:rFonts w:ascii="Times New Roman" w:hAnsi="Times New Roman"/>
          <w:sz w:val="24"/>
          <w:szCs w:val="24"/>
        </w:rPr>
        <w:t xml:space="preserve">ntra-Asian </w:t>
      </w:r>
      <w:r w:rsidR="00B650F4">
        <w:rPr>
          <w:rFonts w:ascii="Times New Roman" w:hAnsi="Times New Roman"/>
          <w:sz w:val="24"/>
          <w:szCs w:val="24"/>
        </w:rPr>
        <w:t xml:space="preserve">bilateral </w:t>
      </w:r>
      <w:r w:rsidRPr="00C728C7">
        <w:rPr>
          <w:rFonts w:ascii="Times New Roman" w:hAnsi="Times New Roman"/>
          <w:sz w:val="24"/>
          <w:szCs w:val="24"/>
        </w:rPr>
        <w:t>FDI</w:t>
      </w:r>
      <w:r w:rsidRPr="00C05C3A">
        <w:rPr>
          <w:rFonts w:ascii="Times New Roman" w:hAnsi="Times New Roman"/>
          <w:sz w:val="24"/>
          <w:szCs w:val="24"/>
        </w:rPr>
        <w:t xml:space="preserve">, knowledge-capital </w:t>
      </w:r>
      <w:r w:rsidRPr="00C728C7">
        <w:rPr>
          <w:rFonts w:ascii="Times New Roman" w:hAnsi="Times New Roman"/>
          <w:sz w:val="24"/>
          <w:szCs w:val="24"/>
        </w:rPr>
        <w:t>model,</w:t>
      </w:r>
      <w:r w:rsidR="005C71F8">
        <w:rPr>
          <w:rFonts w:ascii="Times New Roman" w:hAnsi="Times New Roman"/>
          <w:sz w:val="24"/>
          <w:szCs w:val="24"/>
        </w:rPr>
        <w:t xml:space="preserve"> gravity model,</w:t>
      </w:r>
      <w:r w:rsidRPr="00C728C7">
        <w:rPr>
          <w:rFonts w:ascii="Times New Roman" w:hAnsi="Times New Roman"/>
          <w:sz w:val="24"/>
          <w:szCs w:val="24"/>
        </w:rPr>
        <w:t xml:space="preserve"> </w:t>
      </w:r>
      <w:r w:rsidRPr="008228E4">
        <w:rPr>
          <w:rFonts w:ascii="Times New Roman" w:hAnsi="Times New Roman"/>
          <w:sz w:val="24"/>
          <w:szCs w:val="24"/>
        </w:rPr>
        <w:t>corner solution outcomes</w:t>
      </w:r>
      <w:r>
        <w:rPr>
          <w:rFonts w:ascii="Times New Roman" w:hAnsi="Times New Roman"/>
          <w:sz w:val="24"/>
          <w:szCs w:val="24"/>
        </w:rPr>
        <w:t>, zero values, skill differences</w:t>
      </w:r>
      <w:r w:rsidR="004155FC">
        <w:rPr>
          <w:rFonts w:ascii="Times New Roman" w:hAnsi="Times New Roman"/>
          <w:sz w:val="24"/>
          <w:szCs w:val="24"/>
        </w:rPr>
        <w:t xml:space="preserve">, </w:t>
      </w:r>
      <w:r w:rsidR="004155FC" w:rsidRPr="00BE4956">
        <w:rPr>
          <w:rFonts w:ascii="Times New Roman" w:hAnsi="Times New Roman"/>
          <w:sz w:val="24"/>
          <w:szCs w:val="24"/>
        </w:rPr>
        <w:t>PPML, lognormal hurdle</w:t>
      </w:r>
    </w:p>
    <w:p w14:paraId="5BF1B5BD" w14:textId="13CE3DF9" w:rsidR="00F349AB" w:rsidRDefault="00F349AB" w:rsidP="00E9554B">
      <w:pPr>
        <w:spacing w:line="360" w:lineRule="auto"/>
        <w:jc w:val="both"/>
        <w:rPr>
          <w:rFonts w:ascii="Times New Roman" w:hAnsi="Times New Roman"/>
          <w:sz w:val="24"/>
          <w:szCs w:val="24"/>
        </w:rPr>
      </w:pPr>
      <w:r w:rsidRPr="005B2819">
        <w:rPr>
          <w:rFonts w:ascii="Times New Roman" w:hAnsi="Times New Roman"/>
          <w:b/>
          <w:sz w:val="24"/>
          <w:szCs w:val="24"/>
        </w:rPr>
        <w:t>JEL Classification</w:t>
      </w:r>
      <w:r w:rsidRPr="00C728C7">
        <w:rPr>
          <w:rFonts w:ascii="Times New Roman" w:hAnsi="Times New Roman"/>
          <w:sz w:val="24"/>
          <w:szCs w:val="24"/>
        </w:rPr>
        <w:t xml:space="preserve">: </w:t>
      </w:r>
      <w:r w:rsidR="001B0830">
        <w:rPr>
          <w:rFonts w:ascii="Times New Roman" w:hAnsi="Times New Roman"/>
          <w:sz w:val="24"/>
          <w:szCs w:val="24"/>
        </w:rPr>
        <w:t xml:space="preserve">C51, </w:t>
      </w:r>
      <w:r>
        <w:rPr>
          <w:rFonts w:ascii="Times New Roman" w:hAnsi="Times New Roman"/>
          <w:sz w:val="24"/>
          <w:szCs w:val="24"/>
        </w:rPr>
        <w:t>F21</w:t>
      </w:r>
      <w:r w:rsidRPr="008228E4">
        <w:rPr>
          <w:rFonts w:ascii="Times New Roman" w:hAnsi="Times New Roman"/>
          <w:sz w:val="24"/>
          <w:szCs w:val="24"/>
        </w:rPr>
        <w:t>, F23</w:t>
      </w:r>
    </w:p>
    <w:p w14:paraId="20138F1C" w14:textId="253E8895" w:rsidR="00CB01C2" w:rsidRDefault="00F349AB" w:rsidP="00E9554B">
      <w:pPr>
        <w:spacing w:line="360" w:lineRule="auto"/>
        <w:jc w:val="both"/>
        <w:rPr>
          <w:rFonts w:ascii="Times New Roman" w:hAnsi="Times New Roman"/>
          <w:sz w:val="24"/>
          <w:szCs w:val="24"/>
        </w:rPr>
      </w:pPr>
      <w:r w:rsidRPr="005B2819">
        <w:rPr>
          <w:rFonts w:ascii="Times New Roman" w:hAnsi="Times New Roman"/>
          <w:b/>
          <w:sz w:val="24"/>
          <w:szCs w:val="24"/>
        </w:rPr>
        <w:t>Declarations of interest</w:t>
      </w:r>
      <w:r>
        <w:rPr>
          <w:rFonts w:ascii="Times New Roman" w:hAnsi="Times New Roman"/>
          <w:sz w:val="24"/>
          <w:szCs w:val="24"/>
        </w:rPr>
        <w:t>: none</w:t>
      </w:r>
    </w:p>
    <w:p w14:paraId="6B0A7E23" w14:textId="77777777" w:rsidR="00EB6CA2" w:rsidRDefault="00EB6CA2" w:rsidP="00E9554B">
      <w:pPr>
        <w:spacing w:line="360" w:lineRule="auto"/>
        <w:jc w:val="both"/>
        <w:rPr>
          <w:rFonts w:ascii="Times New Roman" w:hAnsi="Times New Roman"/>
          <w:sz w:val="24"/>
          <w:szCs w:val="24"/>
        </w:rPr>
      </w:pPr>
    </w:p>
    <w:p w14:paraId="7B78ADF0" w14:textId="0FBD90E7" w:rsidR="00EB6CA2" w:rsidRDefault="00EB6CA2" w:rsidP="00D5563A">
      <w:pPr>
        <w:spacing w:line="240" w:lineRule="auto"/>
        <w:jc w:val="both"/>
        <w:rPr>
          <w:rFonts w:ascii="Times New Roman" w:hAnsi="Times New Roman"/>
          <w:sz w:val="24"/>
          <w:szCs w:val="24"/>
        </w:rPr>
      </w:pPr>
      <w:r>
        <w:rPr>
          <w:rFonts w:ascii="Times New Roman" w:hAnsi="Times New Roman"/>
          <w:sz w:val="24"/>
          <w:szCs w:val="24"/>
        </w:rPr>
        <w:t>_____________</w:t>
      </w:r>
    </w:p>
    <w:p w14:paraId="07D25A71" w14:textId="779ED725" w:rsidR="004155FC" w:rsidRDefault="0069550C" w:rsidP="00D5563A">
      <w:pPr>
        <w:spacing w:line="240" w:lineRule="auto"/>
        <w:jc w:val="both"/>
        <w:rPr>
          <w:rFonts w:ascii="Times New Roman" w:hAnsi="Times New Roman"/>
          <w:sz w:val="20"/>
          <w:szCs w:val="20"/>
        </w:rPr>
      </w:pPr>
      <w:r w:rsidRPr="00EB6CA2">
        <w:rPr>
          <w:rFonts w:ascii="Times New Roman" w:hAnsi="Times New Roman"/>
          <w:sz w:val="20"/>
          <w:szCs w:val="20"/>
        </w:rPr>
        <w:t xml:space="preserve">⃰ </w:t>
      </w:r>
      <w:proofErr w:type="gramStart"/>
      <w:r w:rsidRPr="00EB6CA2">
        <w:rPr>
          <w:rFonts w:ascii="Times New Roman" w:hAnsi="Times New Roman"/>
          <w:sz w:val="20"/>
          <w:szCs w:val="20"/>
        </w:rPr>
        <w:t>The</w:t>
      </w:r>
      <w:proofErr w:type="gramEnd"/>
      <w:r w:rsidRPr="00EB6CA2">
        <w:rPr>
          <w:rFonts w:ascii="Times New Roman" w:hAnsi="Times New Roman"/>
          <w:sz w:val="20"/>
          <w:szCs w:val="20"/>
        </w:rPr>
        <w:t xml:space="preserve"> authors thank</w:t>
      </w:r>
      <w:r w:rsidR="00A771BA">
        <w:rPr>
          <w:rFonts w:ascii="Times New Roman" w:hAnsi="Times New Roman"/>
          <w:sz w:val="20"/>
          <w:szCs w:val="20"/>
        </w:rPr>
        <w:t xml:space="preserve">, without implicating, the </w:t>
      </w:r>
      <w:r w:rsidR="00430DDC" w:rsidRPr="00420CDD">
        <w:rPr>
          <w:rFonts w:ascii="Times New Roman" w:hAnsi="Times New Roman"/>
          <w:sz w:val="20"/>
          <w:szCs w:val="20"/>
        </w:rPr>
        <w:t>E</w:t>
      </w:r>
      <w:r w:rsidR="00A771BA">
        <w:rPr>
          <w:rFonts w:ascii="Times New Roman" w:hAnsi="Times New Roman"/>
          <w:sz w:val="20"/>
          <w:szCs w:val="20"/>
        </w:rPr>
        <w:t xml:space="preserve">ditor, Professor </w:t>
      </w:r>
      <w:proofErr w:type="spellStart"/>
      <w:r w:rsidR="00A771BA">
        <w:rPr>
          <w:rFonts w:ascii="Times New Roman" w:hAnsi="Times New Roman"/>
          <w:sz w:val="20"/>
          <w:szCs w:val="20"/>
        </w:rPr>
        <w:t>Sushanta</w:t>
      </w:r>
      <w:proofErr w:type="spellEnd"/>
      <w:r w:rsidR="00A771BA">
        <w:rPr>
          <w:rFonts w:ascii="Times New Roman" w:hAnsi="Times New Roman"/>
          <w:sz w:val="20"/>
          <w:szCs w:val="20"/>
        </w:rPr>
        <w:t xml:space="preserve"> </w:t>
      </w:r>
      <w:proofErr w:type="spellStart"/>
      <w:r w:rsidR="00A771BA">
        <w:rPr>
          <w:rFonts w:ascii="Times New Roman" w:hAnsi="Times New Roman"/>
          <w:sz w:val="20"/>
          <w:szCs w:val="20"/>
        </w:rPr>
        <w:t>Mallick</w:t>
      </w:r>
      <w:proofErr w:type="spellEnd"/>
      <w:r w:rsidR="00A771BA">
        <w:rPr>
          <w:rFonts w:ascii="Times New Roman" w:hAnsi="Times New Roman"/>
          <w:sz w:val="20"/>
          <w:szCs w:val="20"/>
        </w:rPr>
        <w:t>,</w:t>
      </w:r>
      <w:r w:rsidR="001F769F">
        <w:rPr>
          <w:rFonts w:ascii="Times New Roman" w:hAnsi="Times New Roman"/>
          <w:sz w:val="20"/>
          <w:szCs w:val="20"/>
        </w:rPr>
        <w:t xml:space="preserve"> </w:t>
      </w:r>
      <w:r w:rsidRPr="00EB6CA2">
        <w:rPr>
          <w:rFonts w:ascii="Times New Roman" w:hAnsi="Times New Roman"/>
          <w:sz w:val="20"/>
          <w:szCs w:val="20"/>
        </w:rPr>
        <w:t xml:space="preserve">and </w:t>
      </w:r>
      <w:r w:rsidR="001F769F">
        <w:rPr>
          <w:rFonts w:ascii="Times New Roman" w:hAnsi="Times New Roman"/>
          <w:sz w:val="20"/>
          <w:szCs w:val="20"/>
        </w:rPr>
        <w:t>two</w:t>
      </w:r>
      <w:r w:rsidRPr="00EB6CA2">
        <w:rPr>
          <w:rFonts w:ascii="Times New Roman" w:hAnsi="Times New Roman"/>
          <w:sz w:val="20"/>
          <w:szCs w:val="20"/>
        </w:rPr>
        <w:t xml:space="preserve"> referees for helpful comments.</w:t>
      </w:r>
      <w:r w:rsidR="001F769F">
        <w:rPr>
          <w:rFonts w:ascii="Times New Roman" w:hAnsi="Times New Roman"/>
          <w:sz w:val="20"/>
          <w:szCs w:val="20"/>
        </w:rPr>
        <w:t xml:space="preserve"> </w:t>
      </w:r>
      <w:r w:rsidR="001F769F" w:rsidRPr="001F769F">
        <w:rPr>
          <w:rFonts w:ascii="Times New Roman" w:hAnsi="Times New Roman"/>
          <w:sz w:val="20"/>
          <w:szCs w:val="20"/>
        </w:rPr>
        <w:t>Data are available on request from the authors.</w:t>
      </w:r>
    </w:p>
    <w:p w14:paraId="6E9AD3FE" w14:textId="09D59AF2" w:rsidR="007E199E" w:rsidRPr="00EB6CA2" w:rsidRDefault="004155FC" w:rsidP="00D5563A">
      <w:pPr>
        <w:spacing w:line="240" w:lineRule="auto"/>
        <w:jc w:val="both"/>
        <w:rPr>
          <w:rFonts w:ascii="Times New Roman" w:hAnsi="Times New Roman"/>
          <w:sz w:val="20"/>
          <w:szCs w:val="20"/>
        </w:rPr>
      </w:pPr>
      <w:r>
        <w:rPr>
          <w:rFonts w:ascii="Times New Roman" w:hAnsi="Times New Roman"/>
          <w:sz w:val="20"/>
          <w:szCs w:val="20"/>
        </w:rPr>
        <w:t>*</w:t>
      </w:r>
      <w:r w:rsidR="0069550C" w:rsidRPr="00EB6CA2">
        <w:rPr>
          <w:rFonts w:ascii="Times New Roman" w:hAnsi="Times New Roman"/>
          <w:sz w:val="20"/>
          <w:szCs w:val="20"/>
        </w:rPr>
        <w:t>*</w:t>
      </w:r>
      <w:r w:rsidR="00EB6CA2">
        <w:rPr>
          <w:rFonts w:ascii="Times New Roman" w:hAnsi="Times New Roman"/>
          <w:sz w:val="20"/>
          <w:szCs w:val="20"/>
        </w:rPr>
        <w:t xml:space="preserve"> </w:t>
      </w:r>
      <w:r w:rsidR="00607298" w:rsidRPr="00EB6CA2">
        <w:rPr>
          <w:rFonts w:ascii="Times New Roman" w:hAnsi="Times New Roman"/>
          <w:sz w:val="20"/>
          <w:szCs w:val="20"/>
        </w:rPr>
        <w:t>Corresponding author</w:t>
      </w:r>
      <w:r w:rsidR="001F769F">
        <w:rPr>
          <w:rFonts w:ascii="Times New Roman" w:hAnsi="Times New Roman"/>
          <w:sz w:val="20"/>
          <w:szCs w:val="20"/>
        </w:rPr>
        <w:t>.</w:t>
      </w:r>
      <w:r w:rsidR="00A4623F">
        <w:rPr>
          <w:rFonts w:ascii="Times New Roman" w:hAnsi="Times New Roman"/>
          <w:sz w:val="20"/>
          <w:szCs w:val="20"/>
        </w:rPr>
        <w:t xml:space="preserve"> </w:t>
      </w:r>
      <w:r w:rsidR="001F769F" w:rsidRPr="000121E5">
        <w:rPr>
          <w:rFonts w:ascii="Times New Roman" w:hAnsi="Times New Roman"/>
          <w:i/>
          <w:sz w:val="20"/>
          <w:szCs w:val="20"/>
        </w:rPr>
        <w:t>E</w:t>
      </w:r>
      <w:r w:rsidR="00607298" w:rsidRPr="000121E5">
        <w:rPr>
          <w:rFonts w:ascii="Times New Roman" w:hAnsi="Times New Roman"/>
          <w:i/>
          <w:sz w:val="20"/>
          <w:szCs w:val="20"/>
        </w:rPr>
        <w:t>mail</w:t>
      </w:r>
      <w:r w:rsidR="001F769F" w:rsidRPr="000121E5">
        <w:rPr>
          <w:rFonts w:ascii="Times New Roman" w:hAnsi="Times New Roman"/>
          <w:i/>
          <w:sz w:val="20"/>
          <w:szCs w:val="20"/>
        </w:rPr>
        <w:t xml:space="preserve"> </w:t>
      </w:r>
      <w:r w:rsidR="0061178A" w:rsidRPr="000121E5">
        <w:rPr>
          <w:rFonts w:ascii="Times New Roman" w:hAnsi="Times New Roman"/>
          <w:i/>
          <w:sz w:val="20"/>
          <w:szCs w:val="20"/>
        </w:rPr>
        <w:t>address</w:t>
      </w:r>
      <w:r w:rsidR="0061178A" w:rsidRPr="000121E5">
        <w:rPr>
          <w:rFonts w:ascii="Times New Roman" w:hAnsi="Times New Roman"/>
          <w:sz w:val="20"/>
          <w:szCs w:val="20"/>
        </w:rPr>
        <w:t>: alfred.</w:t>
      </w:r>
      <w:r w:rsidR="0061178A" w:rsidRPr="00EB6CA2">
        <w:rPr>
          <w:rFonts w:ascii="Times New Roman" w:hAnsi="Times New Roman"/>
          <w:sz w:val="20"/>
          <w:szCs w:val="20"/>
        </w:rPr>
        <w:t>haug@otago.ac.nz</w:t>
      </w:r>
      <w:r w:rsidR="001F769F">
        <w:rPr>
          <w:rFonts w:ascii="Times New Roman" w:hAnsi="Times New Roman"/>
          <w:sz w:val="20"/>
          <w:szCs w:val="20"/>
        </w:rPr>
        <w:t xml:space="preserve"> (A.A. Haug)</w:t>
      </w:r>
      <w:r w:rsidR="00B167F2" w:rsidRPr="00EB6CA2">
        <w:rPr>
          <w:rFonts w:ascii="Times New Roman" w:hAnsi="Times New Roman"/>
          <w:sz w:val="20"/>
          <w:szCs w:val="20"/>
        </w:rPr>
        <w:t xml:space="preserve">. </w:t>
      </w:r>
    </w:p>
    <w:p w14:paraId="1C04C34A" w14:textId="0F85EE4C" w:rsidR="00DC3164" w:rsidRPr="00C728C7" w:rsidRDefault="00DC3164" w:rsidP="00E9554B">
      <w:pPr>
        <w:spacing w:line="360" w:lineRule="auto"/>
        <w:jc w:val="both"/>
        <w:rPr>
          <w:rFonts w:ascii="Times New Roman" w:hAnsi="Times New Roman"/>
          <w:sz w:val="24"/>
          <w:szCs w:val="24"/>
        </w:rPr>
      </w:pPr>
      <w:r w:rsidRPr="00C728C7">
        <w:rPr>
          <w:rFonts w:ascii="Times New Roman" w:hAnsi="Times New Roman"/>
          <w:sz w:val="24"/>
          <w:szCs w:val="24"/>
        </w:rPr>
        <w:br w:type="page"/>
      </w:r>
    </w:p>
    <w:p w14:paraId="7DC4BE94" w14:textId="55BD69F0" w:rsidR="00DC3164" w:rsidRPr="00C728C7" w:rsidRDefault="0069490F" w:rsidP="00A4623F">
      <w:pPr>
        <w:pStyle w:val="ListParagraph"/>
        <w:numPr>
          <w:ilvl w:val="0"/>
          <w:numId w:val="18"/>
        </w:numPr>
        <w:spacing w:before="120" w:after="120" w:line="360" w:lineRule="auto"/>
        <w:ind w:left="426" w:hanging="426"/>
        <w:jc w:val="both"/>
        <w:outlineLvl w:val="0"/>
        <w:rPr>
          <w:rFonts w:ascii="Times New Roman" w:hAnsi="Times New Roman"/>
          <w:b/>
          <w:sz w:val="24"/>
          <w:szCs w:val="24"/>
        </w:rPr>
      </w:pPr>
      <w:r w:rsidRPr="00C728C7">
        <w:rPr>
          <w:rFonts w:ascii="Times New Roman" w:hAnsi="Times New Roman"/>
          <w:b/>
          <w:sz w:val="24"/>
          <w:szCs w:val="24"/>
        </w:rPr>
        <w:lastRenderedPageBreak/>
        <w:t>I</w:t>
      </w:r>
      <w:r w:rsidR="009446C3" w:rsidRPr="00C728C7">
        <w:rPr>
          <w:rFonts w:ascii="Times New Roman" w:hAnsi="Times New Roman"/>
          <w:b/>
          <w:sz w:val="24"/>
          <w:szCs w:val="24"/>
        </w:rPr>
        <w:t>ntroduction</w:t>
      </w:r>
    </w:p>
    <w:p w14:paraId="71C2A921" w14:textId="011CD1D6" w:rsidR="000F5310" w:rsidRDefault="00DC3164"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 xml:space="preserve">Global foreign direct investment </w:t>
      </w:r>
      <w:r w:rsidR="006F03D9">
        <w:rPr>
          <w:rFonts w:ascii="Times New Roman" w:hAnsi="Times New Roman"/>
          <w:sz w:val="24"/>
          <w:szCs w:val="24"/>
        </w:rPr>
        <w:t xml:space="preserve">(FDI) </w:t>
      </w:r>
      <w:r w:rsidRPr="00C728C7">
        <w:rPr>
          <w:rFonts w:ascii="Times New Roman" w:hAnsi="Times New Roman"/>
          <w:sz w:val="24"/>
          <w:szCs w:val="24"/>
        </w:rPr>
        <w:t xml:space="preserve">has grown rapidly since the 1990s. Although the European Union is the largest host </w:t>
      </w:r>
      <w:r w:rsidRPr="00C728C7">
        <w:rPr>
          <w:rFonts w:ascii="Times New Roman" w:hAnsi="Times New Roman"/>
          <w:sz w:val="24"/>
          <w:szCs w:val="24"/>
          <w:lang w:val="vi-VN"/>
        </w:rPr>
        <w:t>and sour</w:t>
      </w:r>
      <w:r w:rsidRPr="00C728C7">
        <w:rPr>
          <w:rFonts w:ascii="Times New Roman" w:hAnsi="Times New Roman"/>
          <w:sz w:val="24"/>
          <w:szCs w:val="24"/>
          <w:lang w:val="en-NZ"/>
        </w:rPr>
        <w:t>c</w:t>
      </w:r>
      <w:r w:rsidRPr="00C728C7">
        <w:rPr>
          <w:rFonts w:ascii="Times New Roman" w:hAnsi="Times New Roman"/>
          <w:sz w:val="24"/>
          <w:szCs w:val="24"/>
          <w:lang w:val="vi-VN"/>
        </w:rPr>
        <w:t>e</w:t>
      </w:r>
      <w:r w:rsidRPr="00C728C7">
        <w:rPr>
          <w:rFonts w:ascii="Times New Roman" w:hAnsi="Times New Roman"/>
          <w:sz w:val="24"/>
          <w:szCs w:val="24"/>
        </w:rPr>
        <w:t xml:space="preserve"> of </w:t>
      </w:r>
      <w:r w:rsidR="006771F3">
        <w:rPr>
          <w:rFonts w:ascii="Times New Roman" w:hAnsi="Times New Roman"/>
          <w:sz w:val="24"/>
          <w:szCs w:val="24"/>
        </w:rPr>
        <w:t xml:space="preserve">the total </w:t>
      </w:r>
      <w:r w:rsidRPr="00C728C7">
        <w:rPr>
          <w:rFonts w:ascii="Times New Roman" w:hAnsi="Times New Roman"/>
          <w:sz w:val="24"/>
          <w:szCs w:val="24"/>
        </w:rPr>
        <w:t xml:space="preserve">FDI stock </w:t>
      </w:r>
      <w:r w:rsidRPr="00C728C7">
        <w:rPr>
          <w:rFonts w:ascii="Times New Roman" w:hAnsi="Times New Roman"/>
          <w:sz w:val="24"/>
          <w:szCs w:val="24"/>
          <w:lang w:val="vi-VN"/>
        </w:rPr>
        <w:t>in the world</w:t>
      </w:r>
      <w:r w:rsidRPr="00C728C7">
        <w:rPr>
          <w:rFonts w:ascii="Times New Roman" w:hAnsi="Times New Roman"/>
          <w:sz w:val="24"/>
          <w:szCs w:val="24"/>
        </w:rPr>
        <w:t xml:space="preserve">, Asia has gained more attention from foreign investors in recent years. According to the World Investment </w:t>
      </w:r>
      <w:r w:rsidRPr="00C20E76">
        <w:rPr>
          <w:rFonts w:ascii="Times New Roman" w:hAnsi="Times New Roman"/>
          <w:sz w:val="24"/>
          <w:szCs w:val="24"/>
        </w:rPr>
        <w:t xml:space="preserve">Reports </w:t>
      </w:r>
      <w:r w:rsidRPr="00C20E76">
        <w:rPr>
          <w:rFonts w:ascii="Times New Roman" w:hAnsi="Times New Roman"/>
          <w:sz w:val="24"/>
          <w:szCs w:val="24"/>
        </w:rPr>
        <w:fldChar w:fldCharType="begin"/>
      </w:r>
      <w:r w:rsidRPr="00C20E76">
        <w:rPr>
          <w:rFonts w:ascii="Times New Roman" w:hAnsi="Times New Roman"/>
          <w:sz w:val="24"/>
          <w:szCs w:val="24"/>
        </w:rPr>
        <w:instrText xml:space="preserve"> ADDIN EN.CITE &lt;EndNote&gt;&lt;Cite&gt;&lt;Author&gt;UNCTAD&lt;/Author&gt;&lt;Year&gt;2015&lt;/Year&gt;&lt;RecNum&gt;626&lt;/RecNum&gt;&lt;DisplayText&gt;(UNCTAD, 2015, 2016)&lt;/DisplayText&gt;&lt;record&gt;&lt;rec-number&gt;626&lt;/rec-number&gt;&lt;foreign-keys&gt;&lt;key app="EN" db-id="fx0srvwzktwrpse5rpz5pda3vf5vr952vza2" timestamp="1517802294"&gt;626&lt;/key&gt;&lt;/foreign-keys&gt;&lt;ref-type name="Report"&gt;27&lt;/ref-type&gt;&lt;contributors&gt;&lt;authors&gt;&lt;author&gt;UNCTAD&lt;/author&gt;&lt;/authors&gt;&lt;/contributors&gt;&lt;titles&gt;&lt;title&gt;World Investment Report 2015: Reforming International Investment Governance&lt;/title&gt;&lt;/titles&gt;&lt;dates&gt;&lt;year&gt;2015&lt;/year&gt;&lt;/dates&gt;&lt;pub-location&gt;Geneva&lt;/pub-location&gt;&lt;publisher&gt;United Nations&lt;/publisher&gt;&lt;urls&gt;&lt;/urls&gt;&lt;/record&gt;&lt;/Cite&gt;&lt;Cite&gt;&lt;Author&gt;UNCTAD&lt;/Author&gt;&lt;Year&gt;2016&lt;/Year&gt;&lt;RecNum&gt;627&lt;/RecNum&gt;&lt;record&gt;&lt;rec-number&gt;627&lt;/rec-number&gt;&lt;foreign-keys&gt;&lt;key app="EN" db-id="fx0srvwzktwrpse5rpz5pda3vf5vr952vza2" timestamp="1517802465"&gt;627&lt;/key&gt;&lt;/foreign-keys&gt;&lt;ref-type name="Report"&gt;27&lt;/ref-type&gt;&lt;contributors&gt;&lt;authors&gt;&lt;author&gt;UNCTAD&lt;/author&gt;&lt;/authors&gt;&lt;/contributors&gt;&lt;titles&gt;&lt;title&gt;World Investment Report 2016: Investor Nationality: Policy Challenges&lt;/title&gt;&lt;/titles&gt;&lt;dates&gt;&lt;year&gt;2016&lt;/year&gt;&lt;/dates&gt;&lt;pub-location&gt;Geneva&lt;/pub-location&gt;&lt;publisher&gt;United Nations&lt;/publisher&gt;&lt;urls&gt;&lt;/urls&gt;&lt;/record&gt;&lt;/Cite&gt;&lt;/EndNote&gt;</w:instrText>
      </w:r>
      <w:r w:rsidRPr="00C20E76">
        <w:rPr>
          <w:rFonts w:ascii="Times New Roman" w:hAnsi="Times New Roman"/>
          <w:sz w:val="24"/>
          <w:szCs w:val="24"/>
        </w:rPr>
        <w:fldChar w:fldCharType="separate"/>
      </w:r>
      <w:r w:rsidRPr="00C20E76">
        <w:rPr>
          <w:rFonts w:ascii="Times New Roman" w:hAnsi="Times New Roman"/>
          <w:noProof/>
          <w:sz w:val="24"/>
          <w:szCs w:val="24"/>
        </w:rPr>
        <w:t xml:space="preserve">(UNCTAD, </w:t>
      </w:r>
      <w:r w:rsidR="00B20252" w:rsidRPr="00C20E76">
        <w:rPr>
          <w:rFonts w:ascii="Times New Roman" w:hAnsi="Times New Roman"/>
          <w:noProof/>
          <w:sz w:val="24"/>
          <w:szCs w:val="24"/>
        </w:rPr>
        <w:t>2019</w:t>
      </w:r>
      <w:r w:rsidRPr="00C20E76">
        <w:rPr>
          <w:rFonts w:ascii="Times New Roman" w:hAnsi="Times New Roman"/>
          <w:noProof/>
          <w:sz w:val="24"/>
          <w:szCs w:val="24"/>
        </w:rPr>
        <w:t>)</w:t>
      </w:r>
      <w:r w:rsidRPr="00C20E76">
        <w:rPr>
          <w:rFonts w:ascii="Times New Roman" w:hAnsi="Times New Roman"/>
          <w:sz w:val="24"/>
          <w:szCs w:val="24"/>
        </w:rPr>
        <w:fldChar w:fldCharType="end"/>
      </w:r>
      <w:r w:rsidRPr="00C20E76">
        <w:rPr>
          <w:rFonts w:ascii="Times New Roman" w:hAnsi="Times New Roman"/>
          <w:sz w:val="24"/>
          <w:szCs w:val="24"/>
        </w:rPr>
        <w:t>, Asia</w:t>
      </w:r>
      <w:r w:rsidR="00B20252" w:rsidRPr="00C20E76">
        <w:rPr>
          <w:rFonts w:ascii="Times New Roman" w:hAnsi="Times New Roman"/>
          <w:sz w:val="24"/>
          <w:szCs w:val="24"/>
        </w:rPr>
        <w:t xml:space="preserve"> was the largest recipient of FDI inflows in 2018, at 512 billion </w:t>
      </w:r>
      <w:r w:rsidR="00B20252" w:rsidRPr="001A33CA">
        <w:rPr>
          <w:rFonts w:ascii="Times New Roman" w:hAnsi="Times New Roman"/>
          <w:sz w:val="24"/>
          <w:szCs w:val="24"/>
        </w:rPr>
        <w:t>US</w:t>
      </w:r>
      <w:r w:rsidR="00B20252" w:rsidRPr="00C20E76">
        <w:rPr>
          <w:rFonts w:ascii="Times New Roman" w:hAnsi="Times New Roman"/>
          <w:sz w:val="24"/>
          <w:szCs w:val="24"/>
        </w:rPr>
        <w:t xml:space="preserve"> dollars</w:t>
      </w:r>
      <w:r w:rsidRPr="00C728C7">
        <w:rPr>
          <w:rFonts w:ascii="Times New Roman" w:hAnsi="Times New Roman"/>
          <w:sz w:val="24"/>
          <w:szCs w:val="24"/>
        </w:rPr>
        <w:t xml:space="preserve">. </w:t>
      </w:r>
      <w:r w:rsidR="00961943">
        <w:rPr>
          <w:rFonts w:ascii="Times New Roman" w:hAnsi="Times New Roman"/>
          <w:sz w:val="24"/>
          <w:szCs w:val="24"/>
        </w:rPr>
        <w:t>A</w:t>
      </w:r>
      <w:r w:rsidR="00961943" w:rsidRPr="00C728C7">
        <w:rPr>
          <w:rFonts w:ascii="Times New Roman" w:hAnsi="Times New Roman"/>
          <w:sz w:val="24"/>
          <w:szCs w:val="24"/>
        </w:rPr>
        <w:t>s Figure 1 demonstrates</w:t>
      </w:r>
      <w:r w:rsidR="00961943">
        <w:rPr>
          <w:rFonts w:ascii="Times New Roman" w:hAnsi="Times New Roman"/>
          <w:sz w:val="24"/>
          <w:szCs w:val="24"/>
        </w:rPr>
        <w:t>,</w:t>
      </w:r>
      <w:r w:rsidR="00961943" w:rsidRPr="00C728C7">
        <w:rPr>
          <w:rFonts w:ascii="Times New Roman" w:hAnsi="Times New Roman"/>
          <w:sz w:val="24"/>
          <w:szCs w:val="24"/>
        </w:rPr>
        <w:t xml:space="preserve"> </w:t>
      </w:r>
      <w:r w:rsidR="00961943">
        <w:rPr>
          <w:rFonts w:ascii="Times New Roman" w:hAnsi="Times New Roman"/>
          <w:sz w:val="24"/>
          <w:szCs w:val="24"/>
        </w:rPr>
        <w:t>a</w:t>
      </w:r>
      <w:r w:rsidRPr="00C728C7">
        <w:rPr>
          <w:rFonts w:ascii="Times New Roman" w:hAnsi="Times New Roman"/>
          <w:sz w:val="24"/>
          <w:szCs w:val="24"/>
        </w:rPr>
        <w:t xml:space="preserve"> significant amount of FDI to Asia c</w:t>
      </w:r>
      <w:r w:rsidR="00961943">
        <w:rPr>
          <w:rFonts w:ascii="Times New Roman" w:hAnsi="Times New Roman"/>
          <w:sz w:val="24"/>
          <w:szCs w:val="24"/>
        </w:rPr>
        <w:t>omes from other Asian countries</w:t>
      </w:r>
      <w:r w:rsidRPr="00C728C7">
        <w:rPr>
          <w:rFonts w:ascii="Times New Roman" w:hAnsi="Times New Roman"/>
          <w:sz w:val="24"/>
          <w:szCs w:val="24"/>
        </w:rPr>
        <w:t xml:space="preserve">. Intraregional investments account for nearly 50% of total FDI </w:t>
      </w:r>
      <w:r w:rsidR="001D650B">
        <w:rPr>
          <w:rFonts w:ascii="Times New Roman" w:hAnsi="Times New Roman"/>
          <w:sz w:val="24"/>
          <w:szCs w:val="24"/>
        </w:rPr>
        <w:t>in</w:t>
      </w:r>
      <w:r w:rsidRPr="00C728C7">
        <w:rPr>
          <w:rFonts w:ascii="Times New Roman" w:hAnsi="Times New Roman"/>
          <w:sz w:val="24"/>
          <w:szCs w:val="24"/>
        </w:rPr>
        <w:t xml:space="preserve"> A</w:t>
      </w:r>
      <w:r w:rsidR="00553C71" w:rsidRPr="00C728C7">
        <w:rPr>
          <w:rFonts w:ascii="Times New Roman" w:hAnsi="Times New Roman"/>
          <w:sz w:val="24"/>
          <w:szCs w:val="24"/>
        </w:rPr>
        <w:t>sia from 2001 to 2012.</w:t>
      </w:r>
      <w:r w:rsidR="006B57C0" w:rsidRPr="00C728C7">
        <w:rPr>
          <w:rFonts w:ascii="Times New Roman" w:hAnsi="Times New Roman"/>
          <w:sz w:val="24"/>
          <w:szCs w:val="24"/>
        </w:rPr>
        <w:t xml:space="preserve"> </w:t>
      </w:r>
      <w:r w:rsidR="00961943">
        <w:rPr>
          <w:rFonts w:ascii="Times New Roman" w:hAnsi="Times New Roman"/>
          <w:sz w:val="24"/>
          <w:szCs w:val="24"/>
        </w:rPr>
        <w:t>In addition</w:t>
      </w:r>
      <w:r w:rsidR="00553C71" w:rsidRPr="00C728C7">
        <w:rPr>
          <w:rFonts w:ascii="Times New Roman" w:hAnsi="Times New Roman"/>
          <w:sz w:val="24"/>
          <w:szCs w:val="24"/>
        </w:rPr>
        <w:t xml:space="preserve">, 53% </w:t>
      </w:r>
      <w:r w:rsidRPr="00C728C7">
        <w:rPr>
          <w:rFonts w:ascii="Times New Roman" w:hAnsi="Times New Roman"/>
          <w:sz w:val="24"/>
          <w:szCs w:val="24"/>
        </w:rPr>
        <w:t xml:space="preserve">of announced greenfield projects in Asia </w:t>
      </w:r>
      <w:r w:rsidR="001D650B">
        <w:rPr>
          <w:rFonts w:ascii="Times New Roman" w:hAnsi="Times New Roman"/>
          <w:sz w:val="24"/>
          <w:szCs w:val="24"/>
        </w:rPr>
        <w:t>(</w:t>
      </w:r>
      <w:r w:rsidRPr="00C728C7">
        <w:rPr>
          <w:rFonts w:ascii="Times New Roman" w:hAnsi="Times New Roman"/>
          <w:sz w:val="24"/>
          <w:szCs w:val="24"/>
        </w:rPr>
        <w:t>by value in 2015</w:t>
      </w:r>
      <w:r w:rsidR="001D650B">
        <w:rPr>
          <w:rFonts w:ascii="Times New Roman" w:hAnsi="Times New Roman"/>
          <w:sz w:val="24"/>
          <w:szCs w:val="24"/>
        </w:rPr>
        <w:t>)</w:t>
      </w:r>
      <w:r w:rsidRPr="00C728C7">
        <w:rPr>
          <w:rFonts w:ascii="Times New Roman" w:hAnsi="Times New Roman"/>
          <w:sz w:val="24"/>
          <w:szCs w:val="24"/>
        </w:rPr>
        <w:t xml:space="preserve"> </w:t>
      </w:r>
      <w:r w:rsidR="00961943">
        <w:rPr>
          <w:rFonts w:ascii="Times New Roman" w:hAnsi="Times New Roman"/>
          <w:sz w:val="24"/>
          <w:szCs w:val="24"/>
        </w:rPr>
        <w:t>involved</w:t>
      </w:r>
      <w:r w:rsidRPr="00C728C7">
        <w:rPr>
          <w:rFonts w:ascii="Times New Roman" w:hAnsi="Times New Roman"/>
          <w:sz w:val="24"/>
          <w:szCs w:val="24"/>
        </w:rPr>
        <w:t xml:space="preserve"> intra-Asian investment </w:t>
      </w:r>
      <w:r w:rsidRPr="00C728C7">
        <w:rPr>
          <w:rFonts w:ascii="Times New Roman" w:hAnsi="Times New Roman"/>
          <w:sz w:val="24"/>
          <w:szCs w:val="24"/>
        </w:rPr>
        <w:fldChar w:fldCharType="begin"/>
      </w:r>
      <w:r w:rsidRPr="00C728C7">
        <w:rPr>
          <w:rFonts w:ascii="Times New Roman" w:hAnsi="Times New Roman"/>
          <w:sz w:val="24"/>
          <w:szCs w:val="24"/>
        </w:rPr>
        <w:instrText xml:space="preserve"> ADDIN EN.CITE &lt;EndNote&gt;&lt;Cite&gt;&lt;Author&gt;UNCTAD&lt;/Author&gt;&lt;Year&gt;2016&lt;/Year&gt;&lt;RecNum&gt;627&lt;/RecNum&gt;&lt;DisplayText&gt;(UNCTAD, 2016)&lt;/DisplayText&gt;&lt;record&gt;&lt;rec-number&gt;627&lt;/rec-number&gt;&lt;foreign-keys&gt;&lt;key app="EN" db-id="fx0srvwzktwrpse5rpz5pda3vf5vr952vza2" timestamp="1517802465"&gt;627&lt;/key&gt;&lt;/foreign-keys&gt;&lt;ref-type name="Report"&gt;27&lt;/ref-type&gt;&lt;contributors&gt;&lt;authors&gt;&lt;author&gt;UNCTAD&lt;/author&gt;&lt;/authors&gt;&lt;/contributors&gt;&lt;titles&gt;&lt;title&gt;World Investment Report 2016: Investor Nationality: Policy Challenges&lt;/title&gt;&lt;/titles&gt;&lt;dates&gt;&lt;year&gt;2016&lt;/year&gt;&lt;/dates&gt;&lt;pub-location&gt;Geneva&lt;/pub-location&gt;&lt;publisher&gt;United Nations&lt;/publisher&gt;&lt;urls&gt;&lt;/urls&gt;&lt;/record&gt;&lt;/Cite&gt;&lt;/EndNote&gt;</w:instrText>
      </w:r>
      <w:r w:rsidRPr="00C728C7">
        <w:rPr>
          <w:rFonts w:ascii="Times New Roman" w:hAnsi="Times New Roman"/>
          <w:sz w:val="24"/>
          <w:szCs w:val="24"/>
        </w:rPr>
        <w:fldChar w:fldCharType="separate"/>
      </w:r>
      <w:r w:rsidRPr="00C728C7">
        <w:rPr>
          <w:rFonts w:ascii="Times New Roman" w:hAnsi="Times New Roman"/>
          <w:noProof/>
          <w:sz w:val="24"/>
          <w:szCs w:val="24"/>
        </w:rPr>
        <w:t>(UNCTAD, 2016)</w:t>
      </w:r>
      <w:r w:rsidRPr="00C728C7">
        <w:rPr>
          <w:rFonts w:ascii="Times New Roman" w:hAnsi="Times New Roman"/>
          <w:sz w:val="24"/>
          <w:szCs w:val="24"/>
        </w:rPr>
        <w:fldChar w:fldCharType="end"/>
      </w:r>
      <w:r w:rsidRPr="00C728C7">
        <w:rPr>
          <w:rFonts w:ascii="Times New Roman" w:hAnsi="Times New Roman"/>
          <w:sz w:val="24"/>
          <w:szCs w:val="24"/>
        </w:rPr>
        <w:t>.</w:t>
      </w:r>
    </w:p>
    <w:p w14:paraId="49AABFA1" w14:textId="3FC05BE3" w:rsidR="00867E19" w:rsidRDefault="00867E19" w:rsidP="00E9554B">
      <w:pPr>
        <w:spacing w:after="0" w:line="360" w:lineRule="auto"/>
        <w:ind w:firstLine="426"/>
        <w:jc w:val="both"/>
        <w:rPr>
          <w:rFonts w:ascii="Times New Roman" w:hAnsi="Times New Roman"/>
          <w:sz w:val="24"/>
          <w:szCs w:val="24"/>
        </w:rPr>
      </w:pPr>
      <w:r w:rsidRPr="00B64843">
        <w:rPr>
          <w:rFonts w:ascii="Times New Roman" w:hAnsi="Times New Roman"/>
          <w:sz w:val="24"/>
          <w:szCs w:val="24"/>
          <w:highlight w:val="yellow"/>
        </w:rPr>
        <w:t>Our aim in this paper is to explore the drivers of intra-Asian FDI. Even though the existing empirical literature explores different aspects of FDI in Asia, very few studies examine the determinants of intra-Asian FDI. A notable exception is the study by Petri (2012), which suggests that FDI patterns within Asia differ systematically from the general FDI patterns observed elsewhere, with intra-Asian FDI dominated by technology upgrading in host countries. This motivates us to explore whether the so-called knowledge-capital (KK) model (</w:t>
      </w:r>
      <w:proofErr w:type="spellStart"/>
      <w:r w:rsidRPr="00B64843">
        <w:rPr>
          <w:rFonts w:ascii="Times New Roman" w:hAnsi="Times New Roman"/>
          <w:sz w:val="24"/>
          <w:szCs w:val="24"/>
          <w:highlight w:val="yellow"/>
        </w:rPr>
        <w:t>Markusen</w:t>
      </w:r>
      <w:proofErr w:type="spellEnd"/>
      <w:r w:rsidRPr="00B64843">
        <w:rPr>
          <w:rFonts w:ascii="Times New Roman" w:hAnsi="Times New Roman"/>
          <w:sz w:val="24"/>
          <w:szCs w:val="24"/>
          <w:highlight w:val="yellow"/>
        </w:rPr>
        <w:t>, 2002) can provide an explanation for intra-Asian FDI based on knowledge-capital transfers.</w:t>
      </w:r>
    </w:p>
    <w:p w14:paraId="4D61EFD3" w14:textId="3053376E" w:rsidR="009D4B6A" w:rsidRDefault="00B64843" w:rsidP="00FF103B">
      <w:pPr>
        <w:spacing w:after="0" w:line="360" w:lineRule="auto"/>
        <w:ind w:firstLine="426"/>
        <w:jc w:val="both"/>
        <w:rPr>
          <w:rFonts w:ascii="Times New Roman" w:hAnsi="Times New Roman"/>
          <w:sz w:val="24"/>
          <w:szCs w:val="24"/>
        </w:rPr>
      </w:pPr>
      <w:r w:rsidRPr="00B64843">
        <w:rPr>
          <w:rFonts w:ascii="Times New Roman" w:hAnsi="Times New Roman"/>
          <w:sz w:val="24"/>
          <w:szCs w:val="24"/>
        </w:rPr>
        <w:t>The KK model is a leading theoretical model in which knowledge is transferred internationally</w:t>
      </w:r>
      <w:r w:rsidRPr="00B64843">
        <w:rPr>
          <w:rFonts w:ascii="Times New Roman" w:hAnsi="Times New Roman"/>
          <w:sz w:val="24"/>
          <w:szCs w:val="24"/>
          <w:highlight w:val="yellow"/>
        </w:rPr>
        <w:t>, along with capital,</w:t>
      </w:r>
      <w:r w:rsidRPr="00B64843">
        <w:rPr>
          <w:rFonts w:ascii="Times New Roman" w:hAnsi="Times New Roman"/>
          <w:sz w:val="24"/>
          <w:szCs w:val="24"/>
        </w:rPr>
        <w:t xml:space="preserve"> via FDI.</w:t>
      </w:r>
      <w:r w:rsidRPr="00B64843">
        <w:rPr>
          <w:rFonts w:ascii="Times New Roman" w:hAnsi="Times New Roman"/>
          <w:sz w:val="24"/>
          <w:szCs w:val="24"/>
          <w:vertAlign w:val="superscript"/>
        </w:rPr>
        <w:footnoteReference w:id="1"/>
      </w:r>
      <w:r w:rsidRPr="00B64843">
        <w:rPr>
          <w:rFonts w:ascii="Times New Roman" w:hAnsi="Times New Roman"/>
          <w:sz w:val="24"/>
          <w:szCs w:val="24"/>
        </w:rPr>
        <w:t xml:space="preserve"> </w:t>
      </w:r>
      <w:r w:rsidRPr="00B64843">
        <w:rPr>
          <w:rFonts w:ascii="Times New Roman" w:hAnsi="Times New Roman"/>
          <w:sz w:val="24"/>
          <w:szCs w:val="24"/>
          <w:highlight w:val="yellow"/>
        </w:rPr>
        <w:t>In principle,</w:t>
      </w:r>
      <w:r w:rsidRPr="00B64843">
        <w:rPr>
          <w:rFonts w:ascii="Times New Roman" w:hAnsi="Times New Roman"/>
          <w:sz w:val="24"/>
          <w:szCs w:val="24"/>
        </w:rPr>
        <w:t xml:space="preserve"> it is </w:t>
      </w:r>
      <w:r w:rsidRPr="00B64843">
        <w:rPr>
          <w:rFonts w:ascii="Times New Roman" w:eastAsiaTheme="minorHAnsi" w:hAnsi="Times New Roman"/>
          <w:sz w:val="24"/>
          <w:szCs w:val="24"/>
          <w:lang w:val="en-NZ"/>
        </w:rPr>
        <w:t>able to explain FDI between countries of similar or different market size</w:t>
      </w:r>
      <w:r w:rsidRPr="00B64843">
        <w:rPr>
          <w:rFonts w:ascii="Times New Roman" w:eastAsiaTheme="minorHAnsi" w:hAnsi="Times New Roman"/>
          <w:sz w:val="24"/>
          <w:szCs w:val="24"/>
          <w:highlight w:val="yellow"/>
          <w:lang w:val="en-NZ"/>
        </w:rPr>
        <w:t>, a</w:t>
      </w:r>
      <w:r w:rsidRPr="00B64843">
        <w:rPr>
          <w:rFonts w:ascii="Times New Roman" w:eastAsiaTheme="minorHAnsi" w:hAnsi="Times New Roman"/>
          <w:sz w:val="24"/>
          <w:szCs w:val="24"/>
          <w:lang w:val="en-NZ"/>
        </w:rPr>
        <w:t>s measured by GDP</w:t>
      </w:r>
      <w:r w:rsidRPr="00B64843">
        <w:rPr>
          <w:rFonts w:ascii="Times New Roman" w:eastAsiaTheme="minorHAnsi" w:hAnsi="Times New Roman"/>
          <w:sz w:val="24"/>
          <w:szCs w:val="24"/>
          <w:highlight w:val="yellow"/>
          <w:lang w:val="en-NZ"/>
        </w:rPr>
        <w:t>,</w:t>
      </w:r>
      <w:r w:rsidRPr="00B64843">
        <w:rPr>
          <w:rFonts w:ascii="Times New Roman" w:eastAsiaTheme="minorHAnsi" w:hAnsi="Times New Roman"/>
          <w:sz w:val="24"/>
          <w:szCs w:val="24"/>
          <w:lang w:val="en-NZ"/>
        </w:rPr>
        <w:t xml:space="preserve"> when relative skilled- and unskilled-labour endowments are either similar or quite different.  For example, a firm may have headquarters in one country and a single production plant in another country, or it may have plants in both countries, even when labour endowments are similar and the goods produced are the same. The KK model involves complex economies of scale at the firm and plant levels in order to provide a theoretical explanation for FDI under these different circumstances. Firms motivated by market-seeking FDI may </w:t>
      </w:r>
      <w:r w:rsidRPr="00B64843">
        <w:rPr>
          <w:rFonts w:ascii="Times New Roman" w:eastAsiaTheme="minorHAnsi" w:hAnsi="Times New Roman"/>
          <w:sz w:val="24"/>
          <w:szCs w:val="24"/>
          <w:highlight w:val="yellow"/>
          <w:lang w:val="en-NZ"/>
        </w:rPr>
        <w:t>locate production in the host country to exploit economies of scale at the plant level in a large domestic host-country market, to avoid transport costs,</w:t>
      </w:r>
      <w:r w:rsidRPr="00B64843">
        <w:rPr>
          <w:rFonts w:ascii="Times New Roman" w:eastAsiaTheme="minorHAnsi" w:hAnsi="Times New Roman"/>
          <w:sz w:val="24"/>
          <w:szCs w:val="24"/>
          <w:lang w:val="en-NZ"/>
        </w:rPr>
        <w:t xml:space="preserve"> and/or </w:t>
      </w:r>
      <w:r w:rsidRPr="00B64843">
        <w:rPr>
          <w:rFonts w:ascii="Times New Roman" w:eastAsiaTheme="minorHAnsi" w:hAnsi="Times New Roman"/>
          <w:sz w:val="24"/>
          <w:szCs w:val="24"/>
          <w:highlight w:val="yellow"/>
          <w:lang w:val="en-NZ"/>
        </w:rPr>
        <w:t>to</w:t>
      </w:r>
      <w:r w:rsidRPr="00B64843">
        <w:rPr>
          <w:rFonts w:ascii="Times New Roman" w:eastAsiaTheme="minorHAnsi" w:hAnsi="Times New Roman"/>
          <w:sz w:val="24"/>
          <w:szCs w:val="24"/>
          <w:lang w:val="en-NZ"/>
        </w:rPr>
        <w:t xml:space="preserve"> take advantage of low foreign investment barriers. This </w:t>
      </w:r>
      <w:r w:rsidRPr="00B64843">
        <w:rPr>
          <w:rFonts w:ascii="Times New Roman" w:eastAsiaTheme="minorHAnsi" w:hAnsi="Times New Roman"/>
          <w:sz w:val="24"/>
          <w:szCs w:val="24"/>
          <w:highlight w:val="yellow"/>
          <w:lang w:val="en-NZ"/>
        </w:rPr>
        <w:t>leads to</w:t>
      </w:r>
      <w:r w:rsidRPr="00B64843">
        <w:rPr>
          <w:rFonts w:ascii="Times New Roman" w:eastAsiaTheme="minorHAnsi" w:hAnsi="Times New Roman"/>
          <w:sz w:val="24"/>
          <w:szCs w:val="24"/>
          <w:lang w:val="en-NZ"/>
        </w:rPr>
        <w:t xml:space="preserve"> horizontal FDI, where every plant produces the same product regardless of its location.  On the other hand, the KK model is also able to explain FDI </w:t>
      </w:r>
      <w:r w:rsidRPr="00B64843">
        <w:rPr>
          <w:rFonts w:ascii="Times New Roman" w:eastAsiaTheme="minorHAnsi" w:hAnsi="Times New Roman"/>
          <w:sz w:val="24"/>
          <w:szCs w:val="24"/>
          <w:highlight w:val="yellow"/>
          <w:lang w:val="en-NZ"/>
        </w:rPr>
        <w:t>that is instead</w:t>
      </w:r>
      <w:r w:rsidRPr="00B64843">
        <w:rPr>
          <w:rFonts w:ascii="Times New Roman" w:eastAsiaTheme="minorHAnsi" w:hAnsi="Times New Roman"/>
          <w:sz w:val="24"/>
          <w:szCs w:val="24"/>
          <w:lang w:val="en-NZ"/>
        </w:rPr>
        <w:t xml:space="preserve"> driven mainly by relative differences in skilled and unskilled labour across countries. Firms located in relatively </w:t>
      </w:r>
      <w:r w:rsidRPr="00B64843">
        <w:rPr>
          <w:rFonts w:ascii="Times New Roman" w:eastAsiaTheme="minorHAnsi" w:hAnsi="Times New Roman"/>
          <w:sz w:val="24"/>
          <w:szCs w:val="24"/>
          <w:lang w:val="en-NZ"/>
        </w:rPr>
        <w:lastRenderedPageBreak/>
        <w:t xml:space="preserve">skilled-labour abundant countries use FDI to establish plants abroad in order to </w:t>
      </w:r>
      <w:r w:rsidRPr="00B64843">
        <w:rPr>
          <w:rFonts w:ascii="Times New Roman" w:eastAsiaTheme="minorHAnsi" w:hAnsi="Times New Roman"/>
          <w:sz w:val="24"/>
          <w:szCs w:val="24"/>
          <w:highlight w:val="yellow"/>
          <w:lang w:val="en-NZ"/>
        </w:rPr>
        <w:t>outsource</w:t>
      </w:r>
      <w:r w:rsidRPr="00B64843">
        <w:rPr>
          <w:rFonts w:ascii="Times New Roman" w:eastAsiaTheme="minorHAnsi" w:hAnsi="Times New Roman"/>
          <w:sz w:val="24"/>
          <w:szCs w:val="24"/>
          <w:lang w:val="en-NZ"/>
        </w:rPr>
        <w:t xml:space="preserve"> parts of the production process </w:t>
      </w:r>
      <w:r w:rsidRPr="00B64843">
        <w:rPr>
          <w:rFonts w:ascii="Times New Roman" w:eastAsiaTheme="minorHAnsi" w:hAnsi="Times New Roman"/>
          <w:sz w:val="24"/>
          <w:szCs w:val="24"/>
          <w:highlight w:val="yellow"/>
          <w:lang w:val="en-NZ"/>
        </w:rPr>
        <w:t>that involve</w:t>
      </w:r>
      <w:r w:rsidRPr="00B64843">
        <w:rPr>
          <w:rFonts w:ascii="Times New Roman" w:eastAsiaTheme="minorHAnsi" w:hAnsi="Times New Roman"/>
          <w:sz w:val="24"/>
          <w:szCs w:val="24"/>
          <w:lang w:val="en-NZ"/>
        </w:rPr>
        <w:t xml:space="preserve"> unskilled labour to countries where unskilled labour is relatively abundant and low cost. </w:t>
      </w:r>
      <w:r w:rsidRPr="00B64843">
        <w:rPr>
          <w:rFonts w:ascii="Times New Roman" w:eastAsiaTheme="minorHAnsi" w:hAnsi="Times New Roman"/>
          <w:sz w:val="24"/>
          <w:szCs w:val="24"/>
          <w:highlight w:val="yellow"/>
          <w:lang w:val="en-NZ"/>
        </w:rPr>
        <w:t>For this type of FDI, referred to as vertical FDI, firms</w:t>
      </w:r>
      <w:r w:rsidRPr="00B64843">
        <w:rPr>
          <w:rFonts w:ascii="Times New Roman" w:eastAsiaTheme="minorHAnsi" w:hAnsi="Times New Roman"/>
          <w:sz w:val="24"/>
          <w:szCs w:val="24"/>
          <w:lang w:val="en-NZ"/>
        </w:rPr>
        <w:t xml:space="preserve"> fragment the production process of a specific product into vertical stages.</w:t>
      </w:r>
    </w:p>
    <w:p w14:paraId="54ACDBA7" w14:textId="339C8736" w:rsidR="005E2278" w:rsidRPr="00B64843" w:rsidRDefault="00B64843" w:rsidP="00E9554B">
      <w:pPr>
        <w:spacing w:after="0" w:line="360" w:lineRule="auto"/>
        <w:ind w:firstLine="426"/>
        <w:jc w:val="both"/>
        <w:rPr>
          <w:rFonts w:ascii="Times New Roman" w:hAnsi="Times New Roman"/>
          <w:sz w:val="24"/>
          <w:szCs w:val="24"/>
        </w:rPr>
      </w:pPr>
      <w:r w:rsidRPr="00B64843">
        <w:rPr>
          <w:rFonts w:ascii="Times New Roman" w:hAnsi="Times New Roman"/>
          <w:sz w:val="24"/>
          <w:szCs w:val="24"/>
        </w:rPr>
        <w:t xml:space="preserve">The KK model is a general-equilibrium model that </w:t>
      </w:r>
      <w:proofErr w:type="spellStart"/>
      <w:r w:rsidRPr="00B64843">
        <w:rPr>
          <w:rFonts w:ascii="Times New Roman" w:hAnsi="Times New Roman"/>
          <w:sz w:val="24"/>
          <w:szCs w:val="24"/>
        </w:rPr>
        <w:t>endogenizes</w:t>
      </w:r>
      <w:proofErr w:type="spellEnd"/>
      <w:r w:rsidRPr="00B64843">
        <w:rPr>
          <w:rFonts w:ascii="Times New Roman" w:hAnsi="Times New Roman"/>
          <w:sz w:val="24"/>
          <w:szCs w:val="24"/>
        </w:rPr>
        <w:t xml:space="preserve"> the FDI decisions of multinational enterprises (MNEs) and integrates vertical and horizontal FDI, allowing both to exist simultaneously in equilibrium. It is assumed that knowledge capital is internationally mobile and can be used simultaneously at low cost as a joint input into a firm’s multiple production facilities across different countries (</w:t>
      </w:r>
      <w:proofErr w:type="spellStart"/>
      <w:r w:rsidRPr="00B64843">
        <w:rPr>
          <w:rFonts w:ascii="Times New Roman" w:hAnsi="Times New Roman"/>
          <w:sz w:val="24"/>
          <w:szCs w:val="24"/>
        </w:rPr>
        <w:t>Markusen</w:t>
      </w:r>
      <w:proofErr w:type="spellEnd"/>
      <w:r w:rsidRPr="00B64843">
        <w:rPr>
          <w:rFonts w:ascii="Times New Roman" w:hAnsi="Times New Roman"/>
          <w:sz w:val="24"/>
          <w:szCs w:val="24"/>
        </w:rPr>
        <w:t>, 1984</w:t>
      </w:r>
      <w:r w:rsidRPr="00B64843">
        <w:rPr>
          <w:rFonts w:ascii="Times New Roman" w:hAnsi="Times New Roman"/>
          <w:sz w:val="24"/>
          <w:szCs w:val="24"/>
          <w:highlight w:val="yellow"/>
        </w:rPr>
        <w:t>); in contrast, it</w:t>
      </w:r>
      <w:r w:rsidRPr="00B64843">
        <w:rPr>
          <w:rFonts w:ascii="Times New Roman" w:hAnsi="Times New Roman"/>
          <w:sz w:val="24"/>
          <w:szCs w:val="24"/>
        </w:rPr>
        <w:t xml:space="preserve"> is assumed that labour is not mobile across countries.  The KK model explains the dominant type of FDI, i.e., vertical, horizontal, or no FDI, based on characteristics of pairs of source and host </w:t>
      </w:r>
      <w:r w:rsidRPr="00B64843">
        <w:rPr>
          <w:rFonts w:ascii="Times New Roman" w:hAnsi="Times New Roman"/>
          <w:sz w:val="24"/>
          <w:szCs w:val="24"/>
          <w:highlight w:val="yellow"/>
        </w:rPr>
        <w:t>countries.</w:t>
      </w:r>
      <w:r w:rsidRPr="00B64843">
        <w:rPr>
          <w:rFonts w:ascii="Times New Roman" w:hAnsi="Times New Roman"/>
          <w:sz w:val="24"/>
          <w:szCs w:val="24"/>
        </w:rPr>
        <w:t xml:space="preserve"> The KK model makes it necessary to separate inflows and outflows of FDI, instead of using net FDI </w:t>
      </w:r>
      <w:r w:rsidRPr="00B64843">
        <w:rPr>
          <w:rFonts w:ascii="Times New Roman" w:hAnsi="Times New Roman"/>
          <w:sz w:val="24"/>
          <w:szCs w:val="24"/>
          <w:highlight w:val="yellow"/>
        </w:rPr>
        <w:t>flows.</w:t>
      </w:r>
      <w:r w:rsidRPr="00B64843">
        <w:rPr>
          <w:rFonts w:ascii="Times New Roman" w:hAnsi="Times New Roman"/>
          <w:sz w:val="24"/>
          <w:szCs w:val="24"/>
        </w:rPr>
        <w:t xml:space="preserve"> Skill endowments of the source country relative to the host country play a crucial role, as do </w:t>
      </w:r>
      <w:r w:rsidRPr="00B64843">
        <w:rPr>
          <w:rFonts w:ascii="Times New Roman" w:hAnsi="Times New Roman"/>
          <w:sz w:val="24"/>
          <w:szCs w:val="24"/>
          <w:highlight w:val="yellow"/>
        </w:rPr>
        <w:t>the</w:t>
      </w:r>
      <w:r w:rsidRPr="00B64843">
        <w:rPr>
          <w:rFonts w:ascii="Times New Roman" w:hAnsi="Times New Roman"/>
          <w:sz w:val="24"/>
          <w:szCs w:val="24"/>
        </w:rPr>
        <w:t xml:space="preserve"> relative and total market size of both </w:t>
      </w:r>
      <w:r w:rsidRPr="00B64843">
        <w:rPr>
          <w:rFonts w:ascii="Times New Roman" w:hAnsi="Times New Roman"/>
          <w:sz w:val="24"/>
          <w:szCs w:val="24"/>
          <w:highlight w:val="yellow"/>
        </w:rPr>
        <w:t>countries</w:t>
      </w:r>
      <w:r w:rsidRPr="00B64843">
        <w:rPr>
          <w:rFonts w:ascii="Times New Roman" w:hAnsi="Times New Roman"/>
          <w:sz w:val="24"/>
          <w:szCs w:val="24"/>
        </w:rPr>
        <w:t xml:space="preserve"> and the cost of trade and investment among them.</w:t>
      </w:r>
      <w:r w:rsidR="005E2278" w:rsidRPr="00B64843">
        <w:rPr>
          <w:rFonts w:ascii="Times New Roman" w:hAnsi="Times New Roman"/>
          <w:sz w:val="24"/>
          <w:szCs w:val="24"/>
        </w:rPr>
        <w:t xml:space="preserve"> </w:t>
      </w:r>
    </w:p>
    <w:p w14:paraId="7D329A24" w14:textId="4983B36A" w:rsidR="00B64843" w:rsidRPr="00B64843" w:rsidRDefault="00B64843" w:rsidP="00FD1998">
      <w:pPr>
        <w:spacing w:after="0" w:line="360" w:lineRule="auto"/>
        <w:ind w:firstLine="426"/>
        <w:jc w:val="both"/>
        <w:rPr>
          <w:rFonts w:ascii="Times New Roman" w:hAnsi="Times New Roman"/>
          <w:sz w:val="24"/>
          <w:szCs w:val="24"/>
        </w:rPr>
      </w:pPr>
      <w:r w:rsidRPr="00511593">
        <w:rPr>
          <w:rFonts w:ascii="Times New Roman" w:hAnsi="Times New Roman"/>
          <w:sz w:val="24"/>
          <w:szCs w:val="24"/>
        </w:rPr>
        <w:t xml:space="preserve">We contribute to the literature on </w:t>
      </w:r>
      <w:r w:rsidRPr="00511593">
        <w:rPr>
          <w:rFonts w:ascii="Times New Roman" w:hAnsi="Times New Roman"/>
          <w:sz w:val="24"/>
          <w:szCs w:val="24"/>
          <w:highlight w:val="yellow"/>
        </w:rPr>
        <w:t xml:space="preserve">the </w:t>
      </w:r>
      <w:r w:rsidRPr="00B64843">
        <w:rPr>
          <w:rFonts w:ascii="Times New Roman" w:hAnsi="Times New Roman"/>
          <w:sz w:val="24"/>
          <w:szCs w:val="24"/>
          <w:highlight w:val="yellow"/>
        </w:rPr>
        <w:t>drivers of</w:t>
      </w:r>
      <w:r w:rsidRPr="00511593">
        <w:rPr>
          <w:rFonts w:ascii="Times New Roman" w:hAnsi="Times New Roman"/>
          <w:sz w:val="24"/>
          <w:szCs w:val="24"/>
          <w:highlight w:val="yellow"/>
        </w:rPr>
        <w:t xml:space="preserve"> FDI</w:t>
      </w:r>
      <w:r w:rsidRPr="00511593">
        <w:rPr>
          <w:rFonts w:ascii="Times New Roman" w:hAnsi="Times New Roman"/>
          <w:sz w:val="24"/>
          <w:szCs w:val="24"/>
        </w:rPr>
        <w:t xml:space="preserve"> in </w:t>
      </w:r>
      <w:r w:rsidRPr="00571288">
        <w:rPr>
          <w:rFonts w:ascii="Times New Roman" w:hAnsi="Times New Roman"/>
          <w:sz w:val="24"/>
          <w:szCs w:val="24"/>
          <w:highlight w:val="yellow"/>
        </w:rPr>
        <w:t>four</w:t>
      </w:r>
      <w:r w:rsidRPr="00511593">
        <w:rPr>
          <w:rFonts w:ascii="Times New Roman" w:hAnsi="Times New Roman"/>
          <w:sz w:val="24"/>
          <w:szCs w:val="24"/>
        </w:rPr>
        <w:t xml:space="preserve"> ways: </w:t>
      </w:r>
    </w:p>
    <w:p w14:paraId="209ECDAB" w14:textId="759C57E9" w:rsidR="00B96C76" w:rsidRPr="00B64843" w:rsidRDefault="00FD1998" w:rsidP="00FD1998">
      <w:pPr>
        <w:spacing w:after="0" w:line="360" w:lineRule="auto"/>
        <w:ind w:firstLine="426"/>
        <w:jc w:val="both"/>
        <w:rPr>
          <w:rFonts w:ascii="Times New Roman" w:hAnsi="Times New Roman"/>
          <w:sz w:val="24"/>
          <w:szCs w:val="24"/>
        </w:rPr>
      </w:pPr>
      <w:r w:rsidRPr="00B64843">
        <w:rPr>
          <w:rFonts w:ascii="Times New Roman" w:hAnsi="Times New Roman"/>
          <w:sz w:val="24"/>
          <w:szCs w:val="24"/>
        </w:rPr>
        <w:t xml:space="preserve">(1) </w:t>
      </w:r>
      <w:r w:rsidR="00B64843" w:rsidRPr="00511593">
        <w:rPr>
          <w:rFonts w:ascii="Times New Roman" w:hAnsi="Times New Roman"/>
          <w:sz w:val="24"/>
          <w:szCs w:val="24"/>
        </w:rPr>
        <w:t xml:space="preserve">Ours is the first study that applies the KK model to intra-Asian FDI. </w:t>
      </w:r>
      <w:r w:rsidR="00B64843" w:rsidRPr="00B64843">
        <w:rPr>
          <w:rFonts w:ascii="Times New Roman" w:hAnsi="Times New Roman"/>
          <w:sz w:val="24"/>
          <w:szCs w:val="24"/>
        </w:rPr>
        <w:t xml:space="preserve">The theoretical general-equilibrium KK model does not have a closed-form solution that lends itself to empirical estimation and inference. Therefore, various alternative empirical specifications have been employed in the literature, </w:t>
      </w:r>
      <w:r w:rsidR="00B64843" w:rsidRPr="00B64843">
        <w:rPr>
          <w:rFonts w:ascii="Times New Roman" w:hAnsi="Times New Roman"/>
          <w:sz w:val="24"/>
          <w:szCs w:val="24"/>
          <w:highlight w:val="yellow"/>
        </w:rPr>
        <w:t>the most popular of which is due</w:t>
      </w:r>
      <w:r w:rsidR="00B64843" w:rsidRPr="00B64843">
        <w:rPr>
          <w:rFonts w:ascii="Times New Roman" w:hAnsi="Times New Roman"/>
          <w:sz w:val="24"/>
          <w:szCs w:val="24"/>
        </w:rPr>
        <w:t xml:space="preserve"> to Carr, </w:t>
      </w:r>
      <w:proofErr w:type="spellStart"/>
      <w:r w:rsidR="00B64843" w:rsidRPr="00B64843">
        <w:rPr>
          <w:rFonts w:ascii="Times New Roman" w:hAnsi="Times New Roman"/>
          <w:sz w:val="24"/>
          <w:szCs w:val="24"/>
        </w:rPr>
        <w:t>Markusen</w:t>
      </w:r>
      <w:proofErr w:type="spellEnd"/>
      <w:r w:rsidR="00B64843" w:rsidRPr="00B64843">
        <w:rPr>
          <w:rFonts w:ascii="Times New Roman" w:hAnsi="Times New Roman"/>
          <w:sz w:val="24"/>
          <w:szCs w:val="24"/>
        </w:rPr>
        <w:t xml:space="preserve"> and </w:t>
      </w:r>
      <w:proofErr w:type="spellStart"/>
      <w:r w:rsidR="00B64843" w:rsidRPr="00B64843">
        <w:rPr>
          <w:rFonts w:ascii="Times New Roman" w:hAnsi="Times New Roman"/>
          <w:sz w:val="24"/>
          <w:szCs w:val="24"/>
        </w:rPr>
        <w:t>Maskus</w:t>
      </w:r>
      <w:proofErr w:type="spellEnd"/>
      <w:r w:rsidR="00B64843" w:rsidRPr="00B64843">
        <w:rPr>
          <w:rFonts w:ascii="Times New Roman" w:hAnsi="Times New Roman"/>
          <w:sz w:val="24"/>
          <w:szCs w:val="24"/>
        </w:rPr>
        <w:t xml:space="preserve"> (henceforth CMM, 2001). </w:t>
      </w:r>
      <w:r w:rsidR="00B64843" w:rsidRPr="00511593">
        <w:rPr>
          <w:rFonts w:ascii="Times New Roman" w:hAnsi="Times New Roman"/>
          <w:sz w:val="24"/>
          <w:szCs w:val="24"/>
        </w:rPr>
        <w:t xml:space="preserve">We bring together and compare results for different empirical specifications </w:t>
      </w:r>
      <w:r w:rsidR="00B64843" w:rsidRPr="00B64843">
        <w:rPr>
          <w:rFonts w:ascii="Times New Roman" w:hAnsi="Times New Roman"/>
          <w:sz w:val="24"/>
          <w:szCs w:val="24"/>
          <w:highlight w:val="yellow"/>
        </w:rPr>
        <w:t>of</w:t>
      </w:r>
      <w:r w:rsidR="00B64843" w:rsidRPr="00511593">
        <w:rPr>
          <w:rFonts w:ascii="Times New Roman" w:hAnsi="Times New Roman"/>
          <w:sz w:val="24"/>
          <w:szCs w:val="24"/>
        </w:rPr>
        <w:t xml:space="preserve"> the KK model</w:t>
      </w:r>
      <w:r w:rsidR="00B64843" w:rsidRPr="00B64843">
        <w:rPr>
          <w:rFonts w:ascii="Times New Roman" w:hAnsi="Times New Roman"/>
          <w:sz w:val="24"/>
          <w:szCs w:val="24"/>
          <w:highlight w:val="yellow"/>
        </w:rPr>
        <w:t xml:space="preserve">, </w:t>
      </w:r>
      <w:r w:rsidR="00B64843" w:rsidRPr="00511593">
        <w:rPr>
          <w:rFonts w:ascii="Times New Roman" w:hAnsi="Times New Roman"/>
          <w:sz w:val="24"/>
          <w:szCs w:val="24"/>
          <w:highlight w:val="yellow"/>
        </w:rPr>
        <w:t>includ</w:t>
      </w:r>
      <w:r w:rsidR="00B64843" w:rsidRPr="00B64843">
        <w:rPr>
          <w:rFonts w:ascii="Times New Roman" w:hAnsi="Times New Roman"/>
          <w:sz w:val="24"/>
          <w:szCs w:val="24"/>
          <w:highlight w:val="yellow"/>
        </w:rPr>
        <w:t>ing</w:t>
      </w:r>
      <w:r w:rsidR="00B64843" w:rsidRPr="00511593">
        <w:rPr>
          <w:rFonts w:ascii="Times New Roman" w:hAnsi="Times New Roman"/>
          <w:sz w:val="24"/>
          <w:szCs w:val="24"/>
          <w:highlight w:val="yellow"/>
        </w:rPr>
        <w:t xml:space="preserve"> those of</w:t>
      </w:r>
      <w:r w:rsidR="00B64843" w:rsidRPr="00511593">
        <w:rPr>
          <w:rFonts w:ascii="Times New Roman" w:hAnsi="Times New Roman"/>
          <w:sz w:val="24"/>
          <w:szCs w:val="24"/>
        </w:rPr>
        <w:t xml:space="preserve"> CMM (2001), </w:t>
      </w:r>
      <w:proofErr w:type="spellStart"/>
      <w:r w:rsidR="00B64843" w:rsidRPr="00511593">
        <w:rPr>
          <w:rFonts w:ascii="Times New Roman" w:hAnsi="Times New Roman"/>
          <w:sz w:val="24"/>
          <w:szCs w:val="24"/>
        </w:rPr>
        <w:t>Braconier</w:t>
      </w:r>
      <w:proofErr w:type="spellEnd"/>
      <w:r w:rsidR="00B64843" w:rsidRPr="00511593">
        <w:rPr>
          <w:rFonts w:ascii="Times New Roman" w:hAnsi="Times New Roman"/>
          <w:sz w:val="24"/>
          <w:szCs w:val="24"/>
        </w:rPr>
        <w:t xml:space="preserve"> et al. (2005), Davies (2008), and </w:t>
      </w:r>
      <w:proofErr w:type="spellStart"/>
      <w:r w:rsidR="00B64843" w:rsidRPr="00511593">
        <w:rPr>
          <w:rFonts w:ascii="Times New Roman" w:hAnsi="Times New Roman"/>
          <w:sz w:val="24"/>
          <w:szCs w:val="24"/>
        </w:rPr>
        <w:t>Bergstrand</w:t>
      </w:r>
      <w:proofErr w:type="spellEnd"/>
      <w:r w:rsidR="00B64843" w:rsidRPr="00511593">
        <w:rPr>
          <w:rFonts w:ascii="Times New Roman" w:hAnsi="Times New Roman"/>
          <w:sz w:val="24"/>
          <w:szCs w:val="24"/>
        </w:rPr>
        <w:t xml:space="preserve"> and Egger (2013</w:t>
      </w:r>
      <w:r w:rsidR="00B64843" w:rsidRPr="00511593">
        <w:rPr>
          <w:rFonts w:ascii="Times New Roman" w:hAnsi="Times New Roman"/>
          <w:sz w:val="24"/>
          <w:szCs w:val="24"/>
          <w:highlight w:val="yellow"/>
        </w:rPr>
        <w:t xml:space="preserve">). </w:t>
      </w:r>
      <w:r w:rsidR="00B64843" w:rsidRPr="00B64843">
        <w:rPr>
          <w:rFonts w:ascii="Times New Roman" w:hAnsi="Times New Roman"/>
          <w:sz w:val="24"/>
          <w:szCs w:val="24"/>
          <w:highlight w:val="yellow"/>
        </w:rPr>
        <w:t>Although we find some evidence that vertical FDI, driven by unskilled-labour abundance, appears to be the dominant type of FDI between Asian countries, several key variables in the KK model have the wrong signs or are not statistically significant.</w:t>
      </w:r>
    </w:p>
    <w:p w14:paraId="75391A06" w14:textId="6571023C" w:rsidR="00025CAC" w:rsidRDefault="00FD1998" w:rsidP="00374E27">
      <w:pPr>
        <w:spacing w:after="0" w:line="360" w:lineRule="auto"/>
        <w:ind w:firstLine="426"/>
        <w:jc w:val="both"/>
        <w:rPr>
          <w:rFonts w:ascii="Times New Roman" w:hAnsi="Times New Roman"/>
          <w:sz w:val="24"/>
          <w:szCs w:val="24"/>
        </w:rPr>
      </w:pPr>
      <w:r w:rsidRPr="00B64843">
        <w:rPr>
          <w:rFonts w:ascii="Times New Roman" w:hAnsi="Times New Roman"/>
          <w:sz w:val="24"/>
          <w:szCs w:val="24"/>
        </w:rPr>
        <w:t xml:space="preserve">(2) </w:t>
      </w:r>
      <w:r w:rsidR="00B64843" w:rsidRPr="00B64843">
        <w:rPr>
          <w:rFonts w:ascii="Times New Roman" w:hAnsi="Times New Roman"/>
          <w:sz w:val="24"/>
          <w:szCs w:val="24"/>
        </w:rPr>
        <w:t>We, therefore,</w:t>
      </w:r>
      <w:r w:rsidR="00B64843" w:rsidRPr="00511593">
        <w:rPr>
          <w:rFonts w:ascii="Times New Roman" w:hAnsi="Times New Roman"/>
          <w:sz w:val="24"/>
          <w:szCs w:val="24"/>
        </w:rPr>
        <w:t xml:space="preserve"> also consider an empirical specification based on the multi-country general-equilibrium gravity-type model of FDI with costly international trade and investment, developed by Anderson et al. (2019), as an alternative approach to the KK model</w:t>
      </w:r>
      <w:r w:rsidR="005E54E3" w:rsidRPr="005E54E3">
        <w:rPr>
          <w:rFonts w:ascii="Times New Roman" w:hAnsi="Times New Roman"/>
          <w:sz w:val="24"/>
          <w:szCs w:val="24"/>
          <w:highlight w:val="yellow"/>
        </w:rPr>
        <w:t>,</w:t>
      </w:r>
      <w:r w:rsidR="00B64843" w:rsidRPr="00511593">
        <w:rPr>
          <w:rFonts w:ascii="Times New Roman" w:hAnsi="Times New Roman"/>
          <w:sz w:val="24"/>
          <w:szCs w:val="24"/>
        </w:rPr>
        <w:t xml:space="preserve"> in order to see whether it provides a more convincing empirical specification. </w:t>
      </w:r>
      <w:r w:rsidR="00B64843" w:rsidRPr="00B64843">
        <w:rPr>
          <w:rFonts w:ascii="Times New Roman" w:hAnsi="Times New Roman"/>
          <w:sz w:val="24"/>
          <w:szCs w:val="24"/>
          <w:highlight w:val="yellow"/>
        </w:rPr>
        <w:t>We find that a simple gravity model provides a satisfactory explanation for our intra-Asian FDI data</w:t>
      </w:r>
      <w:r w:rsidR="00B64843" w:rsidRPr="00B64843">
        <w:rPr>
          <w:rFonts w:ascii="Times New Roman" w:hAnsi="Times New Roman"/>
          <w:sz w:val="24"/>
          <w:szCs w:val="24"/>
        </w:rPr>
        <w:t>.</w:t>
      </w:r>
    </w:p>
    <w:p w14:paraId="5B3738B7" w14:textId="74D7F623" w:rsidR="00B64843" w:rsidRPr="00B64843" w:rsidRDefault="00B64843" w:rsidP="00374E27">
      <w:pPr>
        <w:spacing w:after="0" w:line="360" w:lineRule="auto"/>
        <w:ind w:firstLine="426"/>
        <w:jc w:val="both"/>
        <w:rPr>
          <w:rFonts w:ascii="Times New Roman" w:hAnsi="Times New Roman"/>
          <w:sz w:val="24"/>
          <w:szCs w:val="24"/>
        </w:rPr>
      </w:pPr>
      <w:r>
        <w:rPr>
          <w:rFonts w:ascii="Times New Roman" w:hAnsi="Times New Roman"/>
          <w:sz w:val="24"/>
          <w:szCs w:val="24"/>
        </w:rPr>
        <w:t xml:space="preserve">(3) </w:t>
      </w:r>
      <w:r w:rsidRPr="00B64843">
        <w:rPr>
          <w:rFonts w:ascii="Times New Roman" w:hAnsi="Times New Roman"/>
          <w:sz w:val="24"/>
          <w:szCs w:val="24"/>
        </w:rPr>
        <w:t xml:space="preserve">We explore various alternative estimation methods, including ordinary least squares (OLS) (with and without country fixed effects), Tobit, Poisson pseudo-maximum-likelihood (PPML), lognormal hurdle, and exponential-type II Tobit. </w:t>
      </w:r>
      <w:r w:rsidRPr="00B64843">
        <w:rPr>
          <w:rFonts w:ascii="Times New Roman" w:hAnsi="Times New Roman"/>
          <w:sz w:val="24"/>
          <w:szCs w:val="24"/>
          <w:highlight w:val="yellow"/>
        </w:rPr>
        <w:t xml:space="preserve">We conduct model selection tests to </w:t>
      </w:r>
      <w:r w:rsidRPr="00B64843">
        <w:rPr>
          <w:rFonts w:ascii="Times New Roman" w:hAnsi="Times New Roman"/>
          <w:sz w:val="24"/>
          <w:szCs w:val="24"/>
          <w:highlight w:val="yellow"/>
        </w:rPr>
        <w:lastRenderedPageBreak/>
        <w:t>choose between alternative empirical specifications and associated estimation methods for our FDI data</w:t>
      </w:r>
      <w:r w:rsidRPr="00B64843">
        <w:rPr>
          <w:rFonts w:ascii="Times New Roman" w:hAnsi="Times New Roman"/>
          <w:sz w:val="24"/>
          <w:szCs w:val="24"/>
        </w:rPr>
        <w:t>.</w:t>
      </w:r>
    </w:p>
    <w:p w14:paraId="3E2A718D" w14:textId="370DAD21" w:rsidR="00DC3164" w:rsidRPr="009C0198" w:rsidRDefault="00025CAC" w:rsidP="00E9554B">
      <w:pPr>
        <w:spacing w:after="0" w:line="360" w:lineRule="auto"/>
        <w:ind w:firstLine="426"/>
        <w:jc w:val="both"/>
        <w:rPr>
          <w:rFonts w:ascii="Times New Roman" w:hAnsi="Times New Roman"/>
          <w:sz w:val="24"/>
          <w:szCs w:val="24"/>
        </w:rPr>
      </w:pPr>
      <w:r>
        <w:rPr>
          <w:rFonts w:ascii="Times New Roman" w:hAnsi="Times New Roman"/>
          <w:sz w:val="24"/>
          <w:szCs w:val="24"/>
          <w:lang w:val="en-NZ"/>
        </w:rPr>
        <w:t>(</w:t>
      </w:r>
      <w:r w:rsidR="00B64843">
        <w:rPr>
          <w:rFonts w:ascii="Times New Roman" w:hAnsi="Times New Roman"/>
          <w:sz w:val="24"/>
          <w:szCs w:val="24"/>
          <w:lang w:val="en-NZ"/>
        </w:rPr>
        <w:t>4</w:t>
      </w:r>
      <w:r>
        <w:rPr>
          <w:rFonts w:ascii="Times New Roman" w:hAnsi="Times New Roman"/>
          <w:sz w:val="24"/>
          <w:szCs w:val="24"/>
          <w:lang w:val="en-NZ"/>
        </w:rPr>
        <w:t xml:space="preserve">) </w:t>
      </w:r>
      <w:r w:rsidR="00B64843" w:rsidRPr="00B64843">
        <w:rPr>
          <w:rFonts w:ascii="Times New Roman" w:hAnsi="Times New Roman"/>
          <w:sz w:val="24"/>
          <w:szCs w:val="24"/>
          <w:lang w:val="en-NZ"/>
        </w:rPr>
        <w:t>A novel feature of our analysis is that, as part of the lognormal hurdle model, we separate</w:t>
      </w:r>
      <w:r w:rsidR="00B64843" w:rsidRPr="00B64843">
        <w:rPr>
          <w:rFonts w:ascii="Times New Roman" w:hAnsi="Times New Roman"/>
          <w:sz w:val="24"/>
          <w:szCs w:val="24"/>
          <w:highlight w:val="yellow"/>
          <w:lang w:val="en-NZ"/>
        </w:rPr>
        <w:t>,</w:t>
      </w:r>
      <w:r w:rsidR="00B64843" w:rsidRPr="00B64843">
        <w:rPr>
          <w:rFonts w:ascii="Times New Roman" w:hAnsi="Times New Roman"/>
          <w:sz w:val="24"/>
          <w:szCs w:val="24"/>
          <w:lang w:val="en-NZ"/>
        </w:rPr>
        <w:t xml:space="preserve"> for both the KK model and the gravity model</w:t>
      </w:r>
      <w:r w:rsidR="00B64843" w:rsidRPr="00B64843">
        <w:rPr>
          <w:rFonts w:ascii="Times New Roman" w:hAnsi="Times New Roman"/>
          <w:sz w:val="24"/>
          <w:szCs w:val="24"/>
          <w:highlight w:val="yellow"/>
          <w:lang w:val="en-NZ"/>
        </w:rPr>
        <w:t>,</w:t>
      </w:r>
      <w:r w:rsidR="00B64843" w:rsidRPr="00B64843">
        <w:rPr>
          <w:rFonts w:ascii="Times New Roman" w:hAnsi="Times New Roman"/>
          <w:sz w:val="24"/>
          <w:szCs w:val="24"/>
          <w:lang w:val="en-NZ"/>
        </w:rPr>
        <w:t xml:space="preserve"> the participation decision </w:t>
      </w:r>
      <w:r w:rsidR="00B64843" w:rsidRPr="00B64843">
        <w:rPr>
          <w:rFonts w:ascii="Times New Roman" w:hAnsi="Times New Roman"/>
          <w:sz w:val="24"/>
          <w:szCs w:val="24"/>
          <w:highlight w:val="yellow"/>
          <w:lang w:val="en-NZ"/>
        </w:rPr>
        <w:t>(i.e., whether to undertake any FDI or not)</w:t>
      </w:r>
      <w:r w:rsidR="00B64843" w:rsidRPr="00B64843">
        <w:rPr>
          <w:rFonts w:ascii="Times New Roman" w:hAnsi="Times New Roman"/>
          <w:sz w:val="24"/>
          <w:szCs w:val="24"/>
          <w:lang w:val="en-NZ"/>
        </w:rPr>
        <w:t>, from the FDI amount decision, for bilateral FDI between all possible in-sample country pairs.</w:t>
      </w:r>
      <w:r w:rsidR="00B64843" w:rsidRPr="00B64843">
        <w:rPr>
          <w:rFonts w:ascii="Times New Roman" w:hAnsi="Times New Roman"/>
          <w:sz w:val="24"/>
          <w:szCs w:val="24"/>
          <w:vertAlign w:val="superscript"/>
          <w:lang w:val="en-NZ"/>
        </w:rPr>
        <w:footnoteReference w:id="2"/>
      </w:r>
      <w:r w:rsidR="00B64843" w:rsidRPr="00B64843">
        <w:rPr>
          <w:rFonts w:ascii="Times New Roman" w:hAnsi="Times New Roman"/>
          <w:sz w:val="24"/>
          <w:szCs w:val="24"/>
          <w:lang w:val="en-NZ"/>
        </w:rPr>
        <w:t xml:space="preserve"> The majority of observed values of bilateral FDI in our sample are zeros, which could bias results if these are </w:t>
      </w:r>
      <w:r w:rsidR="00B64843" w:rsidRPr="00B64843">
        <w:rPr>
          <w:rFonts w:ascii="Times New Roman" w:hAnsi="Times New Roman"/>
          <w:sz w:val="24"/>
          <w:szCs w:val="24"/>
          <w:highlight w:val="yellow"/>
          <w:lang w:val="en-NZ"/>
        </w:rPr>
        <w:t>deleted</w:t>
      </w:r>
      <w:r w:rsidR="00B64843" w:rsidRPr="00B64843">
        <w:rPr>
          <w:rFonts w:ascii="Times New Roman" w:hAnsi="Times New Roman"/>
          <w:sz w:val="24"/>
          <w:szCs w:val="24"/>
          <w:lang w:val="en-NZ"/>
        </w:rPr>
        <w:t>. In contrast, empirical applications of the KK model generally ignore the no-FDI outcome choice and, instead, focus only on the two types of non-zero FDI, horizontal and vertical.</w:t>
      </w:r>
      <w:r w:rsidRPr="00025CAC">
        <w:rPr>
          <w:rFonts w:ascii="Times New Roman" w:hAnsi="Times New Roman"/>
          <w:sz w:val="24"/>
          <w:szCs w:val="24"/>
          <w:lang w:val="en-NZ"/>
        </w:rPr>
        <w:t xml:space="preserve">  </w:t>
      </w:r>
    </w:p>
    <w:p w14:paraId="7D5308A8" w14:textId="4C862FB6" w:rsidR="00DC3164" w:rsidRDefault="00DC3164" w:rsidP="00E9554B">
      <w:pPr>
        <w:spacing w:after="0" w:line="360" w:lineRule="auto"/>
        <w:ind w:firstLine="426"/>
        <w:jc w:val="both"/>
        <w:rPr>
          <w:rFonts w:ascii="Times New Roman" w:hAnsi="Times New Roman"/>
          <w:sz w:val="24"/>
          <w:szCs w:val="24"/>
          <w:lang w:val="en-NZ"/>
        </w:rPr>
      </w:pPr>
      <w:r w:rsidRPr="00C728C7">
        <w:rPr>
          <w:rFonts w:ascii="Times New Roman" w:hAnsi="Times New Roman"/>
          <w:sz w:val="24"/>
          <w:szCs w:val="24"/>
          <w:lang w:val="en-NZ"/>
        </w:rPr>
        <w:t xml:space="preserve">The remainder of the paper proceeds as follows. </w:t>
      </w:r>
      <w:r w:rsidR="006E587F">
        <w:rPr>
          <w:rFonts w:ascii="Times New Roman" w:hAnsi="Times New Roman"/>
          <w:sz w:val="24"/>
          <w:szCs w:val="24"/>
          <w:lang w:val="en-NZ"/>
        </w:rPr>
        <w:t>Section 2</w:t>
      </w:r>
      <w:r w:rsidRPr="00C728C7">
        <w:rPr>
          <w:rFonts w:ascii="Times New Roman" w:hAnsi="Times New Roman"/>
          <w:sz w:val="24"/>
          <w:szCs w:val="24"/>
          <w:lang w:val="en-NZ"/>
        </w:rPr>
        <w:t xml:space="preserve"> presents a review of the literature on the determinants of intra-Asian FDI. Section 3 describes the </w:t>
      </w:r>
      <w:r w:rsidR="006E6D55">
        <w:rPr>
          <w:rFonts w:ascii="Times New Roman" w:hAnsi="Times New Roman"/>
          <w:sz w:val="24"/>
          <w:szCs w:val="24"/>
          <w:lang w:val="en-NZ"/>
        </w:rPr>
        <w:t xml:space="preserve">basic CMM </w:t>
      </w:r>
      <w:r w:rsidR="00E40E74">
        <w:rPr>
          <w:rFonts w:ascii="Times New Roman" w:hAnsi="Times New Roman"/>
          <w:sz w:val="24"/>
          <w:szCs w:val="24"/>
          <w:lang w:val="en-NZ"/>
        </w:rPr>
        <w:t xml:space="preserve">(2001) </w:t>
      </w:r>
      <w:r w:rsidR="00D85767" w:rsidRPr="00D85767">
        <w:rPr>
          <w:rFonts w:ascii="Times New Roman" w:hAnsi="Times New Roman"/>
          <w:sz w:val="24"/>
          <w:szCs w:val="24"/>
          <w:lang w:val="en-NZ"/>
        </w:rPr>
        <w:t xml:space="preserve">empirical </w:t>
      </w:r>
      <w:r w:rsidRPr="00C728C7">
        <w:rPr>
          <w:rFonts w:ascii="Times New Roman" w:hAnsi="Times New Roman"/>
          <w:sz w:val="24"/>
          <w:szCs w:val="24"/>
          <w:lang w:val="en-NZ"/>
        </w:rPr>
        <w:t>model. Data definitions and sources are documented in Section 4, followed, in Section 5, by a discussion of the econometric methods used. Section 6 reports and discusses the regression results. Section 7 con</w:t>
      </w:r>
      <w:r w:rsidR="006E6D55">
        <w:rPr>
          <w:rFonts w:ascii="Times New Roman" w:hAnsi="Times New Roman"/>
          <w:sz w:val="24"/>
          <w:szCs w:val="24"/>
          <w:lang w:val="en-NZ"/>
        </w:rPr>
        <w:t>siders alternative empirical specifications of the KK model, as well as the gravity model</w:t>
      </w:r>
      <w:r w:rsidRPr="00C728C7">
        <w:rPr>
          <w:rFonts w:ascii="Times New Roman" w:hAnsi="Times New Roman"/>
          <w:sz w:val="24"/>
          <w:szCs w:val="24"/>
          <w:lang w:val="en-NZ"/>
        </w:rPr>
        <w:t>, followed by our conclusions in Section 8.</w:t>
      </w:r>
      <w:r w:rsidR="00A4623F">
        <w:rPr>
          <w:rFonts w:ascii="Times New Roman" w:hAnsi="Times New Roman"/>
          <w:sz w:val="24"/>
          <w:szCs w:val="24"/>
          <w:lang w:val="en-NZ"/>
        </w:rPr>
        <w:t xml:space="preserve"> </w:t>
      </w:r>
    </w:p>
    <w:p w14:paraId="4B637208" w14:textId="1DE8C768" w:rsidR="0064448E" w:rsidRDefault="0064448E" w:rsidP="00DA3536">
      <w:pPr>
        <w:spacing w:after="0" w:line="360" w:lineRule="auto"/>
        <w:jc w:val="both"/>
        <w:rPr>
          <w:rFonts w:ascii="Times New Roman" w:hAnsi="Times New Roman"/>
          <w:sz w:val="24"/>
          <w:szCs w:val="24"/>
          <w:lang w:val="en-NZ"/>
        </w:rPr>
      </w:pPr>
    </w:p>
    <w:p w14:paraId="75801E72" w14:textId="30140577" w:rsidR="00DC3164" w:rsidRPr="00C728C7" w:rsidRDefault="0069490F" w:rsidP="00A4623F">
      <w:pPr>
        <w:pStyle w:val="ListParagraph"/>
        <w:numPr>
          <w:ilvl w:val="0"/>
          <w:numId w:val="18"/>
        </w:numPr>
        <w:spacing w:before="120" w:after="120" w:line="360" w:lineRule="auto"/>
        <w:ind w:left="425" w:hanging="425"/>
        <w:jc w:val="both"/>
        <w:outlineLvl w:val="0"/>
        <w:rPr>
          <w:rFonts w:ascii="Times New Roman" w:hAnsi="Times New Roman"/>
          <w:b/>
          <w:sz w:val="24"/>
          <w:szCs w:val="24"/>
          <w:lang w:val="en-NZ"/>
        </w:rPr>
      </w:pPr>
      <w:r w:rsidRPr="00C728C7">
        <w:rPr>
          <w:rFonts w:ascii="Times New Roman" w:hAnsi="Times New Roman"/>
          <w:b/>
          <w:sz w:val="24"/>
          <w:szCs w:val="24"/>
          <w:lang w:val="en-NZ"/>
        </w:rPr>
        <w:t>L</w:t>
      </w:r>
      <w:r w:rsidR="000F5FA4" w:rsidRPr="00C728C7">
        <w:rPr>
          <w:rFonts w:ascii="Times New Roman" w:hAnsi="Times New Roman"/>
          <w:b/>
          <w:sz w:val="24"/>
          <w:szCs w:val="24"/>
          <w:lang w:val="en-NZ"/>
        </w:rPr>
        <w:t>iterature</w:t>
      </w:r>
      <w:r w:rsidRPr="00C728C7">
        <w:rPr>
          <w:rFonts w:ascii="Times New Roman" w:hAnsi="Times New Roman"/>
          <w:b/>
          <w:sz w:val="24"/>
          <w:szCs w:val="24"/>
          <w:lang w:val="en-NZ"/>
        </w:rPr>
        <w:t xml:space="preserve"> </w:t>
      </w:r>
      <w:r w:rsidR="000F5FA4" w:rsidRPr="00C728C7">
        <w:rPr>
          <w:rFonts w:ascii="Times New Roman" w:hAnsi="Times New Roman"/>
          <w:b/>
          <w:sz w:val="24"/>
          <w:szCs w:val="24"/>
          <w:lang w:val="en-NZ"/>
        </w:rPr>
        <w:t>review</w:t>
      </w:r>
      <w:r w:rsidR="009A23B4">
        <w:rPr>
          <w:rFonts w:ascii="Times New Roman" w:hAnsi="Times New Roman"/>
          <w:b/>
          <w:sz w:val="24"/>
          <w:szCs w:val="24"/>
          <w:lang w:val="en-NZ"/>
        </w:rPr>
        <w:t xml:space="preserve"> of empirical </w:t>
      </w:r>
      <w:r w:rsidR="00EA0F2C" w:rsidRPr="009A23B4">
        <w:rPr>
          <w:rFonts w:ascii="Times New Roman" w:hAnsi="Times New Roman"/>
          <w:b/>
          <w:sz w:val="24"/>
          <w:szCs w:val="24"/>
          <w:lang w:val="en-NZ"/>
        </w:rPr>
        <w:t>Asia</w:t>
      </w:r>
      <w:r w:rsidR="00C967B6" w:rsidRPr="009A23B4">
        <w:rPr>
          <w:rFonts w:ascii="Times New Roman" w:hAnsi="Times New Roman"/>
          <w:b/>
          <w:sz w:val="24"/>
          <w:szCs w:val="24"/>
          <w:lang w:val="en-NZ"/>
        </w:rPr>
        <w:t>n</w:t>
      </w:r>
      <w:r w:rsidR="00EA0F2C" w:rsidRPr="009A23B4">
        <w:rPr>
          <w:rFonts w:ascii="Times New Roman" w:hAnsi="Times New Roman"/>
          <w:b/>
          <w:sz w:val="24"/>
          <w:szCs w:val="24"/>
          <w:lang w:val="en-NZ"/>
        </w:rPr>
        <w:t xml:space="preserve"> FDI</w:t>
      </w:r>
      <w:r w:rsidR="00EA0F2C">
        <w:rPr>
          <w:rFonts w:ascii="Times New Roman" w:hAnsi="Times New Roman"/>
          <w:b/>
          <w:sz w:val="24"/>
          <w:szCs w:val="24"/>
          <w:lang w:val="en-NZ"/>
        </w:rPr>
        <w:t xml:space="preserve"> studies</w:t>
      </w:r>
    </w:p>
    <w:p w14:paraId="4F1D00B6" w14:textId="7BBF919C" w:rsidR="00DC3164" w:rsidRPr="00C728C7" w:rsidRDefault="00DC3164" w:rsidP="00E9554B">
      <w:pPr>
        <w:spacing w:after="0" w:line="360" w:lineRule="auto"/>
        <w:ind w:firstLine="426"/>
        <w:jc w:val="both"/>
        <w:rPr>
          <w:rFonts w:ascii="Times New Roman" w:hAnsi="Times New Roman"/>
          <w:sz w:val="24"/>
          <w:szCs w:val="24"/>
          <w:lang w:val="en-NZ"/>
        </w:rPr>
      </w:pPr>
      <w:r w:rsidRPr="00C728C7">
        <w:rPr>
          <w:rFonts w:ascii="Times New Roman" w:hAnsi="Times New Roman"/>
          <w:sz w:val="24"/>
          <w:szCs w:val="24"/>
          <w:lang w:val="en-NZ"/>
        </w:rPr>
        <w:t xml:space="preserve">Sizeable outward FDI from Asia commenced when Japanese </w:t>
      </w:r>
      <w:r w:rsidR="006E587F">
        <w:rPr>
          <w:rFonts w:ascii="Times New Roman" w:hAnsi="Times New Roman"/>
          <w:sz w:val="24"/>
          <w:szCs w:val="24"/>
          <w:lang w:val="en-NZ"/>
        </w:rPr>
        <w:t>MNEs</w:t>
      </w:r>
      <w:r w:rsidR="00854C7F" w:rsidRPr="00854C7F">
        <w:rPr>
          <w:rFonts w:ascii="Times New Roman" w:hAnsi="Times New Roman"/>
          <w:sz w:val="24"/>
          <w:szCs w:val="24"/>
          <w:lang w:val="en-NZ"/>
        </w:rPr>
        <w:t xml:space="preserve"> </w:t>
      </w:r>
      <w:r w:rsidRPr="00C728C7">
        <w:rPr>
          <w:rFonts w:ascii="Times New Roman" w:hAnsi="Times New Roman"/>
          <w:sz w:val="24"/>
          <w:szCs w:val="24"/>
          <w:lang w:val="en-NZ"/>
        </w:rPr>
        <w:t xml:space="preserve">shifted their production to other Asian nations </w:t>
      </w:r>
      <w:r w:rsidR="003C3F32">
        <w:rPr>
          <w:rFonts w:ascii="Times New Roman" w:hAnsi="Times New Roman"/>
          <w:sz w:val="24"/>
          <w:szCs w:val="24"/>
          <w:lang w:val="en-NZ"/>
        </w:rPr>
        <w:t>in response</w:t>
      </w:r>
      <w:r w:rsidRPr="00C728C7">
        <w:rPr>
          <w:rFonts w:ascii="Times New Roman" w:hAnsi="Times New Roman"/>
          <w:sz w:val="24"/>
          <w:szCs w:val="24"/>
          <w:lang w:val="en-NZ"/>
        </w:rPr>
        <w:t xml:space="preserve"> to the 60% appreciation of the Yen beginning in 1985</w:t>
      </w:r>
      <w:r w:rsidR="002D0B1B">
        <w:rPr>
          <w:rFonts w:ascii="Times New Roman" w:hAnsi="Times New Roman"/>
          <w:sz w:val="24"/>
          <w:szCs w:val="24"/>
          <w:lang w:val="en-NZ"/>
        </w:rPr>
        <w:t xml:space="preserve"> (</w:t>
      </w:r>
      <w:proofErr w:type="spellStart"/>
      <w:r w:rsidR="002D0B1B">
        <w:rPr>
          <w:rFonts w:ascii="Times New Roman" w:hAnsi="Times New Roman"/>
          <w:sz w:val="24"/>
          <w:szCs w:val="24"/>
          <w:lang w:val="en-NZ"/>
        </w:rPr>
        <w:t>Thorbecke</w:t>
      </w:r>
      <w:proofErr w:type="spellEnd"/>
      <w:r w:rsidR="002D0B1B">
        <w:rPr>
          <w:rFonts w:ascii="Times New Roman" w:hAnsi="Times New Roman"/>
          <w:sz w:val="24"/>
          <w:szCs w:val="24"/>
          <w:lang w:val="en-NZ"/>
        </w:rPr>
        <w:t xml:space="preserve"> and </w:t>
      </w:r>
      <w:proofErr w:type="spellStart"/>
      <w:r w:rsidR="002D0B1B">
        <w:rPr>
          <w:rFonts w:ascii="Times New Roman" w:hAnsi="Times New Roman"/>
          <w:sz w:val="24"/>
          <w:szCs w:val="24"/>
          <w:lang w:val="en-NZ"/>
        </w:rPr>
        <w:t>Salike</w:t>
      </w:r>
      <w:proofErr w:type="spellEnd"/>
      <w:r w:rsidR="002D0B1B">
        <w:rPr>
          <w:rFonts w:ascii="Times New Roman" w:hAnsi="Times New Roman"/>
          <w:sz w:val="24"/>
          <w:szCs w:val="24"/>
          <w:lang w:val="en-NZ"/>
        </w:rPr>
        <w:t>, 2013)</w:t>
      </w:r>
      <w:r w:rsidRPr="00C728C7">
        <w:rPr>
          <w:rFonts w:ascii="Times New Roman" w:hAnsi="Times New Roman"/>
          <w:sz w:val="24"/>
          <w:szCs w:val="24"/>
          <w:lang w:val="en-NZ"/>
        </w:rPr>
        <w:t>. Most studies on FDI in Asia focus on a major source country</w:t>
      </w:r>
      <w:r w:rsidR="000F0D68">
        <w:rPr>
          <w:rFonts w:ascii="Times New Roman" w:hAnsi="Times New Roman"/>
          <w:sz w:val="24"/>
          <w:szCs w:val="24"/>
          <w:lang w:val="en-NZ"/>
        </w:rPr>
        <w:t>, such as</w:t>
      </w:r>
      <w:r w:rsidR="00A55DF5">
        <w:rPr>
          <w:rFonts w:ascii="Times New Roman" w:hAnsi="Times New Roman"/>
          <w:sz w:val="24"/>
          <w:szCs w:val="24"/>
          <w:lang w:val="en-NZ"/>
        </w:rPr>
        <w:t xml:space="preserve"> </w:t>
      </w:r>
      <w:r w:rsidRPr="00C728C7">
        <w:rPr>
          <w:rFonts w:ascii="Times New Roman" w:hAnsi="Times New Roman"/>
          <w:sz w:val="24"/>
          <w:szCs w:val="24"/>
          <w:lang w:val="en-NZ"/>
        </w:rPr>
        <w:t xml:space="preserve">China </w:t>
      </w:r>
      <w:r w:rsidRPr="00E82354">
        <w:rPr>
          <w:rFonts w:ascii="Times New Roman" w:hAnsi="Times New Roman"/>
          <w:sz w:val="24"/>
          <w:szCs w:val="24"/>
          <w:lang w:val="en-NZ"/>
        </w:rPr>
        <w:fldChar w:fldCharType="begin"/>
      </w:r>
      <w:r w:rsidRPr="00E82354">
        <w:rPr>
          <w:rFonts w:ascii="Times New Roman" w:hAnsi="Times New Roman"/>
          <w:sz w:val="24"/>
          <w:szCs w:val="24"/>
          <w:lang w:val="en-NZ"/>
        </w:rPr>
        <w:instrText xml:space="preserve"> ADDIN EN.CITE &lt;EndNote&gt;&lt;Cite&gt;&lt;Author&gt;Kang&lt;/Author&gt;&lt;Year&gt;2012&lt;/Year&gt;&lt;RecNum&gt;91&lt;/RecNum&gt;&lt;DisplayText&gt;(Kang and Jiang, 2012)&lt;/DisplayText&gt;&lt;record&gt;&lt;rec-number&gt;91&lt;/rec-number&gt;&lt;foreign-keys&gt;&lt;key app="EN" db-id="fx0srvwzktwrpse5rpz5pda3vf5vr952vza2" timestamp="1508710401"&gt;91&lt;/key&gt;&lt;key app="ENWeb" db-id=""&gt;0&lt;/key&gt;&lt;/foreign-keys&gt;&lt;ref-type name="Journal Article"&gt;17&lt;/ref-type&gt;&lt;contributors&gt;&lt;authors&gt;&lt;author&gt;Kang, Yuanfei&lt;/author&gt;&lt;author&gt;Jiang, Fuming&lt;/author&gt;&lt;/authors&gt;&lt;/contributors&gt;&lt;titles&gt;&lt;title&gt;FDI location choice of Chinese multinationals in East and Southeast Asia: Traditional economic factors and institutional perspective&lt;/title&gt;&lt;secondary-title&gt;Journal of World Business&lt;/secondary-title&gt;&lt;/titles&gt;&lt;periodical&gt;&lt;full-title&gt;Journal of World Business&lt;/full-title&gt;&lt;/periodical&gt;&lt;pages&gt;45-53&lt;/pages&gt;&lt;volume&gt;47&lt;/volume&gt;&lt;number&gt;1&lt;/number&gt;&lt;keywords&gt;&lt;keyword&gt;Outward foreign direct investment&lt;/keyword&gt;&lt;keyword&gt;Location choice&lt;/keyword&gt;&lt;keyword&gt;Institutional perspective&lt;/keyword&gt;&lt;keyword&gt;Economic factors&lt;/keyword&gt;&lt;keyword&gt;Chinese multinationals&lt;/keyword&gt;&lt;/keywords&gt;&lt;dates&gt;&lt;year&gt;2012&lt;/year&gt;&lt;pub-dates&gt;&lt;date&gt;1//&lt;/date&gt;&lt;/pub-dates&gt;&lt;/dates&gt;&lt;isbn&gt;1090-9516&lt;/isbn&gt;&lt;urls&gt;&lt;related-urls&gt;&lt;url&gt;http://www.sciencedirect.com/science/article/pii/S1090951610000763&lt;/url&gt;&lt;url&gt;http://ac.els-cdn.com/S1090951610000763/1-s2.0-S1090951610000763-main.pdf?_tid=9451416e-1abc-11e7-baef-00000aab0f6b&amp;amp;acdnat=1491478470_0e6a98b86dcb73bc9f8e39b34a8201e4&lt;/url&gt;&lt;/related-urls&gt;&lt;/urls&gt;&lt;electronic-resource-num&gt;http://dx.doi.org/10.1016/j.jwb.2010.10.019&lt;/electronic-resource-num&gt;&lt;/record&gt;&lt;/Cite&gt;&lt;/EndNote&gt;</w:instrText>
      </w:r>
      <w:r w:rsidRPr="00E82354">
        <w:rPr>
          <w:rFonts w:ascii="Times New Roman" w:hAnsi="Times New Roman"/>
          <w:sz w:val="24"/>
          <w:szCs w:val="24"/>
          <w:lang w:val="en-NZ"/>
        </w:rPr>
        <w:fldChar w:fldCharType="separate"/>
      </w:r>
      <w:r w:rsidRPr="00E82354">
        <w:rPr>
          <w:rFonts w:ascii="Times New Roman" w:hAnsi="Times New Roman"/>
          <w:noProof/>
          <w:sz w:val="24"/>
          <w:szCs w:val="24"/>
          <w:lang w:val="en-NZ"/>
        </w:rPr>
        <w:t>(</w:t>
      </w:r>
      <w:r w:rsidR="00A55DF5" w:rsidRPr="00E82354">
        <w:rPr>
          <w:rFonts w:ascii="Times New Roman" w:hAnsi="Times New Roman"/>
          <w:noProof/>
          <w:sz w:val="24"/>
          <w:szCs w:val="24"/>
          <w:lang w:val="en-NZ"/>
        </w:rPr>
        <w:t>Chou</w:t>
      </w:r>
      <w:r w:rsidR="00D13EE1" w:rsidRPr="00E82354">
        <w:rPr>
          <w:rFonts w:ascii="Times New Roman" w:hAnsi="Times New Roman"/>
          <w:noProof/>
          <w:sz w:val="24"/>
          <w:szCs w:val="24"/>
          <w:lang w:val="en-NZ"/>
        </w:rPr>
        <w:t xml:space="preserve"> et al.</w:t>
      </w:r>
      <w:r w:rsidR="00A55DF5" w:rsidRPr="00E82354">
        <w:rPr>
          <w:rFonts w:ascii="Times New Roman" w:hAnsi="Times New Roman"/>
          <w:noProof/>
          <w:sz w:val="24"/>
          <w:szCs w:val="24"/>
          <w:lang w:val="en-NZ"/>
        </w:rPr>
        <w:t xml:space="preserve">, 2011; </w:t>
      </w:r>
      <w:r w:rsidRPr="00E82354">
        <w:rPr>
          <w:rFonts w:ascii="Times New Roman" w:hAnsi="Times New Roman"/>
          <w:noProof/>
          <w:sz w:val="24"/>
          <w:szCs w:val="24"/>
          <w:lang w:val="en-NZ"/>
        </w:rPr>
        <w:t xml:space="preserve">Kang </w:t>
      </w:r>
      <w:r w:rsidR="00505493" w:rsidRPr="00E82354">
        <w:rPr>
          <w:rFonts w:ascii="Times New Roman" w:hAnsi="Times New Roman"/>
          <w:noProof/>
          <w:sz w:val="24"/>
          <w:szCs w:val="24"/>
          <w:lang w:val="en-NZ"/>
        </w:rPr>
        <w:t>and</w:t>
      </w:r>
      <w:r w:rsidRPr="00E82354">
        <w:rPr>
          <w:rFonts w:ascii="Times New Roman" w:hAnsi="Times New Roman"/>
          <w:noProof/>
          <w:sz w:val="24"/>
          <w:szCs w:val="24"/>
          <w:lang w:val="en-NZ"/>
        </w:rPr>
        <w:t xml:space="preserve"> Jiang, 2012)</w:t>
      </w:r>
      <w:r w:rsidRPr="00E82354">
        <w:rPr>
          <w:rFonts w:ascii="Times New Roman" w:hAnsi="Times New Roman"/>
          <w:sz w:val="24"/>
          <w:szCs w:val="24"/>
          <w:lang w:val="en-NZ"/>
        </w:rPr>
        <w:fldChar w:fldCharType="end"/>
      </w:r>
      <w:r w:rsidR="00A55DF5" w:rsidRPr="00E82354">
        <w:rPr>
          <w:rFonts w:ascii="Times New Roman" w:hAnsi="Times New Roman"/>
          <w:sz w:val="24"/>
          <w:szCs w:val="24"/>
          <w:lang w:val="en-NZ"/>
        </w:rPr>
        <w:t>, Japan (</w:t>
      </w:r>
      <w:proofErr w:type="spellStart"/>
      <w:r w:rsidR="00A55DF5" w:rsidRPr="00E82354">
        <w:rPr>
          <w:rFonts w:ascii="Times New Roman" w:hAnsi="Times New Roman"/>
          <w:sz w:val="24"/>
          <w:szCs w:val="24"/>
          <w:lang w:val="en-NZ"/>
        </w:rPr>
        <w:t>Encarnation</w:t>
      </w:r>
      <w:proofErr w:type="spellEnd"/>
      <w:r w:rsidR="00A55DF5" w:rsidRPr="00E82354">
        <w:rPr>
          <w:rFonts w:ascii="Times New Roman" w:hAnsi="Times New Roman"/>
          <w:sz w:val="24"/>
          <w:szCs w:val="24"/>
          <w:lang w:val="en-NZ"/>
        </w:rPr>
        <w:t xml:space="preserve">, 1999; </w:t>
      </w:r>
      <w:proofErr w:type="spellStart"/>
      <w:r w:rsidR="00A55DF5" w:rsidRPr="00E82354">
        <w:rPr>
          <w:rFonts w:ascii="Times New Roman" w:hAnsi="Times New Roman"/>
          <w:sz w:val="24"/>
          <w:szCs w:val="24"/>
          <w:lang w:val="en-NZ"/>
        </w:rPr>
        <w:t>Lakhera</w:t>
      </w:r>
      <w:proofErr w:type="spellEnd"/>
      <w:r w:rsidR="00A55DF5" w:rsidRPr="00E82354">
        <w:rPr>
          <w:rFonts w:ascii="Times New Roman" w:hAnsi="Times New Roman"/>
          <w:sz w:val="24"/>
          <w:szCs w:val="24"/>
          <w:lang w:val="en-NZ"/>
        </w:rPr>
        <w:t>, 2008), Malaysia (Goh</w:t>
      </w:r>
      <w:r w:rsidR="00D13EE1" w:rsidRPr="00E82354">
        <w:rPr>
          <w:rFonts w:ascii="Times New Roman" w:hAnsi="Times New Roman"/>
          <w:sz w:val="24"/>
          <w:szCs w:val="24"/>
          <w:lang w:val="en-NZ"/>
        </w:rPr>
        <w:t xml:space="preserve"> et al.</w:t>
      </w:r>
      <w:r w:rsidR="00A55DF5" w:rsidRPr="00E82354">
        <w:rPr>
          <w:rFonts w:ascii="Times New Roman" w:hAnsi="Times New Roman"/>
          <w:sz w:val="24"/>
          <w:szCs w:val="24"/>
          <w:lang w:val="en-NZ"/>
        </w:rPr>
        <w:t xml:space="preserve">, 2013), </w:t>
      </w:r>
      <w:r w:rsidR="00924FE5" w:rsidRPr="00E82354">
        <w:rPr>
          <w:rFonts w:ascii="Times New Roman" w:hAnsi="Times New Roman"/>
          <w:sz w:val="24"/>
          <w:szCs w:val="24"/>
          <w:lang w:val="en-NZ"/>
        </w:rPr>
        <w:t>Singapore (</w:t>
      </w:r>
      <w:proofErr w:type="spellStart"/>
      <w:r w:rsidR="00924FE5" w:rsidRPr="00E82354">
        <w:rPr>
          <w:rFonts w:ascii="Times New Roman" w:hAnsi="Times New Roman"/>
          <w:sz w:val="24"/>
          <w:szCs w:val="24"/>
          <w:lang w:val="en-NZ"/>
        </w:rPr>
        <w:t>Chellaraj</w:t>
      </w:r>
      <w:proofErr w:type="spellEnd"/>
      <w:r w:rsidR="00D13EE1" w:rsidRPr="00E82354">
        <w:rPr>
          <w:rFonts w:ascii="Times New Roman" w:hAnsi="Times New Roman"/>
          <w:sz w:val="24"/>
          <w:szCs w:val="24"/>
          <w:lang w:val="en-NZ"/>
        </w:rPr>
        <w:t xml:space="preserve"> et al.</w:t>
      </w:r>
      <w:r w:rsidR="00BB613C" w:rsidRPr="00E82354">
        <w:rPr>
          <w:rFonts w:ascii="Times New Roman" w:hAnsi="Times New Roman"/>
          <w:sz w:val="24"/>
          <w:szCs w:val="24"/>
          <w:lang w:val="en-NZ"/>
        </w:rPr>
        <w:t>, 2013)</w:t>
      </w:r>
      <w:r w:rsidR="00A55DF5" w:rsidRPr="00E82354">
        <w:rPr>
          <w:rFonts w:ascii="Times New Roman" w:hAnsi="Times New Roman"/>
          <w:sz w:val="24"/>
          <w:szCs w:val="24"/>
          <w:lang w:val="en-NZ"/>
        </w:rPr>
        <w:t>, or</w:t>
      </w:r>
      <w:r w:rsidR="00A55DF5">
        <w:rPr>
          <w:rFonts w:ascii="Times New Roman" w:hAnsi="Times New Roman"/>
          <w:sz w:val="24"/>
          <w:szCs w:val="24"/>
          <w:lang w:val="en-NZ"/>
        </w:rPr>
        <w:t xml:space="preserve"> Taiwan (Chen and Aquino, 1998)</w:t>
      </w:r>
      <w:r w:rsidR="00924FE5">
        <w:rPr>
          <w:rFonts w:ascii="Times New Roman" w:hAnsi="Times New Roman"/>
          <w:sz w:val="24"/>
          <w:szCs w:val="24"/>
          <w:lang w:val="en-NZ"/>
        </w:rPr>
        <w:t>.</w:t>
      </w:r>
      <w:r w:rsidR="00924FE5">
        <w:rPr>
          <w:rStyle w:val="FootnoteReference"/>
          <w:rFonts w:ascii="Times New Roman" w:hAnsi="Times New Roman"/>
          <w:sz w:val="24"/>
          <w:szCs w:val="24"/>
          <w:lang w:val="en-NZ"/>
        </w:rPr>
        <w:footnoteReference w:id="3"/>
      </w:r>
    </w:p>
    <w:p w14:paraId="26B1255A" w14:textId="18092E19" w:rsidR="00DC3164" w:rsidRPr="00E82354" w:rsidRDefault="00DC3164" w:rsidP="00E9554B">
      <w:pPr>
        <w:spacing w:after="0" w:line="360" w:lineRule="auto"/>
        <w:ind w:firstLine="426"/>
        <w:jc w:val="both"/>
        <w:rPr>
          <w:rFonts w:ascii="Times New Roman" w:hAnsi="Times New Roman"/>
          <w:sz w:val="24"/>
          <w:szCs w:val="24"/>
          <w:lang w:val="en-NZ"/>
        </w:rPr>
      </w:pPr>
      <w:r w:rsidRPr="00C728C7">
        <w:rPr>
          <w:rFonts w:ascii="Times New Roman" w:hAnsi="Times New Roman"/>
          <w:sz w:val="24"/>
          <w:szCs w:val="24"/>
          <w:lang w:val="en-NZ"/>
        </w:rPr>
        <w:t>There are relatively f</w:t>
      </w:r>
      <w:r w:rsidR="00DB4E34">
        <w:rPr>
          <w:rFonts w:ascii="Times New Roman" w:hAnsi="Times New Roman"/>
          <w:sz w:val="24"/>
          <w:szCs w:val="24"/>
          <w:lang w:val="en-NZ"/>
        </w:rPr>
        <w:t>ew studies examining FDI among</w:t>
      </w:r>
      <w:r w:rsidRPr="00C728C7">
        <w:rPr>
          <w:rFonts w:ascii="Times New Roman" w:hAnsi="Times New Roman"/>
          <w:sz w:val="24"/>
          <w:szCs w:val="24"/>
          <w:lang w:val="en-NZ"/>
        </w:rPr>
        <w:t xml:space="preserve"> Asian countries</w:t>
      </w:r>
      <w:r w:rsidR="00BB613C">
        <w:rPr>
          <w:rFonts w:ascii="Times New Roman" w:hAnsi="Times New Roman"/>
          <w:sz w:val="24"/>
          <w:szCs w:val="24"/>
          <w:lang w:val="en-NZ"/>
        </w:rPr>
        <w:t>, i.e.,</w:t>
      </w:r>
      <w:r w:rsidR="00DB4E34">
        <w:rPr>
          <w:rFonts w:ascii="Times New Roman" w:hAnsi="Times New Roman"/>
          <w:sz w:val="24"/>
          <w:szCs w:val="24"/>
          <w:lang w:val="en-NZ"/>
        </w:rPr>
        <w:t xml:space="preserve"> intra-Asian FDI</w:t>
      </w:r>
      <w:r w:rsidRPr="00C728C7">
        <w:rPr>
          <w:rFonts w:ascii="Times New Roman" w:hAnsi="Times New Roman"/>
          <w:sz w:val="24"/>
          <w:szCs w:val="24"/>
          <w:lang w:val="en-NZ"/>
        </w:rPr>
        <w:t xml:space="preserve">. For example, </w:t>
      </w:r>
      <w:r w:rsidRPr="000E6B05">
        <w:rPr>
          <w:rFonts w:ascii="Times New Roman" w:hAnsi="Times New Roman"/>
          <w:sz w:val="24"/>
          <w:szCs w:val="24"/>
          <w:lang w:val="en-NZ"/>
        </w:rPr>
        <w:fldChar w:fldCharType="begin"/>
      </w:r>
      <w:r w:rsidR="000C1378">
        <w:rPr>
          <w:rFonts w:ascii="Times New Roman" w:hAnsi="Times New Roman"/>
          <w:sz w:val="24"/>
          <w:szCs w:val="24"/>
          <w:lang w:val="en-NZ"/>
        </w:rPr>
        <w:instrText xml:space="preserve"> ADDIN EN.CITE &lt;EndNote&gt;&lt;Cite AuthorYear="1"&gt;&lt;Author&gt;Rajan&lt;/Author&gt;&lt;Year&gt;2008&lt;/Year&gt;&lt;RecNum&gt;87&lt;/RecNum&gt;&lt;DisplayText&gt;Hattari and Rajan (2008)&lt;/DisplayText&gt;&lt;record&gt;&lt;rec-number&gt;87&lt;/rec-number&gt;&lt;foreign-keys&gt;&lt;key app="EN" db-id="fx0srvwzktwrpse5rpz5pda3vf5vr952vza2" timestamp="1508710391"&gt;87&lt;/key&gt;&lt;key app="ENWeb" db-id=""&gt;0&lt;/key&gt;&lt;/foreign-keys&gt;&lt;ref-type name="Book Section"&gt;5&lt;/ref-type&gt;&lt;contributors&gt;&lt;authors&gt;&lt;author&gt;Hattari, Rabin&lt;/author&gt;&lt;author&gt;Rajan, R.S.&lt;/author&gt;&lt;/authors&gt;&lt;secondary-authors&gt;&lt;author&gt;Rajan, R.S.&lt;/author&gt;&lt;author&gt;Kumar, R.&lt;/author&gt;&lt;author&gt;Virgill, N.&lt;/author&gt;&lt;/secondary-authors&gt;&lt;/contributors&gt;&lt;titles&gt;&lt;title&gt;Intra-Asian FDI Flows: Trends, Patterns, and Determinants&lt;/title&gt;&lt;secondary-title&gt;New Dimensions of Economic Globalization: Surge of Outward Foreign Direct Investment from Asia&lt;/secondary-title&gt;&lt;/titles&gt;&lt;pages&gt;49-83&lt;/pages&gt;&lt;dates&gt;&lt;year&gt;2008&lt;/year&gt;&lt;/dates&gt;&lt;pub-location&gt;Hackensack, NJ&lt;/pub-location&gt;&lt;publisher&gt;World Scientific Publishing&lt;/publisher&gt;&lt;isbn&gt;9789813107120&lt;/isbn&gt;&lt;urls&gt;&lt;related-urls&gt;&lt;url&gt;https://books.google.co.nz/books?id=DUM8DQAAQBAJ&lt;/url&gt;&lt;/related-urls&gt;&lt;/urls&gt;&lt;/record&gt;&lt;/Cite&gt;&lt;/EndNote&gt;</w:instrText>
      </w:r>
      <w:r w:rsidRPr="000E6B05">
        <w:rPr>
          <w:rFonts w:ascii="Times New Roman" w:hAnsi="Times New Roman"/>
          <w:sz w:val="24"/>
          <w:szCs w:val="24"/>
          <w:lang w:val="en-NZ"/>
        </w:rPr>
        <w:fldChar w:fldCharType="separate"/>
      </w:r>
      <w:r w:rsidR="000C1378">
        <w:rPr>
          <w:rFonts w:ascii="Times New Roman" w:hAnsi="Times New Roman"/>
          <w:noProof/>
          <w:sz w:val="24"/>
          <w:szCs w:val="24"/>
          <w:lang w:val="en-NZ"/>
        </w:rPr>
        <w:t>Hattari and Rajan (2008)</w:t>
      </w:r>
      <w:r w:rsidRPr="000E6B05">
        <w:rPr>
          <w:rFonts w:ascii="Times New Roman" w:hAnsi="Times New Roman"/>
          <w:sz w:val="24"/>
          <w:szCs w:val="24"/>
          <w:lang w:val="en-NZ"/>
        </w:rPr>
        <w:fldChar w:fldCharType="end"/>
      </w:r>
      <w:r w:rsidRPr="000E6B05">
        <w:rPr>
          <w:rFonts w:ascii="Times New Roman" w:hAnsi="Times New Roman"/>
          <w:sz w:val="24"/>
          <w:szCs w:val="24"/>
          <w:lang w:val="en-NZ"/>
        </w:rPr>
        <w:t xml:space="preserve"> </w:t>
      </w:r>
      <w:r w:rsidR="000C1378">
        <w:rPr>
          <w:rFonts w:ascii="Times New Roman" w:hAnsi="Times New Roman"/>
          <w:sz w:val="24"/>
          <w:szCs w:val="24"/>
          <w:lang w:val="en-NZ"/>
        </w:rPr>
        <w:t xml:space="preserve">and </w:t>
      </w:r>
      <w:r w:rsidR="000C1378">
        <w:rPr>
          <w:rFonts w:ascii="Times New Roman" w:hAnsi="Times New Roman"/>
          <w:sz w:val="24"/>
          <w:szCs w:val="24"/>
          <w:lang w:val="en-NZ"/>
        </w:rPr>
        <w:fldChar w:fldCharType="begin"/>
      </w:r>
      <w:r w:rsidR="000C1378">
        <w:rPr>
          <w:rFonts w:ascii="Times New Roman" w:hAnsi="Times New Roman"/>
          <w:sz w:val="24"/>
          <w:szCs w:val="24"/>
          <w:lang w:val="en-NZ"/>
        </w:rPr>
        <w:instrText xml:space="preserve"> ADDIN EN.CITE &lt;EndNote&gt;&lt;Cite AuthorYear="1"&gt;&lt;Author&gt;Rajan&lt;/Author&gt;&lt;Year&gt;2009&lt;/Year&gt;&lt;RecNum&gt;83&lt;/RecNum&gt;&lt;DisplayText&gt;Rajan and Hattari (2009)&lt;/DisplayText&gt;&lt;record&gt;&lt;rec-number&gt;83&lt;/rec-number&gt;&lt;foreign-keys&gt;&lt;key app="EN" db-id="fx0srvwzktwrpse5rpz5pda3vf5vr952vza2" timestamp="1508710385"&gt;83&lt;/key&gt;&lt;/foreign-keys&gt;&lt;ref-type name="Journal Article"&gt;17&lt;/ref-type&gt;&lt;contributors&gt;&lt;authors&gt;&lt;author&gt;Rajan, Ramkishen&lt;/author&gt;&lt;author&gt;Hattari, Rabin&lt;/author&gt;&lt;/authors&gt;&lt;/contributors&gt;&lt;titles&gt;&lt;title&gt;What explains intra-Asian FDI flows?: Do distance and trade matter?&lt;/title&gt;&lt;secondary-title&gt;Economics Bulletin&lt;/secondary-title&gt;&lt;/titles&gt;&lt;periodical&gt;&lt;full-title&gt;Economics Bulletin&lt;/full-title&gt;&lt;/periodical&gt;&lt;pages&gt;122-128&lt;/pages&gt;&lt;volume&gt;29&lt;/volume&gt;&lt;number&gt;1&lt;/number&gt;&lt;dates&gt;&lt;year&gt;2009&lt;/year&gt;&lt;/dates&gt;&lt;urls&gt;&lt;related-urls&gt;&lt;url&gt;http://EconPapers.repec.org/RePEc:ebl:ecbull:eb-08f20007&lt;/url&gt;&lt;/related-urls&gt;&lt;/urls&gt;&lt;/record&gt;&lt;/Cite&gt;&lt;/EndNote&gt;</w:instrText>
      </w:r>
      <w:r w:rsidR="000C1378">
        <w:rPr>
          <w:rFonts w:ascii="Times New Roman" w:hAnsi="Times New Roman"/>
          <w:sz w:val="24"/>
          <w:szCs w:val="24"/>
          <w:lang w:val="en-NZ"/>
        </w:rPr>
        <w:fldChar w:fldCharType="separate"/>
      </w:r>
      <w:r w:rsidR="000C1378">
        <w:rPr>
          <w:rFonts w:ascii="Times New Roman" w:hAnsi="Times New Roman"/>
          <w:noProof/>
          <w:sz w:val="24"/>
          <w:szCs w:val="24"/>
          <w:lang w:val="en-NZ"/>
        </w:rPr>
        <w:t>Rajan and Hattari (2009)</w:t>
      </w:r>
      <w:r w:rsidR="000C1378">
        <w:rPr>
          <w:rFonts w:ascii="Times New Roman" w:hAnsi="Times New Roman"/>
          <w:sz w:val="24"/>
          <w:szCs w:val="24"/>
          <w:lang w:val="en-NZ"/>
        </w:rPr>
        <w:fldChar w:fldCharType="end"/>
      </w:r>
      <w:r w:rsidR="000C1378">
        <w:rPr>
          <w:rFonts w:ascii="Times New Roman" w:hAnsi="Times New Roman"/>
          <w:sz w:val="24"/>
          <w:szCs w:val="24"/>
          <w:lang w:val="en-NZ"/>
        </w:rPr>
        <w:t xml:space="preserve"> </w:t>
      </w:r>
      <w:r w:rsidR="00B1468B" w:rsidRPr="000E6B05">
        <w:rPr>
          <w:rFonts w:ascii="Times New Roman" w:hAnsi="Times New Roman"/>
          <w:sz w:val="24"/>
          <w:szCs w:val="24"/>
          <w:lang w:val="en-NZ"/>
        </w:rPr>
        <w:t>examine</w:t>
      </w:r>
      <w:r w:rsidR="00B1468B" w:rsidRPr="00C728C7">
        <w:rPr>
          <w:rFonts w:ascii="Times New Roman" w:hAnsi="Times New Roman"/>
          <w:sz w:val="24"/>
          <w:szCs w:val="24"/>
          <w:lang w:val="en-NZ"/>
        </w:rPr>
        <w:t xml:space="preserve"> the determinants of intra-Asi</w:t>
      </w:r>
      <w:r w:rsidR="00B1468B" w:rsidRPr="004D399B">
        <w:rPr>
          <w:rFonts w:ascii="Times New Roman" w:hAnsi="Times New Roman"/>
          <w:sz w:val="24"/>
          <w:szCs w:val="24"/>
          <w:lang w:val="en-NZ"/>
        </w:rPr>
        <w:t>a</w:t>
      </w:r>
      <w:r w:rsidR="00C967B6" w:rsidRPr="004D399B">
        <w:rPr>
          <w:rFonts w:ascii="Times New Roman" w:hAnsi="Times New Roman"/>
          <w:sz w:val="24"/>
          <w:szCs w:val="24"/>
          <w:lang w:val="en-NZ"/>
        </w:rPr>
        <w:t>n</w:t>
      </w:r>
      <w:r w:rsidR="00B1468B" w:rsidRPr="00C728C7">
        <w:rPr>
          <w:rFonts w:ascii="Times New Roman" w:hAnsi="Times New Roman"/>
          <w:sz w:val="24"/>
          <w:szCs w:val="24"/>
          <w:lang w:val="en-NZ"/>
        </w:rPr>
        <w:t xml:space="preserve"> bilateral FDI</w:t>
      </w:r>
      <w:r w:rsidR="00B1468B">
        <w:rPr>
          <w:rFonts w:ascii="Times New Roman" w:hAnsi="Times New Roman"/>
          <w:sz w:val="24"/>
          <w:szCs w:val="24"/>
          <w:lang w:val="en-NZ"/>
        </w:rPr>
        <w:t>,</w:t>
      </w:r>
      <w:r w:rsidR="00B1468B" w:rsidRPr="00C728C7">
        <w:rPr>
          <w:rFonts w:ascii="Times New Roman" w:hAnsi="Times New Roman"/>
          <w:sz w:val="24"/>
          <w:szCs w:val="24"/>
          <w:lang w:val="en-NZ"/>
        </w:rPr>
        <w:t xml:space="preserve"> </w:t>
      </w:r>
      <w:r w:rsidRPr="00B1468B">
        <w:rPr>
          <w:rFonts w:ascii="Times New Roman" w:hAnsi="Times New Roman"/>
          <w:sz w:val="24"/>
          <w:szCs w:val="24"/>
          <w:lang w:val="en-NZ"/>
        </w:rPr>
        <w:t>us</w:t>
      </w:r>
      <w:r w:rsidR="00B1468B" w:rsidRPr="00B1468B">
        <w:rPr>
          <w:rFonts w:ascii="Times New Roman" w:hAnsi="Times New Roman"/>
          <w:sz w:val="24"/>
          <w:szCs w:val="24"/>
          <w:lang w:val="en-NZ"/>
        </w:rPr>
        <w:t>ing</w:t>
      </w:r>
      <w:r w:rsidRPr="00B1468B">
        <w:rPr>
          <w:rFonts w:ascii="Times New Roman" w:hAnsi="Times New Roman"/>
          <w:sz w:val="24"/>
          <w:szCs w:val="24"/>
          <w:lang w:val="en-NZ"/>
        </w:rPr>
        <w:t xml:space="preserve"> </w:t>
      </w:r>
      <w:r w:rsidR="00B1468B" w:rsidRPr="00B1468B">
        <w:rPr>
          <w:rFonts w:ascii="Times New Roman" w:hAnsi="Times New Roman"/>
          <w:sz w:val="24"/>
          <w:szCs w:val="24"/>
          <w:lang w:val="en-NZ"/>
        </w:rPr>
        <w:t xml:space="preserve">a gravity framework, </w:t>
      </w:r>
      <w:r w:rsidR="00BB613C">
        <w:rPr>
          <w:rFonts w:ascii="Times New Roman" w:hAnsi="Times New Roman"/>
          <w:sz w:val="24"/>
          <w:szCs w:val="24"/>
          <w:lang w:val="en-NZ"/>
        </w:rPr>
        <w:t xml:space="preserve">with </w:t>
      </w:r>
      <w:r w:rsidR="0033354D">
        <w:rPr>
          <w:rFonts w:ascii="Times New Roman" w:hAnsi="Times New Roman"/>
          <w:sz w:val="24"/>
          <w:szCs w:val="24"/>
          <w:lang w:val="en-NZ"/>
        </w:rPr>
        <w:t>a</w:t>
      </w:r>
      <w:r w:rsidRPr="00B1468B">
        <w:rPr>
          <w:rFonts w:ascii="Times New Roman" w:hAnsi="Times New Roman"/>
          <w:sz w:val="24"/>
          <w:szCs w:val="24"/>
          <w:lang w:val="en-NZ"/>
        </w:rPr>
        <w:t xml:space="preserve"> dataset including 14 host countries and 10 </w:t>
      </w:r>
      <w:r w:rsidR="00194EEB" w:rsidRPr="00B1468B">
        <w:rPr>
          <w:rFonts w:ascii="Times New Roman" w:hAnsi="Times New Roman"/>
          <w:sz w:val="24"/>
          <w:szCs w:val="24"/>
          <w:lang w:val="en-NZ"/>
        </w:rPr>
        <w:t>source</w:t>
      </w:r>
      <w:r w:rsidRPr="00B1468B">
        <w:rPr>
          <w:rFonts w:ascii="Times New Roman" w:hAnsi="Times New Roman"/>
          <w:sz w:val="24"/>
          <w:szCs w:val="24"/>
          <w:lang w:val="en-NZ"/>
        </w:rPr>
        <w:t xml:space="preserve"> countries between 1990 and 2005, </w:t>
      </w:r>
      <w:r w:rsidR="00B1468B" w:rsidRPr="00B1468B">
        <w:rPr>
          <w:rFonts w:ascii="Times New Roman" w:hAnsi="Times New Roman"/>
          <w:sz w:val="24"/>
          <w:szCs w:val="24"/>
          <w:lang w:val="en-NZ"/>
        </w:rPr>
        <w:t xml:space="preserve">and </w:t>
      </w:r>
      <w:r w:rsidRPr="00B1468B">
        <w:rPr>
          <w:rFonts w:ascii="Times New Roman" w:hAnsi="Times New Roman"/>
          <w:sz w:val="24"/>
          <w:szCs w:val="24"/>
          <w:lang w:val="en-NZ"/>
        </w:rPr>
        <w:t>the same empirical</w:t>
      </w:r>
      <w:r w:rsidRPr="00C728C7">
        <w:rPr>
          <w:rFonts w:ascii="Times New Roman" w:hAnsi="Times New Roman"/>
          <w:sz w:val="24"/>
          <w:szCs w:val="24"/>
          <w:lang w:val="en-NZ"/>
        </w:rPr>
        <w:t xml:space="preserve"> method (Tobit regression</w:t>
      </w:r>
      <w:r w:rsidR="00B1468B">
        <w:rPr>
          <w:rFonts w:ascii="Times New Roman" w:hAnsi="Times New Roman"/>
          <w:sz w:val="24"/>
          <w:szCs w:val="24"/>
          <w:lang w:val="en-NZ"/>
        </w:rPr>
        <w:t>)</w:t>
      </w:r>
      <w:r w:rsidRPr="00C728C7">
        <w:rPr>
          <w:rFonts w:ascii="Times New Roman" w:hAnsi="Times New Roman"/>
          <w:sz w:val="24"/>
          <w:szCs w:val="24"/>
          <w:lang w:val="en-NZ"/>
        </w:rPr>
        <w:t xml:space="preserve">. </w:t>
      </w:r>
      <w:r w:rsidR="00854C7F">
        <w:rPr>
          <w:rFonts w:ascii="Times New Roman" w:hAnsi="Times New Roman"/>
          <w:sz w:val="24"/>
          <w:szCs w:val="24"/>
          <w:lang w:val="en-NZ"/>
        </w:rPr>
        <w:t>Besides</w:t>
      </w:r>
      <w:r w:rsidRPr="00C728C7">
        <w:rPr>
          <w:rFonts w:ascii="Times New Roman" w:hAnsi="Times New Roman"/>
          <w:sz w:val="24"/>
          <w:szCs w:val="24"/>
          <w:lang w:val="en-NZ"/>
        </w:rPr>
        <w:t xml:space="preserve"> standard gravity variables, </w:t>
      </w:r>
      <w:r w:rsidR="00187901">
        <w:rPr>
          <w:rFonts w:ascii="Times New Roman" w:hAnsi="Times New Roman"/>
          <w:sz w:val="24"/>
          <w:szCs w:val="24"/>
          <w:lang w:val="en-NZ"/>
        </w:rPr>
        <w:t xml:space="preserve">such as </w:t>
      </w:r>
      <w:r w:rsidRPr="00C728C7">
        <w:rPr>
          <w:rFonts w:ascii="Times New Roman" w:hAnsi="Times New Roman"/>
          <w:sz w:val="24"/>
          <w:szCs w:val="24"/>
          <w:lang w:val="en-NZ"/>
        </w:rPr>
        <w:t>GDP and distance</w:t>
      </w:r>
      <w:r w:rsidRPr="0033354D">
        <w:rPr>
          <w:rFonts w:ascii="Times New Roman" w:hAnsi="Times New Roman"/>
          <w:sz w:val="24"/>
          <w:szCs w:val="24"/>
          <w:lang w:val="en-NZ"/>
        </w:rPr>
        <w:t>, each of these studies</w:t>
      </w:r>
      <w:r w:rsidRPr="00C728C7">
        <w:rPr>
          <w:rFonts w:ascii="Times New Roman" w:hAnsi="Times New Roman"/>
          <w:sz w:val="24"/>
          <w:szCs w:val="24"/>
          <w:lang w:val="en-NZ"/>
        </w:rPr>
        <w:t xml:space="preserve"> augments the regression analysis with several </w:t>
      </w:r>
      <w:r w:rsidR="00854C7F">
        <w:rPr>
          <w:rFonts w:ascii="Times New Roman" w:hAnsi="Times New Roman"/>
          <w:sz w:val="24"/>
          <w:szCs w:val="24"/>
          <w:lang w:val="en-NZ"/>
        </w:rPr>
        <w:t>additional</w:t>
      </w:r>
      <w:r w:rsidRPr="00C728C7">
        <w:rPr>
          <w:rFonts w:ascii="Times New Roman" w:hAnsi="Times New Roman"/>
          <w:sz w:val="24"/>
          <w:szCs w:val="24"/>
          <w:lang w:val="en-NZ"/>
        </w:rPr>
        <w:t xml:space="preserve"> covariates. </w:t>
      </w:r>
      <w:r w:rsidR="009266CC" w:rsidRPr="00C728C7">
        <w:rPr>
          <w:rFonts w:ascii="Times New Roman" w:hAnsi="Times New Roman"/>
          <w:sz w:val="24"/>
          <w:szCs w:val="24"/>
          <w:lang w:val="en-NZ"/>
        </w:rPr>
        <w:t>They</w:t>
      </w:r>
      <w:r w:rsidRPr="00C728C7">
        <w:rPr>
          <w:rFonts w:ascii="Times New Roman" w:hAnsi="Times New Roman"/>
          <w:sz w:val="24"/>
          <w:szCs w:val="24"/>
          <w:lang w:val="en-NZ"/>
        </w:rPr>
        <w:t xml:space="preserve"> find statistically significant influences of exports, common language, exchange rates, stock market </w:t>
      </w:r>
      <w:r w:rsidRPr="00C728C7">
        <w:rPr>
          <w:rFonts w:ascii="Times New Roman" w:hAnsi="Times New Roman"/>
          <w:sz w:val="24"/>
          <w:szCs w:val="24"/>
          <w:lang w:val="en-NZ"/>
        </w:rPr>
        <w:lastRenderedPageBreak/>
        <w:t xml:space="preserve">capitalisation, financial openness, corporate tax, political risk, and free trade agreements on bilateral FDI between developing economies in Asia. </w:t>
      </w:r>
      <w:r w:rsidRPr="00C728C7">
        <w:rPr>
          <w:rFonts w:ascii="Times New Roman" w:hAnsi="Times New Roman"/>
          <w:sz w:val="24"/>
          <w:szCs w:val="24"/>
          <w:lang w:val="en-NZ"/>
        </w:rPr>
        <w:fldChar w:fldCharType="begin"/>
      </w:r>
      <w:r w:rsidRPr="00C728C7">
        <w:rPr>
          <w:rFonts w:ascii="Times New Roman" w:hAnsi="Times New Roman"/>
          <w:sz w:val="24"/>
          <w:szCs w:val="24"/>
          <w:lang w:val="en-NZ"/>
        </w:rPr>
        <w:instrText xml:space="preserve"> ADDIN EN.CITE &lt;EndNote&gt;&lt;Cite AuthorYear="1"&gt;&lt;Author&gt;Petri&lt;/Author&gt;&lt;Year&gt;2012&lt;/Year&gt;&lt;RecNum&gt;79&lt;/RecNum&gt;&lt;DisplayText&gt;Petri (2012)&lt;/DisplayText&gt;&lt;record&gt;&lt;rec-number&gt;79&lt;/rec-number&gt;&lt;foreign-keys&gt;&lt;key app="EN" db-id="fx0srvwzktwrpse5rpz5pda3vf5vr952vza2" timestamp="1508710380"&gt;79&lt;/key&gt;&lt;/foreign-keys&gt;&lt;ref-type name="Journal Article"&gt;17&lt;/ref-type&gt;&lt;contributors&gt;&lt;authors&gt;&lt;author&gt;Petri, Peter A.&lt;/author&gt;&lt;/authors&gt;&lt;/contributors&gt;&lt;titles&gt;&lt;title&gt;The determinants of bilateral FDI: Is Asia different?&lt;/title&gt;&lt;secondary-title&gt;Journal of Asian Economics&lt;/secondary-title&gt;&lt;/titles&gt;&lt;periodical&gt;&lt;full-title&gt;Journal of Asian Economics&lt;/full-title&gt;&lt;/periodical&gt;&lt;pages&gt;201-209&lt;/pages&gt;&lt;volume&gt;23&lt;/volume&gt;&lt;number&gt;3&lt;/number&gt;&lt;keywords&gt;&lt;keyword&gt;Foreign direct investment&lt;/keyword&gt;&lt;keyword&gt;FDI&lt;/keyword&gt;&lt;keyword&gt;Asia&lt;/keyword&gt;&lt;keyword&gt;Technology transfer&lt;/keyword&gt;&lt;keyword&gt;Gravity model&lt;/keyword&gt;&lt;/keywords&gt;&lt;dates&gt;&lt;year&gt;2012&lt;/year&gt;&lt;pub-dates&gt;&lt;date&gt;6//&lt;/date&gt;&lt;/pub-dates&gt;&lt;/dates&gt;&lt;isbn&gt;1049-0078&lt;/isbn&gt;&lt;urls&gt;&lt;related-urls&gt;&lt;url&gt;http://www.sciencedirect.com/science/article/pii/S1049007811000042&lt;/url&gt;&lt;/related-urls&gt;&lt;/urls&gt;&lt;electronic-resource-num&gt;http://dx.doi.org/10.1016/j.asieco.2011.01.003&lt;/electronic-resource-num&gt;&lt;/record&gt;&lt;/Cite&gt;&lt;/EndNote&gt;</w:instrText>
      </w:r>
      <w:r w:rsidRPr="00C728C7">
        <w:rPr>
          <w:rFonts w:ascii="Times New Roman" w:hAnsi="Times New Roman"/>
          <w:sz w:val="24"/>
          <w:szCs w:val="24"/>
          <w:lang w:val="en-NZ"/>
        </w:rPr>
        <w:fldChar w:fldCharType="separate"/>
      </w:r>
      <w:r w:rsidRPr="00C728C7">
        <w:rPr>
          <w:rFonts w:ascii="Times New Roman" w:hAnsi="Times New Roman"/>
          <w:noProof/>
          <w:sz w:val="24"/>
          <w:szCs w:val="24"/>
          <w:lang w:val="en-NZ"/>
        </w:rPr>
        <w:t>Petri (2012)</w:t>
      </w:r>
      <w:r w:rsidRPr="00C728C7">
        <w:rPr>
          <w:rFonts w:ascii="Times New Roman" w:hAnsi="Times New Roman"/>
          <w:sz w:val="24"/>
          <w:szCs w:val="24"/>
          <w:lang w:val="en-NZ"/>
        </w:rPr>
        <w:fldChar w:fldCharType="end"/>
      </w:r>
      <w:r w:rsidRPr="00C728C7">
        <w:rPr>
          <w:rFonts w:ascii="Times New Roman" w:hAnsi="Times New Roman"/>
          <w:sz w:val="24"/>
          <w:szCs w:val="24"/>
          <w:lang w:val="en-NZ"/>
        </w:rPr>
        <w:t xml:space="preserve"> analyses bilateral FDI flows between 85 countries over the period between 1998 and 2003</w:t>
      </w:r>
      <w:r w:rsidR="000E6B05">
        <w:rPr>
          <w:rFonts w:ascii="Times New Roman" w:hAnsi="Times New Roman"/>
          <w:sz w:val="24"/>
          <w:szCs w:val="24"/>
          <w:lang w:val="en-NZ"/>
        </w:rPr>
        <w:t>,</w:t>
      </w:r>
      <w:r w:rsidRPr="00C728C7">
        <w:rPr>
          <w:rFonts w:ascii="Times New Roman" w:hAnsi="Times New Roman"/>
          <w:sz w:val="24"/>
          <w:szCs w:val="24"/>
          <w:lang w:val="en-NZ"/>
        </w:rPr>
        <w:t xml:space="preserve"> with dum</w:t>
      </w:r>
      <w:r w:rsidR="0072745F" w:rsidRPr="00C728C7">
        <w:rPr>
          <w:rFonts w:ascii="Times New Roman" w:hAnsi="Times New Roman"/>
          <w:sz w:val="24"/>
          <w:szCs w:val="24"/>
          <w:lang w:val="en-NZ"/>
        </w:rPr>
        <w:t>my</w:t>
      </w:r>
      <w:r w:rsidRPr="00C728C7">
        <w:rPr>
          <w:rFonts w:ascii="Times New Roman" w:hAnsi="Times New Roman"/>
          <w:sz w:val="24"/>
          <w:szCs w:val="24"/>
          <w:lang w:val="en-NZ"/>
        </w:rPr>
        <w:t xml:space="preserve"> variables for intra-Asian factors for 16 Asian countries. Using a gravity modelling approach and censored Tobit regression, he </w:t>
      </w:r>
      <w:r w:rsidRPr="00E82354">
        <w:rPr>
          <w:rFonts w:ascii="Times New Roman" w:hAnsi="Times New Roman"/>
          <w:sz w:val="24"/>
          <w:szCs w:val="24"/>
          <w:lang w:val="en-NZ"/>
        </w:rPr>
        <w:t xml:space="preserve">finds that intraregional FDI in Asia, in contrast to global FDI, is attracted by host countries with </w:t>
      </w:r>
      <w:r w:rsidR="000C5094" w:rsidRPr="00E82354">
        <w:rPr>
          <w:rFonts w:ascii="Times New Roman" w:hAnsi="Times New Roman"/>
          <w:sz w:val="24"/>
          <w:szCs w:val="24"/>
          <w:lang w:val="en-NZ"/>
        </w:rPr>
        <w:t>less advanced</w:t>
      </w:r>
      <w:r w:rsidRPr="00E82354">
        <w:rPr>
          <w:rFonts w:ascii="Times New Roman" w:hAnsi="Times New Roman"/>
          <w:sz w:val="24"/>
          <w:szCs w:val="24"/>
          <w:lang w:val="en-NZ"/>
        </w:rPr>
        <w:t xml:space="preserve"> technology and good protection of intellectual property rights. </w:t>
      </w:r>
    </w:p>
    <w:p w14:paraId="74F2C25D" w14:textId="24869184" w:rsidR="00DC3164" w:rsidRPr="00C728C7" w:rsidRDefault="00DC3164" w:rsidP="00E9554B">
      <w:pPr>
        <w:spacing w:after="0" w:line="360" w:lineRule="auto"/>
        <w:ind w:firstLine="426"/>
        <w:jc w:val="both"/>
        <w:rPr>
          <w:rFonts w:ascii="Times New Roman" w:hAnsi="Times New Roman"/>
          <w:sz w:val="24"/>
          <w:szCs w:val="24"/>
          <w:lang w:val="en-NZ"/>
        </w:rPr>
      </w:pPr>
      <w:r w:rsidRPr="00E82354">
        <w:rPr>
          <w:rFonts w:ascii="Times New Roman" w:hAnsi="Times New Roman"/>
          <w:sz w:val="24"/>
          <w:szCs w:val="24"/>
          <w:lang w:val="en-NZ"/>
        </w:rPr>
        <w:t>Based on Dunning’s (1</w:t>
      </w:r>
      <w:r w:rsidRPr="00E82354">
        <w:rPr>
          <w:rFonts w:ascii="Times New Roman" w:hAnsi="Times New Roman"/>
          <w:sz w:val="24"/>
          <w:szCs w:val="24"/>
          <w:lang w:val="en-NZ"/>
        </w:rPr>
        <w:fldChar w:fldCharType="begin"/>
      </w:r>
      <w:r w:rsidRPr="00E82354">
        <w:rPr>
          <w:rFonts w:ascii="Times New Roman" w:hAnsi="Times New Roman"/>
          <w:sz w:val="24"/>
          <w:szCs w:val="24"/>
          <w:lang w:val="en-NZ"/>
        </w:rPr>
        <w:instrText xml:space="preserve"> ADDIN EN.CITE &lt;EndNote&gt;&lt;Cite ExcludeAuth="1" ExcludeYear="1" Hidden="1"&gt;&lt;Author&gt;Dunning&lt;/Author&gt;&lt;Year&gt;1977&lt;/Year&gt;&lt;RecNum&gt;100&lt;/RecNum&gt;&lt;IDText&gt;Dunning1977&lt;/IDText&gt;&lt;record&gt;&lt;rec-number&gt;100&lt;/rec-number&gt;&lt;foreign-keys&gt;&lt;key app="EN" db-id="fx0srvwzktwrpse5rpz5pda3vf5vr952vza2" timestamp="1508710424"&gt;100&lt;/key&gt;&lt;/foreign-keys&gt;&lt;ref-type name="Book Section"&gt;5&lt;/ref-type&gt;&lt;contributors&gt;&lt;authors&gt;&lt;author&gt;Dunning, John H.&lt;/author&gt;&lt;/authors&gt;&lt;secondary-authors&gt;&lt;author&gt;Ohlin, Bertil&lt;/author&gt;&lt;author&gt;Hesselborn, Per-Ove&lt;/author&gt;&lt;author&gt;Wijkman, Per Magnus&lt;/author&gt;&lt;/secondary-authors&gt;&lt;/contributors&gt;&lt;titles&gt;&lt;title&gt;Trade, Location of Economic Activity and the MNE: A Search for an Eclectic Approach&lt;/title&gt;&lt;secondary-title&gt;The International Allocation of Economic Activity: Proceedings of a Nobel Symposium held at Stockholm&lt;/secondary-title&gt;&lt;/titles&gt;&lt;pages&gt;395-418&lt;/pages&gt;&lt;dates&gt;&lt;year&gt;1977&lt;/year&gt;&lt;/dates&gt;&lt;pub-location&gt;London&lt;/pub-location&gt;&lt;publisher&gt;Palgrave Macmillan&lt;/publisher&gt;&lt;isbn&gt;978-1-349-03196-2&lt;/isbn&gt;&lt;label&gt;Dunning1977&lt;/label&gt;&lt;urls&gt;&lt;related-urls&gt;&lt;url&gt;http://dx.doi.org/10.1007/978-1-349-03196-2_38&lt;/url&gt;&lt;url&gt;http://link.springer.com/chapter/10.1007%2F978-1-349-03196-2_38&lt;/url&gt;&lt;/related-urls&gt;&lt;/urls&gt;&lt;electronic-resource-num&gt;10.1007/978-1-349-03196-2_38&lt;/electronic-resource-num&gt;&lt;/record&gt;&lt;/Cite&gt;&lt;/EndNote&gt;</w:instrText>
      </w:r>
      <w:r w:rsidRPr="00E82354">
        <w:rPr>
          <w:rFonts w:ascii="Times New Roman" w:hAnsi="Times New Roman"/>
          <w:sz w:val="24"/>
          <w:szCs w:val="24"/>
          <w:lang w:val="en-NZ"/>
        </w:rPr>
        <w:fldChar w:fldCharType="end"/>
      </w:r>
      <w:r w:rsidRPr="00E82354">
        <w:rPr>
          <w:rFonts w:ascii="Times New Roman" w:hAnsi="Times New Roman"/>
          <w:sz w:val="24"/>
          <w:szCs w:val="24"/>
          <w:lang w:val="en-NZ"/>
        </w:rPr>
        <w:t xml:space="preserve">977) </w:t>
      </w:r>
      <w:r w:rsidR="009271BE" w:rsidRPr="00E82354">
        <w:rPr>
          <w:rFonts w:ascii="Times New Roman" w:hAnsi="Times New Roman"/>
          <w:sz w:val="24"/>
          <w:szCs w:val="24"/>
          <w:lang w:val="en-NZ"/>
        </w:rPr>
        <w:t>‘</w:t>
      </w:r>
      <w:r w:rsidRPr="00E82354">
        <w:rPr>
          <w:rFonts w:ascii="Times New Roman" w:hAnsi="Times New Roman"/>
          <w:sz w:val="24"/>
          <w:szCs w:val="24"/>
          <w:lang w:val="en-NZ"/>
        </w:rPr>
        <w:t>eclectic’ or</w:t>
      </w:r>
      <w:r w:rsidRPr="00C728C7">
        <w:rPr>
          <w:rFonts w:ascii="Times New Roman" w:hAnsi="Times New Roman"/>
          <w:sz w:val="24"/>
          <w:szCs w:val="24"/>
          <w:lang w:val="en-NZ"/>
        </w:rPr>
        <w:t xml:space="preserve"> ‘OLI’ (Ownership, Location, and Internalization) framework, </w:t>
      </w:r>
      <w:r w:rsidRPr="00C728C7">
        <w:rPr>
          <w:rFonts w:ascii="Times New Roman" w:hAnsi="Times New Roman"/>
          <w:sz w:val="24"/>
          <w:szCs w:val="24"/>
          <w:lang w:val="en-NZ"/>
        </w:rPr>
        <w:fldChar w:fldCharType="begin"/>
      </w:r>
      <w:r w:rsidRPr="00C728C7">
        <w:rPr>
          <w:rFonts w:ascii="Times New Roman" w:hAnsi="Times New Roman"/>
          <w:sz w:val="24"/>
          <w:szCs w:val="24"/>
          <w:lang w:val="en-NZ"/>
        </w:rPr>
        <w:instrText xml:space="preserve"> ADDIN EN.CITE &lt;EndNote&gt;&lt;Cite AuthorYear="1"&gt;&lt;Author&gt;Masron&lt;/Author&gt;&lt;Year&gt;2013&lt;/Year&gt;&lt;RecNum&gt;82&lt;/RecNum&gt;&lt;DisplayText&gt;Masron (2013)&lt;/DisplayText&gt;&lt;record&gt;&lt;rec-number&gt;82&lt;/rec-number&gt;&lt;foreign-keys&gt;&lt;key app="EN" db-id="fx0srvwzktwrpse5rpz5pda3vf5vr952vza2" timestamp="1508710385"&gt;82&lt;/key&gt;&lt;/foreign-keys&gt;&lt;ref-type name="Journal Article"&gt;17&lt;/ref-type&gt;&lt;contributors&gt;&lt;authors&gt;&lt;author&gt;Masron, Tajul Ariffin&lt;/author&gt;&lt;/authors&gt;&lt;/contributors&gt;&lt;titles&gt;&lt;title&gt;Promoting intra-ASEAN FDI: The role of AFTA and AIA&lt;/title&gt;&lt;secondary-title&gt;Economic Modelling&lt;/secondary-title&gt;&lt;tertiary-title&gt;Economic Modelling&lt;/tertiary-title&gt;&lt;/titles&gt;&lt;periodical&gt;&lt;full-title&gt;Economic Modelling&lt;/full-title&gt;&lt;/periodical&gt;&lt;pages&gt;43-48&lt;/pages&gt;&lt;volume&gt;31&lt;/volume&gt;&lt;number&gt;C&lt;/number&gt;&lt;dates&gt;&lt;year&gt;2013&lt;/year&gt;&lt;/dates&gt;&lt;publisher&gt;Elsevier&lt;/publisher&gt;&lt;urls&gt;&lt;related-urls&gt;&lt;url&gt;https://ideas.repec.org/a/eee/ecmode/v31y2013icp43-48.html&lt;/url&gt;&lt;/related-urls&gt;&lt;/urls&gt;&lt;electronic-resource-num&gt;10.1016/j.econmod.2012.11&lt;/electronic-resource-num&gt;&lt;/record&gt;&lt;/Cite&gt;&lt;/EndNote&gt;</w:instrText>
      </w:r>
      <w:r w:rsidRPr="00C728C7">
        <w:rPr>
          <w:rFonts w:ascii="Times New Roman" w:hAnsi="Times New Roman"/>
          <w:sz w:val="24"/>
          <w:szCs w:val="24"/>
          <w:lang w:val="en-NZ"/>
        </w:rPr>
        <w:fldChar w:fldCharType="separate"/>
      </w:r>
      <w:r w:rsidRPr="00C728C7">
        <w:rPr>
          <w:rFonts w:ascii="Times New Roman" w:hAnsi="Times New Roman"/>
          <w:noProof/>
          <w:sz w:val="24"/>
          <w:szCs w:val="24"/>
          <w:lang w:val="en-NZ"/>
        </w:rPr>
        <w:t>Masron (2013)</w:t>
      </w:r>
      <w:r w:rsidRPr="00C728C7">
        <w:rPr>
          <w:rFonts w:ascii="Times New Roman" w:hAnsi="Times New Roman"/>
          <w:sz w:val="24"/>
          <w:szCs w:val="24"/>
          <w:lang w:val="en-NZ"/>
        </w:rPr>
        <w:fldChar w:fldCharType="end"/>
      </w:r>
      <w:r w:rsidRPr="00C728C7">
        <w:rPr>
          <w:rFonts w:ascii="Times New Roman" w:hAnsi="Times New Roman"/>
          <w:sz w:val="24"/>
          <w:szCs w:val="24"/>
          <w:lang w:val="en-NZ"/>
        </w:rPr>
        <w:t xml:space="preserve"> examines the role of </w:t>
      </w:r>
      <w:r w:rsidR="00187901">
        <w:rPr>
          <w:rFonts w:ascii="Times New Roman" w:hAnsi="Times New Roman"/>
          <w:sz w:val="24"/>
          <w:szCs w:val="24"/>
          <w:lang w:val="en-NZ"/>
        </w:rPr>
        <w:t xml:space="preserve">the ASEAN Investment Area </w:t>
      </w:r>
      <w:r w:rsidRPr="00C728C7">
        <w:rPr>
          <w:rFonts w:ascii="Times New Roman" w:hAnsi="Times New Roman"/>
          <w:sz w:val="24"/>
          <w:szCs w:val="24"/>
          <w:lang w:val="en-NZ"/>
        </w:rPr>
        <w:t>and the A</w:t>
      </w:r>
      <w:r w:rsidR="00187901">
        <w:rPr>
          <w:rFonts w:ascii="Times New Roman" w:hAnsi="Times New Roman"/>
          <w:sz w:val="24"/>
          <w:szCs w:val="24"/>
          <w:lang w:val="en-NZ"/>
        </w:rPr>
        <w:t>SEAN free trade agreement</w:t>
      </w:r>
      <w:r w:rsidRPr="00C728C7">
        <w:rPr>
          <w:rFonts w:ascii="Times New Roman" w:hAnsi="Times New Roman"/>
          <w:sz w:val="24"/>
          <w:szCs w:val="24"/>
          <w:lang w:val="en-NZ"/>
        </w:rPr>
        <w:t xml:space="preserve"> in promoting intra-ASEAN FDI </w:t>
      </w:r>
      <w:r w:rsidR="00187901">
        <w:rPr>
          <w:rFonts w:ascii="Times New Roman" w:hAnsi="Times New Roman"/>
          <w:sz w:val="24"/>
          <w:szCs w:val="24"/>
          <w:lang w:val="en-NZ"/>
        </w:rPr>
        <w:t xml:space="preserve">in a panel model </w:t>
      </w:r>
      <w:r w:rsidR="00D85767">
        <w:rPr>
          <w:rFonts w:ascii="Times New Roman" w:hAnsi="Times New Roman"/>
          <w:sz w:val="24"/>
          <w:szCs w:val="24"/>
          <w:lang w:val="en-NZ"/>
        </w:rPr>
        <w:t>for</w:t>
      </w:r>
      <w:r w:rsidRPr="00C728C7">
        <w:rPr>
          <w:rFonts w:ascii="Times New Roman" w:hAnsi="Times New Roman"/>
          <w:sz w:val="24"/>
          <w:szCs w:val="24"/>
          <w:lang w:val="en-NZ"/>
        </w:rPr>
        <w:t xml:space="preserve"> the period from 1998 to 2009. </w:t>
      </w:r>
      <w:proofErr w:type="spellStart"/>
      <w:r w:rsidR="00E725D7">
        <w:rPr>
          <w:rFonts w:ascii="Times New Roman" w:hAnsi="Times New Roman"/>
          <w:sz w:val="24"/>
          <w:szCs w:val="24"/>
          <w:lang w:val="en-NZ"/>
        </w:rPr>
        <w:t>Masron</w:t>
      </w:r>
      <w:proofErr w:type="spellEnd"/>
      <w:r w:rsidR="00E725D7">
        <w:rPr>
          <w:rFonts w:ascii="Times New Roman" w:hAnsi="Times New Roman"/>
          <w:sz w:val="24"/>
          <w:szCs w:val="24"/>
          <w:lang w:val="en-NZ"/>
        </w:rPr>
        <w:t xml:space="preserve"> (2013) focuses on market-seeking</w:t>
      </w:r>
      <w:r w:rsidR="00E725D7" w:rsidRPr="00E725D7">
        <w:rPr>
          <w:rFonts w:ascii="Times New Roman" w:hAnsi="Times New Roman"/>
          <w:sz w:val="24"/>
          <w:szCs w:val="24"/>
          <w:lang w:val="en-NZ"/>
        </w:rPr>
        <w:t>, efficiency-seeking</w:t>
      </w:r>
      <w:r w:rsidR="00E725D7">
        <w:rPr>
          <w:rFonts w:ascii="Times New Roman" w:hAnsi="Times New Roman"/>
          <w:sz w:val="24"/>
          <w:szCs w:val="24"/>
          <w:lang w:val="en-NZ"/>
        </w:rPr>
        <w:t xml:space="preserve"> (cost) and resource-seeking</w:t>
      </w:r>
      <w:r w:rsidR="00E725D7" w:rsidRPr="00E725D7">
        <w:rPr>
          <w:rFonts w:ascii="Times New Roman" w:hAnsi="Times New Roman"/>
          <w:sz w:val="24"/>
          <w:szCs w:val="24"/>
          <w:lang w:val="en-NZ"/>
        </w:rPr>
        <w:t xml:space="preserve"> motives</w:t>
      </w:r>
      <w:r w:rsidR="00E725D7">
        <w:rPr>
          <w:rFonts w:ascii="Times New Roman" w:hAnsi="Times New Roman"/>
          <w:sz w:val="24"/>
          <w:szCs w:val="24"/>
          <w:lang w:val="en-NZ"/>
        </w:rPr>
        <w:t xml:space="preserve"> for FDI.</w:t>
      </w:r>
      <w:r w:rsidR="00A4623F">
        <w:rPr>
          <w:rFonts w:ascii="Times New Roman" w:hAnsi="Times New Roman"/>
          <w:sz w:val="24"/>
          <w:szCs w:val="24"/>
          <w:lang w:val="en-NZ"/>
        </w:rPr>
        <w:t xml:space="preserve"> </w:t>
      </w:r>
      <w:r w:rsidRPr="00C728C7">
        <w:rPr>
          <w:rFonts w:ascii="Times New Roman" w:hAnsi="Times New Roman"/>
          <w:sz w:val="24"/>
          <w:szCs w:val="24"/>
          <w:lang w:val="en-NZ"/>
        </w:rPr>
        <w:t>The results reveal that fact</w:t>
      </w:r>
      <w:r w:rsidR="00187901">
        <w:rPr>
          <w:rFonts w:ascii="Times New Roman" w:hAnsi="Times New Roman"/>
          <w:sz w:val="24"/>
          <w:szCs w:val="24"/>
          <w:lang w:val="en-NZ"/>
        </w:rPr>
        <w:t>ors encouraging intra-ASEAN FDI</w:t>
      </w:r>
      <w:r w:rsidRPr="00C728C7">
        <w:rPr>
          <w:rFonts w:ascii="Times New Roman" w:hAnsi="Times New Roman"/>
          <w:sz w:val="24"/>
          <w:szCs w:val="24"/>
          <w:lang w:val="en-NZ"/>
        </w:rPr>
        <w:t xml:space="preserve"> </w:t>
      </w:r>
      <w:r w:rsidR="00F405B8">
        <w:rPr>
          <w:rFonts w:ascii="Times New Roman" w:hAnsi="Times New Roman"/>
          <w:sz w:val="24"/>
          <w:szCs w:val="24"/>
          <w:lang w:val="en-NZ"/>
        </w:rPr>
        <w:t>are</w:t>
      </w:r>
      <w:r w:rsidRPr="00C728C7">
        <w:rPr>
          <w:rFonts w:ascii="Times New Roman" w:hAnsi="Times New Roman"/>
          <w:sz w:val="24"/>
          <w:szCs w:val="24"/>
          <w:lang w:val="en-NZ"/>
        </w:rPr>
        <w:t xml:space="preserve"> the host country’s GDP, political stability, labour productivity, and non-ASEAN FDI. </w:t>
      </w:r>
    </w:p>
    <w:p w14:paraId="38A7EE84" w14:textId="2D69180D" w:rsidR="003043DE" w:rsidRDefault="00DC3164" w:rsidP="00E9554B">
      <w:pPr>
        <w:spacing w:after="0" w:line="360" w:lineRule="auto"/>
        <w:ind w:firstLine="426"/>
        <w:jc w:val="both"/>
        <w:rPr>
          <w:rFonts w:ascii="Times New Roman" w:hAnsi="Times New Roman"/>
          <w:sz w:val="24"/>
          <w:szCs w:val="24"/>
          <w:lang w:val="en-NZ"/>
        </w:rPr>
      </w:pPr>
      <w:r w:rsidRPr="00C728C7">
        <w:rPr>
          <w:rFonts w:ascii="Times New Roman" w:hAnsi="Times New Roman"/>
          <w:sz w:val="24"/>
          <w:szCs w:val="24"/>
          <w:lang w:val="en-NZ"/>
        </w:rPr>
        <w:t>In an investigat</w:t>
      </w:r>
      <w:r w:rsidR="00194EEB">
        <w:rPr>
          <w:rFonts w:ascii="Times New Roman" w:hAnsi="Times New Roman"/>
          <w:sz w:val="24"/>
          <w:szCs w:val="24"/>
          <w:lang w:val="en-NZ"/>
        </w:rPr>
        <w:t>ion of</w:t>
      </w:r>
      <w:r w:rsidRPr="00C728C7">
        <w:rPr>
          <w:rFonts w:ascii="Times New Roman" w:hAnsi="Times New Roman"/>
          <w:sz w:val="24"/>
          <w:szCs w:val="24"/>
          <w:lang w:val="en-NZ"/>
        </w:rPr>
        <w:t xml:space="preserve"> bilateral FDI flows between 101 countries over </w:t>
      </w:r>
      <w:r w:rsidR="00B1468B">
        <w:rPr>
          <w:rFonts w:ascii="Times New Roman" w:hAnsi="Times New Roman"/>
          <w:sz w:val="24"/>
          <w:szCs w:val="24"/>
          <w:lang w:val="en-NZ"/>
        </w:rPr>
        <w:t>the</w:t>
      </w:r>
      <w:r w:rsidRPr="00C728C7">
        <w:rPr>
          <w:rFonts w:ascii="Times New Roman" w:hAnsi="Times New Roman"/>
          <w:sz w:val="24"/>
          <w:szCs w:val="24"/>
          <w:lang w:val="en-NZ"/>
        </w:rPr>
        <w:t xml:space="preserve"> period</w:t>
      </w:r>
      <w:r w:rsidR="00B1468B">
        <w:rPr>
          <w:rFonts w:ascii="Times New Roman" w:hAnsi="Times New Roman"/>
          <w:sz w:val="24"/>
          <w:szCs w:val="24"/>
          <w:lang w:val="en-NZ"/>
        </w:rPr>
        <w:t xml:space="preserve"> </w:t>
      </w:r>
      <w:r w:rsidRPr="00C728C7">
        <w:rPr>
          <w:rFonts w:ascii="Times New Roman" w:hAnsi="Times New Roman"/>
          <w:sz w:val="24"/>
          <w:szCs w:val="24"/>
          <w:lang w:val="en-NZ"/>
        </w:rPr>
        <w:t xml:space="preserve">1995-2002, </w:t>
      </w:r>
      <w:r w:rsidRPr="00C728C7">
        <w:rPr>
          <w:rFonts w:ascii="Times New Roman" w:hAnsi="Times New Roman"/>
          <w:sz w:val="24"/>
          <w:szCs w:val="24"/>
          <w:lang w:val="en-NZ"/>
        </w:rPr>
        <w:fldChar w:fldCharType="begin"/>
      </w:r>
      <w:r w:rsidRPr="00C728C7">
        <w:rPr>
          <w:rFonts w:ascii="Times New Roman" w:hAnsi="Times New Roman"/>
          <w:sz w:val="24"/>
          <w:szCs w:val="24"/>
          <w:lang w:val="en-NZ"/>
        </w:rPr>
        <w:instrText xml:space="preserve"> ADDIN EN.CITE &lt;EndNote&gt;&lt;Cite AuthorYear="1"&gt;&lt;Author&gt;Garrett&lt;/Author&gt;&lt;Year&gt;2016&lt;/Year&gt;&lt;RecNum&gt;103&lt;/RecNum&gt;&lt;DisplayText&gt;Garrett (2016)&lt;/DisplayText&gt;&lt;record&gt;&lt;rec-number&gt;103&lt;/rec-number&gt;&lt;foreign-keys&gt;&lt;key app="EN" db-id="fx0srvwzktwrpse5rpz5pda3vf5vr952vza2" timestamp="1508710428"&gt;103&lt;/key&gt;&lt;key app="ENWeb" db-id=""&gt;0&lt;/key&gt;&lt;/foreign-keys&gt;&lt;ref-type name="Journal Article"&gt;17&lt;/ref-type&gt;&lt;contributors&gt;&lt;authors&gt;&lt;author&gt;Garrett, Jinzhuo Z.&lt;/author&gt;&lt;/authors&gt;&lt;/contributors&gt;&lt;titles&gt;&lt;title&gt;Explaining Asymmetries in Bilateral FDI Flows&lt;/title&gt;&lt;secondary-title&gt;International Review of Economics &amp;amp; Finance&lt;/secondary-title&gt;&lt;/titles&gt;&lt;periodical&gt;&lt;full-title&gt;International Review of Economics &amp;amp; Finance&lt;/full-title&gt;&lt;/periodical&gt;&lt;pages&gt;155-171&lt;/pages&gt;&lt;volume&gt;41&lt;/volume&gt;&lt;number&gt;2016&lt;/number&gt;&lt;keywords&gt;&lt;keyword&gt;Bilateral foreign direct investment&lt;/keyword&gt;&lt;keyword&gt;Multinationals&lt;/keyword&gt;&lt;keyword&gt;Intra-industry firm heterogeneity&lt;/keyword&gt;&lt;/keywords&gt;&lt;dates&gt;&lt;year&gt;2016&lt;/year&gt;&lt;pub-dates&gt;&lt;date&gt;1//&lt;/date&gt;&lt;/pub-dates&gt;&lt;/dates&gt;&lt;isbn&gt;1059-0560&lt;/isbn&gt;&lt;urls&gt;&lt;related-urls&gt;&lt;url&gt;http://www.sciencedirect.com/science/article/pii/S1059056015001410&lt;/url&gt;&lt;/related-urls&gt;&lt;/urls&gt;&lt;electronic-resource-num&gt;10.1016/j.iref.2015.08.014&lt;/electronic-resource-num&gt;&lt;/record&gt;&lt;/Cite&gt;&lt;/EndNote&gt;</w:instrText>
      </w:r>
      <w:r w:rsidRPr="00C728C7">
        <w:rPr>
          <w:rFonts w:ascii="Times New Roman" w:hAnsi="Times New Roman"/>
          <w:sz w:val="24"/>
          <w:szCs w:val="24"/>
          <w:lang w:val="en-NZ"/>
        </w:rPr>
        <w:fldChar w:fldCharType="separate"/>
      </w:r>
      <w:r w:rsidRPr="00C728C7">
        <w:rPr>
          <w:rFonts w:ascii="Times New Roman" w:hAnsi="Times New Roman"/>
          <w:noProof/>
          <w:sz w:val="24"/>
          <w:szCs w:val="24"/>
          <w:lang w:val="en-NZ"/>
        </w:rPr>
        <w:t>Garrett (2016)</w:t>
      </w:r>
      <w:r w:rsidRPr="00C728C7">
        <w:rPr>
          <w:rFonts w:ascii="Times New Roman" w:hAnsi="Times New Roman"/>
          <w:sz w:val="24"/>
          <w:szCs w:val="24"/>
          <w:lang w:val="en-NZ"/>
        </w:rPr>
        <w:fldChar w:fldCharType="end"/>
      </w:r>
      <w:r w:rsidRPr="00C728C7">
        <w:rPr>
          <w:rFonts w:ascii="Times New Roman" w:hAnsi="Times New Roman"/>
          <w:sz w:val="24"/>
          <w:szCs w:val="24"/>
          <w:lang w:val="en-NZ"/>
        </w:rPr>
        <w:t xml:space="preserve"> also analyses determinants of intraregional FDI between </w:t>
      </w:r>
      <w:r w:rsidR="00C85128">
        <w:rPr>
          <w:rFonts w:ascii="Times New Roman" w:hAnsi="Times New Roman"/>
          <w:sz w:val="24"/>
          <w:szCs w:val="24"/>
          <w:lang w:val="en-NZ"/>
        </w:rPr>
        <w:t xml:space="preserve">a sub-group of </w:t>
      </w:r>
      <w:r w:rsidRPr="00C728C7">
        <w:rPr>
          <w:rFonts w:ascii="Times New Roman" w:hAnsi="Times New Roman"/>
          <w:sz w:val="24"/>
          <w:szCs w:val="24"/>
          <w:lang w:val="en-NZ"/>
        </w:rPr>
        <w:t>14 Asian countries</w:t>
      </w:r>
      <w:r w:rsidR="00187901">
        <w:rPr>
          <w:rFonts w:ascii="Times New Roman" w:hAnsi="Times New Roman"/>
          <w:sz w:val="24"/>
          <w:szCs w:val="24"/>
          <w:lang w:val="en-NZ"/>
        </w:rPr>
        <w:t xml:space="preserve"> in a gravity model</w:t>
      </w:r>
      <w:r w:rsidRPr="00C728C7">
        <w:rPr>
          <w:rFonts w:ascii="Times New Roman" w:hAnsi="Times New Roman"/>
          <w:sz w:val="24"/>
          <w:szCs w:val="24"/>
          <w:lang w:val="en-NZ"/>
        </w:rPr>
        <w:t xml:space="preserve">. Comparing results from two different estimation methods </w:t>
      </w:r>
      <w:r w:rsidR="00187901">
        <w:rPr>
          <w:rFonts w:ascii="Times New Roman" w:hAnsi="Times New Roman"/>
          <w:sz w:val="24"/>
          <w:szCs w:val="24"/>
          <w:lang w:val="en-NZ"/>
        </w:rPr>
        <w:t>(</w:t>
      </w:r>
      <w:r w:rsidR="004155FC" w:rsidRPr="004D399B">
        <w:rPr>
          <w:rFonts w:ascii="Times New Roman" w:hAnsi="Times New Roman"/>
          <w:sz w:val="24"/>
          <w:szCs w:val="24"/>
          <w:lang w:val="en-NZ"/>
        </w:rPr>
        <w:t>OLS</w:t>
      </w:r>
      <w:r w:rsidR="004155FC">
        <w:rPr>
          <w:rFonts w:ascii="Times New Roman" w:hAnsi="Times New Roman"/>
          <w:sz w:val="24"/>
          <w:szCs w:val="24"/>
          <w:lang w:val="en-NZ"/>
        </w:rPr>
        <w:t xml:space="preserve"> </w:t>
      </w:r>
      <w:r w:rsidRPr="00373A00">
        <w:rPr>
          <w:rFonts w:ascii="Times New Roman" w:hAnsi="Times New Roman"/>
          <w:sz w:val="24"/>
          <w:szCs w:val="24"/>
          <w:lang w:val="en-NZ"/>
        </w:rPr>
        <w:t>and Heckman selection</w:t>
      </w:r>
      <w:r w:rsidR="00F518E0" w:rsidRPr="00373A00">
        <w:rPr>
          <w:rFonts w:ascii="Times New Roman" w:hAnsi="Times New Roman"/>
          <w:sz w:val="24"/>
          <w:szCs w:val="24"/>
          <w:lang w:val="en-NZ"/>
        </w:rPr>
        <w:t>)</w:t>
      </w:r>
      <w:r w:rsidR="004D399B">
        <w:rPr>
          <w:rFonts w:ascii="Times New Roman" w:hAnsi="Times New Roman"/>
          <w:sz w:val="24"/>
          <w:szCs w:val="24"/>
          <w:lang w:val="en-NZ"/>
        </w:rPr>
        <w:t>, Garrett</w:t>
      </w:r>
      <w:r w:rsidRPr="00373A00">
        <w:rPr>
          <w:rFonts w:ascii="Times New Roman" w:hAnsi="Times New Roman"/>
          <w:sz w:val="24"/>
          <w:szCs w:val="24"/>
          <w:lang w:val="en-NZ"/>
        </w:rPr>
        <w:t xml:space="preserve"> </w:t>
      </w:r>
      <w:r w:rsidR="00D85767">
        <w:rPr>
          <w:rFonts w:ascii="Times New Roman" w:hAnsi="Times New Roman"/>
          <w:sz w:val="24"/>
          <w:szCs w:val="24"/>
          <w:lang w:val="en-NZ"/>
        </w:rPr>
        <w:t>(Appendix 7)</w:t>
      </w:r>
      <w:r w:rsidR="00187901">
        <w:rPr>
          <w:rFonts w:ascii="Times New Roman" w:hAnsi="Times New Roman"/>
          <w:sz w:val="24"/>
          <w:szCs w:val="24"/>
          <w:lang w:val="en-NZ"/>
        </w:rPr>
        <w:t xml:space="preserve"> </w:t>
      </w:r>
      <w:r w:rsidR="004D399B">
        <w:rPr>
          <w:rFonts w:ascii="Times New Roman" w:hAnsi="Times New Roman"/>
          <w:sz w:val="24"/>
          <w:szCs w:val="24"/>
          <w:lang w:val="en-NZ"/>
        </w:rPr>
        <w:t xml:space="preserve">finds </w:t>
      </w:r>
      <w:r w:rsidRPr="00373A00">
        <w:rPr>
          <w:rFonts w:ascii="Times New Roman" w:hAnsi="Times New Roman"/>
          <w:sz w:val="24"/>
          <w:szCs w:val="24"/>
          <w:lang w:val="en-NZ"/>
        </w:rPr>
        <w:t>that</w:t>
      </w:r>
      <w:r w:rsidR="00350334" w:rsidRPr="00373A00">
        <w:rPr>
          <w:rFonts w:ascii="Times New Roman" w:hAnsi="Times New Roman"/>
          <w:sz w:val="24"/>
          <w:szCs w:val="24"/>
          <w:lang w:val="en-NZ"/>
        </w:rPr>
        <w:t>, for intra-Asian FDI,</w:t>
      </w:r>
      <w:r w:rsidRPr="00373A00">
        <w:rPr>
          <w:rFonts w:ascii="Times New Roman" w:hAnsi="Times New Roman"/>
          <w:sz w:val="24"/>
          <w:szCs w:val="24"/>
          <w:lang w:val="en-NZ"/>
        </w:rPr>
        <w:t xml:space="preserve"> </w:t>
      </w:r>
      <w:r w:rsidR="005970FD" w:rsidRPr="00373A00">
        <w:rPr>
          <w:rFonts w:ascii="Times New Roman" w:hAnsi="Times New Roman"/>
          <w:sz w:val="24"/>
          <w:szCs w:val="24"/>
          <w:lang w:val="en-NZ"/>
        </w:rPr>
        <w:t xml:space="preserve">belonging to the same </w:t>
      </w:r>
      <w:r w:rsidRPr="00373A00">
        <w:rPr>
          <w:rFonts w:ascii="Times New Roman" w:hAnsi="Times New Roman"/>
          <w:sz w:val="24"/>
          <w:szCs w:val="24"/>
          <w:lang w:val="en-NZ"/>
        </w:rPr>
        <w:t xml:space="preserve">regional trade agreement </w:t>
      </w:r>
      <w:r w:rsidR="005970FD" w:rsidRPr="00373A00">
        <w:rPr>
          <w:rFonts w:ascii="Times New Roman" w:hAnsi="Times New Roman"/>
          <w:sz w:val="24"/>
          <w:szCs w:val="24"/>
          <w:lang w:val="en-NZ"/>
        </w:rPr>
        <w:t xml:space="preserve">has a negative effect on the probability of entering an FDI relationship but a positive effect on FDI </w:t>
      </w:r>
      <w:r w:rsidR="00350334" w:rsidRPr="00373A00">
        <w:rPr>
          <w:rFonts w:ascii="Times New Roman" w:hAnsi="Times New Roman"/>
          <w:sz w:val="24"/>
          <w:szCs w:val="24"/>
          <w:lang w:val="en-NZ"/>
        </w:rPr>
        <w:t>flows</w:t>
      </w:r>
      <w:r w:rsidR="005970FD" w:rsidRPr="00373A00">
        <w:rPr>
          <w:rFonts w:ascii="Times New Roman" w:hAnsi="Times New Roman"/>
          <w:sz w:val="24"/>
          <w:szCs w:val="24"/>
          <w:lang w:val="en-NZ"/>
        </w:rPr>
        <w:t xml:space="preserve"> if FDI takes place.</w:t>
      </w:r>
      <w:r w:rsidR="00987B95" w:rsidRPr="00373A00">
        <w:rPr>
          <w:rFonts w:ascii="Times New Roman" w:hAnsi="Times New Roman"/>
          <w:sz w:val="24"/>
          <w:szCs w:val="24"/>
          <w:lang w:val="en-NZ"/>
        </w:rPr>
        <w:t xml:space="preserve"> In addition, larger host countries are more likely to attract non-zero FDI, but host country size has a </w:t>
      </w:r>
      <w:r w:rsidRPr="00373A00">
        <w:rPr>
          <w:rFonts w:ascii="Times New Roman" w:hAnsi="Times New Roman"/>
          <w:sz w:val="24"/>
          <w:szCs w:val="24"/>
          <w:lang w:val="en-NZ"/>
        </w:rPr>
        <w:t>negative impact on FDI flows</w:t>
      </w:r>
      <w:r w:rsidRPr="00C728C7">
        <w:rPr>
          <w:rFonts w:ascii="Times New Roman" w:hAnsi="Times New Roman"/>
          <w:sz w:val="24"/>
          <w:szCs w:val="24"/>
          <w:lang w:val="en-NZ"/>
        </w:rPr>
        <w:t xml:space="preserve"> </w:t>
      </w:r>
      <w:r w:rsidR="00987B95">
        <w:rPr>
          <w:rFonts w:ascii="Times New Roman" w:hAnsi="Times New Roman"/>
          <w:sz w:val="24"/>
          <w:szCs w:val="24"/>
          <w:lang w:val="en-NZ"/>
        </w:rPr>
        <w:t>if FDI takes place.</w:t>
      </w:r>
    </w:p>
    <w:p w14:paraId="720CAFA5" w14:textId="77777777" w:rsidR="000C5094" w:rsidRPr="00E82354" w:rsidRDefault="00080787" w:rsidP="00C576BC">
      <w:pPr>
        <w:spacing w:after="0" w:line="360" w:lineRule="auto"/>
        <w:ind w:firstLine="426"/>
        <w:jc w:val="both"/>
        <w:rPr>
          <w:rFonts w:ascii="Times New Roman" w:hAnsi="Times New Roman"/>
          <w:sz w:val="24"/>
          <w:szCs w:val="24"/>
        </w:rPr>
      </w:pPr>
      <w:proofErr w:type="spellStart"/>
      <w:r w:rsidRPr="00E82354">
        <w:rPr>
          <w:rFonts w:ascii="Times New Roman" w:hAnsi="Times New Roman"/>
          <w:sz w:val="24"/>
          <w:szCs w:val="24"/>
        </w:rPr>
        <w:t>Blonigen</w:t>
      </w:r>
      <w:proofErr w:type="spellEnd"/>
      <w:r w:rsidRPr="00E82354">
        <w:rPr>
          <w:rFonts w:ascii="Times New Roman" w:hAnsi="Times New Roman"/>
          <w:sz w:val="24"/>
          <w:szCs w:val="24"/>
        </w:rPr>
        <w:t xml:space="preserve"> and </w:t>
      </w:r>
      <w:proofErr w:type="spellStart"/>
      <w:r w:rsidRPr="00E82354">
        <w:rPr>
          <w:rFonts w:ascii="Times New Roman" w:hAnsi="Times New Roman"/>
          <w:sz w:val="24"/>
          <w:szCs w:val="24"/>
        </w:rPr>
        <w:t>Piger</w:t>
      </w:r>
      <w:proofErr w:type="spellEnd"/>
      <w:r w:rsidRPr="00E82354">
        <w:rPr>
          <w:rFonts w:ascii="Times New Roman" w:hAnsi="Times New Roman"/>
          <w:sz w:val="24"/>
          <w:szCs w:val="24"/>
        </w:rPr>
        <w:t xml:space="preserve"> (2014) point out that empirical studies of bilateral FDI generally rely on very different specifications and that there is little agreement on the set of variables to include as </w:t>
      </w:r>
      <w:proofErr w:type="spellStart"/>
      <w:r w:rsidRPr="00E82354">
        <w:rPr>
          <w:rFonts w:ascii="Times New Roman" w:hAnsi="Times New Roman"/>
          <w:sz w:val="24"/>
          <w:szCs w:val="24"/>
        </w:rPr>
        <w:t>regressors</w:t>
      </w:r>
      <w:proofErr w:type="spellEnd"/>
      <w:r w:rsidRPr="00E82354">
        <w:rPr>
          <w:rFonts w:ascii="Times New Roman" w:hAnsi="Times New Roman"/>
          <w:sz w:val="24"/>
          <w:szCs w:val="24"/>
        </w:rPr>
        <w:t>. They apply Bayesian</w:t>
      </w:r>
      <w:r w:rsidR="000D508E" w:rsidRPr="00E82354">
        <w:rPr>
          <w:rFonts w:ascii="Times New Roman" w:hAnsi="Times New Roman"/>
          <w:sz w:val="24"/>
          <w:szCs w:val="24"/>
        </w:rPr>
        <w:t xml:space="preserve"> model averaging methods</w:t>
      </w:r>
      <w:r w:rsidRPr="00E82354">
        <w:rPr>
          <w:rFonts w:ascii="Times New Roman" w:hAnsi="Times New Roman"/>
          <w:sz w:val="24"/>
          <w:szCs w:val="24"/>
        </w:rPr>
        <w:t xml:space="preserve"> to 56 potential covariates stemming from various theories of FDI and find that a relatively parsimonious set of variables achieve high posterior inclusion probabilities. These include both gravity variables (such as the logs of host and source countries’ real GDP, distance, common language and colonial relationships) and KK-type endowment differences between host and source countries (such as squared skill differences). However, their data are limited to primarily OECD country pairs and include only a few OECD-Asia country pairs.</w:t>
      </w:r>
      <w:r w:rsidR="00A4623F" w:rsidRPr="00E82354">
        <w:rPr>
          <w:rFonts w:ascii="Times New Roman" w:hAnsi="Times New Roman"/>
          <w:sz w:val="24"/>
          <w:szCs w:val="24"/>
        </w:rPr>
        <w:t xml:space="preserve"> </w:t>
      </w:r>
    </w:p>
    <w:p w14:paraId="3BDE610E" w14:textId="369AC148" w:rsidR="00F518E0" w:rsidRPr="00C576BC" w:rsidRDefault="00080787" w:rsidP="00C576BC">
      <w:pPr>
        <w:spacing w:after="0" w:line="360" w:lineRule="auto"/>
        <w:ind w:firstLine="426"/>
        <w:jc w:val="both"/>
        <w:rPr>
          <w:rFonts w:ascii="Times New Roman" w:hAnsi="Times New Roman"/>
          <w:sz w:val="24"/>
          <w:szCs w:val="24"/>
          <w:lang w:val="en-NZ"/>
        </w:rPr>
      </w:pPr>
      <w:proofErr w:type="spellStart"/>
      <w:r w:rsidRPr="00E82354">
        <w:rPr>
          <w:rFonts w:ascii="Times New Roman" w:hAnsi="Times New Roman"/>
          <w:sz w:val="24"/>
          <w:szCs w:val="24"/>
        </w:rPr>
        <w:t>Camarero</w:t>
      </w:r>
      <w:proofErr w:type="spellEnd"/>
      <w:r w:rsidR="00D13EE1" w:rsidRPr="00E82354">
        <w:rPr>
          <w:rFonts w:ascii="Times New Roman" w:hAnsi="Times New Roman"/>
          <w:sz w:val="24"/>
          <w:szCs w:val="24"/>
        </w:rPr>
        <w:t xml:space="preserve"> et al.</w:t>
      </w:r>
      <w:r w:rsidRPr="00E82354">
        <w:rPr>
          <w:rFonts w:ascii="Times New Roman" w:hAnsi="Times New Roman"/>
          <w:sz w:val="24"/>
          <w:szCs w:val="24"/>
        </w:rPr>
        <w:t xml:space="preserve"> (2019) also</w:t>
      </w:r>
      <w:r w:rsidRPr="001A33CA">
        <w:rPr>
          <w:rFonts w:ascii="Times New Roman" w:hAnsi="Times New Roman"/>
          <w:sz w:val="24"/>
          <w:szCs w:val="24"/>
        </w:rPr>
        <w:t xml:space="preserve"> use Bayesian model averaging. They study German FDI decisions for outward bound investment and consider a set of 61 potential covariates from different alternative theories of FDI, including Dunning’s (1977) OLI framework, gravity models, and knowledge-capital models, among others. They find that outward German FDI to developed and to European core economies is driven by horizontal FDI, whereas to developing </w:t>
      </w:r>
      <w:r w:rsidRPr="001A33CA">
        <w:rPr>
          <w:rFonts w:ascii="Times New Roman" w:hAnsi="Times New Roman"/>
          <w:sz w:val="24"/>
          <w:szCs w:val="24"/>
        </w:rPr>
        <w:lastRenderedPageBreak/>
        <w:t xml:space="preserve">and European peripheral </w:t>
      </w:r>
      <w:r w:rsidRPr="000121E5">
        <w:rPr>
          <w:rFonts w:ascii="Times New Roman" w:hAnsi="Times New Roman"/>
          <w:sz w:val="24"/>
          <w:szCs w:val="24"/>
        </w:rPr>
        <w:t>countries “vertical</w:t>
      </w:r>
      <w:r w:rsidRPr="001A33CA">
        <w:rPr>
          <w:rFonts w:ascii="Times New Roman" w:hAnsi="Times New Roman"/>
          <w:sz w:val="24"/>
          <w:szCs w:val="24"/>
        </w:rPr>
        <w:t xml:space="preserve"> motivations seem to prevail” (p. 326).</w:t>
      </w:r>
      <w:r w:rsidRPr="001A33CA">
        <w:rPr>
          <w:rFonts w:ascii="Times New Roman" w:hAnsi="Times New Roman"/>
          <w:sz w:val="24"/>
          <w:szCs w:val="24"/>
          <w:vertAlign w:val="superscript"/>
        </w:rPr>
        <w:footnoteReference w:id="4"/>
      </w:r>
      <w:r w:rsidRPr="001A33CA">
        <w:rPr>
          <w:rFonts w:ascii="Times New Roman" w:hAnsi="Times New Roman"/>
          <w:sz w:val="24"/>
          <w:szCs w:val="24"/>
        </w:rPr>
        <w:t xml:space="preserve"> Furthermore, they find that German FDI decisions are based on variables that originate from a mixture of different FDI theories. </w:t>
      </w:r>
      <w:proofErr w:type="spellStart"/>
      <w:r w:rsidRPr="00E82354">
        <w:rPr>
          <w:rFonts w:ascii="Times New Roman" w:hAnsi="Times New Roman"/>
          <w:sz w:val="24"/>
          <w:szCs w:val="24"/>
        </w:rPr>
        <w:t>Eicher</w:t>
      </w:r>
      <w:proofErr w:type="spellEnd"/>
      <w:r w:rsidRPr="00E82354">
        <w:rPr>
          <w:rFonts w:ascii="Times New Roman" w:hAnsi="Times New Roman"/>
          <w:sz w:val="24"/>
          <w:szCs w:val="24"/>
        </w:rPr>
        <w:t xml:space="preserve"> et al. (2012) </w:t>
      </w:r>
      <w:r w:rsidR="00EB31F3" w:rsidRPr="00E82354">
        <w:rPr>
          <w:rFonts w:ascii="Times New Roman" w:hAnsi="Times New Roman"/>
          <w:sz w:val="24"/>
          <w:szCs w:val="24"/>
        </w:rPr>
        <w:t>extend</w:t>
      </w:r>
      <w:r w:rsidRPr="00E82354">
        <w:rPr>
          <w:rFonts w:ascii="Times New Roman" w:hAnsi="Times New Roman"/>
          <w:sz w:val="24"/>
          <w:szCs w:val="24"/>
        </w:rPr>
        <w:t xml:space="preserve"> the Bayesian model averaging approach </w:t>
      </w:r>
      <w:r w:rsidR="00EB31F3" w:rsidRPr="00E82354">
        <w:rPr>
          <w:rFonts w:ascii="Times New Roman" w:hAnsi="Times New Roman"/>
          <w:sz w:val="24"/>
          <w:szCs w:val="24"/>
        </w:rPr>
        <w:t>applied to</w:t>
      </w:r>
      <w:r w:rsidRPr="00E82354">
        <w:rPr>
          <w:rFonts w:ascii="Times New Roman" w:hAnsi="Times New Roman"/>
          <w:sz w:val="24"/>
          <w:szCs w:val="24"/>
        </w:rPr>
        <w:t xml:space="preserve"> FDI to control for selection</w:t>
      </w:r>
      <w:r w:rsidRPr="001A33CA">
        <w:rPr>
          <w:rFonts w:ascii="Times New Roman" w:hAnsi="Times New Roman"/>
          <w:sz w:val="24"/>
          <w:szCs w:val="24"/>
        </w:rPr>
        <w:t xml:space="preserve"> bias due to censored data (64% of their FDI values are zero), using OECD outflows of FDI and 55 covariates. </w:t>
      </w:r>
      <w:r w:rsidRPr="000121E5">
        <w:rPr>
          <w:rFonts w:ascii="Times New Roman" w:hAnsi="Times New Roman"/>
          <w:sz w:val="24"/>
          <w:szCs w:val="24"/>
        </w:rPr>
        <w:t xml:space="preserve">They find </w:t>
      </w:r>
      <w:r w:rsidR="005300BE" w:rsidRPr="000121E5">
        <w:rPr>
          <w:rFonts w:ascii="Times New Roman" w:hAnsi="Times New Roman"/>
          <w:sz w:val="24"/>
          <w:szCs w:val="24"/>
        </w:rPr>
        <w:t xml:space="preserve">(p. 649) </w:t>
      </w:r>
      <w:r w:rsidRPr="000121E5">
        <w:rPr>
          <w:rFonts w:ascii="Times New Roman" w:hAnsi="Times New Roman"/>
          <w:sz w:val="24"/>
          <w:szCs w:val="24"/>
        </w:rPr>
        <w:t>that</w:t>
      </w:r>
      <w:r w:rsidRPr="001A33CA">
        <w:rPr>
          <w:rFonts w:ascii="Times New Roman" w:hAnsi="Times New Roman"/>
          <w:sz w:val="24"/>
          <w:szCs w:val="24"/>
        </w:rPr>
        <w:t xml:space="preserve"> it is necessary to correct for selection bias in their data </w:t>
      </w:r>
      <w:proofErr w:type="gramStart"/>
      <w:r w:rsidRPr="001A33CA">
        <w:rPr>
          <w:rFonts w:ascii="Times New Roman" w:hAnsi="Times New Roman"/>
          <w:sz w:val="24"/>
          <w:szCs w:val="24"/>
        </w:rPr>
        <w:t>set, that</w:t>
      </w:r>
      <w:proofErr w:type="gramEnd"/>
      <w:r w:rsidRPr="001A33CA">
        <w:rPr>
          <w:rFonts w:ascii="Times New Roman" w:hAnsi="Times New Roman"/>
          <w:sz w:val="24"/>
          <w:szCs w:val="24"/>
        </w:rPr>
        <w:t xml:space="preserve"> support for horizontal FDI is “only mixed”, and that vertical FDI “is not strongly supported”.</w:t>
      </w:r>
    </w:p>
    <w:p w14:paraId="0E98BCCB" w14:textId="77777777" w:rsidR="00035C9B" w:rsidRPr="00C41C7B" w:rsidRDefault="00035C9B" w:rsidP="00E9554B">
      <w:pPr>
        <w:spacing w:after="0" w:line="360" w:lineRule="auto"/>
        <w:ind w:firstLine="426"/>
        <w:jc w:val="both"/>
        <w:rPr>
          <w:rFonts w:ascii="Times New Roman" w:hAnsi="Times New Roman"/>
          <w:sz w:val="24"/>
          <w:szCs w:val="24"/>
          <w:lang w:val="en-NZ"/>
        </w:rPr>
      </w:pPr>
    </w:p>
    <w:p w14:paraId="492A6B28" w14:textId="2257AC6D" w:rsidR="002E263E" w:rsidRPr="00C728C7" w:rsidRDefault="00F518E0" w:rsidP="00A4623F">
      <w:pPr>
        <w:pStyle w:val="ListParagraph"/>
        <w:numPr>
          <w:ilvl w:val="0"/>
          <w:numId w:val="18"/>
        </w:numPr>
        <w:spacing w:before="120" w:after="120" w:line="360" w:lineRule="auto"/>
        <w:ind w:left="426" w:hanging="426"/>
        <w:contextualSpacing w:val="0"/>
        <w:jc w:val="both"/>
        <w:outlineLvl w:val="0"/>
        <w:rPr>
          <w:rFonts w:ascii="Times New Roman" w:hAnsi="Times New Roman"/>
          <w:b/>
          <w:sz w:val="24"/>
          <w:szCs w:val="24"/>
          <w:lang w:val="en-NZ"/>
        </w:rPr>
      </w:pPr>
      <w:r w:rsidRPr="00C728C7">
        <w:rPr>
          <w:rFonts w:ascii="Times New Roman" w:hAnsi="Times New Roman"/>
          <w:b/>
          <w:sz w:val="24"/>
          <w:szCs w:val="24"/>
          <w:lang w:val="en-NZ"/>
        </w:rPr>
        <w:t>T</w:t>
      </w:r>
      <w:r w:rsidR="008B1128" w:rsidRPr="00C728C7">
        <w:rPr>
          <w:rFonts w:ascii="Times New Roman" w:hAnsi="Times New Roman"/>
          <w:b/>
          <w:sz w:val="24"/>
          <w:szCs w:val="24"/>
          <w:lang w:val="en-NZ"/>
        </w:rPr>
        <w:t>heoretical framework and hypotheses</w:t>
      </w:r>
      <w:r w:rsidR="00484919" w:rsidRPr="00C728C7">
        <w:rPr>
          <w:rFonts w:ascii="Times New Roman" w:hAnsi="Times New Roman"/>
          <w:b/>
          <w:sz w:val="24"/>
          <w:szCs w:val="24"/>
          <w:lang w:val="en-NZ"/>
        </w:rPr>
        <w:t xml:space="preserve"> </w:t>
      </w:r>
      <w:r w:rsidR="005B0C65">
        <w:rPr>
          <w:rFonts w:ascii="Times New Roman" w:hAnsi="Times New Roman"/>
          <w:b/>
          <w:sz w:val="24"/>
          <w:szCs w:val="24"/>
          <w:lang w:val="en-NZ"/>
        </w:rPr>
        <w:t>for the baseline KK model</w:t>
      </w:r>
    </w:p>
    <w:p w14:paraId="7B5DB1F9" w14:textId="1CF8865C" w:rsidR="00642286" w:rsidRPr="00C728C7" w:rsidRDefault="00331765" w:rsidP="00E9554B">
      <w:pPr>
        <w:spacing w:after="0" w:line="360" w:lineRule="auto"/>
        <w:ind w:firstLine="426"/>
        <w:jc w:val="both"/>
        <w:rPr>
          <w:rFonts w:ascii="Times New Roman" w:hAnsi="Times New Roman"/>
          <w:sz w:val="24"/>
          <w:szCs w:val="24"/>
          <w:lang w:val="en-NZ"/>
        </w:rPr>
      </w:pPr>
      <w:r w:rsidRPr="00C728C7">
        <w:rPr>
          <w:rFonts w:ascii="Times New Roman" w:hAnsi="Times New Roman"/>
          <w:sz w:val="24"/>
          <w:szCs w:val="24"/>
          <w:lang w:val="en-NZ"/>
        </w:rPr>
        <w:t>Numerous</w:t>
      </w:r>
      <w:r w:rsidR="004876DA" w:rsidRPr="00C728C7">
        <w:rPr>
          <w:rFonts w:ascii="Times New Roman" w:hAnsi="Times New Roman"/>
          <w:sz w:val="24"/>
          <w:szCs w:val="24"/>
          <w:lang w:val="en-NZ"/>
        </w:rPr>
        <w:t xml:space="preserve"> </w:t>
      </w:r>
      <w:r w:rsidR="001E12AA">
        <w:rPr>
          <w:rFonts w:ascii="Times New Roman" w:hAnsi="Times New Roman"/>
          <w:sz w:val="24"/>
          <w:szCs w:val="24"/>
          <w:lang w:val="en-NZ"/>
        </w:rPr>
        <w:t>explanations of</w:t>
      </w:r>
      <w:r w:rsidR="004876DA" w:rsidRPr="00C728C7">
        <w:rPr>
          <w:rFonts w:ascii="Times New Roman" w:hAnsi="Times New Roman"/>
          <w:sz w:val="24"/>
          <w:szCs w:val="24"/>
          <w:lang w:val="en-NZ"/>
        </w:rPr>
        <w:t xml:space="preserve"> the </w:t>
      </w:r>
      <w:r w:rsidR="005A3765">
        <w:rPr>
          <w:rFonts w:ascii="Times New Roman" w:hAnsi="Times New Roman"/>
          <w:sz w:val="24"/>
          <w:szCs w:val="24"/>
          <w:lang w:val="en-NZ"/>
        </w:rPr>
        <w:t>existence</w:t>
      </w:r>
      <w:r w:rsidR="004876DA" w:rsidRPr="00C728C7">
        <w:rPr>
          <w:rFonts w:ascii="Times New Roman" w:hAnsi="Times New Roman"/>
          <w:sz w:val="24"/>
          <w:szCs w:val="24"/>
          <w:lang w:val="en-NZ"/>
        </w:rPr>
        <w:t xml:space="preserve"> of MNEs and FDI have been develo</w:t>
      </w:r>
      <w:r w:rsidR="002E263E" w:rsidRPr="00C728C7">
        <w:rPr>
          <w:rFonts w:ascii="Times New Roman" w:hAnsi="Times New Roman"/>
          <w:sz w:val="24"/>
          <w:szCs w:val="24"/>
          <w:lang w:val="en-NZ"/>
        </w:rPr>
        <w:t>ped over</w:t>
      </w:r>
      <w:r w:rsidR="00552A8C" w:rsidRPr="00C728C7">
        <w:rPr>
          <w:rFonts w:ascii="Times New Roman" w:hAnsi="Times New Roman"/>
          <w:sz w:val="24"/>
          <w:szCs w:val="24"/>
          <w:lang w:val="en-NZ"/>
        </w:rPr>
        <w:t xml:space="preserve"> </w:t>
      </w:r>
      <w:r w:rsidR="002E263E" w:rsidRPr="00C728C7">
        <w:rPr>
          <w:rFonts w:ascii="Times New Roman" w:hAnsi="Times New Roman"/>
          <w:sz w:val="24"/>
          <w:szCs w:val="24"/>
          <w:lang w:val="en-NZ"/>
        </w:rPr>
        <w:t>time</w:t>
      </w:r>
      <w:r w:rsidR="00F518E0">
        <w:rPr>
          <w:rFonts w:ascii="Times New Roman" w:hAnsi="Times New Roman"/>
          <w:sz w:val="24"/>
          <w:szCs w:val="24"/>
          <w:lang w:val="en-NZ"/>
        </w:rPr>
        <w:t>,</w:t>
      </w:r>
      <w:r w:rsidR="002E263E" w:rsidRPr="00C728C7">
        <w:rPr>
          <w:rFonts w:ascii="Times New Roman" w:hAnsi="Times New Roman"/>
          <w:sz w:val="24"/>
          <w:szCs w:val="24"/>
          <w:lang w:val="en-NZ"/>
        </w:rPr>
        <w:t xml:space="preserve"> </w:t>
      </w:r>
      <w:r w:rsidR="00373A00">
        <w:rPr>
          <w:rFonts w:ascii="Times New Roman" w:hAnsi="Times New Roman"/>
          <w:sz w:val="24"/>
          <w:szCs w:val="24"/>
          <w:lang w:val="en-NZ"/>
        </w:rPr>
        <w:t>emphasizing</w:t>
      </w:r>
      <w:r w:rsidR="002E263E" w:rsidRPr="00C728C7">
        <w:rPr>
          <w:rFonts w:ascii="Times New Roman" w:hAnsi="Times New Roman"/>
          <w:sz w:val="24"/>
          <w:szCs w:val="24"/>
          <w:lang w:val="en-NZ"/>
        </w:rPr>
        <w:t xml:space="preserve"> owners</w:t>
      </w:r>
      <w:r w:rsidR="004876DA" w:rsidRPr="00C728C7">
        <w:rPr>
          <w:rFonts w:ascii="Times New Roman" w:hAnsi="Times New Roman"/>
          <w:sz w:val="24"/>
          <w:szCs w:val="24"/>
          <w:lang w:val="en-NZ"/>
        </w:rPr>
        <w:t xml:space="preserve">hip advantages, internalization, diversified FDI, </w:t>
      </w:r>
      <w:r w:rsidR="00373A00">
        <w:rPr>
          <w:rFonts w:ascii="Times New Roman" w:hAnsi="Times New Roman"/>
          <w:sz w:val="24"/>
          <w:szCs w:val="24"/>
          <w:lang w:val="en-NZ"/>
        </w:rPr>
        <w:t>knowledge capital</w:t>
      </w:r>
      <w:r w:rsidR="004876DA" w:rsidRPr="00C728C7">
        <w:rPr>
          <w:rFonts w:ascii="Times New Roman" w:hAnsi="Times New Roman"/>
          <w:sz w:val="24"/>
          <w:szCs w:val="24"/>
          <w:lang w:val="en-NZ"/>
        </w:rPr>
        <w:t>, export-platform FDI, and others</w:t>
      </w:r>
      <w:r w:rsidR="00DA3E2D" w:rsidRPr="00C728C7">
        <w:rPr>
          <w:rFonts w:ascii="Times New Roman" w:hAnsi="Times New Roman"/>
          <w:sz w:val="24"/>
          <w:szCs w:val="24"/>
          <w:lang w:val="en-NZ"/>
        </w:rPr>
        <w:t xml:space="preserve"> </w:t>
      </w:r>
      <w:r w:rsidR="00DA3E2D" w:rsidRPr="00C728C7">
        <w:rPr>
          <w:rFonts w:ascii="Times New Roman" w:hAnsi="Times New Roman"/>
          <w:sz w:val="24"/>
          <w:szCs w:val="24"/>
          <w:lang w:val="en-NZ"/>
        </w:rPr>
        <w:fldChar w:fldCharType="begin"/>
      </w:r>
      <w:r w:rsidR="00C436A8">
        <w:rPr>
          <w:rFonts w:ascii="Times New Roman" w:hAnsi="Times New Roman"/>
          <w:sz w:val="24"/>
          <w:szCs w:val="24"/>
          <w:lang w:val="en-NZ"/>
        </w:rPr>
        <w:instrText xml:space="preserve"> ADDIN EN.CITE &lt;EndNote&gt;&lt;Cite&gt;&lt;Author&gt;Faeth&lt;/Author&gt;&lt;Year&gt;2009&lt;/Year&gt;&lt;RecNum&gt;113&lt;/RecNum&gt;&lt;DisplayText&gt;(Faeth, 2009)&lt;/DisplayText&gt;&lt;record&gt;&lt;rec-number&gt;113&lt;/rec-number&gt;&lt;foreign-keys&gt;&lt;key app="EN" db-id="fx0srvwzktwrpse5rpz5pda3vf5vr952vza2" timestamp="1508710442"&gt;113&lt;/key&gt;&lt;key app="ENWeb" db-id=""&gt;0&lt;/key&gt;&lt;/foreign-keys&gt;&lt;ref-type name="Journal Article"&gt;17&lt;/ref-type&gt;&lt;contributors&gt;&lt;authors&gt;&lt;author&gt;Faeth, Isabel&lt;/author&gt;&lt;/authors&gt;&lt;/contributors&gt;&lt;titles&gt;&lt;title&gt;Determinants of foreign direct investment – A tale of nine theoretical models&lt;/title&gt;&lt;secondary-title&gt;Journal of Economic Surveys&lt;/secondary-title&gt;&lt;/titles&gt;&lt;periodical&gt;&lt;full-title&gt;Journal of Economic Surveys&lt;/full-title&gt;&lt;/periodical&gt;&lt;pages&gt;165-196&lt;/pages&gt;&lt;volume&gt;23&lt;/volume&gt;&lt;number&gt;1&lt;/number&gt;&lt;keywords&gt;&lt;keyword&gt;FDI&lt;/keyword&gt;&lt;keyword&gt;Literature survey&lt;/keyword&gt;&lt;/keywords&gt;&lt;dates&gt;&lt;year&gt;2009&lt;/year&gt;&lt;/dates&gt;&lt;publisher&gt;Blackwell Publishing Ltd&lt;/publisher&gt;&lt;isbn&gt;1467-6419&lt;/isbn&gt;&lt;urls&gt;&lt;related-urls&gt;&lt;url&gt;http://dx.doi.org/10.1111/j.1467-6419.2008.00560.x&lt;/url&gt;&lt;url&gt;http://onlinelibrary.wiley.com/store/10.1111/j.1467-6419.2008.00560.x/asset/j.1467-6419.2008.00560.x.pdf?v=1&amp;amp;t=j16boymh&amp;amp;s=c27086c5142fc19b1acf391ee9bf14d834dbcf78&lt;/url&gt;&lt;/related-urls&gt;&lt;/urls&gt;&lt;electronic-resource-num&gt;10.1111/j.1467-6419.2008.00560.x&lt;/electronic-resource-num&gt;&lt;/record&gt;&lt;/Cite&gt;&lt;/EndNote&gt;</w:instrText>
      </w:r>
      <w:r w:rsidR="00DA3E2D" w:rsidRPr="00C728C7">
        <w:rPr>
          <w:rFonts w:ascii="Times New Roman" w:hAnsi="Times New Roman"/>
          <w:sz w:val="24"/>
          <w:szCs w:val="24"/>
          <w:lang w:val="en-NZ"/>
        </w:rPr>
        <w:fldChar w:fldCharType="separate"/>
      </w:r>
      <w:r w:rsidR="00DA3E2D" w:rsidRPr="00C728C7">
        <w:rPr>
          <w:rFonts w:ascii="Times New Roman" w:hAnsi="Times New Roman"/>
          <w:noProof/>
          <w:sz w:val="24"/>
          <w:szCs w:val="24"/>
          <w:lang w:val="en-NZ"/>
        </w:rPr>
        <w:t>(Faeth, 2009)</w:t>
      </w:r>
      <w:r w:rsidR="00DA3E2D" w:rsidRPr="00C728C7">
        <w:rPr>
          <w:rFonts w:ascii="Times New Roman" w:hAnsi="Times New Roman"/>
          <w:sz w:val="24"/>
          <w:szCs w:val="24"/>
          <w:lang w:val="en-NZ"/>
        </w:rPr>
        <w:fldChar w:fldCharType="end"/>
      </w:r>
      <w:r w:rsidR="004876DA" w:rsidRPr="00C728C7">
        <w:rPr>
          <w:rFonts w:ascii="Times New Roman" w:hAnsi="Times New Roman"/>
          <w:sz w:val="24"/>
          <w:szCs w:val="24"/>
          <w:lang w:val="en-NZ"/>
        </w:rPr>
        <w:t xml:space="preserve">. </w:t>
      </w:r>
      <w:r w:rsidR="00505493">
        <w:rPr>
          <w:rFonts w:ascii="Times New Roman" w:hAnsi="Times New Roman"/>
          <w:sz w:val="24"/>
          <w:szCs w:val="24"/>
          <w:lang w:val="en-NZ"/>
        </w:rPr>
        <w:t xml:space="preserve">The </w:t>
      </w:r>
      <w:r w:rsidR="002E263E" w:rsidRPr="00C728C7">
        <w:rPr>
          <w:rFonts w:ascii="Times New Roman" w:hAnsi="Times New Roman"/>
          <w:sz w:val="24"/>
          <w:szCs w:val="24"/>
          <w:lang w:val="en-NZ"/>
        </w:rPr>
        <w:t>KK</w:t>
      </w:r>
      <w:r w:rsidR="00D97F2F">
        <w:rPr>
          <w:rFonts w:ascii="Times New Roman" w:hAnsi="Times New Roman"/>
          <w:sz w:val="24"/>
          <w:szCs w:val="24"/>
          <w:lang w:val="en-NZ"/>
        </w:rPr>
        <w:t xml:space="preserve"> </w:t>
      </w:r>
      <w:r w:rsidR="002E263E" w:rsidRPr="00C728C7">
        <w:rPr>
          <w:rFonts w:ascii="Times New Roman" w:hAnsi="Times New Roman"/>
          <w:sz w:val="24"/>
          <w:szCs w:val="24"/>
          <w:lang w:val="en-NZ"/>
        </w:rPr>
        <w:t>model developed by</w:t>
      </w:r>
      <w:r w:rsidR="00CE7847" w:rsidRPr="00C728C7">
        <w:rPr>
          <w:rFonts w:ascii="Times New Roman" w:hAnsi="Times New Roman"/>
          <w:sz w:val="24"/>
          <w:szCs w:val="24"/>
          <w:lang w:val="en-NZ"/>
        </w:rPr>
        <w:t xml:space="preserve"> </w:t>
      </w:r>
      <w:r w:rsidR="00CE7847" w:rsidRPr="00C728C7">
        <w:rPr>
          <w:rFonts w:ascii="Times New Roman" w:hAnsi="Times New Roman"/>
          <w:sz w:val="24"/>
          <w:szCs w:val="24"/>
          <w:lang w:val="en-NZ"/>
        </w:rPr>
        <w:fldChar w:fldCharType="begin"/>
      </w:r>
      <w:r w:rsidR="00CE7847" w:rsidRPr="00C728C7">
        <w:rPr>
          <w:rFonts w:ascii="Times New Roman" w:hAnsi="Times New Roman"/>
          <w:sz w:val="24"/>
          <w:szCs w:val="24"/>
          <w:lang w:val="en-NZ"/>
        </w:rPr>
        <w:instrText xml:space="preserve"> ADDIN EN.CITE &lt;EndNote&gt;&lt;Cite AuthorYear="1"&gt;&lt;Author&gt;Markusen&lt;/Author&gt;&lt;Year&gt;2002&lt;/Year&gt;&lt;RecNum&gt;306&lt;/RecNum&gt;&lt;DisplayText&gt;Markusen (2002)&lt;/DisplayText&gt;&lt;record&gt;&lt;rec-number&gt;306&lt;/rec-number&gt;&lt;foreign-keys&gt;&lt;key app="EN" db-id="fx0srvwzktwrpse5rpz5pda3vf5vr952vza2" timestamp="1508711232"&gt;306&lt;/key&gt;&lt;key app="ENWeb" db-id=""&gt;0&lt;/key&gt;&lt;/foreign-keys&gt;&lt;ref-type name="Book"&gt;6&lt;/ref-type&gt;&lt;contributors&gt;&lt;authors&gt;&lt;author&gt;Markusen, J.R.&lt;/author&gt;&lt;/authors&gt;&lt;/contributors&gt;&lt;titles&gt;&lt;title&gt;Multinational Firms and the Theory of International Trade&lt;/title&gt;&lt;/titles&gt;&lt;section&gt;127-152&lt;/section&gt;&lt;dates&gt;&lt;year&gt;2002&lt;/year&gt;&lt;/dates&gt;&lt;pub-location&gt;Cambridge, MA&lt;/pub-location&gt;&lt;publisher&gt;MIT Press&lt;/publisher&gt;&lt;isbn&gt;9780262633079&lt;/isbn&gt;&lt;urls&gt;&lt;related-urls&gt;&lt;url&gt;https://books.google.co.nz/books?id=IYGHWMlO2-QC&lt;/url&gt;&lt;/related-urls&gt;&lt;/urls&gt;&lt;/record&gt;&lt;/Cite&gt;&lt;/EndNote&gt;</w:instrText>
      </w:r>
      <w:r w:rsidR="00CE7847" w:rsidRPr="00C728C7">
        <w:rPr>
          <w:rFonts w:ascii="Times New Roman" w:hAnsi="Times New Roman"/>
          <w:sz w:val="24"/>
          <w:szCs w:val="24"/>
          <w:lang w:val="en-NZ"/>
        </w:rPr>
        <w:fldChar w:fldCharType="separate"/>
      </w:r>
      <w:r w:rsidR="00CE7847" w:rsidRPr="00C728C7">
        <w:rPr>
          <w:rFonts w:ascii="Times New Roman" w:hAnsi="Times New Roman"/>
          <w:noProof/>
          <w:sz w:val="24"/>
          <w:szCs w:val="24"/>
          <w:lang w:val="en-NZ"/>
        </w:rPr>
        <w:t>Markusen (2002)</w:t>
      </w:r>
      <w:r w:rsidR="00CE7847" w:rsidRPr="00C728C7">
        <w:rPr>
          <w:rFonts w:ascii="Times New Roman" w:hAnsi="Times New Roman"/>
          <w:sz w:val="24"/>
          <w:szCs w:val="24"/>
          <w:lang w:val="en-NZ"/>
        </w:rPr>
        <w:fldChar w:fldCharType="end"/>
      </w:r>
      <w:r w:rsidR="002E263E" w:rsidRPr="00C728C7">
        <w:rPr>
          <w:rFonts w:ascii="Times New Roman" w:hAnsi="Times New Roman"/>
          <w:sz w:val="24"/>
          <w:szCs w:val="24"/>
          <w:lang w:val="en-NZ"/>
        </w:rPr>
        <w:t xml:space="preserve"> </w:t>
      </w:r>
      <w:r w:rsidR="00505493">
        <w:rPr>
          <w:rFonts w:ascii="Times New Roman" w:hAnsi="Times New Roman"/>
          <w:sz w:val="24"/>
          <w:szCs w:val="24"/>
          <w:lang w:val="en-NZ"/>
        </w:rPr>
        <w:t>is used as</w:t>
      </w:r>
      <w:r w:rsidR="002E263E" w:rsidRPr="00C728C7">
        <w:rPr>
          <w:rFonts w:ascii="Times New Roman" w:hAnsi="Times New Roman"/>
          <w:sz w:val="24"/>
          <w:szCs w:val="24"/>
          <w:lang w:val="en-NZ"/>
        </w:rPr>
        <w:t xml:space="preserve"> the </w:t>
      </w:r>
      <w:r w:rsidR="00E16E1D">
        <w:rPr>
          <w:rFonts w:ascii="Times New Roman" w:hAnsi="Times New Roman"/>
          <w:sz w:val="24"/>
          <w:szCs w:val="24"/>
          <w:lang w:val="en-NZ"/>
        </w:rPr>
        <w:t>basis</w:t>
      </w:r>
      <w:r w:rsidR="00292304" w:rsidRPr="00C728C7">
        <w:rPr>
          <w:rFonts w:ascii="Times New Roman" w:hAnsi="Times New Roman"/>
          <w:sz w:val="24"/>
          <w:szCs w:val="24"/>
          <w:lang w:val="en-NZ"/>
        </w:rPr>
        <w:t xml:space="preserve"> for </w:t>
      </w:r>
      <w:r w:rsidR="009271BE" w:rsidRPr="00C728C7">
        <w:rPr>
          <w:rFonts w:ascii="Times New Roman" w:hAnsi="Times New Roman"/>
          <w:sz w:val="24"/>
          <w:szCs w:val="24"/>
          <w:lang w:val="en-NZ"/>
        </w:rPr>
        <w:t>our</w:t>
      </w:r>
      <w:r w:rsidR="00292304" w:rsidRPr="00C728C7">
        <w:rPr>
          <w:rFonts w:ascii="Times New Roman" w:hAnsi="Times New Roman"/>
          <w:sz w:val="24"/>
          <w:szCs w:val="24"/>
          <w:lang w:val="en-NZ"/>
        </w:rPr>
        <w:t xml:space="preserve"> </w:t>
      </w:r>
      <w:r w:rsidR="00CB6241">
        <w:rPr>
          <w:rFonts w:ascii="Times New Roman" w:hAnsi="Times New Roman"/>
          <w:sz w:val="24"/>
          <w:szCs w:val="24"/>
          <w:lang w:val="en-NZ"/>
        </w:rPr>
        <w:t>empirical work</w:t>
      </w:r>
      <w:r w:rsidR="00817820">
        <w:rPr>
          <w:rFonts w:ascii="Times New Roman" w:hAnsi="Times New Roman"/>
          <w:sz w:val="24"/>
          <w:szCs w:val="24"/>
          <w:lang w:val="en-NZ"/>
        </w:rPr>
        <w:t>. I</w:t>
      </w:r>
      <w:r w:rsidR="00F405B8">
        <w:rPr>
          <w:rFonts w:ascii="Times New Roman" w:hAnsi="Times New Roman"/>
          <w:sz w:val="24"/>
          <w:szCs w:val="24"/>
          <w:lang w:val="en-NZ"/>
        </w:rPr>
        <w:t xml:space="preserve">t </w:t>
      </w:r>
      <w:r w:rsidR="002E263E" w:rsidRPr="00C728C7">
        <w:rPr>
          <w:rFonts w:ascii="Times New Roman" w:hAnsi="Times New Roman"/>
          <w:sz w:val="24"/>
          <w:szCs w:val="24"/>
          <w:lang w:val="en-NZ"/>
        </w:rPr>
        <w:t>can explain both horizontal and vertical FDI simultaneously in a general equilibrium</w:t>
      </w:r>
      <w:r w:rsidR="00E16E1D">
        <w:rPr>
          <w:rFonts w:ascii="Times New Roman" w:hAnsi="Times New Roman"/>
          <w:sz w:val="24"/>
          <w:szCs w:val="24"/>
          <w:lang w:val="en-NZ"/>
        </w:rPr>
        <w:t xml:space="preserve"> framework</w:t>
      </w:r>
      <w:r w:rsidR="00BF3F8F" w:rsidRPr="00C728C7">
        <w:rPr>
          <w:rFonts w:ascii="Times New Roman" w:hAnsi="Times New Roman"/>
          <w:sz w:val="24"/>
          <w:szCs w:val="24"/>
          <w:lang w:val="en-NZ"/>
        </w:rPr>
        <w:t xml:space="preserve">, taking into account both </w:t>
      </w:r>
      <w:r w:rsidR="00CF6A62" w:rsidRPr="00C728C7">
        <w:rPr>
          <w:rFonts w:ascii="Times New Roman" w:hAnsi="Times New Roman"/>
          <w:sz w:val="24"/>
          <w:szCs w:val="24"/>
          <w:lang w:val="en-NZ"/>
        </w:rPr>
        <w:t>source</w:t>
      </w:r>
      <w:r w:rsidR="00BF3F8F" w:rsidRPr="00C728C7">
        <w:rPr>
          <w:rFonts w:ascii="Times New Roman" w:hAnsi="Times New Roman"/>
          <w:sz w:val="24"/>
          <w:szCs w:val="24"/>
          <w:lang w:val="en-NZ"/>
        </w:rPr>
        <w:t xml:space="preserve"> and host countries’ characteristics</w:t>
      </w:r>
      <w:r w:rsidR="002E263E" w:rsidRPr="00C728C7">
        <w:rPr>
          <w:rFonts w:ascii="Times New Roman" w:hAnsi="Times New Roman"/>
          <w:sz w:val="24"/>
          <w:szCs w:val="24"/>
          <w:lang w:val="en-NZ"/>
        </w:rPr>
        <w:t xml:space="preserve">. </w:t>
      </w:r>
    </w:p>
    <w:p w14:paraId="5481927E" w14:textId="438F5FFC" w:rsidR="009266CC" w:rsidRPr="00E82354" w:rsidRDefault="002E263E" w:rsidP="00E9554B">
      <w:pPr>
        <w:spacing w:after="0" w:line="360" w:lineRule="auto"/>
        <w:ind w:firstLine="426"/>
        <w:jc w:val="both"/>
        <w:rPr>
          <w:rFonts w:ascii="Times New Roman" w:hAnsi="Times New Roman"/>
          <w:sz w:val="24"/>
          <w:szCs w:val="24"/>
          <w:lang w:val="en-NZ"/>
        </w:rPr>
      </w:pPr>
      <w:r w:rsidRPr="00C728C7">
        <w:rPr>
          <w:rFonts w:ascii="Times New Roman" w:hAnsi="Times New Roman"/>
          <w:sz w:val="24"/>
          <w:szCs w:val="24"/>
          <w:lang w:val="en-NZ"/>
        </w:rPr>
        <w:t xml:space="preserve">The </w:t>
      </w:r>
      <w:r w:rsidR="000B47C0">
        <w:rPr>
          <w:rFonts w:ascii="Times New Roman" w:hAnsi="Times New Roman"/>
          <w:sz w:val="24"/>
          <w:szCs w:val="24"/>
          <w:lang w:val="en-NZ"/>
        </w:rPr>
        <w:t xml:space="preserve">KK </w:t>
      </w:r>
      <w:r w:rsidRPr="00C728C7">
        <w:rPr>
          <w:rFonts w:ascii="Times New Roman" w:hAnsi="Times New Roman"/>
          <w:sz w:val="24"/>
          <w:szCs w:val="24"/>
          <w:lang w:val="en-NZ"/>
        </w:rPr>
        <w:t xml:space="preserve">model is built around the key idea that there are knowledge-based assets </w:t>
      </w:r>
      <w:r w:rsidRPr="00E82354">
        <w:rPr>
          <w:rFonts w:ascii="Times New Roman" w:hAnsi="Times New Roman"/>
          <w:sz w:val="24"/>
          <w:szCs w:val="24"/>
          <w:lang w:val="en-NZ"/>
        </w:rPr>
        <w:t xml:space="preserve">generating firm-level scale economies. </w:t>
      </w:r>
      <w:r w:rsidR="00724ED0" w:rsidRPr="00E82354">
        <w:rPr>
          <w:rFonts w:ascii="Times New Roman" w:hAnsi="Times New Roman"/>
          <w:sz w:val="24"/>
          <w:szCs w:val="24"/>
          <w:lang w:val="en-NZ"/>
        </w:rPr>
        <w:t>These knowledge-based assets, which are</w:t>
      </w:r>
      <w:r w:rsidRPr="00E82354">
        <w:rPr>
          <w:rFonts w:ascii="Times New Roman" w:hAnsi="Times New Roman"/>
          <w:sz w:val="24"/>
          <w:szCs w:val="24"/>
          <w:lang w:val="en-NZ"/>
        </w:rPr>
        <w:t xml:space="preserve"> referred </w:t>
      </w:r>
      <w:r w:rsidR="004303AC" w:rsidRPr="00E82354">
        <w:rPr>
          <w:rFonts w:ascii="Times New Roman" w:hAnsi="Times New Roman"/>
          <w:sz w:val="24"/>
          <w:szCs w:val="24"/>
          <w:lang w:val="en-NZ"/>
        </w:rPr>
        <w:t xml:space="preserve">to </w:t>
      </w:r>
      <w:r w:rsidRPr="00E82354">
        <w:rPr>
          <w:rFonts w:ascii="Times New Roman" w:hAnsi="Times New Roman"/>
          <w:sz w:val="24"/>
          <w:szCs w:val="24"/>
          <w:lang w:val="en-NZ"/>
        </w:rPr>
        <w:t xml:space="preserve">as </w:t>
      </w:r>
      <w:r w:rsidR="00E973D3" w:rsidRPr="00E82354">
        <w:rPr>
          <w:rFonts w:ascii="Times New Roman" w:hAnsi="Times New Roman"/>
          <w:sz w:val="24"/>
          <w:szCs w:val="24"/>
          <w:lang w:val="en-NZ"/>
        </w:rPr>
        <w:t>‘</w:t>
      </w:r>
      <w:r w:rsidRPr="00E82354">
        <w:rPr>
          <w:rFonts w:ascii="Times New Roman" w:hAnsi="Times New Roman"/>
          <w:sz w:val="24"/>
          <w:szCs w:val="24"/>
          <w:lang w:val="en-NZ"/>
        </w:rPr>
        <w:t>knowledge</w:t>
      </w:r>
      <w:r w:rsidR="00E973D3" w:rsidRPr="00E82354">
        <w:rPr>
          <w:rFonts w:ascii="Times New Roman" w:hAnsi="Times New Roman"/>
          <w:sz w:val="24"/>
          <w:szCs w:val="24"/>
          <w:lang w:val="en-NZ"/>
        </w:rPr>
        <w:t xml:space="preserve"> </w:t>
      </w:r>
      <w:r w:rsidRPr="00E82354">
        <w:rPr>
          <w:rFonts w:ascii="Times New Roman" w:hAnsi="Times New Roman"/>
          <w:sz w:val="24"/>
          <w:szCs w:val="24"/>
          <w:lang w:val="en-NZ"/>
        </w:rPr>
        <w:t>capital</w:t>
      </w:r>
      <w:r w:rsidR="00E973D3" w:rsidRPr="00E82354">
        <w:rPr>
          <w:rFonts w:ascii="Times New Roman" w:hAnsi="Times New Roman"/>
          <w:sz w:val="24"/>
          <w:szCs w:val="24"/>
          <w:lang w:val="en-NZ"/>
        </w:rPr>
        <w:t>’</w:t>
      </w:r>
      <w:r w:rsidRPr="00E82354">
        <w:rPr>
          <w:rFonts w:ascii="Times New Roman" w:hAnsi="Times New Roman"/>
          <w:sz w:val="24"/>
          <w:szCs w:val="24"/>
          <w:lang w:val="en-NZ"/>
        </w:rPr>
        <w:t xml:space="preserve">, involve </w:t>
      </w:r>
      <w:r w:rsidR="00373A00" w:rsidRPr="00E82354">
        <w:rPr>
          <w:rFonts w:ascii="Times New Roman" w:hAnsi="Times New Roman"/>
          <w:sz w:val="24"/>
          <w:szCs w:val="24"/>
          <w:lang w:val="en-NZ"/>
        </w:rPr>
        <w:t>research and development</w:t>
      </w:r>
      <w:r w:rsidRPr="00E82354">
        <w:rPr>
          <w:rFonts w:ascii="Times New Roman" w:hAnsi="Times New Roman"/>
          <w:sz w:val="24"/>
          <w:szCs w:val="24"/>
          <w:lang w:val="en-NZ"/>
        </w:rPr>
        <w:t xml:space="preserve"> activities, patents, human capital, organizational structures, managerial skills, etc.</w:t>
      </w:r>
      <w:r w:rsidR="004F32B3" w:rsidRPr="00E82354">
        <w:rPr>
          <w:rFonts w:ascii="Times New Roman" w:hAnsi="Times New Roman"/>
          <w:sz w:val="24"/>
          <w:szCs w:val="24"/>
          <w:lang w:val="en-NZ"/>
        </w:rPr>
        <w:t xml:space="preserve"> Based on a 2</w:t>
      </w:r>
      <w:r w:rsidR="00B65E4B" w:rsidRPr="00E82354">
        <w:rPr>
          <w:rFonts w:ascii="Times New Roman" w:hAnsi="Times New Roman"/>
          <w:sz w:val="24"/>
          <w:szCs w:val="24"/>
          <w:lang w:val="en-NZ"/>
        </w:rPr>
        <w:t>×</w:t>
      </w:r>
      <w:r w:rsidR="004F32B3" w:rsidRPr="00E82354">
        <w:rPr>
          <w:rFonts w:ascii="Times New Roman" w:hAnsi="Times New Roman"/>
          <w:sz w:val="24"/>
          <w:szCs w:val="24"/>
          <w:lang w:val="en-NZ"/>
        </w:rPr>
        <w:t>2</w:t>
      </w:r>
      <w:r w:rsidR="00B65E4B" w:rsidRPr="00E82354">
        <w:rPr>
          <w:rFonts w:ascii="Times New Roman" w:hAnsi="Times New Roman"/>
          <w:sz w:val="24"/>
          <w:szCs w:val="24"/>
          <w:lang w:val="en-NZ"/>
        </w:rPr>
        <w:t>×</w:t>
      </w:r>
      <w:r w:rsidR="004F32B3" w:rsidRPr="00E82354">
        <w:rPr>
          <w:rFonts w:ascii="Times New Roman" w:hAnsi="Times New Roman"/>
          <w:sz w:val="24"/>
          <w:szCs w:val="24"/>
          <w:lang w:val="en-NZ"/>
        </w:rPr>
        <w:t>2 model with two countries (home and foreign), two inputs (skilled and unskilled labour), and two output</w:t>
      </w:r>
      <w:r w:rsidR="00CF6A62" w:rsidRPr="00E82354">
        <w:rPr>
          <w:rFonts w:ascii="Times New Roman" w:hAnsi="Times New Roman"/>
          <w:sz w:val="24"/>
          <w:szCs w:val="24"/>
          <w:lang w:val="en-NZ"/>
        </w:rPr>
        <w:t>s</w:t>
      </w:r>
      <w:r w:rsidR="004F32B3" w:rsidRPr="00E82354">
        <w:rPr>
          <w:rFonts w:ascii="Times New Roman" w:hAnsi="Times New Roman"/>
          <w:sz w:val="24"/>
          <w:szCs w:val="24"/>
          <w:lang w:val="en-NZ"/>
        </w:rPr>
        <w:t xml:space="preserve"> (</w:t>
      </w:r>
      <w:r w:rsidR="00D85767" w:rsidRPr="00E82354">
        <w:rPr>
          <w:rFonts w:ascii="Times New Roman" w:hAnsi="Times New Roman"/>
          <w:sz w:val="24"/>
          <w:szCs w:val="24"/>
          <w:lang w:val="en-NZ"/>
        </w:rPr>
        <w:t xml:space="preserve">a </w:t>
      </w:r>
      <w:r w:rsidR="004F32B3" w:rsidRPr="00E82354">
        <w:rPr>
          <w:rFonts w:ascii="Times New Roman" w:hAnsi="Times New Roman"/>
          <w:sz w:val="24"/>
          <w:szCs w:val="24"/>
          <w:lang w:val="en-NZ"/>
        </w:rPr>
        <w:t xml:space="preserve">homogeneous product and </w:t>
      </w:r>
      <w:r w:rsidR="00D85767" w:rsidRPr="00E82354">
        <w:rPr>
          <w:rFonts w:ascii="Times New Roman" w:hAnsi="Times New Roman"/>
          <w:sz w:val="24"/>
          <w:szCs w:val="24"/>
          <w:lang w:val="en-NZ"/>
        </w:rPr>
        <w:t xml:space="preserve">a </w:t>
      </w:r>
      <w:r w:rsidR="004F32B3" w:rsidRPr="00E82354">
        <w:rPr>
          <w:rFonts w:ascii="Times New Roman" w:hAnsi="Times New Roman"/>
          <w:sz w:val="24"/>
          <w:szCs w:val="24"/>
          <w:lang w:val="en-NZ"/>
        </w:rPr>
        <w:t>differentiated product), the model predicts the impacts of country size, distance, trade costs, investment costs, labour endowments, and the interaction between these factors on different type</w:t>
      </w:r>
      <w:r w:rsidR="00F405B8" w:rsidRPr="00E82354">
        <w:rPr>
          <w:rFonts w:ascii="Times New Roman" w:hAnsi="Times New Roman"/>
          <w:sz w:val="24"/>
          <w:szCs w:val="24"/>
          <w:lang w:val="en-NZ"/>
        </w:rPr>
        <w:t>s</w:t>
      </w:r>
      <w:r w:rsidR="004F32B3" w:rsidRPr="00E82354">
        <w:rPr>
          <w:rFonts w:ascii="Times New Roman" w:hAnsi="Times New Roman"/>
          <w:sz w:val="24"/>
          <w:szCs w:val="24"/>
          <w:lang w:val="en-NZ"/>
        </w:rPr>
        <w:t xml:space="preserve"> of firms (horizontal</w:t>
      </w:r>
      <w:r w:rsidR="00620258" w:rsidRPr="00E82354">
        <w:rPr>
          <w:rFonts w:ascii="Times New Roman" w:hAnsi="Times New Roman"/>
          <w:sz w:val="24"/>
          <w:szCs w:val="24"/>
          <w:lang w:val="en-NZ"/>
        </w:rPr>
        <w:t xml:space="preserve"> MNEs</w:t>
      </w:r>
      <w:r w:rsidR="004F32B3" w:rsidRPr="00E82354">
        <w:rPr>
          <w:rFonts w:ascii="Times New Roman" w:hAnsi="Times New Roman"/>
          <w:sz w:val="24"/>
          <w:szCs w:val="24"/>
          <w:lang w:val="en-NZ"/>
        </w:rPr>
        <w:t>, vertical</w:t>
      </w:r>
      <w:r w:rsidR="00620258" w:rsidRPr="00E82354">
        <w:rPr>
          <w:rFonts w:ascii="Times New Roman" w:hAnsi="Times New Roman"/>
          <w:sz w:val="24"/>
          <w:szCs w:val="24"/>
          <w:lang w:val="en-NZ"/>
        </w:rPr>
        <w:t xml:space="preserve"> MNEs</w:t>
      </w:r>
      <w:r w:rsidR="004F32B3" w:rsidRPr="00E82354">
        <w:rPr>
          <w:rFonts w:ascii="Times New Roman" w:hAnsi="Times New Roman"/>
          <w:sz w:val="24"/>
          <w:szCs w:val="24"/>
          <w:lang w:val="en-NZ"/>
        </w:rPr>
        <w:t>, or domestic</w:t>
      </w:r>
      <w:r w:rsidR="00335927" w:rsidRPr="00E82354">
        <w:rPr>
          <w:rFonts w:ascii="Times New Roman" w:hAnsi="Times New Roman"/>
          <w:sz w:val="24"/>
          <w:szCs w:val="24"/>
          <w:lang w:val="en-NZ"/>
        </w:rPr>
        <w:t xml:space="preserve"> firms</w:t>
      </w:r>
      <w:r w:rsidR="004F32B3" w:rsidRPr="00E82354">
        <w:rPr>
          <w:rFonts w:ascii="Times New Roman" w:hAnsi="Times New Roman"/>
          <w:sz w:val="24"/>
          <w:szCs w:val="24"/>
          <w:lang w:val="en-NZ"/>
        </w:rPr>
        <w:t xml:space="preserve">) </w:t>
      </w:r>
      <w:r w:rsidR="00CF6A62" w:rsidRPr="00E82354">
        <w:rPr>
          <w:rFonts w:ascii="Times New Roman" w:hAnsi="Times New Roman"/>
          <w:sz w:val="24"/>
          <w:szCs w:val="24"/>
          <w:lang w:val="en-NZ"/>
        </w:rPr>
        <w:t>in</w:t>
      </w:r>
      <w:r w:rsidR="004F32B3" w:rsidRPr="00E82354">
        <w:rPr>
          <w:rFonts w:ascii="Times New Roman" w:hAnsi="Times New Roman"/>
          <w:sz w:val="24"/>
          <w:szCs w:val="24"/>
          <w:lang w:val="en-NZ"/>
        </w:rPr>
        <w:t xml:space="preserve"> equilibrium. </w:t>
      </w:r>
      <w:r w:rsidRPr="00E82354">
        <w:rPr>
          <w:rFonts w:ascii="Times New Roman" w:hAnsi="Times New Roman"/>
          <w:sz w:val="24"/>
          <w:szCs w:val="24"/>
          <w:lang w:val="en-NZ"/>
        </w:rPr>
        <w:t xml:space="preserve">Even though most </w:t>
      </w:r>
      <w:r w:rsidR="00D97F2F" w:rsidRPr="00E82354">
        <w:rPr>
          <w:rFonts w:ascii="Times New Roman" w:hAnsi="Times New Roman"/>
          <w:sz w:val="24"/>
          <w:szCs w:val="24"/>
          <w:lang w:val="en-NZ"/>
        </w:rPr>
        <w:t>predictions</w:t>
      </w:r>
      <w:r w:rsidRPr="00E82354">
        <w:rPr>
          <w:rFonts w:ascii="Times New Roman" w:hAnsi="Times New Roman"/>
          <w:sz w:val="24"/>
          <w:szCs w:val="24"/>
          <w:lang w:val="en-NZ"/>
        </w:rPr>
        <w:t xml:space="preserve"> of the KK model</w:t>
      </w:r>
      <w:r w:rsidR="00E973D3" w:rsidRPr="00E82354">
        <w:rPr>
          <w:rFonts w:ascii="Times New Roman" w:hAnsi="Times New Roman"/>
          <w:sz w:val="24"/>
          <w:szCs w:val="24"/>
          <w:lang w:val="en-NZ"/>
        </w:rPr>
        <w:t>,</w:t>
      </w:r>
      <w:r w:rsidRPr="00E82354">
        <w:rPr>
          <w:rFonts w:ascii="Times New Roman" w:hAnsi="Times New Roman"/>
          <w:sz w:val="24"/>
          <w:szCs w:val="24"/>
          <w:lang w:val="en-NZ"/>
        </w:rPr>
        <w:t xml:space="preserve"> </w:t>
      </w:r>
      <w:r w:rsidR="00E973D3" w:rsidRPr="00E82354">
        <w:rPr>
          <w:rFonts w:ascii="Times New Roman" w:hAnsi="Times New Roman"/>
          <w:sz w:val="24"/>
          <w:szCs w:val="24"/>
          <w:lang w:val="en-NZ"/>
        </w:rPr>
        <w:t xml:space="preserve">due to its complexity, </w:t>
      </w:r>
      <w:r w:rsidRPr="00E82354">
        <w:rPr>
          <w:rFonts w:ascii="Times New Roman" w:hAnsi="Times New Roman"/>
          <w:sz w:val="24"/>
          <w:szCs w:val="24"/>
          <w:lang w:val="en-NZ"/>
        </w:rPr>
        <w:t xml:space="preserve">are derived from numerical </w:t>
      </w:r>
      <w:r w:rsidR="00F405B8" w:rsidRPr="00E82354">
        <w:rPr>
          <w:rFonts w:ascii="Times New Roman" w:hAnsi="Times New Roman"/>
          <w:sz w:val="24"/>
          <w:szCs w:val="24"/>
          <w:lang w:val="en-NZ"/>
        </w:rPr>
        <w:t xml:space="preserve">simulation </w:t>
      </w:r>
      <w:r w:rsidRPr="00E82354">
        <w:rPr>
          <w:rFonts w:ascii="Times New Roman" w:hAnsi="Times New Roman"/>
          <w:sz w:val="24"/>
          <w:szCs w:val="24"/>
          <w:lang w:val="en-NZ"/>
        </w:rPr>
        <w:t>results</w:t>
      </w:r>
      <w:r w:rsidR="00E973D3" w:rsidRPr="00E82354">
        <w:rPr>
          <w:rFonts w:ascii="Times New Roman" w:hAnsi="Times New Roman"/>
          <w:sz w:val="24"/>
          <w:szCs w:val="24"/>
          <w:lang w:val="en-NZ"/>
        </w:rPr>
        <w:t>,</w:t>
      </w:r>
      <w:r w:rsidR="005B0C65" w:rsidRPr="00E82354">
        <w:rPr>
          <w:rFonts w:ascii="Times New Roman" w:hAnsi="Times New Roman"/>
          <w:sz w:val="24"/>
          <w:szCs w:val="24"/>
          <w:lang w:val="en-NZ"/>
        </w:rPr>
        <w:t xml:space="preserve"> </w:t>
      </w:r>
      <w:r w:rsidR="00642286" w:rsidRPr="00E82354">
        <w:rPr>
          <w:rFonts w:ascii="Times New Roman" w:hAnsi="Times New Roman"/>
          <w:sz w:val="24"/>
          <w:szCs w:val="24"/>
          <w:lang w:val="en-NZ"/>
        </w:rPr>
        <w:t>it</w:t>
      </w:r>
      <w:r w:rsidRPr="00E82354">
        <w:rPr>
          <w:rFonts w:ascii="Times New Roman" w:hAnsi="Times New Roman"/>
          <w:sz w:val="24"/>
          <w:szCs w:val="24"/>
          <w:lang w:val="en-NZ"/>
        </w:rPr>
        <w:t xml:space="preserve"> does generate a number of </w:t>
      </w:r>
      <w:r w:rsidR="004F75C6" w:rsidRPr="00E82354">
        <w:rPr>
          <w:rFonts w:ascii="Times New Roman" w:hAnsi="Times New Roman"/>
          <w:sz w:val="24"/>
          <w:szCs w:val="24"/>
          <w:lang w:val="en-NZ"/>
        </w:rPr>
        <w:t xml:space="preserve">empirically </w:t>
      </w:r>
      <w:r w:rsidRPr="00E82354">
        <w:rPr>
          <w:rFonts w:ascii="Times New Roman" w:hAnsi="Times New Roman"/>
          <w:sz w:val="24"/>
          <w:szCs w:val="24"/>
          <w:lang w:val="en-NZ"/>
        </w:rPr>
        <w:t>testable implications relating</w:t>
      </w:r>
      <w:r w:rsidR="00DD351E" w:rsidRPr="00E82354">
        <w:rPr>
          <w:rFonts w:ascii="Times New Roman" w:hAnsi="Times New Roman"/>
          <w:sz w:val="24"/>
          <w:szCs w:val="24"/>
          <w:lang w:val="en-NZ"/>
        </w:rPr>
        <w:t xml:space="preserve"> FDI to country characteristics.</w:t>
      </w:r>
      <w:r w:rsidR="0042111B" w:rsidRPr="00E82354">
        <w:rPr>
          <w:rFonts w:ascii="Times New Roman" w:hAnsi="Times New Roman"/>
          <w:sz w:val="24"/>
          <w:szCs w:val="24"/>
          <w:lang w:val="en-NZ"/>
        </w:rPr>
        <w:t xml:space="preserve"> </w:t>
      </w:r>
      <w:r w:rsidR="00484919" w:rsidRPr="00E82354">
        <w:rPr>
          <w:rFonts w:ascii="Times New Roman" w:hAnsi="Times New Roman"/>
          <w:sz w:val="24"/>
          <w:szCs w:val="24"/>
          <w:lang w:val="en-NZ"/>
        </w:rPr>
        <w:t>Table 1 summari</w:t>
      </w:r>
      <w:r w:rsidR="00F975F6" w:rsidRPr="00E82354">
        <w:rPr>
          <w:rFonts w:ascii="Times New Roman" w:hAnsi="Times New Roman"/>
          <w:sz w:val="24"/>
          <w:szCs w:val="24"/>
          <w:lang w:val="en-NZ"/>
        </w:rPr>
        <w:t>z</w:t>
      </w:r>
      <w:r w:rsidR="00484919" w:rsidRPr="00E82354">
        <w:rPr>
          <w:rFonts w:ascii="Times New Roman" w:hAnsi="Times New Roman"/>
          <w:sz w:val="24"/>
          <w:szCs w:val="24"/>
          <w:lang w:val="en-NZ"/>
        </w:rPr>
        <w:t xml:space="preserve">es the relationship between </w:t>
      </w:r>
      <w:r w:rsidR="00373A00" w:rsidRPr="00E82354">
        <w:rPr>
          <w:rFonts w:ascii="Times New Roman" w:hAnsi="Times New Roman"/>
          <w:sz w:val="24"/>
          <w:szCs w:val="24"/>
          <w:lang w:val="en-NZ"/>
        </w:rPr>
        <w:t xml:space="preserve">host and source </w:t>
      </w:r>
      <w:r w:rsidR="00484919" w:rsidRPr="00E82354">
        <w:rPr>
          <w:rFonts w:ascii="Times New Roman" w:hAnsi="Times New Roman"/>
          <w:sz w:val="24"/>
          <w:szCs w:val="24"/>
          <w:lang w:val="en-NZ"/>
        </w:rPr>
        <w:t>countries’ characte</w:t>
      </w:r>
      <w:r w:rsidR="00650BDB" w:rsidRPr="00E82354">
        <w:rPr>
          <w:rFonts w:ascii="Times New Roman" w:hAnsi="Times New Roman"/>
          <w:sz w:val="24"/>
          <w:szCs w:val="24"/>
          <w:lang w:val="en-NZ"/>
        </w:rPr>
        <w:t>ristics and types of investment.</w:t>
      </w:r>
    </w:p>
    <w:p w14:paraId="09DDE17D" w14:textId="25D89C64" w:rsidR="00023E76" w:rsidRDefault="00484919" w:rsidP="00E9554B">
      <w:pPr>
        <w:spacing w:after="0" w:line="360" w:lineRule="auto"/>
        <w:ind w:firstLine="426"/>
        <w:jc w:val="both"/>
        <w:rPr>
          <w:rFonts w:ascii="Times New Roman" w:hAnsi="Times New Roman"/>
          <w:sz w:val="24"/>
          <w:szCs w:val="24"/>
        </w:rPr>
      </w:pPr>
      <w:r w:rsidRPr="00E82354">
        <w:rPr>
          <w:rFonts w:ascii="Times New Roman" w:hAnsi="Times New Roman"/>
          <w:sz w:val="24"/>
          <w:szCs w:val="24"/>
        </w:rPr>
        <w:t>The complexity of the KK model</w:t>
      </w:r>
      <w:r w:rsidR="00DF57DB" w:rsidRPr="00E82354">
        <w:rPr>
          <w:rFonts w:ascii="Times New Roman" w:hAnsi="Times New Roman"/>
          <w:sz w:val="24"/>
          <w:szCs w:val="24"/>
        </w:rPr>
        <w:t>, incorporating</w:t>
      </w:r>
      <w:r w:rsidRPr="00E82354">
        <w:rPr>
          <w:rFonts w:ascii="Times New Roman" w:hAnsi="Times New Roman"/>
          <w:sz w:val="24"/>
          <w:szCs w:val="24"/>
        </w:rPr>
        <w:t xml:space="preserve"> nonlinear and non-monotonic relationships</w:t>
      </w:r>
      <w:r w:rsidR="00DF57DB" w:rsidRPr="00E82354">
        <w:rPr>
          <w:rFonts w:ascii="Times New Roman" w:hAnsi="Times New Roman"/>
          <w:sz w:val="24"/>
          <w:szCs w:val="24"/>
        </w:rPr>
        <w:t>,</w:t>
      </w:r>
      <w:r w:rsidRPr="00E82354">
        <w:rPr>
          <w:rFonts w:ascii="Times New Roman" w:hAnsi="Times New Roman"/>
          <w:sz w:val="24"/>
          <w:szCs w:val="24"/>
        </w:rPr>
        <w:t xml:space="preserve"> </w:t>
      </w:r>
      <w:r w:rsidR="00CB6241" w:rsidRPr="00E82354">
        <w:rPr>
          <w:rFonts w:ascii="Times New Roman" w:hAnsi="Times New Roman"/>
          <w:sz w:val="24"/>
          <w:szCs w:val="24"/>
        </w:rPr>
        <w:t>allows</w:t>
      </w:r>
      <w:r w:rsidRPr="00E82354">
        <w:rPr>
          <w:rFonts w:ascii="Times New Roman" w:hAnsi="Times New Roman"/>
          <w:sz w:val="24"/>
          <w:szCs w:val="24"/>
        </w:rPr>
        <w:t xml:space="preserve"> </w:t>
      </w:r>
      <w:r w:rsidR="00CF6A62" w:rsidRPr="00E82354">
        <w:rPr>
          <w:rFonts w:ascii="Times New Roman" w:hAnsi="Times New Roman"/>
          <w:sz w:val="24"/>
          <w:szCs w:val="24"/>
        </w:rPr>
        <w:t xml:space="preserve">considerable latitude in formulating an empirical </w:t>
      </w:r>
      <w:r w:rsidRPr="00E82354">
        <w:rPr>
          <w:rFonts w:ascii="Times New Roman" w:hAnsi="Times New Roman"/>
          <w:sz w:val="24"/>
          <w:szCs w:val="24"/>
        </w:rPr>
        <w:t xml:space="preserve">estimation equation </w:t>
      </w:r>
      <w:r w:rsidRPr="00E82354">
        <w:rPr>
          <w:rFonts w:ascii="Times New Roman" w:hAnsi="Times New Roman"/>
          <w:sz w:val="24"/>
          <w:szCs w:val="24"/>
        </w:rPr>
        <w:fldChar w:fldCharType="begin"/>
      </w:r>
      <w:r w:rsidRPr="00E82354">
        <w:rPr>
          <w:rFonts w:ascii="Times New Roman" w:hAnsi="Times New Roman"/>
          <w:sz w:val="24"/>
          <w:szCs w:val="24"/>
        </w:rPr>
        <w:instrText xml:space="preserve"> ADDIN EN.CITE &lt;EndNote&gt;&lt;Cite&gt;&lt;Author&gt;Carr&lt;/Author&gt;&lt;Year&gt;2003&lt;/Year&gt;&lt;RecNum&gt;95&lt;/RecNum&gt;&lt;DisplayText&gt;(Carr et al., 2003)&lt;/DisplayText&gt;&lt;record&gt;&lt;rec-number&gt;95&lt;/rec-number&gt;&lt;foreign-keys&gt;&lt;key app="EN" db-id="fx0srvwzktwrpse5rpz5pda3vf5vr952vza2" timestamp="1508710412"&gt;95&lt;/key&gt;&lt;key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 Reply&lt;/title&gt;&lt;secondary-title&gt;American Economic Review&lt;/secondary-title&gt;&lt;/titles&gt;&lt;periodical&gt;&lt;full-title&gt;American Economic Review&lt;/full-title&gt;&lt;/periodical&gt;&lt;pages&gt;995-1001&lt;/pages&gt;&lt;volume&gt;93&lt;/volume&gt;&lt;number&gt;3&lt;/number&gt;&lt;dates&gt;&lt;year&gt;2003&lt;/year&gt;&lt;/dates&gt;&lt;urls&gt;&lt;related-urls&gt;&lt;url&gt;http://www.aeaweb.org/articles?id=10.1257/000282803322157223&lt;/url&gt;&lt;url&gt;http://pubs.aeaweb.org/doi/pdfplus/10.1257/000282803322157223&lt;/url&gt;&lt;/related-urls&gt;&lt;/urls&gt;&lt;electronic-resource-num&gt;doi: 10.1257/000282803322157223&lt;/electronic-resource-num&gt;&lt;/record&gt;&lt;/Cite&gt;&lt;/EndNote&gt;</w:instrText>
      </w:r>
      <w:r w:rsidRPr="00E82354">
        <w:rPr>
          <w:rFonts w:ascii="Times New Roman" w:hAnsi="Times New Roman"/>
          <w:sz w:val="24"/>
          <w:szCs w:val="24"/>
        </w:rPr>
        <w:fldChar w:fldCharType="separate"/>
      </w:r>
      <w:r w:rsidR="00964598" w:rsidRPr="00E82354">
        <w:rPr>
          <w:rFonts w:ascii="Times New Roman" w:hAnsi="Times New Roman"/>
          <w:noProof/>
          <w:sz w:val="24"/>
          <w:szCs w:val="24"/>
        </w:rPr>
        <w:t>(CMM</w:t>
      </w:r>
      <w:r w:rsidRPr="00E82354">
        <w:rPr>
          <w:rFonts w:ascii="Times New Roman" w:hAnsi="Times New Roman"/>
          <w:noProof/>
          <w:sz w:val="24"/>
          <w:szCs w:val="24"/>
        </w:rPr>
        <w:t>, 2003)</w:t>
      </w:r>
      <w:r w:rsidRPr="00E82354">
        <w:rPr>
          <w:rFonts w:ascii="Times New Roman" w:hAnsi="Times New Roman"/>
          <w:sz w:val="24"/>
          <w:szCs w:val="24"/>
        </w:rPr>
        <w:fldChar w:fldCharType="end"/>
      </w:r>
      <w:r w:rsidRPr="00E82354">
        <w:rPr>
          <w:rFonts w:ascii="Times New Roman" w:hAnsi="Times New Roman"/>
          <w:sz w:val="24"/>
          <w:szCs w:val="24"/>
        </w:rPr>
        <w:t xml:space="preserve">. </w:t>
      </w:r>
      <w:r w:rsidR="00CB6241" w:rsidRPr="00E82354">
        <w:rPr>
          <w:rFonts w:ascii="Times New Roman" w:hAnsi="Times New Roman"/>
          <w:sz w:val="24"/>
          <w:szCs w:val="24"/>
        </w:rPr>
        <w:t>The</w:t>
      </w:r>
      <w:r w:rsidRPr="00E82354">
        <w:rPr>
          <w:rFonts w:ascii="Times New Roman" w:hAnsi="Times New Roman"/>
          <w:sz w:val="24"/>
          <w:szCs w:val="24"/>
        </w:rPr>
        <w:t xml:space="preserve"> most influential empirical </w:t>
      </w:r>
      <w:r w:rsidR="00F405B8" w:rsidRPr="00E82354">
        <w:rPr>
          <w:rFonts w:ascii="Times New Roman" w:hAnsi="Times New Roman"/>
          <w:sz w:val="24"/>
          <w:szCs w:val="24"/>
        </w:rPr>
        <w:t>study</w:t>
      </w:r>
      <w:r w:rsidRPr="00E82354">
        <w:rPr>
          <w:rFonts w:ascii="Times New Roman" w:hAnsi="Times New Roman"/>
          <w:sz w:val="24"/>
          <w:szCs w:val="24"/>
        </w:rPr>
        <w:t xml:space="preserve"> of the KK model is </w:t>
      </w:r>
      <w:r w:rsidRPr="00E82354">
        <w:rPr>
          <w:rFonts w:ascii="Times New Roman" w:hAnsi="Times New Roman"/>
          <w:sz w:val="24"/>
          <w:szCs w:val="24"/>
        </w:rPr>
        <w:fldChar w:fldCharType="begin"/>
      </w:r>
      <w:r w:rsidR="0029549E" w:rsidRPr="00E82354">
        <w:rPr>
          <w:rFonts w:ascii="Times New Roman" w:hAnsi="Times New Roman"/>
          <w:sz w:val="24"/>
          <w:szCs w:val="24"/>
        </w:rPr>
        <w:instrText xml:space="preserve"> ADDIN EN.CITE &lt;EndNote&gt;&lt;Cite AuthorYear="1"&gt;&lt;Author&gt;Carr&lt;/Author&gt;&lt;Year&gt;2001&lt;/Year&gt;&lt;RecNum&gt;76&lt;/RecNum&gt;&lt;DisplayText&gt;Carr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Pr="00E82354">
        <w:rPr>
          <w:rFonts w:ascii="Times New Roman" w:hAnsi="Times New Roman"/>
          <w:sz w:val="24"/>
          <w:szCs w:val="24"/>
        </w:rPr>
        <w:fldChar w:fldCharType="separate"/>
      </w:r>
      <w:r w:rsidR="00E40E74" w:rsidRPr="00E82354">
        <w:rPr>
          <w:rFonts w:ascii="Times New Roman" w:hAnsi="Times New Roman"/>
          <w:noProof/>
          <w:sz w:val="24"/>
          <w:szCs w:val="24"/>
        </w:rPr>
        <w:t>CMM</w:t>
      </w:r>
      <w:r w:rsidR="0029549E" w:rsidRPr="00E82354">
        <w:rPr>
          <w:rFonts w:ascii="Times New Roman" w:hAnsi="Times New Roman"/>
          <w:noProof/>
          <w:sz w:val="24"/>
          <w:szCs w:val="24"/>
        </w:rPr>
        <w:t xml:space="preserve"> (2001)</w:t>
      </w:r>
      <w:r w:rsidRPr="00E82354">
        <w:rPr>
          <w:rFonts w:ascii="Times New Roman" w:hAnsi="Times New Roman"/>
          <w:sz w:val="24"/>
          <w:szCs w:val="24"/>
        </w:rPr>
        <w:fldChar w:fldCharType="end"/>
      </w:r>
      <w:r w:rsidR="008B0881" w:rsidRPr="00E82354">
        <w:rPr>
          <w:rFonts w:ascii="Times New Roman" w:hAnsi="Times New Roman"/>
          <w:sz w:val="24"/>
          <w:szCs w:val="24"/>
        </w:rPr>
        <w:t xml:space="preserve">, </w:t>
      </w:r>
      <w:r w:rsidR="00A53551" w:rsidRPr="00E82354">
        <w:rPr>
          <w:rFonts w:ascii="Times New Roman" w:hAnsi="Times New Roman"/>
          <w:sz w:val="24"/>
          <w:szCs w:val="24"/>
        </w:rPr>
        <w:t>as</w:t>
      </w:r>
      <w:r w:rsidR="00A53551" w:rsidRPr="00C728C7">
        <w:rPr>
          <w:rFonts w:ascii="Times New Roman" w:hAnsi="Times New Roman"/>
          <w:sz w:val="24"/>
          <w:szCs w:val="24"/>
        </w:rPr>
        <w:t xml:space="preserve"> </w:t>
      </w:r>
      <w:r w:rsidR="00335927">
        <w:rPr>
          <w:rFonts w:ascii="Times New Roman" w:hAnsi="Times New Roman"/>
          <w:sz w:val="24"/>
          <w:szCs w:val="24"/>
        </w:rPr>
        <w:t xml:space="preserve">can </w:t>
      </w:r>
      <w:r w:rsidR="00335927">
        <w:rPr>
          <w:rFonts w:ascii="Times New Roman" w:hAnsi="Times New Roman"/>
          <w:sz w:val="24"/>
          <w:szCs w:val="24"/>
        </w:rPr>
        <w:lastRenderedPageBreak/>
        <w:t xml:space="preserve">be seen </w:t>
      </w:r>
      <w:r w:rsidR="00335927" w:rsidRPr="00373A00">
        <w:rPr>
          <w:rFonts w:ascii="Times New Roman" w:hAnsi="Times New Roman"/>
          <w:sz w:val="24"/>
          <w:szCs w:val="24"/>
        </w:rPr>
        <w:t>from</w:t>
      </w:r>
      <w:r w:rsidR="00A53551" w:rsidRPr="00373A00">
        <w:rPr>
          <w:rFonts w:ascii="Times New Roman" w:hAnsi="Times New Roman"/>
          <w:sz w:val="24"/>
          <w:szCs w:val="24"/>
        </w:rPr>
        <w:t xml:space="preserve"> Table A1 in the Appendix.</w:t>
      </w:r>
      <w:r w:rsidR="009271BE" w:rsidRPr="00373A00">
        <w:rPr>
          <w:rFonts w:ascii="Times New Roman" w:hAnsi="Times New Roman"/>
          <w:sz w:val="24"/>
          <w:szCs w:val="24"/>
        </w:rPr>
        <w:t xml:space="preserve"> Therefore</w:t>
      </w:r>
      <w:r w:rsidR="009271BE" w:rsidRPr="00C728C7">
        <w:rPr>
          <w:rFonts w:ascii="Times New Roman" w:hAnsi="Times New Roman"/>
          <w:sz w:val="24"/>
          <w:szCs w:val="24"/>
        </w:rPr>
        <w:t>, we</w:t>
      </w:r>
      <w:r w:rsidRPr="00C728C7">
        <w:rPr>
          <w:rFonts w:ascii="Times New Roman" w:hAnsi="Times New Roman"/>
          <w:sz w:val="24"/>
          <w:szCs w:val="24"/>
        </w:rPr>
        <w:t xml:space="preserve"> </w:t>
      </w:r>
      <w:r w:rsidR="00CB6241">
        <w:rPr>
          <w:rFonts w:ascii="Times New Roman" w:hAnsi="Times New Roman"/>
          <w:sz w:val="24"/>
          <w:szCs w:val="24"/>
        </w:rPr>
        <w:t>base</w:t>
      </w:r>
      <w:r w:rsidRPr="00C728C7">
        <w:rPr>
          <w:rFonts w:ascii="Times New Roman" w:hAnsi="Times New Roman"/>
          <w:sz w:val="24"/>
          <w:szCs w:val="24"/>
        </w:rPr>
        <w:t xml:space="preserve"> </w:t>
      </w:r>
      <w:r w:rsidR="009271BE" w:rsidRPr="00C728C7">
        <w:rPr>
          <w:rFonts w:ascii="Times New Roman" w:hAnsi="Times New Roman"/>
          <w:sz w:val="24"/>
          <w:szCs w:val="24"/>
        </w:rPr>
        <w:t>our</w:t>
      </w:r>
      <w:r w:rsidRPr="00C728C7">
        <w:rPr>
          <w:rFonts w:ascii="Times New Roman" w:hAnsi="Times New Roman"/>
          <w:sz w:val="24"/>
          <w:szCs w:val="24"/>
        </w:rPr>
        <w:t xml:space="preserve"> </w:t>
      </w:r>
      <w:r w:rsidR="003F41C1" w:rsidRPr="000422A2">
        <w:rPr>
          <w:rFonts w:ascii="Times New Roman" w:hAnsi="Times New Roman"/>
          <w:sz w:val="24"/>
          <w:szCs w:val="24"/>
        </w:rPr>
        <w:t>initial</w:t>
      </w:r>
      <w:r w:rsidR="003F41C1">
        <w:rPr>
          <w:rFonts w:ascii="Times New Roman" w:hAnsi="Times New Roman"/>
          <w:sz w:val="24"/>
          <w:szCs w:val="24"/>
        </w:rPr>
        <w:t xml:space="preserve"> </w:t>
      </w:r>
      <w:r w:rsidRPr="00C728C7">
        <w:rPr>
          <w:rFonts w:ascii="Times New Roman" w:hAnsi="Times New Roman"/>
          <w:sz w:val="24"/>
          <w:szCs w:val="24"/>
        </w:rPr>
        <w:t xml:space="preserve">estimation equation </w:t>
      </w:r>
      <w:r w:rsidR="005A3765">
        <w:rPr>
          <w:rFonts w:ascii="Times New Roman" w:hAnsi="Times New Roman"/>
          <w:sz w:val="24"/>
          <w:szCs w:val="24"/>
        </w:rPr>
        <w:t>on</w:t>
      </w:r>
      <w:r w:rsidRPr="00C728C7">
        <w:rPr>
          <w:rFonts w:ascii="Times New Roman" w:hAnsi="Times New Roman"/>
          <w:sz w:val="24"/>
          <w:szCs w:val="24"/>
        </w:rPr>
        <w:t xml:space="preserve"> </w:t>
      </w:r>
      <w:r w:rsidR="00026556">
        <w:rPr>
          <w:rFonts w:ascii="Times New Roman" w:hAnsi="Times New Roman"/>
          <w:sz w:val="24"/>
          <w:szCs w:val="24"/>
        </w:rPr>
        <w:t>their</w:t>
      </w:r>
      <w:r w:rsidRPr="00C728C7">
        <w:rPr>
          <w:rFonts w:ascii="Times New Roman" w:hAnsi="Times New Roman"/>
          <w:sz w:val="24"/>
          <w:szCs w:val="24"/>
        </w:rPr>
        <w:t xml:space="preserve"> specification</w:t>
      </w:r>
      <w:r w:rsidR="00CB6241">
        <w:rPr>
          <w:rFonts w:ascii="Times New Roman" w:hAnsi="Times New Roman"/>
          <w:sz w:val="24"/>
          <w:szCs w:val="24"/>
        </w:rPr>
        <w:t>:</w:t>
      </w:r>
      <w:r w:rsidRPr="00C728C7">
        <w:rPr>
          <w:rFonts w:ascii="Times New Roman" w:hAnsi="Times New Roman"/>
          <w:sz w:val="24"/>
          <w:szCs w:val="24"/>
        </w:rPr>
        <w:t xml:space="preserve"> </w:t>
      </w:r>
    </w:p>
    <w:p w14:paraId="440F2E81" w14:textId="77777777" w:rsidR="00CB6241" w:rsidRPr="00CB6241" w:rsidRDefault="00CB6241" w:rsidP="00E9554B">
      <w:pPr>
        <w:spacing w:after="0" w:line="360" w:lineRule="auto"/>
        <w:jc w:val="both"/>
        <w:rPr>
          <w:rFonts w:ascii="Times New Roman" w:hAnsi="Times New Roman"/>
          <w:sz w:val="12"/>
          <w:szCs w:val="12"/>
        </w:rPr>
      </w:pPr>
    </w:p>
    <w:p w14:paraId="2020399A" w14:textId="27208F9A" w:rsidR="00CF6A62" w:rsidRPr="00C728C7" w:rsidRDefault="00484919" w:rsidP="00E9554B">
      <w:pPr>
        <w:spacing w:after="0" w:line="360" w:lineRule="auto"/>
        <w:contextualSpacing/>
        <w:jc w:val="both"/>
        <w:rPr>
          <w:rFonts w:ascii="Times New Roman" w:hAnsi="Times New Roman"/>
          <w:sz w:val="24"/>
          <w:szCs w:val="24"/>
        </w:rPr>
      </w:pPr>
      <w:r w:rsidRPr="00CB6241">
        <w:rPr>
          <w:rFonts w:ascii="Times New Roman" w:hAnsi="Times New Roman"/>
          <w:i/>
          <w:sz w:val="24"/>
          <w:szCs w:val="24"/>
        </w:rPr>
        <w:t>FDI</w:t>
      </w:r>
      <w:r w:rsidRPr="00C728C7">
        <w:rPr>
          <w:rFonts w:ascii="Times New Roman" w:hAnsi="Times New Roman"/>
          <w:sz w:val="24"/>
          <w:szCs w:val="24"/>
        </w:rPr>
        <w:t xml:space="preserve"> </w:t>
      </w:r>
      <w:r w:rsidR="00EA0FBB" w:rsidRPr="00C728C7">
        <w:rPr>
          <w:rFonts w:ascii="Times New Roman" w:hAnsi="Times New Roman"/>
          <w:sz w:val="24"/>
          <w:szCs w:val="24"/>
        </w:rPr>
        <w:t xml:space="preserve">= </w:t>
      </w:r>
      <w:proofErr w:type="gramStart"/>
      <w:r w:rsidR="00EA0FBB" w:rsidRPr="00C728C7">
        <w:rPr>
          <w:rFonts w:ascii="Times New Roman" w:hAnsi="Times New Roman"/>
          <w:sz w:val="24"/>
          <w:szCs w:val="24"/>
        </w:rPr>
        <w:t>f(</w:t>
      </w:r>
      <w:proofErr w:type="spellStart"/>
      <w:proofErr w:type="gramEnd"/>
      <w:r w:rsidRPr="00CB6241">
        <w:rPr>
          <w:rFonts w:ascii="Times New Roman" w:hAnsi="Times New Roman"/>
          <w:i/>
          <w:sz w:val="24"/>
          <w:szCs w:val="24"/>
        </w:rPr>
        <w:t>SumGDP</w:t>
      </w:r>
      <w:proofErr w:type="spellEnd"/>
      <w:r w:rsidR="00EA0FBB" w:rsidRPr="00C728C7">
        <w:rPr>
          <w:rFonts w:ascii="Times New Roman" w:hAnsi="Times New Roman"/>
          <w:sz w:val="24"/>
          <w:szCs w:val="24"/>
        </w:rPr>
        <w:t xml:space="preserve">, </w:t>
      </w:r>
      <w:proofErr w:type="spellStart"/>
      <w:r w:rsidRPr="00CB6241">
        <w:rPr>
          <w:rFonts w:ascii="Times New Roman" w:hAnsi="Times New Roman"/>
          <w:i/>
          <w:sz w:val="24"/>
          <w:szCs w:val="24"/>
        </w:rPr>
        <w:t>GDPdif</w:t>
      </w:r>
      <w:r w:rsidR="006E3344">
        <w:rPr>
          <w:rFonts w:ascii="Times New Roman" w:hAnsi="Times New Roman"/>
          <w:i/>
          <w:sz w:val="24"/>
          <w:szCs w:val="24"/>
        </w:rPr>
        <w:t>_</w:t>
      </w:r>
      <w:r w:rsidRPr="00CB6241">
        <w:rPr>
          <w:rFonts w:ascii="Times New Roman" w:hAnsi="Times New Roman"/>
          <w:i/>
          <w:sz w:val="24"/>
          <w:szCs w:val="24"/>
        </w:rPr>
        <w:t>sq</w:t>
      </w:r>
      <w:proofErr w:type="spellEnd"/>
      <w:r w:rsidR="00EA0FBB" w:rsidRPr="00C728C7">
        <w:rPr>
          <w:rFonts w:ascii="Times New Roman" w:hAnsi="Times New Roman"/>
          <w:sz w:val="24"/>
          <w:szCs w:val="24"/>
        </w:rPr>
        <w:t xml:space="preserve">, </w:t>
      </w:r>
      <w:r w:rsidRPr="00CB6241">
        <w:rPr>
          <w:rFonts w:ascii="Times New Roman" w:hAnsi="Times New Roman"/>
          <w:i/>
          <w:sz w:val="24"/>
          <w:szCs w:val="24"/>
        </w:rPr>
        <w:t>GDPSK</w:t>
      </w:r>
      <w:r w:rsidR="00EA0FBB" w:rsidRPr="00C728C7">
        <w:rPr>
          <w:rFonts w:ascii="Times New Roman" w:hAnsi="Times New Roman"/>
          <w:sz w:val="24"/>
          <w:szCs w:val="24"/>
        </w:rPr>
        <w:t>,</w:t>
      </w:r>
      <w:r w:rsidR="00F405B8" w:rsidRPr="00F405B8">
        <w:t xml:space="preserve"> </w:t>
      </w:r>
      <w:proofErr w:type="spellStart"/>
      <w:r w:rsidRPr="00CB6241">
        <w:rPr>
          <w:rFonts w:ascii="Times New Roman" w:hAnsi="Times New Roman"/>
          <w:i/>
          <w:sz w:val="24"/>
          <w:szCs w:val="24"/>
        </w:rPr>
        <w:t>Tradecost_s</w:t>
      </w:r>
      <w:proofErr w:type="spellEnd"/>
      <w:r w:rsidR="00EA0FBB" w:rsidRPr="00C728C7">
        <w:rPr>
          <w:rFonts w:ascii="Times New Roman" w:hAnsi="Times New Roman"/>
          <w:sz w:val="24"/>
          <w:szCs w:val="24"/>
        </w:rPr>
        <w:t xml:space="preserve">, </w:t>
      </w:r>
      <w:proofErr w:type="spellStart"/>
      <w:r w:rsidRPr="00CB6241">
        <w:rPr>
          <w:rFonts w:ascii="Times New Roman" w:hAnsi="Times New Roman"/>
          <w:i/>
          <w:sz w:val="24"/>
          <w:szCs w:val="24"/>
        </w:rPr>
        <w:t>Tradecost_h</w:t>
      </w:r>
      <w:proofErr w:type="spellEnd"/>
      <w:r w:rsidR="00EA0FBB" w:rsidRPr="00C728C7">
        <w:rPr>
          <w:rFonts w:ascii="Times New Roman" w:hAnsi="Times New Roman"/>
          <w:sz w:val="24"/>
          <w:szCs w:val="24"/>
        </w:rPr>
        <w:t xml:space="preserve">, </w:t>
      </w:r>
      <w:proofErr w:type="spellStart"/>
      <w:r w:rsidR="00FE75F3" w:rsidRPr="00FE75F3">
        <w:rPr>
          <w:rFonts w:ascii="Times New Roman" w:hAnsi="Times New Roman"/>
          <w:i/>
          <w:sz w:val="24"/>
          <w:szCs w:val="24"/>
        </w:rPr>
        <w:t>SKdif</w:t>
      </w:r>
      <w:proofErr w:type="spellEnd"/>
      <w:r w:rsidR="00FE75F3" w:rsidRPr="00FE75F3">
        <w:rPr>
          <w:rFonts w:ascii="Times New Roman" w:hAnsi="Times New Roman"/>
          <w:i/>
          <w:sz w:val="24"/>
          <w:szCs w:val="24"/>
        </w:rPr>
        <w:t>,</w:t>
      </w:r>
      <w:r w:rsidR="00FE75F3">
        <w:rPr>
          <w:rFonts w:ascii="Times New Roman" w:hAnsi="Times New Roman"/>
          <w:sz w:val="24"/>
          <w:szCs w:val="24"/>
        </w:rPr>
        <w:t xml:space="preserve"> </w:t>
      </w:r>
      <w:proofErr w:type="spellStart"/>
      <w:r w:rsidRPr="00CB6241">
        <w:rPr>
          <w:rFonts w:ascii="Times New Roman" w:hAnsi="Times New Roman"/>
          <w:i/>
          <w:sz w:val="24"/>
          <w:szCs w:val="24"/>
        </w:rPr>
        <w:t>TradeSK</w:t>
      </w:r>
      <w:proofErr w:type="spellEnd"/>
      <w:r w:rsidR="00CF6A62" w:rsidRPr="00C728C7">
        <w:rPr>
          <w:rFonts w:ascii="Times New Roman" w:hAnsi="Times New Roman"/>
          <w:sz w:val="24"/>
          <w:szCs w:val="24"/>
        </w:rPr>
        <w:t>,</w:t>
      </w:r>
    </w:p>
    <w:p w14:paraId="0F4E7D79" w14:textId="1268C238" w:rsidR="00CF6A62" w:rsidRDefault="00484919" w:rsidP="00E9554B">
      <w:pPr>
        <w:spacing w:after="0" w:line="360" w:lineRule="auto"/>
        <w:ind w:firstLine="720"/>
        <w:jc w:val="both"/>
        <w:rPr>
          <w:rFonts w:ascii="Times New Roman" w:hAnsi="Times New Roman"/>
          <w:sz w:val="24"/>
          <w:szCs w:val="24"/>
          <w:vertAlign w:val="superscript"/>
        </w:rPr>
      </w:pPr>
      <w:proofErr w:type="spellStart"/>
      <w:r w:rsidRPr="00CB6241">
        <w:rPr>
          <w:rFonts w:ascii="Times New Roman" w:hAnsi="Times New Roman"/>
          <w:i/>
          <w:sz w:val="24"/>
          <w:szCs w:val="24"/>
        </w:rPr>
        <w:t>Investcost_h</w:t>
      </w:r>
      <w:proofErr w:type="spellEnd"/>
      <w:r w:rsidR="00EA0FBB" w:rsidRPr="00C728C7">
        <w:rPr>
          <w:rFonts w:ascii="Times New Roman" w:hAnsi="Times New Roman"/>
          <w:sz w:val="24"/>
          <w:szCs w:val="24"/>
        </w:rPr>
        <w:t xml:space="preserve">, </w:t>
      </w:r>
      <w:proofErr w:type="spellStart"/>
      <w:r w:rsidRPr="00CB6241">
        <w:rPr>
          <w:rFonts w:ascii="Times New Roman" w:hAnsi="Times New Roman"/>
          <w:i/>
          <w:sz w:val="24"/>
          <w:szCs w:val="24"/>
        </w:rPr>
        <w:t>Dist</w:t>
      </w:r>
      <w:proofErr w:type="spellEnd"/>
      <w:r w:rsidR="00EA0FBB" w:rsidRPr="00C728C7">
        <w:rPr>
          <w:rFonts w:ascii="Times New Roman" w:hAnsi="Times New Roman"/>
          <w:sz w:val="24"/>
          <w:szCs w:val="24"/>
        </w:rPr>
        <w:t xml:space="preserve">, </w:t>
      </w:r>
      <w:proofErr w:type="spellStart"/>
      <w:r w:rsidRPr="00CB6241">
        <w:rPr>
          <w:rFonts w:ascii="Times New Roman" w:hAnsi="Times New Roman"/>
          <w:i/>
          <w:sz w:val="24"/>
          <w:szCs w:val="24"/>
        </w:rPr>
        <w:t>GDPdif</w:t>
      </w:r>
      <w:proofErr w:type="spellEnd"/>
      <w:r w:rsidR="00EA0FBB" w:rsidRPr="00C728C7">
        <w:rPr>
          <w:rFonts w:ascii="Times New Roman" w:hAnsi="Times New Roman"/>
          <w:sz w:val="24"/>
          <w:szCs w:val="24"/>
        </w:rPr>
        <w:t xml:space="preserve">, </w:t>
      </w:r>
      <w:r w:rsidRPr="00CB6241">
        <w:rPr>
          <w:rFonts w:ascii="Times New Roman" w:hAnsi="Times New Roman"/>
          <w:i/>
          <w:sz w:val="24"/>
          <w:szCs w:val="24"/>
        </w:rPr>
        <w:t>BIT</w:t>
      </w:r>
      <w:r w:rsidR="00EA0FBB" w:rsidRPr="00C728C7">
        <w:rPr>
          <w:rFonts w:ascii="Times New Roman" w:hAnsi="Times New Roman"/>
          <w:sz w:val="24"/>
          <w:szCs w:val="24"/>
        </w:rPr>
        <w:t xml:space="preserve">, </w:t>
      </w:r>
      <w:proofErr w:type="spellStart"/>
      <w:r w:rsidRPr="00CB6241">
        <w:rPr>
          <w:rFonts w:ascii="Times New Roman" w:hAnsi="Times New Roman"/>
          <w:i/>
          <w:sz w:val="24"/>
          <w:szCs w:val="24"/>
        </w:rPr>
        <w:t>Contig</w:t>
      </w:r>
      <w:proofErr w:type="spellEnd"/>
      <w:r w:rsidR="00EA0FBB" w:rsidRPr="00C728C7">
        <w:rPr>
          <w:rFonts w:ascii="Times New Roman" w:hAnsi="Times New Roman"/>
          <w:sz w:val="24"/>
          <w:szCs w:val="24"/>
        </w:rPr>
        <w:t>,</w:t>
      </w:r>
      <w:r w:rsidR="00F405B8" w:rsidRPr="00F405B8">
        <w:rPr>
          <w:rFonts w:ascii="Times New Roman" w:hAnsi="Times New Roman"/>
          <w:sz w:val="24"/>
          <w:szCs w:val="24"/>
        </w:rPr>
        <w:t xml:space="preserve"> </w:t>
      </w:r>
      <w:proofErr w:type="spellStart"/>
      <w:r w:rsidR="00F405B8" w:rsidRPr="00CB6241">
        <w:rPr>
          <w:rFonts w:ascii="Times New Roman" w:hAnsi="Times New Roman"/>
          <w:i/>
          <w:sz w:val="24"/>
          <w:szCs w:val="24"/>
        </w:rPr>
        <w:t>Com</w:t>
      </w:r>
      <w:r w:rsidR="00CB6241" w:rsidRPr="00CB6241">
        <w:rPr>
          <w:rFonts w:ascii="Times New Roman" w:hAnsi="Times New Roman"/>
          <w:i/>
          <w:sz w:val="24"/>
          <w:szCs w:val="24"/>
        </w:rPr>
        <w:t>L</w:t>
      </w:r>
      <w:r w:rsidR="00F405B8" w:rsidRPr="00CB6241">
        <w:rPr>
          <w:rFonts w:ascii="Times New Roman" w:hAnsi="Times New Roman"/>
          <w:i/>
          <w:sz w:val="24"/>
          <w:szCs w:val="24"/>
        </w:rPr>
        <w:t>ang</w:t>
      </w:r>
      <w:proofErr w:type="spellEnd"/>
      <w:r w:rsidR="00F405B8" w:rsidRPr="00C728C7">
        <w:rPr>
          <w:rFonts w:ascii="Times New Roman" w:hAnsi="Times New Roman"/>
          <w:sz w:val="24"/>
          <w:szCs w:val="24"/>
        </w:rPr>
        <w:t>,</w:t>
      </w:r>
      <w:r w:rsidR="00EA0FBB" w:rsidRPr="00C728C7">
        <w:rPr>
          <w:rFonts w:ascii="Times New Roman" w:hAnsi="Times New Roman"/>
          <w:sz w:val="24"/>
          <w:szCs w:val="24"/>
        </w:rPr>
        <w:t xml:space="preserve"> </w:t>
      </w:r>
      <w:proofErr w:type="spellStart"/>
      <w:r w:rsidRPr="00CB6241">
        <w:rPr>
          <w:rFonts w:ascii="Times New Roman" w:hAnsi="Times New Roman"/>
          <w:i/>
          <w:sz w:val="24"/>
          <w:szCs w:val="24"/>
        </w:rPr>
        <w:t>Com</w:t>
      </w:r>
      <w:r w:rsidR="00CB6241" w:rsidRPr="00CB6241">
        <w:rPr>
          <w:rFonts w:ascii="Times New Roman" w:hAnsi="Times New Roman"/>
          <w:i/>
          <w:sz w:val="24"/>
          <w:szCs w:val="24"/>
        </w:rPr>
        <w:t>C</w:t>
      </w:r>
      <w:r w:rsidRPr="00CB6241">
        <w:rPr>
          <w:rFonts w:ascii="Times New Roman" w:hAnsi="Times New Roman"/>
          <w:i/>
          <w:sz w:val="24"/>
          <w:szCs w:val="24"/>
        </w:rPr>
        <w:t>ol</w:t>
      </w:r>
      <w:proofErr w:type="spellEnd"/>
      <w:r w:rsidRPr="00C728C7">
        <w:rPr>
          <w:rFonts w:ascii="Times New Roman" w:hAnsi="Times New Roman"/>
          <w:sz w:val="24"/>
          <w:szCs w:val="24"/>
        </w:rPr>
        <w:t>)</w:t>
      </w:r>
      <w:r w:rsidR="00A4623F">
        <w:rPr>
          <w:rFonts w:ascii="Times New Roman" w:hAnsi="Times New Roman"/>
          <w:sz w:val="24"/>
          <w:szCs w:val="24"/>
        </w:rPr>
        <w:t xml:space="preserve"> </w:t>
      </w:r>
      <w:r w:rsidRPr="00C728C7">
        <w:rPr>
          <w:rFonts w:ascii="Times New Roman" w:hAnsi="Times New Roman"/>
          <w:bCs/>
          <w:sz w:val="24"/>
          <w:szCs w:val="24"/>
          <w:vertAlign w:val="subscript"/>
        </w:rPr>
        <w:tab/>
      </w:r>
      <w:r w:rsidRPr="00C728C7">
        <w:rPr>
          <w:rFonts w:ascii="Times New Roman" w:hAnsi="Times New Roman"/>
          <w:bCs/>
          <w:sz w:val="24"/>
          <w:szCs w:val="24"/>
          <w:vertAlign w:val="subscript"/>
        </w:rPr>
        <w:tab/>
      </w:r>
      <w:r w:rsidRPr="00C728C7">
        <w:rPr>
          <w:rFonts w:ascii="Times New Roman" w:hAnsi="Times New Roman"/>
          <w:bCs/>
          <w:sz w:val="24"/>
          <w:szCs w:val="24"/>
          <w:vertAlign w:val="subscript"/>
        </w:rPr>
        <w:tab/>
      </w:r>
      <w:r w:rsidR="00642286" w:rsidRPr="00C728C7">
        <w:rPr>
          <w:rFonts w:ascii="Times New Roman" w:hAnsi="Times New Roman"/>
          <w:bCs/>
          <w:sz w:val="24"/>
          <w:szCs w:val="24"/>
          <w:vertAlign w:val="subscript"/>
        </w:rPr>
        <w:t xml:space="preserve"> </w:t>
      </w:r>
      <w:r w:rsidRPr="00C728C7">
        <w:rPr>
          <w:rFonts w:ascii="Times New Roman" w:hAnsi="Times New Roman"/>
          <w:bCs/>
          <w:sz w:val="24"/>
          <w:szCs w:val="24"/>
        </w:rPr>
        <w:t>(1)</w:t>
      </w:r>
    </w:p>
    <w:p w14:paraId="17D6608D" w14:textId="77777777" w:rsidR="00CB6241" w:rsidRPr="00CB6241" w:rsidRDefault="00CB6241" w:rsidP="00E9554B">
      <w:pPr>
        <w:spacing w:after="0" w:line="360" w:lineRule="auto"/>
        <w:jc w:val="both"/>
        <w:rPr>
          <w:rFonts w:ascii="Times New Roman" w:hAnsi="Times New Roman"/>
          <w:sz w:val="12"/>
          <w:szCs w:val="12"/>
        </w:rPr>
      </w:pPr>
    </w:p>
    <w:p w14:paraId="51304B18" w14:textId="1C04DF1C" w:rsidR="00642286" w:rsidRPr="00C728C7" w:rsidRDefault="00642286" w:rsidP="00E9554B">
      <w:pPr>
        <w:spacing w:after="0" w:line="360" w:lineRule="auto"/>
        <w:jc w:val="both"/>
        <w:rPr>
          <w:rFonts w:ascii="Times New Roman" w:hAnsi="Times New Roman"/>
          <w:sz w:val="24"/>
          <w:szCs w:val="24"/>
        </w:rPr>
      </w:pPr>
      <w:proofErr w:type="gramStart"/>
      <w:r w:rsidRPr="00C728C7">
        <w:rPr>
          <w:rFonts w:ascii="Times New Roman" w:hAnsi="Times New Roman"/>
          <w:sz w:val="24"/>
          <w:szCs w:val="24"/>
        </w:rPr>
        <w:t>w</w:t>
      </w:r>
      <w:r w:rsidR="0072745F" w:rsidRPr="00C728C7">
        <w:rPr>
          <w:rFonts w:ascii="Times New Roman" w:hAnsi="Times New Roman"/>
          <w:sz w:val="24"/>
          <w:szCs w:val="24"/>
        </w:rPr>
        <w:t>here</w:t>
      </w:r>
      <w:proofErr w:type="gramEnd"/>
      <w:r w:rsidR="0072745F" w:rsidRPr="00C728C7">
        <w:rPr>
          <w:rFonts w:ascii="Times New Roman" w:hAnsi="Times New Roman"/>
          <w:sz w:val="24"/>
          <w:szCs w:val="24"/>
        </w:rPr>
        <w:t xml:space="preserve"> </w:t>
      </w:r>
      <w:r w:rsidR="00A27361" w:rsidRPr="00AD2E6D">
        <w:rPr>
          <w:rFonts w:ascii="Times New Roman" w:hAnsi="Times New Roman"/>
          <w:sz w:val="24"/>
          <w:szCs w:val="24"/>
        </w:rPr>
        <w:t xml:space="preserve">suffix </w:t>
      </w:r>
      <w:r w:rsidR="0029549E" w:rsidRPr="00AD2E6D">
        <w:rPr>
          <w:rFonts w:ascii="Times New Roman" w:hAnsi="Times New Roman"/>
          <w:i/>
          <w:sz w:val="24"/>
          <w:szCs w:val="24"/>
        </w:rPr>
        <w:t>s</w:t>
      </w:r>
      <w:r w:rsidR="0029549E" w:rsidRPr="00AD2E6D">
        <w:rPr>
          <w:rFonts w:ascii="Times New Roman" w:hAnsi="Times New Roman"/>
          <w:sz w:val="24"/>
          <w:szCs w:val="24"/>
        </w:rPr>
        <w:t xml:space="preserve"> denotes</w:t>
      </w:r>
      <w:r w:rsidR="0029549E" w:rsidRPr="00C728C7">
        <w:rPr>
          <w:rFonts w:ascii="Times New Roman" w:hAnsi="Times New Roman"/>
          <w:sz w:val="24"/>
          <w:szCs w:val="24"/>
        </w:rPr>
        <w:t xml:space="preserve"> the source/parent country</w:t>
      </w:r>
      <w:r w:rsidR="00AD2E6D">
        <w:rPr>
          <w:rFonts w:ascii="Times New Roman" w:hAnsi="Times New Roman"/>
          <w:sz w:val="24"/>
          <w:szCs w:val="24"/>
        </w:rPr>
        <w:t xml:space="preserve"> and</w:t>
      </w:r>
      <w:r w:rsidR="00A27361">
        <w:rPr>
          <w:rFonts w:ascii="Times New Roman" w:hAnsi="Times New Roman"/>
          <w:sz w:val="24"/>
          <w:szCs w:val="24"/>
        </w:rPr>
        <w:t xml:space="preserve"> suffix</w:t>
      </w:r>
      <w:r w:rsidR="0029549E" w:rsidRPr="00C728C7">
        <w:rPr>
          <w:rFonts w:ascii="Times New Roman" w:hAnsi="Times New Roman"/>
          <w:sz w:val="24"/>
          <w:szCs w:val="24"/>
        </w:rPr>
        <w:t xml:space="preserve"> </w:t>
      </w:r>
      <w:r w:rsidR="0029549E" w:rsidRPr="00A27361">
        <w:rPr>
          <w:rFonts w:ascii="Times New Roman" w:hAnsi="Times New Roman"/>
          <w:i/>
          <w:sz w:val="24"/>
          <w:szCs w:val="24"/>
        </w:rPr>
        <w:t>h</w:t>
      </w:r>
      <w:r w:rsidR="0029549E" w:rsidRPr="00C728C7">
        <w:rPr>
          <w:rFonts w:ascii="Times New Roman" w:hAnsi="Times New Roman"/>
          <w:sz w:val="24"/>
          <w:szCs w:val="24"/>
        </w:rPr>
        <w:t xml:space="preserve"> den</w:t>
      </w:r>
      <w:r w:rsidRPr="00C728C7">
        <w:rPr>
          <w:rFonts w:ascii="Times New Roman" w:hAnsi="Times New Roman"/>
          <w:sz w:val="24"/>
          <w:szCs w:val="24"/>
        </w:rPr>
        <w:t>otes the host/receiving country</w:t>
      </w:r>
      <w:r w:rsidR="005A3765">
        <w:rPr>
          <w:rFonts w:ascii="Times New Roman" w:hAnsi="Times New Roman"/>
          <w:sz w:val="24"/>
          <w:szCs w:val="24"/>
        </w:rPr>
        <w:t>.</w:t>
      </w:r>
      <w:r w:rsidR="0029549E" w:rsidRPr="00C728C7">
        <w:rPr>
          <w:rFonts w:ascii="Times New Roman" w:hAnsi="Times New Roman"/>
          <w:sz w:val="24"/>
          <w:szCs w:val="24"/>
        </w:rPr>
        <w:t xml:space="preserve"> </w:t>
      </w:r>
      <w:r w:rsidR="00B60490">
        <w:rPr>
          <w:rFonts w:ascii="Times New Roman" w:hAnsi="Times New Roman"/>
          <w:sz w:val="24"/>
          <w:szCs w:val="24"/>
        </w:rPr>
        <w:t>We omit suffixes</w:t>
      </w:r>
      <w:r w:rsidR="00195FDC">
        <w:rPr>
          <w:rFonts w:ascii="Times New Roman" w:hAnsi="Times New Roman"/>
          <w:sz w:val="24"/>
          <w:szCs w:val="24"/>
        </w:rPr>
        <w:t xml:space="preserve"> for </w:t>
      </w:r>
      <w:r w:rsidR="00846BCD">
        <w:rPr>
          <w:rFonts w:ascii="Times New Roman" w:hAnsi="Times New Roman"/>
          <w:sz w:val="24"/>
          <w:szCs w:val="24"/>
        </w:rPr>
        <w:t xml:space="preserve">pairs and </w:t>
      </w:r>
      <w:r w:rsidR="00195FDC">
        <w:rPr>
          <w:rFonts w:ascii="Times New Roman" w:hAnsi="Times New Roman"/>
          <w:sz w:val="24"/>
          <w:szCs w:val="24"/>
        </w:rPr>
        <w:t xml:space="preserve">time periods in order to simplify the exposition. </w:t>
      </w:r>
      <w:r w:rsidR="00FE75F3" w:rsidRPr="00FE75F3">
        <w:rPr>
          <w:rFonts w:ascii="Times New Roman" w:hAnsi="Times New Roman"/>
          <w:sz w:val="24"/>
          <w:szCs w:val="24"/>
        </w:rPr>
        <w:t xml:space="preserve">Variables with no </w:t>
      </w:r>
      <w:r w:rsidR="00FE75F3" w:rsidRPr="00C20E76">
        <w:rPr>
          <w:rFonts w:ascii="Times New Roman" w:hAnsi="Times New Roman"/>
          <w:i/>
          <w:sz w:val="24"/>
          <w:szCs w:val="24"/>
        </w:rPr>
        <w:t>s</w:t>
      </w:r>
      <w:r w:rsidR="00FE75F3" w:rsidRPr="00FE75F3">
        <w:rPr>
          <w:rFonts w:ascii="Times New Roman" w:hAnsi="Times New Roman"/>
          <w:sz w:val="24"/>
          <w:szCs w:val="24"/>
        </w:rPr>
        <w:t xml:space="preserve"> </w:t>
      </w:r>
      <w:r w:rsidR="00FE75F3">
        <w:rPr>
          <w:rFonts w:ascii="Times New Roman" w:hAnsi="Times New Roman"/>
          <w:sz w:val="24"/>
          <w:szCs w:val="24"/>
        </w:rPr>
        <w:t xml:space="preserve">or </w:t>
      </w:r>
      <w:r w:rsidR="00FE75F3" w:rsidRPr="00C20E76">
        <w:rPr>
          <w:rFonts w:ascii="Times New Roman" w:hAnsi="Times New Roman"/>
          <w:i/>
          <w:sz w:val="24"/>
          <w:szCs w:val="24"/>
        </w:rPr>
        <w:t>h</w:t>
      </w:r>
      <w:r w:rsidR="00FE75F3">
        <w:rPr>
          <w:rFonts w:ascii="Times New Roman" w:hAnsi="Times New Roman"/>
          <w:sz w:val="24"/>
          <w:szCs w:val="24"/>
        </w:rPr>
        <w:t xml:space="preserve"> suffix are pair-specific. </w:t>
      </w:r>
      <w:r w:rsidR="00195FDC">
        <w:rPr>
          <w:rFonts w:ascii="Times New Roman" w:hAnsi="Times New Roman"/>
          <w:sz w:val="24"/>
          <w:szCs w:val="24"/>
        </w:rPr>
        <w:t>Distance (</w:t>
      </w:r>
      <w:proofErr w:type="spellStart"/>
      <w:r w:rsidR="00195FDC" w:rsidRPr="00195FDC">
        <w:rPr>
          <w:rFonts w:ascii="Times New Roman" w:hAnsi="Times New Roman"/>
          <w:i/>
          <w:sz w:val="24"/>
          <w:szCs w:val="24"/>
        </w:rPr>
        <w:t>Dist</w:t>
      </w:r>
      <w:proofErr w:type="spellEnd"/>
      <w:r w:rsidR="00195FDC">
        <w:rPr>
          <w:rFonts w:ascii="Times New Roman" w:hAnsi="Times New Roman"/>
          <w:sz w:val="24"/>
          <w:szCs w:val="24"/>
        </w:rPr>
        <w:t>) and the last three variables, which are dummies, are time-invariant.</w:t>
      </w:r>
      <w:r w:rsidR="00A4623F">
        <w:rPr>
          <w:rFonts w:ascii="Times New Roman" w:hAnsi="Times New Roman"/>
          <w:sz w:val="24"/>
          <w:szCs w:val="24"/>
        </w:rPr>
        <w:t xml:space="preserve"> </w:t>
      </w:r>
      <w:r w:rsidR="0029549E" w:rsidRPr="00A27361">
        <w:rPr>
          <w:rFonts w:ascii="Times New Roman" w:hAnsi="Times New Roman"/>
          <w:i/>
          <w:sz w:val="24"/>
          <w:szCs w:val="24"/>
        </w:rPr>
        <w:t>FDI</w:t>
      </w:r>
      <w:r w:rsidR="0029549E" w:rsidRPr="00C728C7">
        <w:rPr>
          <w:rFonts w:ascii="Times New Roman" w:hAnsi="Times New Roman"/>
          <w:sz w:val="24"/>
          <w:szCs w:val="24"/>
        </w:rPr>
        <w:t xml:space="preserve"> is </w:t>
      </w:r>
      <w:r w:rsidRPr="00AD2E6D">
        <w:rPr>
          <w:rFonts w:ascii="Times New Roman" w:hAnsi="Times New Roman"/>
          <w:sz w:val="24"/>
          <w:szCs w:val="24"/>
        </w:rPr>
        <w:t>the yearly</w:t>
      </w:r>
      <w:r w:rsidR="0029549E" w:rsidRPr="00AD2E6D">
        <w:rPr>
          <w:rFonts w:ascii="Times New Roman" w:hAnsi="Times New Roman"/>
          <w:sz w:val="24"/>
          <w:szCs w:val="24"/>
        </w:rPr>
        <w:t xml:space="preserve"> </w:t>
      </w:r>
      <w:r w:rsidR="006E3344">
        <w:rPr>
          <w:rFonts w:ascii="Times New Roman" w:hAnsi="Times New Roman"/>
          <w:sz w:val="24"/>
          <w:szCs w:val="24"/>
        </w:rPr>
        <w:t xml:space="preserve">FDI </w:t>
      </w:r>
      <w:r w:rsidR="0029549E" w:rsidRPr="00AD2E6D">
        <w:rPr>
          <w:rFonts w:ascii="Times New Roman" w:hAnsi="Times New Roman"/>
          <w:sz w:val="24"/>
          <w:szCs w:val="24"/>
        </w:rPr>
        <w:t xml:space="preserve">stock </w:t>
      </w:r>
      <w:r w:rsidR="00A454AC" w:rsidRPr="00AD2E6D">
        <w:rPr>
          <w:rFonts w:ascii="Times New Roman" w:hAnsi="Times New Roman"/>
          <w:sz w:val="24"/>
          <w:szCs w:val="24"/>
        </w:rPr>
        <w:t xml:space="preserve">accrued </w:t>
      </w:r>
      <w:r w:rsidR="00335927" w:rsidRPr="00AD2E6D">
        <w:rPr>
          <w:rFonts w:ascii="Times New Roman" w:hAnsi="Times New Roman"/>
          <w:sz w:val="24"/>
          <w:szCs w:val="24"/>
        </w:rPr>
        <w:t>due to</w:t>
      </w:r>
      <w:r w:rsidR="00A454AC" w:rsidRPr="00AD2E6D">
        <w:rPr>
          <w:rFonts w:ascii="Times New Roman" w:hAnsi="Times New Roman"/>
          <w:sz w:val="24"/>
          <w:szCs w:val="24"/>
        </w:rPr>
        <w:t xml:space="preserve"> flows</w:t>
      </w:r>
      <w:r w:rsidR="00F405B8" w:rsidRPr="00AD2E6D">
        <w:rPr>
          <w:rFonts w:ascii="Times New Roman" w:hAnsi="Times New Roman"/>
          <w:sz w:val="24"/>
          <w:szCs w:val="24"/>
        </w:rPr>
        <w:t xml:space="preserve"> </w:t>
      </w:r>
      <w:r w:rsidR="0029549E" w:rsidRPr="00AD2E6D">
        <w:rPr>
          <w:rFonts w:ascii="Times New Roman" w:hAnsi="Times New Roman"/>
          <w:sz w:val="24"/>
          <w:szCs w:val="24"/>
        </w:rPr>
        <w:t>from</w:t>
      </w:r>
      <w:r w:rsidR="0029549E" w:rsidRPr="00C728C7">
        <w:rPr>
          <w:rFonts w:ascii="Times New Roman" w:hAnsi="Times New Roman"/>
          <w:sz w:val="24"/>
          <w:szCs w:val="24"/>
        </w:rPr>
        <w:t xml:space="preserve"> country </w:t>
      </w:r>
      <w:r w:rsidR="0029549E" w:rsidRPr="00A27361">
        <w:rPr>
          <w:rFonts w:ascii="Times New Roman" w:hAnsi="Times New Roman"/>
          <w:i/>
          <w:sz w:val="24"/>
          <w:szCs w:val="24"/>
        </w:rPr>
        <w:t>s</w:t>
      </w:r>
      <w:r w:rsidR="0029549E" w:rsidRPr="00C728C7">
        <w:rPr>
          <w:rFonts w:ascii="Times New Roman" w:hAnsi="Times New Roman"/>
          <w:sz w:val="24"/>
          <w:szCs w:val="24"/>
        </w:rPr>
        <w:t xml:space="preserve"> to country </w:t>
      </w:r>
      <w:r w:rsidR="0029549E" w:rsidRPr="00A27361">
        <w:rPr>
          <w:rFonts w:ascii="Times New Roman" w:hAnsi="Times New Roman"/>
          <w:i/>
          <w:sz w:val="24"/>
          <w:szCs w:val="24"/>
        </w:rPr>
        <w:t>h</w:t>
      </w:r>
      <w:r w:rsidR="00A27361">
        <w:rPr>
          <w:rFonts w:ascii="Times New Roman" w:hAnsi="Times New Roman"/>
          <w:sz w:val="24"/>
          <w:szCs w:val="24"/>
        </w:rPr>
        <w:t>.</w:t>
      </w:r>
      <w:r w:rsidR="0029549E" w:rsidRPr="00C728C7">
        <w:rPr>
          <w:rFonts w:ascii="Times New Roman" w:hAnsi="Times New Roman"/>
          <w:sz w:val="24"/>
          <w:szCs w:val="24"/>
        </w:rPr>
        <w:t xml:space="preserve"> </w:t>
      </w:r>
      <w:r w:rsidR="00142FC8">
        <w:rPr>
          <w:rFonts w:ascii="Times New Roman" w:hAnsi="Times New Roman"/>
          <w:bCs/>
          <w:sz w:val="24"/>
          <w:szCs w:val="24"/>
          <w:lang w:val="en-NZ"/>
        </w:rPr>
        <w:t xml:space="preserve">The last five variables </w:t>
      </w:r>
      <w:r w:rsidR="00425E9C">
        <w:rPr>
          <w:rFonts w:ascii="Times New Roman" w:hAnsi="Times New Roman"/>
          <w:bCs/>
          <w:sz w:val="24"/>
          <w:szCs w:val="24"/>
          <w:lang w:val="en-NZ"/>
        </w:rPr>
        <w:t xml:space="preserve">in equation (1) </w:t>
      </w:r>
      <w:r w:rsidR="00142FC8">
        <w:rPr>
          <w:rFonts w:ascii="Times New Roman" w:hAnsi="Times New Roman"/>
          <w:bCs/>
          <w:sz w:val="24"/>
          <w:szCs w:val="24"/>
          <w:lang w:val="en-NZ"/>
        </w:rPr>
        <w:t>are additions to the basic CMM (2001) specification.</w:t>
      </w:r>
    </w:p>
    <w:p w14:paraId="44BDC424" w14:textId="47788E08" w:rsidR="00642286" w:rsidRPr="00C728C7" w:rsidRDefault="0060036C" w:rsidP="00E9554B">
      <w:pPr>
        <w:spacing w:after="0" w:line="360" w:lineRule="auto"/>
        <w:ind w:firstLine="426"/>
        <w:jc w:val="both"/>
        <w:rPr>
          <w:rFonts w:ascii="Times New Roman" w:hAnsi="Times New Roman"/>
          <w:color w:val="000000" w:themeColor="text1"/>
          <w:sz w:val="24"/>
          <w:szCs w:val="24"/>
        </w:rPr>
      </w:pPr>
      <w:r>
        <w:rPr>
          <w:rFonts w:ascii="Times New Roman" w:hAnsi="Times New Roman"/>
          <w:color w:val="000000" w:themeColor="text1"/>
          <w:sz w:val="24"/>
          <w:szCs w:val="24"/>
        </w:rPr>
        <w:t>The</w:t>
      </w:r>
      <w:r w:rsidRPr="0060036C">
        <w:rPr>
          <w:rFonts w:ascii="Times New Roman" w:hAnsi="Times New Roman"/>
          <w:color w:val="000000" w:themeColor="text1"/>
          <w:sz w:val="24"/>
          <w:szCs w:val="24"/>
        </w:rPr>
        <w:t xml:space="preserve"> KK model encompasses both horizontal and vertical FDI</w:t>
      </w:r>
      <w:r w:rsidR="00690A13">
        <w:rPr>
          <w:rFonts w:ascii="Times New Roman" w:hAnsi="Times New Roman"/>
          <w:color w:val="000000" w:themeColor="text1"/>
          <w:sz w:val="24"/>
          <w:szCs w:val="24"/>
        </w:rPr>
        <w:t>.</w:t>
      </w:r>
      <w:r w:rsidRPr="0060036C">
        <w:rPr>
          <w:rFonts w:ascii="Times New Roman" w:hAnsi="Times New Roman"/>
          <w:color w:val="000000" w:themeColor="text1"/>
          <w:sz w:val="24"/>
          <w:szCs w:val="24"/>
        </w:rPr>
        <w:t xml:space="preserve"> </w:t>
      </w:r>
      <w:r w:rsidR="00690A13">
        <w:rPr>
          <w:rFonts w:ascii="Times New Roman" w:hAnsi="Times New Roman"/>
          <w:color w:val="000000" w:themeColor="text1"/>
          <w:sz w:val="24"/>
          <w:szCs w:val="24"/>
        </w:rPr>
        <w:t>F</w:t>
      </w:r>
      <w:r>
        <w:rPr>
          <w:rFonts w:ascii="Times New Roman" w:hAnsi="Times New Roman"/>
          <w:color w:val="000000" w:themeColor="text1"/>
          <w:sz w:val="24"/>
          <w:szCs w:val="24"/>
        </w:rPr>
        <w:t xml:space="preserve">or </w:t>
      </w:r>
      <w:r w:rsidRPr="0060036C">
        <w:rPr>
          <w:rFonts w:ascii="Times New Roman" w:hAnsi="Times New Roman"/>
          <w:color w:val="000000" w:themeColor="text1"/>
          <w:sz w:val="24"/>
          <w:szCs w:val="24"/>
        </w:rPr>
        <w:t>some variables</w:t>
      </w:r>
      <w:r>
        <w:rPr>
          <w:rFonts w:ascii="Times New Roman" w:hAnsi="Times New Roman"/>
          <w:color w:val="000000" w:themeColor="text1"/>
          <w:sz w:val="24"/>
          <w:szCs w:val="24"/>
        </w:rPr>
        <w:t>,</w:t>
      </w:r>
      <w:r w:rsidRPr="0060036C">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the effects </w:t>
      </w:r>
      <w:r w:rsidRPr="0060036C">
        <w:rPr>
          <w:rFonts w:ascii="Times New Roman" w:hAnsi="Times New Roman"/>
          <w:color w:val="000000" w:themeColor="text1"/>
          <w:sz w:val="24"/>
          <w:szCs w:val="24"/>
        </w:rPr>
        <w:t xml:space="preserve">on these two types of FDI </w:t>
      </w:r>
      <w:r>
        <w:rPr>
          <w:rFonts w:ascii="Times New Roman" w:hAnsi="Times New Roman"/>
          <w:color w:val="000000" w:themeColor="text1"/>
          <w:sz w:val="24"/>
          <w:szCs w:val="24"/>
        </w:rPr>
        <w:t>are hypothesized to have the same sign, whereas for other variables the effects can have opposite signs, and some effects are expected to be (approximately) zero</w:t>
      </w:r>
      <w:r w:rsidRPr="0060036C">
        <w:rPr>
          <w:rFonts w:ascii="Times New Roman" w:hAnsi="Times New Roman"/>
          <w:color w:val="000000" w:themeColor="text1"/>
          <w:sz w:val="24"/>
          <w:szCs w:val="24"/>
        </w:rPr>
        <w:t xml:space="preserve">. </w:t>
      </w:r>
      <w:r w:rsidR="00642286" w:rsidRPr="00C728C7">
        <w:rPr>
          <w:rFonts w:ascii="Times New Roman" w:hAnsi="Times New Roman"/>
          <w:color w:val="000000" w:themeColor="text1"/>
          <w:sz w:val="24"/>
          <w:szCs w:val="24"/>
        </w:rPr>
        <w:t xml:space="preserve">Simulation results from </w:t>
      </w:r>
      <w:r w:rsidR="006917A1">
        <w:rPr>
          <w:rFonts w:ascii="Times New Roman" w:hAnsi="Times New Roman"/>
          <w:color w:val="000000" w:themeColor="text1"/>
          <w:sz w:val="24"/>
          <w:szCs w:val="24"/>
        </w:rPr>
        <w:fldChar w:fldCharType="begin"/>
      </w:r>
      <w:r w:rsidR="006917A1">
        <w:rPr>
          <w:rFonts w:ascii="Times New Roman" w:hAnsi="Times New Roman"/>
          <w:color w:val="000000" w:themeColor="text1"/>
          <w:sz w:val="24"/>
          <w:szCs w:val="24"/>
        </w:rPr>
        <w:instrText xml:space="preserve"> ADDIN EN.CITE &lt;EndNote&gt;&lt;Cite AuthorYear="1"&gt;&lt;Author&gt;Markusen&lt;/Author&gt;&lt;Year&gt;2002&lt;/Year&gt;&lt;RecNum&gt;306&lt;/RecNum&gt;&lt;DisplayText&gt;Markusen (2002)&lt;/DisplayText&gt;&lt;record&gt;&lt;rec-number&gt;306&lt;/rec-number&gt;&lt;foreign-keys&gt;&lt;key app="EN" db-id="fx0srvwzktwrpse5rpz5pda3vf5vr952vza2" timestamp="1508711232"&gt;306&lt;/key&gt;&lt;key app="ENWeb" db-id=""&gt;0&lt;/key&gt;&lt;/foreign-keys&gt;&lt;ref-type name="Book"&gt;6&lt;/ref-type&gt;&lt;contributors&gt;&lt;authors&gt;&lt;author&gt;Markusen, J.R.&lt;/author&gt;&lt;/authors&gt;&lt;/contributors&gt;&lt;titles&gt;&lt;title&gt;Multinational Firms and the Theory of International Trade&lt;/title&gt;&lt;/titles&gt;&lt;section&gt;127-152&lt;/section&gt;&lt;dates&gt;&lt;year&gt;2002&lt;/year&gt;&lt;/dates&gt;&lt;pub-location&gt;Cambridge, MA&lt;/pub-location&gt;&lt;publisher&gt;MIT Press&lt;/publisher&gt;&lt;isbn&gt;9780262633079&lt;/isbn&gt;&lt;urls&gt;&lt;related-urls&gt;&lt;url&gt;https://books.google.co.nz/books?id=IYGHWMlO2-QC&lt;/url&gt;&lt;/related-urls&gt;&lt;/urls&gt;&lt;/record&gt;&lt;/Cite&gt;&lt;/EndNote&gt;</w:instrText>
      </w:r>
      <w:r w:rsidR="006917A1">
        <w:rPr>
          <w:rFonts w:ascii="Times New Roman" w:hAnsi="Times New Roman"/>
          <w:color w:val="000000" w:themeColor="text1"/>
          <w:sz w:val="24"/>
          <w:szCs w:val="24"/>
        </w:rPr>
        <w:fldChar w:fldCharType="separate"/>
      </w:r>
      <w:r w:rsidR="006917A1">
        <w:rPr>
          <w:rFonts w:ascii="Times New Roman" w:hAnsi="Times New Roman"/>
          <w:noProof/>
          <w:color w:val="000000" w:themeColor="text1"/>
          <w:sz w:val="24"/>
          <w:szCs w:val="24"/>
        </w:rPr>
        <w:t>Markusen (2002)</w:t>
      </w:r>
      <w:r w:rsidR="006917A1">
        <w:rPr>
          <w:rFonts w:ascii="Times New Roman" w:hAnsi="Times New Roman"/>
          <w:color w:val="000000" w:themeColor="text1"/>
          <w:sz w:val="24"/>
          <w:szCs w:val="24"/>
        </w:rPr>
        <w:fldChar w:fldCharType="end"/>
      </w:r>
      <w:r w:rsidR="006917A1">
        <w:rPr>
          <w:rFonts w:ascii="Times New Roman" w:hAnsi="Times New Roman"/>
          <w:color w:val="000000" w:themeColor="text1"/>
          <w:sz w:val="24"/>
          <w:szCs w:val="24"/>
        </w:rPr>
        <w:t xml:space="preserve"> </w:t>
      </w:r>
      <w:r w:rsidR="00642286" w:rsidRPr="00C728C7">
        <w:rPr>
          <w:rFonts w:ascii="Times New Roman" w:hAnsi="Times New Roman"/>
          <w:color w:val="000000" w:themeColor="text1"/>
          <w:sz w:val="24"/>
          <w:szCs w:val="24"/>
        </w:rPr>
        <w:t>show that</w:t>
      </w:r>
      <w:r w:rsidR="00DA3E2D" w:rsidRPr="00C728C7">
        <w:rPr>
          <w:rFonts w:ascii="Times New Roman" w:hAnsi="Times New Roman"/>
          <w:color w:val="000000" w:themeColor="text1"/>
          <w:sz w:val="24"/>
          <w:szCs w:val="24"/>
        </w:rPr>
        <w:t xml:space="preserve"> </w:t>
      </w:r>
      <w:r w:rsidR="00C77D66">
        <w:rPr>
          <w:rFonts w:ascii="Times New Roman" w:hAnsi="Times New Roman"/>
          <w:color w:val="000000" w:themeColor="text1"/>
          <w:sz w:val="24"/>
          <w:szCs w:val="24"/>
        </w:rPr>
        <w:t xml:space="preserve">the </w:t>
      </w:r>
      <w:r w:rsidR="00A454AC" w:rsidRPr="00C77D66">
        <w:rPr>
          <w:rFonts w:ascii="Times New Roman" w:hAnsi="Times New Roman"/>
          <w:i/>
          <w:color w:val="000000" w:themeColor="text1"/>
          <w:sz w:val="24"/>
          <w:szCs w:val="24"/>
        </w:rPr>
        <w:t>combined</w:t>
      </w:r>
      <w:r w:rsidR="00DA3E2D" w:rsidRPr="00C728C7">
        <w:rPr>
          <w:rFonts w:ascii="Times New Roman" w:hAnsi="Times New Roman"/>
          <w:color w:val="000000" w:themeColor="text1"/>
          <w:sz w:val="24"/>
          <w:szCs w:val="24"/>
        </w:rPr>
        <w:t xml:space="preserve"> income</w:t>
      </w:r>
      <w:r w:rsidR="00CF6A62" w:rsidRPr="00C728C7">
        <w:rPr>
          <w:rFonts w:ascii="Times New Roman" w:hAnsi="Times New Roman"/>
          <w:color w:val="000000" w:themeColor="text1"/>
          <w:sz w:val="24"/>
          <w:szCs w:val="24"/>
        </w:rPr>
        <w:t xml:space="preserve"> of the country pair</w:t>
      </w:r>
      <w:r w:rsidR="00EB0E76">
        <w:rPr>
          <w:rFonts w:ascii="Times New Roman" w:hAnsi="Times New Roman"/>
          <w:color w:val="000000" w:themeColor="text1"/>
          <w:sz w:val="24"/>
          <w:szCs w:val="24"/>
        </w:rPr>
        <w:t>,</w:t>
      </w:r>
      <w:r w:rsidR="00DA3E2D" w:rsidRPr="00C728C7">
        <w:rPr>
          <w:rFonts w:ascii="Times New Roman" w:hAnsi="Times New Roman"/>
          <w:color w:val="000000" w:themeColor="text1"/>
          <w:sz w:val="24"/>
          <w:szCs w:val="24"/>
        </w:rPr>
        <w:t xml:space="preserve"> </w:t>
      </w:r>
      <w:r w:rsidR="00A27361">
        <w:rPr>
          <w:rFonts w:ascii="Times New Roman" w:hAnsi="Times New Roman"/>
          <w:color w:val="000000" w:themeColor="text1"/>
          <w:sz w:val="24"/>
          <w:szCs w:val="24"/>
        </w:rPr>
        <w:t>measured</w:t>
      </w:r>
      <w:r w:rsidR="00DA3E2D" w:rsidRPr="00C728C7">
        <w:rPr>
          <w:rFonts w:ascii="Times New Roman" w:hAnsi="Times New Roman"/>
          <w:color w:val="000000" w:themeColor="text1"/>
          <w:sz w:val="24"/>
          <w:szCs w:val="24"/>
        </w:rPr>
        <w:t xml:space="preserve"> </w:t>
      </w:r>
      <w:r w:rsidR="00DA3E2D" w:rsidRPr="00AD2E6D">
        <w:rPr>
          <w:rFonts w:ascii="Times New Roman" w:hAnsi="Times New Roman"/>
          <w:color w:val="000000" w:themeColor="text1"/>
          <w:sz w:val="24"/>
          <w:szCs w:val="24"/>
        </w:rPr>
        <w:t xml:space="preserve">by </w:t>
      </w:r>
      <w:r w:rsidR="00A454AC" w:rsidRPr="00AD2E6D">
        <w:rPr>
          <w:rFonts w:ascii="Times New Roman" w:hAnsi="Times New Roman"/>
          <w:color w:val="000000" w:themeColor="text1"/>
          <w:sz w:val="24"/>
          <w:szCs w:val="24"/>
        </w:rPr>
        <w:t>the sum of their</w:t>
      </w:r>
      <w:r w:rsidR="00DA3E2D" w:rsidRPr="00AD2E6D">
        <w:rPr>
          <w:rFonts w:ascii="Times New Roman" w:hAnsi="Times New Roman"/>
          <w:color w:val="000000" w:themeColor="text1"/>
          <w:sz w:val="24"/>
          <w:szCs w:val="24"/>
        </w:rPr>
        <w:t xml:space="preserve"> </w:t>
      </w:r>
      <w:r w:rsidR="00A454AC" w:rsidRPr="00AD2E6D">
        <w:rPr>
          <w:rFonts w:ascii="Times New Roman" w:hAnsi="Times New Roman"/>
          <w:color w:val="000000" w:themeColor="text1"/>
          <w:sz w:val="24"/>
          <w:szCs w:val="24"/>
        </w:rPr>
        <w:t xml:space="preserve">real </w:t>
      </w:r>
      <w:r w:rsidR="00DA3E2D" w:rsidRPr="00AD2E6D">
        <w:rPr>
          <w:rFonts w:ascii="Times New Roman" w:hAnsi="Times New Roman"/>
          <w:color w:val="000000" w:themeColor="text1"/>
          <w:sz w:val="24"/>
          <w:szCs w:val="24"/>
        </w:rPr>
        <w:t>GDP</w:t>
      </w:r>
      <w:r w:rsidR="00C77D66" w:rsidRPr="00AD2E6D">
        <w:rPr>
          <w:rFonts w:ascii="Times New Roman" w:hAnsi="Times New Roman"/>
          <w:color w:val="000000" w:themeColor="text1"/>
          <w:sz w:val="24"/>
          <w:szCs w:val="24"/>
        </w:rPr>
        <w:t xml:space="preserve"> levels</w:t>
      </w:r>
      <w:r w:rsidR="00DA3E2D" w:rsidRPr="00C728C7">
        <w:rPr>
          <w:rFonts w:ascii="Times New Roman" w:hAnsi="Times New Roman"/>
          <w:color w:val="000000" w:themeColor="text1"/>
          <w:sz w:val="24"/>
          <w:szCs w:val="24"/>
        </w:rPr>
        <w:t xml:space="preserve"> (</w:t>
      </w:r>
      <w:proofErr w:type="spellStart"/>
      <w:r w:rsidR="00DA3E2D" w:rsidRPr="00A27361">
        <w:rPr>
          <w:rFonts w:ascii="Times New Roman" w:hAnsi="Times New Roman"/>
          <w:i/>
          <w:color w:val="000000" w:themeColor="text1"/>
          <w:sz w:val="24"/>
          <w:szCs w:val="24"/>
        </w:rPr>
        <w:t>SumGDP</w:t>
      </w:r>
      <w:proofErr w:type="spellEnd"/>
      <w:r w:rsidR="00A27361">
        <w:rPr>
          <w:rFonts w:ascii="Times New Roman" w:hAnsi="Times New Roman"/>
          <w:i/>
          <w:color w:val="000000" w:themeColor="text1"/>
          <w:sz w:val="24"/>
          <w:szCs w:val="24"/>
        </w:rPr>
        <w:t xml:space="preserve"> = GDP_s + </w:t>
      </w:r>
      <w:proofErr w:type="spellStart"/>
      <w:r w:rsidR="00A27361">
        <w:rPr>
          <w:rFonts w:ascii="Times New Roman" w:hAnsi="Times New Roman"/>
          <w:i/>
          <w:color w:val="000000" w:themeColor="text1"/>
          <w:sz w:val="24"/>
          <w:szCs w:val="24"/>
        </w:rPr>
        <w:t>GDP_h</w:t>
      </w:r>
      <w:proofErr w:type="spellEnd"/>
      <w:r w:rsidR="00DA3E2D" w:rsidRPr="00C728C7">
        <w:rPr>
          <w:rFonts w:ascii="Times New Roman" w:hAnsi="Times New Roman"/>
          <w:color w:val="000000" w:themeColor="text1"/>
          <w:sz w:val="24"/>
          <w:szCs w:val="24"/>
        </w:rPr>
        <w:t>)</w:t>
      </w:r>
      <w:r w:rsidR="00EB0E76">
        <w:rPr>
          <w:rFonts w:ascii="Times New Roman" w:hAnsi="Times New Roman"/>
          <w:color w:val="000000" w:themeColor="text1"/>
          <w:sz w:val="24"/>
          <w:szCs w:val="24"/>
        </w:rPr>
        <w:t>,</w:t>
      </w:r>
      <w:r w:rsidR="00DA3E2D" w:rsidRPr="00C728C7">
        <w:rPr>
          <w:rFonts w:ascii="Times New Roman" w:hAnsi="Times New Roman"/>
          <w:color w:val="000000" w:themeColor="text1"/>
          <w:sz w:val="24"/>
          <w:szCs w:val="24"/>
        </w:rPr>
        <w:t xml:space="preserve"> encourages</w:t>
      </w:r>
      <w:r w:rsidR="00AB7944">
        <w:rPr>
          <w:rFonts w:ascii="Times New Roman" w:hAnsi="Times New Roman"/>
          <w:color w:val="000000" w:themeColor="text1"/>
          <w:sz w:val="24"/>
          <w:szCs w:val="24"/>
        </w:rPr>
        <w:t xml:space="preserve"> horizontal</w:t>
      </w:r>
      <w:r w:rsidR="00DA3E2D" w:rsidRPr="00C728C7">
        <w:rPr>
          <w:rFonts w:ascii="Times New Roman" w:hAnsi="Times New Roman"/>
          <w:color w:val="000000" w:themeColor="text1"/>
          <w:sz w:val="24"/>
          <w:szCs w:val="24"/>
        </w:rPr>
        <w:t xml:space="preserve"> FDI. By contrast, </w:t>
      </w:r>
      <w:r w:rsidR="00A27361" w:rsidRPr="00C728C7">
        <w:rPr>
          <w:rFonts w:ascii="Times New Roman" w:hAnsi="Times New Roman"/>
          <w:color w:val="000000" w:themeColor="text1"/>
          <w:sz w:val="24"/>
          <w:szCs w:val="24"/>
        </w:rPr>
        <w:t xml:space="preserve">horizontal FDI </w:t>
      </w:r>
      <w:r w:rsidR="00F40A06" w:rsidRPr="000121E5">
        <w:rPr>
          <w:rFonts w:ascii="Times New Roman" w:hAnsi="Times New Roman"/>
          <w:color w:val="000000" w:themeColor="text1"/>
          <w:sz w:val="24"/>
          <w:szCs w:val="24"/>
        </w:rPr>
        <w:t>is hypothesi</w:t>
      </w:r>
      <w:r w:rsidR="00F975F6" w:rsidRPr="000121E5">
        <w:rPr>
          <w:rFonts w:ascii="Times New Roman" w:hAnsi="Times New Roman"/>
          <w:color w:val="000000" w:themeColor="text1"/>
          <w:sz w:val="24"/>
          <w:szCs w:val="24"/>
        </w:rPr>
        <w:t>z</w:t>
      </w:r>
      <w:r w:rsidR="00F40A06" w:rsidRPr="000121E5">
        <w:rPr>
          <w:rFonts w:ascii="Times New Roman" w:hAnsi="Times New Roman"/>
          <w:color w:val="000000" w:themeColor="text1"/>
          <w:sz w:val="24"/>
          <w:szCs w:val="24"/>
        </w:rPr>
        <w:t>ed to</w:t>
      </w:r>
      <w:r w:rsidR="00F40A06">
        <w:rPr>
          <w:rFonts w:ascii="Times New Roman" w:hAnsi="Times New Roman"/>
          <w:color w:val="000000" w:themeColor="text1"/>
          <w:sz w:val="24"/>
          <w:szCs w:val="24"/>
        </w:rPr>
        <w:t xml:space="preserve"> have</w:t>
      </w:r>
      <w:r w:rsidR="00A27361">
        <w:rPr>
          <w:rFonts w:ascii="Times New Roman" w:hAnsi="Times New Roman"/>
          <w:color w:val="000000" w:themeColor="text1"/>
          <w:sz w:val="24"/>
          <w:szCs w:val="24"/>
        </w:rPr>
        <w:t xml:space="preserve"> </w:t>
      </w:r>
      <w:r w:rsidR="00A27361" w:rsidRPr="00C728C7">
        <w:rPr>
          <w:rFonts w:ascii="Times New Roman" w:hAnsi="Times New Roman"/>
          <w:color w:val="000000" w:themeColor="text1"/>
          <w:sz w:val="24"/>
          <w:szCs w:val="24"/>
        </w:rPr>
        <w:t xml:space="preserve">an inverted U-shaped relationship with </w:t>
      </w:r>
      <w:r w:rsidR="00DA3E2D" w:rsidRPr="00C77D66">
        <w:rPr>
          <w:rFonts w:ascii="Times New Roman" w:hAnsi="Times New Roman"/>
          <w:i/>
          <w:color w:val="000000" w:themeColor="text1"/>
          <w:sz w:val="24"/>
          <w:szCs w:val="24"/>
        </w:rPr>
        <w:t>differences</w:t>
      </w:r>
      <w:r w:rsidR="00DA3E2D" w:rsidRPr="00C728C7">
        <w:rPr>
          <w:rFonts w:ascii="Times New Roman" w:hAnsi="Times New Roman"/>
          <w:color w:val="000000" w:themeColor="text1"/>
          <w:sz w:val="24"/>
          <w:szCs w:val="24"/>
        </w:rPr>
        <w:t xml:space="preserve"> in income</w:t>
      </w:r>
      <w:r w:rsidR="00F40A06">
        <w:rPr>
          <w:rFonts w:ascii="Times New Roman" w:hAnsi="Times New Roman"/>
          <w:color w:val="000000" w:themeColor="text1"/>
          <w:sz w:val="24"/>
          <w:szCs w:val="24"/>
        </w:rPr>
        <w:t>, with</w:t>
      </w:r>
      <w:r w:rsidR="00DA3E2D" w:rsidRPr="00C728C7">
        <w:rPr>
          <w:rFonts w:ascii="Times New Roman" w:hAnsi="Times New Roman"/>
          <w:color w:val="000000" w:themeColor="text1"/>
          <w:sz w:val="24"/>
          <w:szCs w:val="24"/>
        </w:rPr>
        <w:t xml:space="preserve"> </w:t>
      </w:r>
      <w:r w:rsidR="00F40A06">
        <w:rPr>
          <w:rFonts w:ascii="Times New Roman" w:hAnsi="Times New Roman"/>
          <w:color w:val="000000" w:themeColor="text1"/>
          <w:sz w:val="24"/>
          <w:szCs w:val="24"/>
        </w:rPr>
        <w:t>h</w:t>
      </w:r>
      <w:r w:rsidR="00DA3E2D" w:rsidRPr="00C728C7">
        <w:rPr>
          <w:rFonts w:ascii="Times New Roman" w:hAnsi="Times New Roman"/>
          <w:color w:val="000000" w:themeColor="text1"/>
          <w:sz w:val="24"/>
          <w:szCs w:val="24"/>
        </w:rPr>
        <w:t>orizontal FDI maximized</w:t>
      </w:r>
      <w:r w:rsidR="006552EE">
        <w:rPr>
          <w:rFonts w:ascii="Times New Roman" w:hAnsi="Times New Roman"/>
          <w:color w:val="000000" w:themeColor="text1"/>
          <w:sz w:val="24"/>
          <w:szCs w:val="24"/>
        </w:rPr>
        <w:t>, other things equal,</w:t>
      </w:r>
      <w:r w:rsidR="00DA3E2D" w:rsidRPr="00C728C7">
        <w:rPr>
          <w:rFonts w:ascii="Times New Roman" w:hAnsi="Times New Roman"/>
          <w:color w:val="000000" w:themeColor="text1"/>
          <w:sz w:val="24"/>
          <w:szCs w:val="24"/>
        </w:rPr>
        <w:t xml:space="preserve"> when the two countries are </w:t>
      </w:r>
      <w:r w:rsidR="00234090">
        <w:rPr>
          <w:rFonts w:ascii="Times New Roman" w:hAnsi="Times New Roman"/>
          <w:color w:val="000000" w:themeColor="text1"/>
          <w:sz w:val="24"/>
          <w:szCs w:val="24"/>
        </w:rPr>
        <w:t>similar</w:t>
      </w:r>
      <w:r w:rsidR="00DA3E2D" w:rsidRPr="00C728C7">
        <w:rPr>
          <w:rFonts w:ascii="Times New Roman" w:hAnsi="Times New Roman"/>
          <w:color w:val="000000" w:themeColor="text1"/>
          <w:sz w:val="24"/>
          <w:szCs w:val="24"/>
        </w:rPr>
        <w:t xml:space="preserve"> in market size</w:t>
      </w:r>
      <w:r w:rsidR="00234090">
        <w:rPr>
          <w:rFonts w:ascii="Times New Roman" w:hAnsi="Times New Roman"/>
          <w:color w:val="000000" w:themeColor="text1"/>
          <w:sz w:val="24"/>
          <w:szCs w:val="24"/>
        </w:rPr>
        <w:t xml:space="preserve"> </w:t>
      </w:r>
      <w:r w:rsidR="001C5958">
        <w:rPr>
          <w:rFonts w:ascii="Times New Roman" w:hAnsi="Times New Roman"/>
          <w:color w:val="000000" w:themeColor="text1"/>
          <w:sz w:val="24"/>
          <w:szCs w:val="24"/>
        </w:rPr>
        <w:fldChar w:fldCharType="begin"/>
      </w:r>
      <w:r w:rsidR="001C5958">
        <w:rPr>
          <w:rFonts w:ascii="Times New Roman" w:hAnsi="Times New Roman"/>
          <w:color w:val="000000" w:themeColor="text1"/>
          <w:sz w:val="24"/>
          <w:szCs w:val="24"/>
        </w:rPr>
        <w:instrText xml:space="preserve"> ADDIN EN.CITE &lt;EndNote&gt;&lt;Cite&gt;&lt;Author&gt;Carr&lt;/Author&gt;&lt;Year&gt;2001&lt;/Year&gt;&lt;RecNum&gt;76&lt;/RecNum&gt;&lt;DisplayText&gt;(Carr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001C5958">
        <w:rPr>
          <w:rFonts w:ascii="Times New Roman" w:hAnsi="Times New Roman"/>
          <w:color w:val="000000" w:themeColor="text1"/>
          <w:sz w:val="24"/>
          <w:szCs w:val="24"/>
        </w:rPr>
        <w:fldChar w:fldCharType="separate"/>
      </w:r>
      <w:r w:rsidR="00964598">
        <w:rPr>
          <w:rFonts w:ascii="Times New Roman" w:hAnsi="Times New Roman"/>
          <w:noProof/>
          <w:color w:val="000000" w:themeColor="text1"/>
          <w:sz w:val="24"/>
          <w:szCs w:val="24"/>
        </w:rPr>
        <w:t>(CMM</w:t>
      </w:r>
      <w:r w:rsidR="001C5958">
        <w:rPr>
          <w:rFonts w:ascii="Times New Roman" w:hAnsi="Times New Roman"/>
          <w:noProof/>
          <w:color w:val="000000" w:themeColor="text1"/>
          <w:sz w:val="24"/>
          <w:szCs w:val="24"/>
        </w:rPr>
        <w:t>, 2001)</w:t>
      </w:r>
      <w:r w:rsidR="001C5958">
        <w:rPr>
          <w:rFonts w:ascii="Times New Roman" w:hAnsi="Times New Roman"/>
          <w:color w:val="000000" w:themeColor="text1"/>
          <w:sz w:val="24"/>
          <w:szCs w:val="24"/>
        </w:rPr>
        <w:fldChar w:fldCharType="end"/>
      </w:r>
      <w:r w:rsidR="00DA3E2D" w:rsidRPr="00AD2E6D">
        <w:rPr>
          <w:rFonts w:ascii="Times New Roman" w:hAnsi="Times New Roman"/>
          <w:color w:val="000000" w:themeColor="text1"/>
          <w:sz w:val="24"/>
          <w:szCs w:val="24"/>
        </w:rPr>
        <w:t>.</w:t>
      </w:r>
      <w:r w:rsidR="00DA3E2D" w:rsidRPr="00C728C7">
        <w:rPr>
          <w:rFonts w:ascii="Times New Roman" w:hAnsi="Times New Roman"/>
          <w:color w:val="000000" w:themeColor="text1"/>
          <w:sz w:val="24"/>
          <w:szCs w:val="24"/>
        </w:rPr>
        <w:t xml:space="preserve"> Therefore, the square of</w:t>
      </w:r>
      <w:r w:rsidR="00642286" w:rsidRPr="00C728C7">
        <w:rPr>
          <w:rFonts w:ascii="Times New Roman" w:hAnsi="Times New Roman"/>
          <w:color w:val="000000" w:themeColor="text1"/>
          <w:sz w:val="24"/>
          <w:szCs w:val="24"/>
        </w:rPr>
        <w:t xml:space="preserve"> the</w:t>
      </w:r>
      <w:r w:rsidR="00DA3E2D" w:rsidRPr="00C728C7">
        <w:rPr>
          <w:rFonts w:ascii="Times New Roman" w:hAnsi="Times New Roman"/>
          <w:color w:val="000000" w:themeColor="text1"/>
          <w:sz w:val="24"/>
          <w:szCs w:val="24"/>
        </w:rPr>
        <w:t xml:space="preserve"> </w:t>
      </w:r>
      <w:r w:rsidR="00F40A06">
        <w:rPr>
          <w:rFonts w:ascii="Times New Roman" w:hAnsi="Times New Roman"/>
          <w:color w:val="000000" w:themeColor="text1"/>
          <w:sz w:val="24"/>
          <w:szCs w:val="24"/>
        </w:rPr>
        <w:t xml:space="preserve">difference in </w:t>
      </w:r>
      <w:r w:rsidR="00DA3E2D" w:rsidRPr="00C728C7">
        <w:rPr>
          <w:rFonts w:ascii="Times New Roman" w:hAnsi="Times New Roman"/>
          <w:color w:val="000000" w:themeColor="text1"/>
          <w:sz w:val="24"/>
          <w:szCs w:val="24"/>
        </w:rPr>
        <w:t xml:space="preserve">GDP </w:t>
      </w:r>
      <w:r w:rsidR="00F40A06">
        <w:rPr>
          <w:rFonts w:ascii="Times New Roman" w:hAnsi="Times New Roman"/>
          <w:color w:val="000000" w:themeColor="text1"/>
          <w:sz w:val="24"/>
          <w:szCs w:val="24"/>
        </w:rPr>
        <w:t>levels</w:t>
      </w:r>
      <w:r w:rsidR="006552EE">
        <w:rPr>
          <w:rFonts w:ascii="Times New Roman" w:hAnsi="Times New Roman"/>
          <w:color w:val="000000" w:themeColor="text1"/>
          <w:sz w:val="24"/>
          <w:szCs w:val="24"/>
        </w:rPr>
        <w:t>,</w:t>
      </w:r>
      <w:r w:rsidR="00F40A06">
        <w:rPr>
          <w:rFonts w:ascii="Times New Roman" w:hAnsi="Times New Roman"/>
          <w:color w:val="000000" w:themeColor="text1"/>
          <w:sz w:val="24"/>
          <w:szCs w:val="24"/>
        </w:rPr>
        <w:t xml:space="preserve"> </w:t>
      </w:r>
      <w:proofErr w:type="spellStart"/>
      <w:r w:rsidR="00DA3E2D" w:rsidRPr="008C3530">
        <w:rPr>
          <w:rFonts w:ascii="Times New Roman" w:hAnsi="Times New Roman"/>
          <w:i/>
          <w:color w:val="000000" w:themeColor="text1"/>
          <w:sz w:val="24"/>
          <w:szCs w:val="24"/>
        </w:rPr>
        <w:t>GDPdif_sq</w:t>
      </w:r>
      <w:proofErr w:type="spellEnd"/>
      <w:r w:rsidR="006552EE">
        <w:rPr>
          <w:rFonts w:ascii="Times New Roman" w:hAnsi="Times New Roman"/>
          <w:i/>
          <w:color w:val="000000" w:themeColor="text1"/>
          <w:sz w:val="24"/>
          <w:szCs w:val="24"/>
        </w:rPr>
        <w:t xml:space="preserve"> </w:t>
      </w:r>
      <w:r w:rsidR="006552EE" w:rsidRPr="006552EE">
        <w:rPr>
          <w:rFonts w:ascii="Times New Roman" w:hAnsi="Times New Roman"/>
          <w:i/>
          <w:color w:val="000000" w:themeColor="text1"/>
          <w:sz w:val="24"/>
          <w:szCs w:val="24"/>
        </w:rPr>
        <w:t xml:space="preserve">= </w:t>
      </w:r>
      <w:r w:rsidR="006552EE" w:rsidRPr="006552EE">
        <w:rPr>
          <w:rFonts w:ascii="Times New Roman" w:hAnsi="Times New Roman"/>
          <w:sz w:val="24"/>
          <w:szCs w:val="24"/>
        </w:rPr>
        <w:t>(</w:t>
      </w:r>
      <w:r w:rsidR="006552EE" w:rsidRPr="006552EE">
        <w:rPr>
          <w:rFonts w:ascii="Times New Roman" w:hAnsi="Times New Roman"/>
          <w:i/>
          <w:sz w:val="24"/>
          <w:szCs w:val="24"/>
        </w:rPr>
        <w:t>GDP_s</w:t>
      </w:r>
      <w:r w:rsidR="006552EE" w:rsidRPr="006552EE">
        <w:rPr>
          <w:rFonts w:ascii="Times New Roman" w:hAnsi="Times New Roman"/>
          <w:sz w:val="24"/>
          <w:szCs w:val="24"/>
        </w:rPr>
        <w:t xml:space="preserve"> – </w:t>
      </w:r>
      <w:proofErr w:type="spellStart"/>
      <w:r w:rsidR="006552EE" w:rsidRPr="006552EE">
        <w:rPr>
          <w:rFonts w:ascii="Times New Roman" w:hAnsi="Times New Roman"/>
          <w:i/>
          <w:sz w:val="24"/>
          <w:szCs w:val="24"/>
        </w:rPr>
        <w:t>GDP_h</w:t>
      </w:r>
      <w:proofErr w:type="spellEnd"/>
      <w:proofErr w:type="gramStart"/>
      <w:r w:rsidR="006552EE" w:rsidRPr="006552EE">
        <w:rPr>
          <w:rFonts w:ascii="Times New Roman" w:hAnsi="Times New Roman"/>
          <w:sz w:val="24"/>
          <w:szCs w:val="24"/>
        </w:rPr>
        <w:t>)</w:t>
      </w:r>
      <w:r w:rsidR="006552EE" w:rsidRPr="006552EE">
        <w:rPr>
          <w:rFonts w:ascii="Times New Roman" w:hAnsi="Times New Roman"/>
          <w:sz w:val="24"/>
          <w:szCs w:val="24"/>
          <w:vertAlign w:val="superscript"/>
        </w:rPr>
        <w:t>2</w:t>
      </w:r>
      <w:proofErr w:type="gramEnd"/>
      <w:r w:rsidR="006552EE">
        <w:rPr>
          <w:rFonts w:ascii="Times New Roman" w:hAnsi="Times New Roman"/>
          <w:color w:val="000000" w:themeColor="text1"/>
          <w:sz w:val="24"/>
          <w:szCs w:val="24"/>
        </w:rPr>
        <w:t xml:space="preserve">, </w:t>
      </w:r>
      <w:r w:rsidR="00DA3E2D" w:rsidRPr="00C728C7">
        <w:rPr>
          <w:rFonts w:ascii="Times New Roman" w:hAnsi="Times New Roman"/>
          <w:color w:val="000000" w:themeColor="text1"/>
          <w:sz w:val="24"/>
          <w:szCs w:val="24"/>
        </w:rPr>
        <w:t xml:space="preserve">is expected to </w:t>
      </w:r>
      <w:r w:rsidR="00F40A06">
        <w:rPr>
          <w:rFonts w:ascii="Times New Roman" w:hAnsi="Times New Roman"/>
          <w:color w:val="000000" w:themeColor="text1"/>
          <w:sz w:val="24"/>
          <w:szCs w:val="24"/>
        </w:rPr>
        <w:t xml:space="preserve">have a </w:t>
      </w:r>
      <w:r w:rsidR="00DA3E2D" w:rsidRPr="00C728C7">
        <w:rPr>
          <w:rFonts w:ascii="Times New Roman" w:hAnsi="Times New Roman"/>
          <w:color w:val="000000" w:themeColor="text1"/>
          <w:sz w:val="24"/>
          <w:szCs w:val="24"/>
        </w:rPr>
        <w:t>ne</w:t>
      </w:r>
      <w:r w:rsidR="00F40A06">
        <w:rPr>
          <w:rFonts w:ascii="Times New Roman" w:hAnsi="Times New Roman"/>
          <w:color w:val="000000" w:themeColor="text1"/>
          <w:sz w:val="24"/>
          <w:szCs w:val="24"/>
        </w:rPr>
        <w:t>gative</w:t>
      </w:r>
      <w:r w:rsidR="00EF5543" w:rsidRPr="00C728C7">
        <w:rPr>
          <w:rFonts w:ascii="Times New Roman" w:hAnsi="Times New Roman"/>
          <w:color w:val="000000" w:themeColor="text1"/>
          <w:sz w:val="24"/>
          <w:szCs w:val="24"/>
        </w:rPr>
        <w:t xml:space="preserve"> </w:t>
      </w:r>
      <w:r w:rsidR="00F40A06">
        <w:rPr>
          <w:rFonts w:ascii="Times New Roman" w:hAnsi="Times New Roman"/>
          <w:color w:val="000000" w:themeColor="text1"/>
          <w:sz w:val="24"/>
          <w:szCs w:val="24"/>
        </w:rPr>
        <w:t>e</w:t>
      </w:r>
      <w:r w:rsidR="00EF5543" w:rsidRPr="00C728C7">
        <w:rPr>
          <w:rFonts w:ascii="Times New Roman" w:hAnsi="Times New Roman"/>
          <w:color w:val="000000" w:themeColor="text1"/>
          <w:sz w:val="24"/>
          <w:szCs w:val="24"/>
        </w:rPr>
        <w:t xml:space="preserve">ffect </w:t>
      </w:r>
      <w:r w:rsidR="00F40A06">
        <w:rPr>
          <w:rFonts w:ascii="Times New Roman" w:hAnsi="Times New Roman"/>
          <w:color w:val="000000" w:themeColor="text1"/>
          <w:sz w:val="24"/>
          <w:szCs w:val="24"/>
        </w:rPr>
        <w:t xml:space="preserve">on </w:t>
      </w:r>
      <w:r w:rsidR="00EF5543" w:rsidRPr="00C728C7">
        <w:rPr>
          <w:rFonts w:ascii="Times New Roman" w:hAnsi="Times New Roman"/>
          <w:color w:val="000000" w:themeColor="text1"/>
          <w:sz w:val="24"/>
          <w:szCs w:val="24"/>
        </w:rPr>
        <w:t>horizontal FDI.</w:t>
      </w:r>
      <w:r>
        <w:rPr>
          <w:rFonts w:ascii="Times New Roman" w:hAnsi="Times New Roman"/>
          <w:color w:val="000000" w:themeColor="text1"/>
          <w:sz w:val="24"/>
          <w:szCs w:val="24"/>
        </w:rPr>
        <w:t xml:space="preserve"> However, </w:t>
      </w:r>
      <w:r w:rsidR="00690A13">
        <w:rPr>
          <w:rFonts w:ascii="Times New Roman" w:hAnsi="Times New Roman"/>
          <w:color w:val="000000" w:themeColor="text1"/>
          <w:sz w:val="24"/>
          <w:szCs w:val="24"/>
        </w:rPr>
        <w:t>when</w:t>
      </w:r>
      <w:r>
        <w:rPr>
          <w:rFonts w:ascii="Times New Roman" w:hAnsi="Times New Roman"/>
          <w:color w:val="000000" w:themeColor="text1"/>
          <w:sz w:val="24"/>
          <w:szCs w:val="24"/>
        </w:rPr>
        <w:t xml:space="preserve"> controlling for differences in factor endowments,</w:t>
      </w:r>
      <w:r w:rsidRPr="00A27361">
        <w:rPr>
          <w:rFonts w:ascii="Times New Roman" w:hAnsi="Times New Roman"/>
          <w:i/>
          <w:color w:val="000000" w:themeColor="text1"/>
          <w:sz w:val="24"/>
          <w:szCs w:val="24"/>
        </w:rPr>
        <w:t xml:space="preserve"> </w:t>
      </w:r>
      <w:proofErr w:type="spellStart"/>
      <w:r w:rsidRPr="00A27361">
        <w:rPr>
          <w:rFonts w:ascii="Times New Roman" w:hAnsi="Times New Roman"/>
          <w:i/>
          <w:color w:val="000000" w:themeColor="text1"/>
          <w:sz w:val="24"/>
          <w:szCs w:val="24"/>
        </w:rPr>
        <w:t>SumGDP</w:t>
      </w:r>
      <w:proofErr w:type="spellEnd"/>
      <w:r>
        <w:rPr>
          <w:rFonts w:ascii="Times New Roman" w:hAnsi="Times New Roman"/>
          <w:i/>
          <w:color w:val="000000" w:themeColor="text1"/>
          <w:sz w:val="24"/>
          <w:szCs w:val="24"/>
        </w:rPr>
        <w:t xml:space="preserve"> </w:t>
      </w:r>
      <w:r w:rsidRPr="0060036C">
        <w:rPr>
          <w:rFonts w:ascii="Times New Roman" w:hAnsi="Times New Roman"/>
          <w:color w:val="000000" w:themeColor="text1"/>
          <w:sz w:val="24"/>
          <w:szCs w:val="24"/>
        </w:rPr>
        <w:t>and</w:t>
      </w:r>
      <w:r>
        <w:rPr>
          <w:rFonts w:ascii="Times New Roman" w:hAnsi="Times New Roman"/>
          <w:color w:val="000000" w:themeColor="text1"/>
          <w:sz w:val="24"/>
          <w:szCs w:val="24"/>
        </w:rPr>
        <w:t xml:space="preserve"> </w:t>
      </w:r>
      <w:proofErr w:type="spellStart"/>
      <w:r w:rsidRPr="008C3530">
        <w:rPr>
          <w:rFonts w:ascii="Times New Roman" w:hAnsi="Times New Roman"/>
          <w:i/>
          <w:color w:val="000000" w:themeColor="text1"/>
          <w:sz w:val="24"/>
          <w:szCs w:val="24"/>
        </w:rPr>
        <w:t>GDPdif_sq</w:t>
      </w:r>
      <w:proofErr w:type="spellEnd"/>
      <w:r>
        <w:rPr>
          <w:rFonts w:ascii="Times New Roman" w:hAnsi="Times New Roman"/>
          <w:i/>
          <w:color w:val="000000" w:themeColor="text1"/>
          <w:sz w:val="24"/>
          <w:szCs w:val="24"/>
        </w:rPr>
        <w:t xml:space="preserve"> </w:t>
      </w:r>
      <w:r w:rsidRPr="0060036C">
        <w:rPr>
          <w:rFonts w:ascii="Times New Roman" w:hAnsi="Times New Roman"/>
          <w:color w:val="000000" w:themeColor="text1"/>
          <w:sz w:val="24"/>
          <w:szCs w:val="24"/>
        </w:rPr>
        <w:t>are</w:t>
      </w:r>
      <w:r>
        <w:rPr>
          <w:rFonts w:ascii="Times New Roman" w:hAnsi="Times New Roman"/>
          <w:color w:val="000000" w:themeColor="text1"/>
          <w:sz w:val="24"/>
          <w:szCs w:val="24"/>
        </w:rPr>
        <w:t xml:space="preserve"> not expected to have any impact on vertical FDI</w:t>
      </w:r>
      <w:r w:rsidR="00690A13">
        <w:rPr>
          <w:rFonts w:ascii="Times New Roman" w:hAnsi="Times New Roman"/>
          <w:color w:val="000000" w:themeColor="text1"/>
          <w:sz w:val="24"/>
          <w:szCs w:val="24"/>
        </w:rPr>
        <w:t xml:space="preserve"> </w:t>
      </w:r>
      <w:r w:rsidR="00026556">
        <w:rPr>
          <w:rFonts w:ascii="Times New Roman" w:hAnsi="Times New Roman"/>
          <w:color w:val="000000" w:themeColor="text1"/>
          <w:sz w:val="24"/>
          <w:szCs w:val="24"/>
        </w:rPr>
        <w:fldChar w:fldCharType="begin"/>
      </w:r>
      <w:r w:rsidR="00026556">
        <w:rPr>
          <w:rFonts w:ascii="Times New Roman" w:hAnsi="Times New Roman"/>
          <w:color w:val="000000" w:themeColor="text1"/>
          <w:sz w:val="24"/>
          <w:szCs w:val="24"/>
        </w:rPr>
        <w:instrText xml:space="preserve"> ADDIN EN.CITE &lt;EndNote&gt;&lt;Cite&gt;&lt;Author&gt;Markusen&lt;/Author&gt;&lt;Year&gt;2002&lt;/Year&gt;&lt;RecNum&gt;263&lt;/RecNum&gt;&lt;DisplayText&gt;(Markusen and Maskus, 2002)&lt;/DisplayText&gt;&lt;record&gt;&lt;rec-number&gt;263&lt;/rec-number&gt;&lt;foreign-keys&gt;&lt;key app="EN" db-id="fx0srvwzktwrpse5rpz5pda3vf5vr952vza2" timestamp="1508711091"&gt;263&lt;/key&gt;&lt;key app="ENWeb" db-id=""&gt;0&lt;/key&gt;&lt;/foreign-keys&gt;&lt;ref-type name="Journal Article"&gt;17&lt;/ref-type&gt;&lt;contributors&gt;&lt;authors&gt;&lt;author&gt;Markusen, James R.&lt;/author&gt;&lt;author&gt;Maskus, Keith E.&lt;/author&gt;&lt;/authors&gt;&lt;/contributors&gt;&lt;titles&gt;&lt;title&gt;Discriminating Among Alternative Theories of the Multinational Enterprise&lt;/title&gt;&lt;secondary-title&gt;Review of International Economics&lt;/secondary-title&gt;&lt;/titles&gt;&lt;periodical&gt;&lt;full-title&gt;Review of International Economics&lt;/full-title&gt;&lt;/periodical&gt;&lt;pages&gt;694-707&lt;/pages&gt;&lt;volume&gt;10&lt;/volume&gt;&lt;number&gt;4&lt;/number&gt;&lt;dates&gt;&lt;year&gt;2002&lt;/year&gt;&lt;/dates&gt;&lt;publisher&gt;Blackwell Publishers Ltd.&lt;/publisher&gt;&lt;isbn&gt;1467-9396&lt;/isbn&gt;&lt;urls&gt;&lt;related-urls&gt;&lt;url&gt;http://dx.doi.org/10.1111/1467-9396.00359&lt;/url&gt;&lt;url&gt;http://onlinelibrary.wiley.com/store/10.1111/1467-9396.00359/asset/1467-9396.00359.pdf?v=1&amp;amp;t=j4qdl933&amp;amp;s=6ef44848e68f0817a4abc35a073ed756b60b6078&lt;/url&gt;&lt;/related-urls&gt;&lt;/urls&gt;&lt;electronic-resource-num&gt;10.1111/1467-9396.00359&lt;/electronic-resource-num&gt;&lt;/record&gt;&lt;/Cite&gt;&lt;/EndNote&gt;</w:instrText>
      </w:r>
      <w:r w:rsidR="00026556">
        <w:rPr>
          <w:rFonts w:ascii="Times New Roman" w:hAnsi="Times New Roman"/>
          <w:color w:val="000000" w:themeColor="text1"/>
          <w:sz w:val="24"/>
          <w:szCs w:val="24"/>
        </w:rPr>
        <w:fldChar w:fldCharType="separate"/>
      </w:r>
      <w:r w:rsidR="00026556">
        <w:rPr>
          <w:rFonts w:ascii="Times New Roman" w:hAnsi="Times New Roman"/>
          <w:noProof/>
          <w:color w:val="000000" w:themeColor="text1"/>
          <w:sz w:val="24"/>
          <w:szCs w:val="24"/>
        </w:rPr>
        <w:t>(Markusen and Maskus, 2002)</w:t>
      </w:r>
      <w:r w:rsidR="00026556">
        <w:rPr>
          <w:rFonts w:ascii="Times New Roman" w:hAnsi="Times New Roman"/>
          <w:color w:val="000000" w:themeColor="text1"/>
          <w:sz w:val="24"/>
          <w:szCs w:val="24"/>
        </w:rPr>
        <w:fldChar w:fldCharType="end"/>
      </w:r>
      <w:r>
        <w:rPr>
          <w:rFonts w:ascii="Times New Roman" w:hAnsi="Times New Roman"/>
          <w:color w:val="000000" w:themeColor="text1"/>
          <w:sz w:val="24"/>
          <w:szCs w:val="24"/>
        </w:rPr>
        <w:t>.</w:t>
      </w:r>
    </w:p>
    <w:p w14:paraId="29B29FD7" w14:textId="19E0A692" w:rsidR="003D2533" w:rsidRDefault="005F509A" w:rsidP="00E9554B">
      <w:pPr>
        <w:spacing w:after="0" w:line="360" w:lineRule="auto"/>
        <w:ind w:firstLine="426"/>
        <w:jc w:val="both"/>
        <w:rPr>
          <w:rFonts w:ascii="Times New Roman" w:hAnsi="Times New Roman"/>
          <w:color w:val="000000" w:themeColor="text1"/>
          <w:sz w:val="24"/>
          <w:szCs w:val="24"/>
        </w:rPr>
      </w:pPr>
      <w:r w:rsidRPr="005F509A">
        <w:rPr>
          <w:rFonts w:ascii="Times New Roman" w:hAnsi="Times New Roman"/>
          <w:color w:val="000000" w:themeColor="text1"/>
          <w:sz w:val="24"/>
          <w:szCs w:val="24"/>
        </w:rPr>
        <w:t>Wh</w:t>
      </w:r>
      <w:r>
        <w:rPr>
          <w:rFonts w:ascii="Times New Roman" w:hAnsi="Times New Roman"/>
          <w:color w:val="000000" w:themeColor="text1"/>
          <w:sz w:val="24"/>
          <w:szCs w:val="24"/>
        </w:rPr>
        <w:t>ereas</w:t>
      </w:r>
      <w:r w:rsidRPr="005F509A">
        <w:rPr>
          <w:rFonts w:ascii="Times New Roman" w:hAnsi="Times New Roman"/>
          <w:color w:val="000000" w:themeColor="text1"/>
          <w:sz w:val="24"/>
          <w:szCs w:val="24"/>
        </w:rPr>
        <w:t xml:space="preserve"> horizontal</w:t>
      </w:r>
      <w:r w:rsidRPr="00C728C7">
        <w:rPr>
          <w:rFonts w:ascii="Times New Roman" w:hAnsi="Times New Roman"/>
          <w:color w:val="000000" w:themeColor="text1"/>
          <w:sz w:val="24"/>
          <w:szCs w:val="24"/>
        </w:rPr>
        <w:t xml:space="preserve"> FDI is encouraged when two countries are similar in factor endowments, vertical FDI is </w:t>
      </w:r>
      <w:r>
        <w:rPr>
          <w:rFonts w:ascii="Times New Roman" w:hAnsi="Times New Roman"/>
          <w:color w:val="000000" w:themeColor="text1"/>
          <w:sz w:val="24"/>
          <w:szCs w:val="24"/>
        </w:rPr>
        <w:t>expected to be larger</w:t>
      </w:r>
      <w:r w:rsidRPr="00C728C7">
        <w:rPr>
          <w:rFonts w:ascii="Times New Roman" w:hAnsi="Times New Roman"/>
          <w:color w:val="000000" w:themeColor="text1"/>
          <w:sz w:val="24"/>
          <w:szCs w:val="24"/>
        </w:rPr>
        <w:t xml:space="preserve"> when the </w:t>
      </w:r>
      <w:r>
        <w:rPr>
          <w:rFonts w:ascii="Times New Roman" w:hAnsi="Times New Roman"/>
          <w:color w:val="000000" w:themeColor="text1"/>
          <w:sz w:val="24"/>
          <w:szCs w:val="24"/>
        </w:rPr>
        <w:t>source</w:t>
      </w:r>
      <w:r w:rsidRPr="00C728C7">
        <w:rPr>
          <w:rFonts w:ascii="Times New Roman" w:hAnsi="Times New Roman"/>
          <w:color w:val="000000" w:themeColor="text1"/>
          <w:sz w:val="24"/>
          <w:szCs w:val="24"/>
        </w:rPr>
        <w:t xml:space="preserve"> country is more skilled</w:t>
      </w:r>
      <w:r>
        <w:rPr>
          <w:rFonts w:ascii="Times New Roman" w:hAnsi="Times New Roman"/>
          <w:color w:val="000000" w:themeColor="text1"/>
          <w:sz w:val="24"/>
          <w:szCs w:val="24"/>
        </w:rPr>
        <w:t>-</w:t>
      </w:r>
      <w:r w:rsidRPr="00C728C7">
        <w:rPr>
          <w:rFonts w:ascii="Times New Roman" w:hAnsi="Times New Roman"/>
          <w:color w:val="000000" w:themeColor="text1"/>
          <w:sz w:val="24"/>
          <w:szCs w:val="24"/>
        </w:rPr>
        <w:t>labour abundant than the host country</w:t>
      </w:r>
      <w:r>
        <w:rPr>
          <w:rFonts w:ascii="Times New Roman" w:hAnsi="Times New Roman"/>
          <w:color w:val="000000" w:themeColor="text1"/>
          <w:sz w:val="24"/>
          <w:szCs w:val="24"/>
        </w:rPr>
        <w:t xml:space="preserve"> </w:t>
      </w:r>
      <w:r w:rsidR="00026556">
        <w:rPr>
          <w:rFonts w:ascii="Times New Roman" w:hAnsi="Times New Roman"/>
          <w:color w:val="000000" w:themeColor="text1"/>
          <w:sz w:val="24"/>
          <w:szCs w:val="24"/>
        </w:rPr>
        <w:fldChar w:fldCharType="begin"/>
      </w:r>
      <w:r w:rsidR="00026556">
        <w:rPr>
          <w:rFonts w:ascii="Times New Roman" w:hAnsi="Times New Roman"/>
          <w:color w:val="000000" w:themeColor="text1"/>
          <w:sz w:val="24"/>
          <w:szCs w:val="24"/>
        </w:rPr>
        <w:instrText xml:space="preserve"> ADDIN EN.CITE &lt;EndNote&gt;&lt;Cite&gt;&lt;Author&gt;Carr&lt;/Author&gt;&lt;Year&gt;2001&lt;/Year&gt;&lt;RecNum&gt;76&lt;/RecNum&gt;&lt;DisplayText&gt;(Carr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00026556">
        <w:rPr>
          <w:rFonts w:ascii="Times New Roman" w:hAnsi="Times New Roman"/>
          <w:color w:val="000000" w:themeColor="text1"/>
          <w:sz w:val="24"/>
          <w:szCs w:val="24"/>
        </w:rPr>
        <w:fldChar w:fldCharType="separate"/>
      </w:r>
      <w:r w:rsidR="00964598">
        <w:rPr>
          <w:rFonts w:ascii="Times New Roman" w:hAnsi="Times New Roman"/>
          <w:noProof/>
          <w:color w:val="000000" w:themeColor="text1"/>
          <w:sz w:val="24"/>
          <w:szCs w:val="24"/>
        </w:rPr>
        <w:t>(CMM</w:t>
      </w:r>
      <w:r w:rsidR="00026556">
        <w:rPr>
          <w:rFonts w:ascii="Times New Roman" w:hAnsi="Times New Roman"/>
          <w:noProof/>
          <w:color w:val="000000" w:themeColor="text1"/>
          <w:sz w:val="24"/>
          <w:szCs w:val="24"/>
        </w:rPr>
        <w:t>, 2001)</w:t>
      </w:r>
      <w:r w:rsidR="00026556">
        <w:rPr>
          <w:rFonts w:ascii="Times New Roman" w:hAnsi="Times New Roman"/>
          <w:color w:val="000000" w:themeColor="text1"/>
          <w:sz w:val="24"/>
          <w:szCs w:val="24"/>
        </w:rPr>
        <w:fldChar w:fldCharType="end"/>
      </w:r>
      <w:r w:rsidRPr="00C728C7">
        <w:rPr>
          <w:rFonts w:ascii="Times New Roman" w:hAnsi="Times New Roman"/>
          <w:color w:val="000000" w:themeColor="text1"/>
          <w:sz w:val="24"/>
          <w:szCs w:val="24"/>
        </w:rPr>
        <w:t>. Therefore, the difference in skilled</w:t>
      </w:r>
      <w:r>
        <w:rPr>
          <w:rFonts w:ascii="Times New Roman" w:hAnsi="Times New Roman"/>
          <w:color w:val="000000" w:themeColor="text1"/>
          <w:sz w:val="24"/>
          <w:szCs w:val="24"/>
        </w:rPr>
        <w:t>-</w:t>
      </w:r>
      <w:r w:rsidRPr="00C728C7">
        <w:rPr>
          <w:rFonts w:ascii="Times New Roman" w:hAnsi="Times New Roman"/>
          <w:color w:val="000000" w:themeColor="text1"/>
          <w:sz w:val="24"/>
          <w:szCs w:val="24"/>
        </w:rPr>
        <w:t>labour endowments (</w:t>
      </w:r>
      <w:proofErr w:type="spellStart"/>
      <w:r w:rsidRPr="00BF432E">
        <w:rPr>
          <w:rFonts w:ascii="Times New Roman" w:hAnsi="Times New Roman"/>
          <w:i/>
          <w:color w:val="000000" w:themeColor="text1"/>
          <w:sz w:val="24"/>
          <w:szCs w:val="24"/>
        </w:rPr>
        <w:t>SKdif</w:t>
      </w:r>
      <w:proofErr w:type="spellEnd"/>
      <w:r>
        <w:rPr>
          <w:rFonts w:ascii="Times New Roman" w:hAnsi="Times New Roman"/>
          <w:color w:val="000000" w:themeColor="text1"/>
          <w:sz w:val="24"/>
          <w:szCs w:val="24"/>
        </w:rPr>
        <w:t xml:space="preserve"> = </w:t>
      </w:r>
      <w:r w:rsidR="00CA50B1">
        <w:rPr>
          <w:rFonts w:ascii="Times New Roman" w:hAnsi="Times New Roman"/>
          <w:i/>
          <w:color w:val="000000" w:themeColor="text1"/>
          <w:sz w:val="24"/>
          <w:szCs w:val="24"/>
        </w:rPr>
        <w:t xml:space="preserve">SK_s </w:t>
      </w:r>
      <w:r w:rsidR="00CA50B1" w:rsidRPr="001F71AB">
        <w:rPr>
          <w:rFonts w:ascii="Symbol" w:hAnsi="Symbol"/>
          <w:i/>
          <w:color w:val="000000" w:themeColor="text1"/>
          <w:sz w:val="24"/>
          <w:szCs w:val="24"/>
        </w:rPr>
        <w:t></w:t>
      </w:r>
      <w:r w:rsidR="00CA50B1">
        <w:rPr>
          <w:rFonts w:ascii="Times New Roman" w:hAnsi="Times New Roman"/>
          <w:i/>
          <w:color w:val="000000" w:themeColor="text1"/>
          <w:sz w:val="24"/>
          <w:szCs w:val="24"/>
        </w:rPr>
        <w:t xml:space="preserve"> </w:t>
      </w:r>
      <w:proofErr w:type="spellStart"/>
      <w:r>
        <w:rPr>
          <w:rFonts w:ascii="Times New Roman" w:hAnsi="Times New Roman"/>
          <w:i/>
          <w:color w:val="000000" w:themeColor="text1"/>
          <w:sz w:val="24"/>
          <w:szCs w:val="24"/>
        </w:rPr>
        <w:t>SK_h</w:t>
      </w:r>
      <w:proofErr w:type="spellEnd"/>
      <w:r w:rsidR="00B73A6D" w:rsidRPr="00782AEA">
        <w:rPr>
          <w:rFonts w:ascii="Times New Roman" w:hAnsi="Times New Roman"/>
          <w:color w:val="000000" w:themeColor="text1"/>
          <w:sz w:val="24"/>
          <w:szCs w:val="24"/>
        </w:rPr>
        <w:t>, where</w:t>
      </w:r>
      <w:r w:rsidR="00B73A6D">
        <w:rPr>
          <w:rFonts w:ascii="Times New Roman" w:hAnsi="Times New Roman"/>
          <w:color w:val="000000" w:themeColor="text1"/>
          <w:sz w:val="24"/>
          <w:szCs w:val="24"/>
        </w:rPr>
        <w:t xml:space="preserve"> </w:t>
      </w:r>
      <w:r w:rsidR="00B73A6D" w:rsidRPr="00782AEA">
        <w:rPr>
          <w:rFonts w:ascii="Times New Roman" w:hAnsi="Times New Roman"/>
          <w:i/>
          <w:color w:val="000000" w:themeColor="text1"/>
          <w:sz w:val="24"/>
          <w:szCs w:val="24"/>
        </w:rPr>
        <w:t>SK</w:t>
      </w:r>
      <w:r w:rsidR="00B73A6D">
        <w:rPr>
          <w:rFonts w:ascii="Times New Roman" w:hAnsi="Times New Roman"/>
          <w:color w:val="000000" w:themeColor="text1"/>
          <w:sz w:val="24"/>
          <w:szCs w:val="24"/>
        </w:rPr>
        <w:t xml:space="preserve"> is skilled-labour endowment)</w:t>
      </w:r>
      <w:r w:rsidRPr="00C728C7">
        <w:rPr>
          <w:rFonts w:ascii="Times New Roman" w:hAnsi="Times New Roman"/>
          <w:color w:val="000000" w:themeColor="text1"/>
          <w:sz w:val="24"/>
          <w:szCs w:val="24"/>
        </w:rPr>
        <w:t xml:space="preserve"> is </w:t>
      </w:r>
      <w:r>
        <w:rPr>
          <w:rFonts w:ascii="Times New Roman" w:hAnsi="Times New Roman"/>
          <w:color w:val="000000" w:themeColor="text1"/>
          <w:sz w:val="24"/>
          <w:szCs w:val="24"/>
        </w:rPr>
        <w:t>a</w:t>
      </w:r>
      <w:r w:rsidRPr="00C728C7">
        <w:rPr>
          <w:rFonts w:ascii="Times New Roman" w:hAnsi="Times New Roman"/>
          <w:color w:val="000000" w:themeColor="text1"/>
          <w:sz w:val="24"/>
          <w:szCs w:val="24"/>
        </w:rPr>
        <w:t xml:space="preserve"> key variable </w:t>
      </w:r>
      <w:r>
        <w:rPr>
          <w:rFonts w:ascii="Times New Roman" w:hAnsi="Times New Roman"/>
          <w:color w:val="000000" w:themeColor="text1"/>
          <w:sz w:val="24"/>
          <w:szCs w:val="24"/>
        </w:rPr>
        <w:t>in</w:t>
      </w:r>
      <w:r w:rsidRPr="00C728C7">
        <w:rPr>
          <w:rFonts w:ascii="Times New Roman" w:hAnsi="Times New Roman"/>
          <w:color w:val="000000" w:themeColor="text1"/>
          <w:sz w:val="24"/>
          <w:szCs w:val="24"/>
        </w:rPr>
        <w:t xml:space="preserve"> </w:t>
      </w:r>
      <w:r>
        <w:rPr>
          <w:rFonts w:ascii="Times New Roman" w:hAnsi="Times New Roman"/>
          <w:color w:val="000000" w:themeColor="text1"/>
          <w:sz w:val="24"/>
          <w:szCs w:val="24"/>
        </w:rPr>
        <w:t>determining</w:t>
      </w:r>
      <w:r w:rsidRPr="00C728C7">
        <w:rPr>
          <w:rFonts w:ascii="Times New Roman" w:hAnsi="Times New Roman"/>
          <w:color w:val="000000" w:themeColor="text1"/>
          <w:sz w:val="24"/>
          <w:szCs w:val="24"/>
        </w:rPr>
        <w:t xml:space="preserve"> the dominant type of FDI.</w:t>
      </w:r>
      <w:r w:rsidR="00B73A6D">
        <w:rPr>
          <w:rFonts w:ascii="Times New Roman" w:hAnsi="Times New Roman"/>
          <w:color w:val="000000" w:themeColor="text1"/>
          <w:sz w:val="24"/>
          <w:szCs w:val="24"/>
        </w:rPr>
        <w:t xml:space="preserve"> </w:t>
      </w:r>
      <w:r w:rsidR="00EE0115">
        <w:rPr>
          <w:rFonts w:ascii="Times New Roman" w:hAnsi="Times New Roman"/>
          <w:color w:val="000000" w:themeColor="text1"/>
          <w:sz w:val="24"/>
          <w:szCs w:val="24"/>
        </w:rPr>
        <w:t xml:space="preserve">The marginal effect of differences in skilled-labour endowments on vertical FDI </w:t>
      </w:r>
      <w:r w:rsidR="003241F2">
        <w:rPr>
          <w:rFonts w:ascii="Times New Roman" w:hAnsi="Times New Roman"/>
          <w:color w:val="000000" w:themeColor="text1"/>
          <w:sz w:val="24"/>
          <w:szCs w:val="24"/>
        </w:rPr>
        <w:t>is</w:t>
      </w:r>
      <w:r w:rsidR="00EE0115">
        <w:rPr>
          <w:rFonts w:ascii="Times New Roman" w:hAnsi="Times New Roman"/>
          <w:color w:val="000000" w:themeColor="text1"/>
          <w:sz w:val="24"/>
          <w:szCs w:val="24"/>
        </w:rPr>
        <w:t xml:space="preserve"> maximized </w:t>
      </w:r>
      <w:r w:rsidR="009266CC" w:rsidRPr="00C728C7">
        <w:rPr>
          <w:rFonts w:ascii="Times New Roman" w:hAnsi="Times New Roman"/>
          <w:color w:val="000000" w:themeColor="text1"/>
          <w:sz w:val="24"/>
          <w:szCs w:val="24"/>
        </w:rPr>
        <w:t xml:space="preserve">when </w:t>
      </w:r>
      <w:r w:rsidR="00EB0E76">
        <w:rPr>
          <w:rFonts w:ascii="Times New Roman" w:hAnsi="Times New Roman"/>
          <w:color w:val="000000" w:themeColor="text1"/>
          <w:sz w:val="24"/>
          <w:szCs w:val="24"/>
        </w:rPr>
        <w:t xml:space="preserve">the </w:t>
      </w:r>
      <w:r w:rsidR="00F40A06">
        <w:rPr>
          <w:rFonts w:ascii="Times New Roman" w:hAnsi="Times New Roman"/>
          <w:color w:val="000000" w:themeColor="text1"/>
          <w:sz w:val="24"/>
          <w:szCs w:val="24"/>
        </w:rPr>
        <w:t>source</w:t>
      </w:r>
      <w:r w:rsidR="009266CC" w:rsidRPr="00C728C7">
        <w:rPr>
          <w:rFonts w:ascii="Times New Roman" w:hAnsi="Times New Roman"/>
          <w:color w:val="000000" w:themeColor="text1"/>
          <w:sz w:val="24"/>
          <w:szCs w:val="24"/>
        </w:rPr>
        <w:t xml:space="preserve"> </w:t>
      </w:r>
      <w:r w:rsidR="009266CC" w:rsidRPr="00EE0115">
        <w:rPr>
          <w:rFonts w:ascii="Times New Roman" w:hAnsi="Times New Roman"/>
          <w:color w:val="000000" w:themeColor="text1"/>
          <w:sz w:val="24"/>
          <w:szCs w:val="24"/>
        </w:rPr>
        <w:t>countr</w:t>
      </w:r>
      <w:r w:rsidR="00EB0E76" w:rsidRPr="00EE0115">
        <w:rPr>
          <w:rFonts w:ascii="Times New Roman" w:hAnsi="Times New Roman"/>
          <w:color w:val="000000" w:themeColor="text1"/>
          <w:sz w:val="24"/>
          <w:szCs w:val="24"/>
        </w:rPr>
        <w:t>y</w:t>
      </w:r>
      <w:r w:rsidR="009266CC" w:rsidRPr="00EE0115">
        <w:rPr>
          <w:rFonts w:ascii="Times New Roman" w:hAnsi="Times New Roman"/>
          <w:color w:val="000000" w:themeColor="text1"/>
          <w:sz w:val="24"/>
          <w:szCs w:val="24"/>
        </w:rPr>
        <w:t xml:space="preserve"> </w:t>
      </w:r>
      <w:r w:rsidR="00EB0E76" w:rsidRPr="00EE0115">
        <w:rPr>
          <w:rFonts w:ascii="Times New Roman" w:hAnsi="Times New Roman"/>
          <w:color w:val="000000" w:themeColor="text1"/>
          <w:sz w:val="24"/>
          <w:szCs w:val="24"/>
        </w:rPr>
        <w:t>is</w:t>
      </w:r>
      <w:r w:rsidR="009266CC" w:rsidRPr="00EE0115">
        <w:rPr>
          <w:rFonts w:ascii="Times New Roman" w:hAnsi="Times New Roman"/>
          <w:color w:val="000000" w:themeColor="text1"/>
          <w:sz w:val="24"/>
          <w:szCs w:val="24"/>
        </w:rPr>
        <w:t xml:space="preserve"> small</w:t>
      </w:r>
      <w:r w:rsidR="00EE0115">
        <w:rPr>
          <w:rFonts w:ascii="Times New Roman" w:hAnsi="Times New Roman"/>
          <w:color w:val="000000" w:themeColor="text1"/>
          <w:sz w:val="24"/>
          <w:szCs w:val="24"/>
        </w:rPr>
        <w:t xml:space="preserve"> </w:t>
      </w:r>
      <w:r w:rsidR="00685C01">
        <w:rPr>
          <w:rFonts w:ascii="Times New Roman" w:hAnsi="Times New Roman"/>
          <w:color w:val="000000" w:themeColor="text1"/>
          <w:sz w:val="24"/>
          <w:szCs w:val="24"/>
        </w:rPr>
        <w:fldChar w:fldCharType="begin"/>
      </w:r>
      <w:r w:rsidR="00685C01">
        <w:rPr>
          <w:rFonts w:ascii="Times New Roman" w:hAnsi="Times New Roman"/>
          <w:color w:val="000000" w:themeColor="text1"/>
          <w:sz w:val="24"/>
          <w:szCs w:val="24"/>
        </w:rPr>
        <w:instrText xml:space="preserve"> ADDIN EN.CITE &lt;EndNote&gt;&lt;Cite&gt;&lt;Author&gt;Carr&lt;/Author&gt;&lt;Year&gt;2001&lt;/Year&gt;&lt;RecNum&gt;76&lt;/RecNum&gt;&lt;DisplayText&gt;(Carr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00685C01">
        <w:rPr>
          <w:rFonts w:ascii="Times New Roman" w:hAnsi="Times New Roman"/>
          <w:color w:val="000000" w:themeColor="text1"/>
          <w:sz w:val="24"/>
          <w:szCs w:val="24"/>
        </w:rPr>
        <w:fldChar w:fldCharType="separate"/>
      </w:r>
      <w:r w:rsidR="00964598">
        <w:rPr>
          <w:rFonts w:ascii="Times New Roman" w:hAnsi="Times New Roman"/>
          <w:noProof/>
          <w:color w:val="000000" w:themeColor="text1"/>
          <w:sz w:val="24"/>
          <w:szCs w:val="24"/>
        </w:rPr>
        <w:t>(CMM</w:t>
      </w:r>
      <w:r w:rsidR="00685C01">
        <w:rPr>
          <w:rFonts w:ascii="Times New Roman" w:hAnsi="Times New Roman"/>
          <w:noProof/>
          <w:color w:val="000000" w:themeColor="text1"/>
          <w:sz w:val="24"/>
          <w:szCs w:val="24"/>
        </w:rPr>
        <w:t>, 2001)</w:t>
      </w:r>
      <w:r w:rsidR="00685C01">
        <w:rPr>
          <w:rFonts w:ascii="Times New Roman" w:hAnsi="Times New Roman"/>
          <w:color w:val="000000" w:themeColor="text1"/>
          <w:sz w:val="24"/>
          <w:szCs w:val="24"/>
        </w:rPr>
        <w:fldChar w:fldCharType="end"/>
      </w:r>
      <w:r w:rsidR="009266CC" w:rsidRPr="00EE0115">
        <w:rPr>
          <w:rFonts w:ascii="Times New Roman" w:hAnsi="Times New Roman"/>
          <w:color w:val="000000" w:themeColor="text1"/>
          <w:sz w:val="24"/>
          <w:szCs w:val="24"/>
        </w:rPr>
        <w:t>. Therefore</w:t>
      </w:r>
      <w:r w:rsidR="009266CC" w:rsidRPr="00C728C7">
        <w:rPr>
          <w:rFonts w:ascii="Times New Roman" w:hAnsi="Times New Roman"/>
          <w:color w:val="000000" w:themeColor="text1"/>
          <w:sz w:val="24"/>
          <w:szCs w:val="24"/>
        </w:rPr>
        <w:t xml:space="preserve">, the interaction between </w:t>
      </w:r>
      <w:r w:rsidR="001F71AB">
        <w:rPr>
          <w:rFonts w:ascii="Times New Roman" w:hAnsi="Times New Roman"/>
          <w:color w:val="000000" w:themeColor="text1"/>
          <w:sz w:val="24"/>
          <w:szCs w:val="24"/>
        </w:rPr>
        <w:t xml:space="preserve">differences in </w:t>
      </w:r>
      <w:r w:rsidR="009266CC" w:rsidRPr="00C728C7">
        <w:rPr>
          <w:rFonts w:ascii="Times New Roman" w:hAnsi="Times New Roman"/>
          <w:color w:val="000000" w:themeColor="text1"/>
          <w:sz w:val="24"/>
          <w:szCs w:val="24"/>
        </w:rPr>
        <w:t>country size and skilled</w:t>
      </w:r>
      <w:r w:rsidR="00782AEA">
        <w:rPr>
          <w:rFonts w:ascii="Times New Roman" w:hAnsi="Times New Roman"/>
          <w:color w:val="000000" w:themeColor="text1"/>
          <w:sz w:val="24"/>
          <w:szCs w:val="24"/>
        </w:rPr>
        <w:t>-</w:t>
      </w:r>
      <w:r w:rsidR="009266CC" w:rsidRPr="00C728C7">
        <w:rPr>
          <w:rFonts w:ascii="Times New Roman" w:hAnsi="Times New Roman"/>
          <w:color w:val="000000" w:themeColor="text1"/>
          <w:sz w:val="24"/>
          <w:szCs w:val="24"/>
        </w:rPr>
        <w:t>labour endowments (</w:t>
      </w:r>
      <w:r w:rsidR="009266CC" w:rsidRPr="00F40A06">
        <w:rPr>
          <w:rFonts w:ascii="Times New Roman" w:hAnsi="Times New Roman"/>
          <w:i/>
          <w:color w:val="000000" w:themeColor="text1"/>
          <w:sz w:val="24"/>
          <w:szCs w:val="24"/>
        </w:rPr>
        <w:t>GDPSK</w:t>
      </w:r>
      <w:r w:rsidR="00782AEA">
        <w:rPr>
          <w:rFonts w:ascii="Times New Roman" w:hAnsi="Times New Roman"/>
          <w:i/>
          <w:color w:val="000000" w:themeColor="text1"/>
          <w:sz w:val="24"/>
          <w:szCs w:val="24"/>
        </w:rPr>
        <w:t xml:space="preserve"> = </w:t>
      </w:r>
      <w:r w:rsidR="00782AEA" w:rsidRPr="00782AEA">
        <w:rPr>
          <w:rFonts w:ascii="Times New Roman" w:hAnsi="Times New Roman"/>
          <w:color w:val="000000" w:themeColor="text1"/>
          <w:sz w:val="24"/>
          <w:szCs w:val="24"/>
        </w:rPr>
        <w:t>(</w:t>
      </w:r>
      <w:r w:rsidR="00782AEA">
        <w:rPr>
          <w:rFonts w:ascii="Times New Roman" w:hAnsi="Times New Roman"/>
          <w:i/>
          <w:color w:val="000000" w:themeColor="text1"/>
          <w:sz w:val="24"/>
          <w:szCs w:val="24"/>
        </w:rPr>
        <w:t xml:space="preserve">GDP_s </w:t>
      </w:r>
      <w:r w:rsidR="001F71AB" w:rsidRPr="001F71AB">
        <w:rPr>
          <w:rFonts w:ascii="Symbol" w:hAnsi="Symbol"/>
          <w:i/>
          <w:color w:val="000000" w:themeColor="text1"/>
          <w:sz w:val="24"/>
          <w:szCs w:val="24"/>
        </w:rPr>
        <w:t></w:t>
      </w:r>
      <w:r w:rsidR="00B73A6D" w:rsidRPr="00B73A6D">
        <w:rPr>
          <w:rFonts w:ascii="Times New Roman" w:hAnsi="Times New Roman"/>
          <w:i/>
          <w:color w:val="000000" w:themeColor="text1"/>
          <w:sz w:val="24"/>
          <w:szCs w:val="24"/>
        </w:rPr>
        <w:t xml:space="preserve"> </w:t>
      </w:r>
      <w:proofErr w:type="spellStart"/>
      <w:r w:rsidR="00782AEA">
        <w:rPr>
          <w:rFonts w:ascii="Times New Roman" w:hAnsi="Times New Roman"/>
          <w:i/>
          <w:color w:val="000000" w:themeColor="text1"/>
          <w:sz w:val="24"/>
          <w:szCs w:val="24"/>
        </w:rPr>
        <w:t>GDP_h</w:t>
      </w:r>
      <w:proofErr w:type="spellEnd"/>
      <w:r w:rsidR="00782AEA" w:rsidRPr="00782AEA">
        <w:rPr>
          <w:rFonts w:ascii="Times New Roman" w:hAnsi="Times New Roman"/>
          <w:color w:val="000000" w:themeColor="text1"/>
          <w:sz w:val="24"/>
          <w:szCs w:val="24"/>
        </w:rPr>
        <w:t>)</w:t>
      </w:r>
      <w:r w:rsidR="00782AEA">
        <w:rPr>
          <w:rFonts w:ascii="Times New Roman" w:hAnsi="Times New Roman"/>
          <w:color w:val="000000" w:themeColor="text1"/>
          <w:sz w:val="24"/>
          <w:szCs w:val="24"/>
        </w:rPr>
        <w:t xml:space="preserve"> </w:t>
      </w:r>
      <w:r w:rsidR="00782AEA">
        <w:rPr>
          <w:rFonts w:ascii="Times New Roman" w:hAnsi="Times New Roman"/>
          <w:color w:val="000000" w:themeColor="text1"/>
          <w:sz w:val="24"/>
          <w:szCs w:val="24"/>
        </w:rPr>
        <w:sym w:font="Symbol" w:char="F0B4"/>
      </w:r>
      <w:r w:rsidR="00782AEA">
        <w:rPr>
          <w:rFonts w:ascii="Times New Roman" w:hAnsi="Times New Roman"/>
          <w:color w:val="000000" w:themeColor="text1"/>
          <w:sz w:val="24"/>
          <w:szCs w:val="24"/>
        </w:rPr>
        <w:t xml:space="preserve"> (</w:t>
      </w:r>
      <w:r w:rsidR="00782AEA">
        <w:rPr>
          <w:rFonts w:ascii="Times New Roman" w:hAnsi="Times New Roman"/>
          <w:i/>
          <w:color w:val="000000" w:themeColor="text1"/>
          <w:sz w:val="24"/>
          <w:szCs w:val="24"/>
        </w:rPr>
        <w:t xml:space="preserve">SK_s </w:t>
      </w:r>
      <w:r w:rsidR="001F71AB" w:rsidRPr="001F71AB">
        <w:rPr>
          <w:rFonts w:ascii="Symbol" w:hAnsi="Symbol"/>
          <w:i/>
          <w:color w:val="000000" w:themeColor="text1"/>
          <w:sz w:val="24"/>
          <w:szCs w:val="24"/>
        </w:rPr>
        <w:t></w:t>
      </w:r>
      <w:r w:rsidR="001F71AB" w:rsidRPr="001F71AB">
        <w:rPr>
          <w:rFonts w:ascii="Symbol" w:hAnsi="Symbol"/>
          <w:i/>
          <w:color w:val="000000" w:themeColor="text1"/>
          <w:sz w:val="24"/>
          <w:szCs w:val="24"/>
        </w:rPr>
        <w:t></w:t>
      </w:r>
      <w:r w:rsidR="00782AEA">
        <w:rPr>
          <w:rFonts w:ascii="Times New Roman" w:hAnsi="Times New Roman"/>
          <w:i/>
          <w:color w:val="000000" w:themeColor="text1"/>
          <w:sz w:val="24"/>
          <w:szCs w:val="24"/>
        </w:rPr>
        <w:t xml:space="preserve"> </w:t>
      </w:r>
      <w:proofErr w:type="spellStart"/>
      <w:r w:rsidR="00782AEA">
        <w:rPr>
          <w:rFonts w:ascii="Times New Roman" w:hAnsi="Times New Roman"/>
          <w:i/>
          <w:color w:val="000000" w:themeColor="text1"/>
          <w:sz w:val="24"/>
          <w:szCs w:val="24"/>
        </w:rPr>
        <w:t>SK_h</w:t>
      </w:r>
      <w:proofErr w:type="spellEnd"/>
      <w:r w:rsidR="00782AEA" w:rsidRPr="00782AEA">
        <w:rPr>
          <w:rFonts w:ascii="Times New Roman" w:hAnsi="Times New Roman"/>
          <w:color w:val="000000" w:themeColor="text1"/>
          <w:sz w:val="24"/>
          <w:szCs w:val="24"/>
        </w:rPr>
        <w:t>)</w:t>
      </w:r>
      <w:r w:rsidR="009266CC" w:rsidRPr="00C728C7">
        <w:rPr>
          <w:rFonts w:ascii="Times New Roman" w:hAnsi="Times New Roman"/>
          <w:color w:val="000000" w:themeColor="text1"/>
          <w:sz w:val="24"/>
          <w:szCs w:val="24"/>
        </w:rPr>
        <w:t>) is expected to have a negative influence on vertical FDI</w:t>
      </w:r>
      <w:r w:rsidR="00C10F45">
        <w:rPr>
          <w:rFonts w:ascii="Times New Roman" w:hAnsi="Times New Roman"/>
          <w:color w:val="000000" w:themeColor="text1"/>
          <w:sz w:val="24"/>
          <w:szCs w:val="24"/>
        </w:rPr>
        <w:t>, but no effect on horizontal FDI</w:t>
      </w:r>
      <w:r w:rsidR="009266CC" w:rsidRPr="00C728C7">
        <w:rPr>
          <w:rFonts w:ascii="Times New Roman" w:hAnsi="Times New Roman"/>
          <w:color w:val="000000" w:themeColor="text1"/>
          <w:sz w:val="24"/>
          <w:szCs w:val="24"/>
        </w:rPr>
        <w:t xml:space="preserve">. </w:t>
      </w:r>
    </w:p>
    <w:p w14:paraId="7C2D4D9B" w14:textId="09805518" w:rsidR="00CA7975" w:rsidRDefault="00CA7975" w:rsidP="00E9554B">
      <w:pPr>
        <w:spacing w:after="0" w:line="360" w:lineRule="auto"/>
        <w:ind w:firstLine="426"/>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T</w:t>
      </w:r>
      <w:r w:rsidRPr="00C728C7">
        <w:rPr>
          <w:rFonts w:ascii="Times New Roman" w:hAnsi="Times New Roman"/>
          <w:color w:val="000000" w:themeColor="text1"/>
          <w:sz w:val="24"/>
          <w:szCs w:val="24"/>
        </w:rPr>
        <w:t>rade costs to the source country (</w:t>
      </w:r>
      <w:proofErr w:type="spellStart"/>
      <w:r w:rsidRPr="00F40A06">
        <w:rPr>
          <w:rFonts w:ascii="Times New Roman" w:hAnsi="Times New Roman"/>
          <w:i/>
          <w:color w:val="000000" w:themeColor="text1"/>
          <w:sz w:val="24"/>
          <w:szCs w:val="24"/>
        </w:rPr>
        <w:t>Tradecost_s</w:t>
      </w:r>
      <w:proofErr w:type="spellEnd"/>
      <w:r w:rsidRPr="00430DDC">
        <w:rPr>
          <w:rFonts w:ascii="Times New Roman" w:hAnsi="Times New Roman"/>
          <w:color w:val="000000" w:themeColor="text1"/>
          <w:sz w:val="24"/>
          <w:szCs w:val="24"/>
        </w:rPr>
        <w:t xml:space="preserve">) </w:t>
      </w:r>
      <w:r w:rsidR="00430DDC" w:rsidRPr="00430DDC">
        <w:rPr>
          <w:rFonts w:ascii="Times New Roman" w:hAnsi="Times New Roman"/>
          <w:color w:val="000000" w:themeColor="text1"/>
          <w:sz w:val="24"/>
          <w:szCs w:val="24"/>
        </w:rPr>
        <w:t xml:space="preserve">are </w:t>
      </w:r>
      <w:r w:rsidR="00430DDC" w:rsidRPr="00E82354">
        <w:rPr>
          <w:rFonts w:ascii="Times New Roman" w:hAnsi="Times New Roman"/>
          <w:color w:val="000000" w:themeColor="text1"/>
          <w:sz w:val="24"/>
          <w:szCs w:val="24"/>
        </w:rPr>
        <w:t xml:space="preserve">hypothesized to </w:t>
      </w:r>
      <w:r w:rsidRPr="00E82354">
        <w:rPr>
          <w:rFonts w:ascii="Times New Roman" w:hAnsi="Times New Roman"/>
          <w:color w:val="000000" w:themeColor="text1"/>
          <w:sz w:val="24"/>
          <w:szCs w:val="24"/>
        </w:rPr>
        <w:t>hinder vertical</w:t>
      </w:r>
      <w:r w:rsidRPr="00C728C7">
        <w:rPr>
          <w:rFonts w:ascii="Times New Roman" w:hAnsi="Times New Roman"/>
          <w:color w:val="000000" w:themeColor="text1"/>
          <w:sz w:val="24"/>
          <w:szCs w:val="24"/>
        </w:rPr>
        <w:t xml:space="preserve"> FDI because </w:t>
      </w:r>
      <w:r w:rsidR="00C6447A">
        <w:rPr>
          <w:rFonts w:ascii="Times New Roman" w:hAnsi="Times New Roman"/>
          <w:color w:val="000000" w:themeColor="text1"/>
          <w:sz w:val="24"/>
          <w:szCs w:val="24"/>
        </w:rPr>
        <w:t xml:space="preserve">they are a disincentive to </w:t>
      </w:r>
      <w:r w:rsidRPr="00C728C7">
        <w:rPr>
          <w:rFonts w:ascii="Times New Roman" w:hAnsi="Times New Roman"/>
          <w:color w:val="000000" w:themeColor="text1"/>
          <w:sz w:val="24"/>
          <w:szCs w:val="24"/>
        </w:rPr>
        <w:t>produc</w:t>
      </w:r>
      <w:r w:rsidR="00C6447A">
        <w:rPr>
          <w:rFonts w:ascii="Times New Roman" w:hAnsi="Times New Roman"/>
          <w:color w:val="000000" w:themeColor="text1"/>
          <w:sz w:val="24"/>
          <w:szCs w:val="24"/>
        </w:rPr>
        <w:t>e</w:t>
      </w:r>
      <w:r w:rsidRPr="00C728C7">
        <w:rPr>
          <w:rFonts w:ascii="Times New Roman" w:hAnsi="Times New Roman"/>
          <w:color w:val="000000" w:themeColor="text1"/>
          <w:sz w:val="24"/>
          <w:szCs w:val="24"/>
        </w:rPr>
        <w:t xml:space="preserve"> in </w:t>
      </w:r>
      <w:r>
        <w:rPr>
          <w:rFonts w:ascii="Times New Roman" w:hAnsi="Times New Roman"/>
          <w:color w:val="000000" w:themeColor="text1"/>
          <w:sz w:val="24"/>
          <w:szCs w:val="24"/>
        </w:rPr>
        <w:t>host</w:t>
      </w:r>
      <w:r w:rsidRPr="00C728C7">
        <w:rPr>
          <w:rFonts w:ascii="Times New Roman" w:hAnsi="Times New Roman"/>
          <w:color w:val="000000" w:themeColor="text1"/>
          <w:sz w:val="24"/>
          <w:szCs w:val="24"/>
        </w:rPr>
        <w:t xml:space="preserve"> countries </w:t>
      </w:r>
      <w:r w:rsidR="00C6447A">
        <w:rPr>
          <w:rFonts w:ascii="Times New Roman" w:hAnsi="Times New Roman"/>
          <w:color w:val="000000" w:themeColor="text1"/>
          <w:sz w:val="24"/>
          <w:szCs w:val="24"/>
        </w:rPr>
        <w:t>and</w:t>
      </w:r>
      <w:r>
        <w:rPr>
          <w:rFonts w:ascii="Times New Roman" w:hAnsi="Times New Roman"/>
          <w:color w:val="000000" w:themeColor="text1"/>
          <w:sz w:val="24"/>
          <w:szCs w:val="24"/>
        </w:rPr>
        <w:t xml:space="preserve"> </w:t>
      </w:r>
      <w:r w:rsidRPr="00C728C7">
        <w:rPr>
          <w:rFonts w:ascii="Times New Roman" w:hAnsi="Times New Roman"/>
          <w:color w:val="000000" w:themeColor="text1"/>
          <w:sz w:val="24"/>
          <w:szCs w:val="24"/>
        </w:rPr>
        <w:t xml:space="preserve">export back to the </w:t>
      </w:r>
      <w:r>
        <w:rPr>
          <w:rFonts w:ascii="Times New Roman" w:hAnsi="Times New Roman"/>
          <w:color w:val="000000" w:themeColor="text1"/>
          <w:sz w:val="24"/>
          <w:szCs w:val="24"/>
        </w:rPr>
        <w:t>source</w:t>
      </w:r>
      <w:r w:rsidRPr="00C728C7">
        <w:rPr>
          <w:rFonts w:ascii="Times New Roman" w:hAnsi="Times New Roman"/>
          <w:color w:val="000000" w:themeColor="text1"/>
          <w:sz w:val="24"/>
          <w:szCs w:val="24"/>
        </w:rPr>
        <w:t xml:space="preserve"> countries</w:t>
      </w:r>
      <w:r w:rsidR="00724005">
        <w:rPr>
          <w:rFonts w:ascii="Times New Roman" w:hAnsi="Times New Roman"/>
          <w:color w:val="000000" w:themeColor="text1"/>
          <w:sz w:val="24"/>
          <w:szCs w:val="24"/>
        </w:rPr>
        <w:t xml:space="preserve"> </w:t>
      </w:r>
      <w:r w:rsidR="00026556">
        <w:rPr>
          <w:rFonts w:ascii="Times New Roman" w:hAnsi="Times New Roman"/>
          <w:color w:val="000000" w:themeColor="text1"/>
          <w:sz w:val="24"/>
          <w:szCs w:val="24"/>
        </w:rPr>
        <w:fldChar w:fldCharType="begin"/>
      </w:r>
      <w:r w:rsidR="00026556">
        <w:rPr>
          <w:rFonts w:ascii="Times New Roman" w:hAnsi="Times New Roman"/>
          <w:color w:val="000000" w:themeColor="text1"/>
          <w:sz w:val="24"/>
          <w:szCs w:val="24"/>
        </w:rPr>
        <w:instrText xml:space="preserve"> ADDIN EN.CITE &lt;EndNote&gt;&lt;Cite&gt;&lt;Author&gt;Carr&lt;/Author&gt;&lt;Year&gt;2001&lt;/Year&gt;&lt;RecNum&gt;76&lt;/RecNum&gt;&lt;DisplayText&gt;(Carr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00026556">
        <w:rPr>
          <w:rFonts w:ascii="Times New Roman" w:hAnsi="Times New Roman"/>
          <w:color w:val="000000" w:themeColor="text1"/>
          <w:sz w:val="24"/>
          <w:szCs w:val="24"/>
        </w:rPr>
        <w:fldChar w:fldCharType="separate"/>
      </w:r>
      <w:r w:rsidR="00964598">
        <w:rPr>
          <w:rFonts w:ascii="Times New Roman" w:hAnsi="Times New Roman"/>
          <w:noProof/>
          <w:color w:val="000000" w:themeColor="text1"/>
          <w:sz w:val="24"/>
          <w:szCs w:val="24"/>
        </w:rPr>
        <w:t>(CMM</w:t>
      </w:r>
      <w:r w:rsidR="00026556">
        <w:rPr>
          <w:rFonts w:ascii="Times New Roman" w:hAnsi="Times New Roman"/>
          <w:noProof/>
          <w:color w:val="000000" w:themeColor="text1"/>
          <w:sz w:val="24"/>
          <w:szCs w:val="24"/>
        </w:rPr>
        <w:t>, 2001)</w:t>
      </w:r>
      <w:r w:rsidR="00026556">
        <w:rPr>
          <w:rFonts w:ascii="Times New Roman" w:hAnsi="Times New Roman"/>
          <w:color w:val="000000" w:themeColor="text1"/>
          <w:sz w:val="24"/>
          <w:szCs w:val="24"/>
        </w:rPr>
        <w:fldChar w:fldCharType="end"/>
      </w:r>
      <w:r w:rsidR="00724005">
        <w:rPr>
          <w:rFonts w:ascii="Times New Roman" w:hAnsi="Times New Roman"/>
          <w:color w:val="000000" w:themeColor="text1"/>
          <w:sz w:val="24"/>
          <w:szCs w:val="24"/>
        </w:rPr>
        <w:t>.</w:t>
      </w:r>
      <w:r>
        <w:rPr>
          <w:rFonts w:ascii="Times New Roman" w:hAnsi="Times New Roman"/>
          <w:color w:val="000000" w:themeColor="text1"/>
          <w:sz w:val="24"/>
          <w:szCs w:val="24"/>
        </w:rPr>
        <w:t xml:space="preserve"> </w:t>
      </w:r>
      <w:r w:rsidR="008B0881">
        <w:rPr>
          <w:rFonts w:ascii="Times New Roman" w:hAnsi="Times New Roman"/>
          <w:color w:val="000000" w:themeColor="text1"/>
          <w:sz w:val="24"/>
          <w:szCs w:val="24"/>
        </w:rPr>
        <w:fldChar w:fldCharType="begin"/>
      </w:r>
      <w:r w:rsidR="008B0881">
        <w:rPr>
          <w:rFonts w:ascii="Times New Roman" w:hAnsi="Times New Roman"/>
          <w:color w:val="000000" w:themeColor="text1"/>
          <w:sz w:val="24"/>
          <w:szCs w:val="24"/>
        </w:rPr>
        <w:instrText xml:space="preserve"> ADDIN EN.CITE &lt;EndNote&gt;&lt;Cite AuthorYear="1"&gt;&lt;Author&gt;Markusen&lt;/Author&gt;&lt;Year&gt;2002&lt;/Year&gt;&lt;RecNum&gt;263&lt;/RecNum&gt;&lt;DisplayText&gt;Markusen and Maskus (2002)&lt;/DisplayText&gt;&lt;record&gt;&lt;rec-number&gt;263&lt;/rec-number&gt;&lt;foreign-keys&gt;&lt;key app="EN" db-id="fx0srvwzktwrpse5rpz5pda3vf5vr952vza2" timestamp="1508711091"&gt;263&lt;/key&gt;&lt;key app="ENWeb" db-id=""&gt;0&lt;/key&gt;&lt;/foreign-keys&gt;&lt;ref-type name="Journal Article"&gt;17&lt;/ref-type&gt;&lt;contributors&gt;&lt;authors&gt;&lt;author&gt;Markusen, James R.&lt;/author&gt;&lt;author&gt;Maskus, Keith E.&lt;/author&gt;&lt;/authors&gt;&lt;/contributors&gt;&lt;titles&gt;&lt;title&gt;Discriminating Among Alternative Theories of the Multinational Enterprise&lt;/title&gt;&lt;secondary-title&gt;Review of International Economics&lt;/secondary-title&gt;&lt;/titles&gt;&lt;periodical&gt;&lt;full-title&gt;Review of International Economics&lt;/full-title&gt;&lt;/periodical&gt;&lt;pages&gt;694-707&lt;/pages&gt;&lt;volume&gt;10&lt;/volume&gt;&lt;number&gt;4&lt;/number&gt;&lt;dates&gt;&lt;year&gt;2002&lt;/year&gt;&lt;/dates&gt;&lt;publisher&gt;Blackwell Publishers Ltd.&lt;/publisher&gt;&lt;isbn&gt;1467-9396&lt;/isbn&gt;&lt;urls&gt;&lt;related-urls&gt;&lt;url&gt;http://dx.doi.org/10.1111/1467-9396.00359&lt;/url&gt;&lt;url&gt;http://onlinelibrary.wiley.com/store/10.1111/1467-9396.00359/asset/1467-9396.00359.pdf?v=1&amp;amp;t=j4qdl933&amp;amp;s=6ef44848e68f0817a4abc35a073ed756b60b6078&lt;/url&gt;&lt;/related-urls&gt;&lt;/urls&gt;&lt;electronic-resource-num&gt;10.1111/1467-9396.00359&lt;/electronic-resource-num&gt;&lt;/record&gt;&lt;/Cite&gt;&lt;/EndNote&gt;</w:instrText>
      </w:r>
      <w:r w:rsidR="008B0881">
        <w:rPr>
          <w:rFonts w:ascii="Times New Roman" w:hAnsi="Times New Roman"/>
          <w:color w:val="000000" w:themeColor="text1"/>
          <w:sz w:val="24"/>
          <w:szCs w:val="24"/>
        </w:rPr>
        <w:fldChar w:fldCharType="separate"/>
      </w:r>
      <w:r w:rsidR="008B0881">
        <w:rPr>
          <w:rFonts w:ascii="Times New Roman" w:hAnsi="Times New Roman"/>
          <w:noProof/>
          <w:color w:val="000000" w:themeColor="text1"/>
          <w:sz w:val="24"/>
          <w:szCs w:val="24"/>
        </w:rPr>
        <w:t>Markusen and Maskus (2002)</w:t>
      </w:r>
      <w:r w:rsidR="008B0881">
        <w:rPr>
          <w:rFonts w:ascii="Times New Roman" w:hAnsi="Times New Roman"/>
          <w:color w:val="000000" w:themeColor="text1"/>
          <w:sz w:val="24"/>
          <w:szCs w:val="24"/>
        </w:rPr>
        <w:fldChar w:fldCharType="end"/>
      </w:r>
      <w:r w:rsidR="008B0881">
        <w:rPr>
          <w:rFonts w:ascii="Times New Roman" w:hAnsi="Times New Roman"/>
          <w:color w:val="000000" w:themeColor="text1"/>
          <w:sz w:val="24"/>
          <w:szCs w:val="24"/>
        </w:rPr>
        <w:t xml:space="preserve"> </w:t>
      </w:r>
      <w:r w:rsidR="00E16E1D">
        <w:rPr>
          <w:rFonts w:ascii="Times New Roman" w:hAnsi="Times New Roman"/>
          <w:sz w:val="24"/>
          <w:szCs w:val="24"/>
        </w:rPr>
        <w:t>suggest that higher inward source-country trade costs</w:t>
      </w:r>
      <w:r w:rsidR="00E16E1D">
        <w:rPr>
          <w:rFonts w:ascii="Times New Roman" w:hAnsi="Times New Roman"/>
          <w:color w:val="000000" w:themeColor="text1"/>
          <w:sz w:val="24"/>
          <w:szCs w:val="24"/>
        </w:rPr>
        <w:t xml:space="preserve"> will also negatively affect</w:t>
      </w:r>
      <w:r w:rsidR="00164345">
        <w:rPr>
          <w:rFonts w:ascii="Times New Roman" w:hAnsi="Times New Roman"/>
          <w:color w:val="000000" w:themeColor="text1"/>
          <w:sz w:val="24"/>
          <w:szCs w:val="24"/>
        </w:rPr>
        <w:t xml:space="preserve"> horizontal </w:t>
      </w:r>
      <w:r w:rsidR="00164345" w:rsidRPr="00962DA6">
        <w:rPr>
          <w:rFonts w:ascii="Times New Roman" w:hAnsi="Times New Roman"/>
          <w:color w:val="000000" w:themeColor="text1"/>
          <w:sz w:val="24"/>
          <w:szCs w:val="24"/>
        </w:rPr>
        <w:t>FDI, although the effect on this type of FDI may be less important.</w:t>
      </w:r>
      <w:r>
        <w:rPr>
          <w:rFonts w:ascii="Times New Roman" w:hAnsi="Times New Roman"/>
          <w:color w:val="000000" w:themeColor="text1"/>
          <w:sz w:val="24"/>
          <w:szCs w:val="24"/>
        </w:rPr>
        <w:t xml:space="preserve"> </w:t>
      </w:r>
    </w:p>
    <w:p w14:paraId="41B1CCD7" w14:textId="5981D2DB" w:rsidR="00D638A0" w:rsidRDefault="008B0881" w:rsidP="00E9554B">
      <w:pPr>
        <w:spacing w:after="0" w:line="360" w:lineRule="auto"/>
        <w:ind w:firstLine="426"/>
        <w:jc w:val="both"/>
        <w:rPr>
          <w:rFonts w:ascii="Times New Roman" w:hAnsi="Times New Roman"/>
          <w:color w:val="000000" w:themeColor="text1"/>
          <w:sz w:val="24"/>
          <w:szCs w:val="24"/>
        </w:rPr>
      </w:pPr>
      <w:r w:rsidRPr="00E82354">
        <w:rPr>
          <w:rFonts w:ascii="Times New Roman" w:hAnsi="Times New Roman"/>
          <w:sz w:val="24"/>
          <w:szCs w:val="24"/>
        </w:rPr>
        <w:fldChar w:fldCharType="begin"/>
      </w:r>
      <w:r w:rsidRPr="00E82354">
        <w:rPr>
          <w:rFonts w:ascii="Times New Roman" w:hAnsi="Times New Roman"/>
          <w:sz w:val="24"/>
          <w:szCs w:val="24"/>
        </w:rPr>
        <w:instrText xml:space="preserve"> ADDIN EN.CITE &lt;EndNote&gt;&lt;Cite AuthorYear="1"&gt;&lt;Author&gt;Markusen&lt;/Author&gt;&lt;Year&gt;2002&lt;/Year&gt;&lt;RecNum&gt;263&lt;/RecNum&gt;&lt;DisplayText&gt;Markusen and Maskus (2002)&lt;/DisplayText&gt;&lt;record&gt;&lt;rec-number&gt;263&lt;/rec-number&gt;&lt;foreign-keys&gt;&lt;key app="EN" db-id="fx0srvwzktwrpse5rpz5pda3vf5vr952vza2" timestamp="1508711091"&gt;263&lt;/key&gt;&lt;key app="ENWeb" db-id=""&gt;0&lt;/key&gt;&lt;/foreign-keys&gt;&lt;ref-type name="Journal Article"&gt;17&lt;/ref-type&gt;&lt;contributors&gt;&lt;authors&gt;&lt;author&gt;Markusen, James R.&lt;/author&gt;&lt;author&gt;Maskus, Keith E.&lt;/author&gt;&lt;/authors&gt;&lt;/contributors&gt;&lt;titles&gt;&lt;title&gt;Discriminating Among Alternative Theories of the Multinational Enterprise&lt;/title&gt;&lt;secondary-title&gt;Review of International Economics&lt;/secondary-title&gt;&lt;/titles&gt;&lt;periodical&gt;&lt;full-title&gt;Review of International Economics&lt;/full-title&gt;&lt;/periodical&gt;&lt;pages&gt;694-707&lt;/pages&gt;&lt;volume&gt;10&lt;/volume&gt;&lt;number&gt;4&lt;/number&gt;&lt;dates&gt;&lt;year&gt;2002&lt;/year&gt;&lt;/dates&gt;&lt;publisher&gt;Blackwell Publishers Ltd.&lt;/publisher&gt;&lt;isbn&gt;1467-9396&lt;/isbn&gt;&lt;urls&gt;&lt;related-urls&gt;&lt;url&gt;http://dx.doi.org/10.1111/1467-9396.00359&lt;/url&gt;&lt;url&gt;http://onlinelibrary.wiley.com/store/10.1111/1467-9396.00359/asset/1467-9396.00359.pdf?v=1&amp;amp;t=j4qdl933&amp;amp;s=6ef44848e68f0817a4abc35a073ed756b60b6078&lt;/url&gt;&lt;/related-urls&gt;&lt;/urls&gt;&lt;electronic-resource-num&gt;10.1111/1467-9396.00359&lt;/electronic-resource-num&gt;&lt;/record&gt;&lt;/Cite&gt;&lt;/EndNote&gt;</w:instrText>
      </w:r>
      <w:r w:rsidRPr="00E82354">
        <w:rPr>
          <w:rFonts w:ascii="Times New Roman" w:hAnsi="Times New Roman"/>
          <w:sz w:val="24"/>
          <w:szCs w:val="24"/>
        </w:rPr>
        <w:fldChar w:fldCharType="separate"/>
      </w:r>
      <w:r w:rsidRPr="00E82354">
        <w:rPr>
          <w:rFonts w:ascii="Times New Roman" w:hAnsi="Times New Roman"/>
          <w:noProof/>
          <w:sz w:val="24"/>
          <w:szCs w:val="24"/>
        </w:rPr>
        <w:t>Markusen and Maskus (2002)</w:t>
      </w:r>
      <w:r w:rsidRPr="00E82354">
        <w:rPr>
          <w:rFonts w:ascii="Times New Roman" w:hAnsi="Times New Roman"/>
          <w:sz w:val="24"/>
          <w:szCs w:val="24"/>
        </w:rPr>
        <w:fldChar w:fldCharType="end"/>
      </w:r>
      <w:r w:rsidRPr="00E82354">
        <w:rPr>
          <w:rFonts w:ascii="Times New Roman" w:hAnsi="Times New Roman"/>
          <w:sz w:val="24"/>
          <w:szCs w:val="24"/>
        </w:rPr>
        <w:t xml:space="preserve"> </w:t>
      </w:r>
      <w:r w:rsidR="00D638A0" w:rsidRPr="00E82354">
        <w:rPr>
          <w:rFonts w:ascii="Times New Roman" w:hAnsi="Times New Roman"/>
          <w:sz w:val="24"/>
          <w:szCs w:val="24"/>
        </w:rPr>
        <w:t xml:space="preserve">predict that </w:t>
      </w:r>
      <w:r w:rsidR="00D638A0" w:rsidRPr="00E82354">
        <w:rPr>
          <w:rFonts w:ascii="Times New Roman" w:hAnsi="Times New Roman"/>
          <w:color w:val="000000" w:themeColor="text1"/>
          <w:sz w:val="24"/>
          <w:szCs w:val="24"/>
        </w:rPr>
        <w:t>trade costs to the host country (</w:t>
      </w:r>
      <w:proofErr w:type="spellStart"/>
      <w:r w:rsidR="00D638A0" w:rsidRPr="00E82354">
        <w:rPr>
          <w:rFonts w:ascii="Times New Roman" w:hAnsi="Times New Roman"/>
          <w:i/>
          <w:color w:val="000000" w:themeColor="text1"/>
          <w:sz w:val="24"/>
          <w:szCs w:val="24"/>
        </w:rPr>
        <w:t>Tradecost_h</w:t>
      </w:r>
      <w:proofErr w:type="spellEnd"/>
      <w:r w:rsidR="00D638A0" w:rsidRPr="00E82354">
        <w:rPr>
          <w:rFonts w:ascii="Times New Roman" w:hAnsi="Times New Roman"/>
          <w:color w:val="000000" w:themeColor="text1"/>
          <w:sz w:val="24"/>
          <w:szCs w:val="24"/>
        </w:rPr>
        <w:t>) have a positive effect on horizontal FDI. The main motive</w:t>
      </w:r>
      <w:r w:rsidR="005C7E02" w:rsidRPr="00E82354">
        <w:rPr>
          <w:rFonts w:ascii="Times New Roman" w:hAnsi="Times New Roman"/>
          <w:color w:val="000000" w:themeColor="text1"/>
          <w:sz w:val="24"/>
          <w:szCs w:val="24"/>
        </w:rPr>
        <w:t>s</w:t>
      </w:r>
      <w:r w:rsidR="00D638A0" w:rsidRPr="00E82354">
        <w:rPr>
          <w:rFonts w:ascii="Times New Roman" w:hAnsi="Times New Roman"/>
          <w:color w:val="000000" w:themeColor="text1"/>
          <w:sz w:val="24"/>
          <w:szCs w:val="24"/>
        </w:rPr>
        <w:t xml:space="preserve"> for firms to invest horizontally abroad </w:t>
      </w:r>
      <w:r w:rsidR="005C7E02" w:rsidRPr="00E82354">
        <w:rPr>
          <w:rFonts w:ascii="Times New Roman" w:hAnsi="Times New Roman"/>
          <w:color w:val="000000" w:themeColor="text1"/>
          <w:sz w:val="24"/>
          <w:szCs w:val="24"/>
        </w:rPr>
        <w:t>are</w:t>
      </w:r>
      <w:r w:rsidR="00D638A0" w:rsidRPr="00E82354">
        <w:rPr>
          <w:rFonts w:ascii="Times New Roman" w:hAnsi="Times New Roman"/>
          <w:color w:val="000000" w:themeColor="text1"/>
          <w:sz w:val="24"/>
          <w:szCs w:val="24"/>
        </w:rPr>
        <w:t xml:space="preserve"> to</w:t>
      </w:r>
      <w:r w:rsidR="00D638A0" w:rsidRPr="00D638A0">
        <w:rPr>
          <w:rFonts w:ascii="Times New Roman" w:hAnsi="Times New Roman"/>
          <w:color w:val="000000" w:themeColor="text1"/>
          <w:sz w:val="24"/>
          <w:szCs w:val="24"/>
        </w:rPr>
        <w:t xml:space="preserve"> gain better access to the host country market, to avoid trade barriers, and to lower transportation costs.</w:t>
      </w:r>
      <w:r w:rsidR="00D638A0">
        <w:rPr>
          <w:rFonts w:ascii="Times New Roman" w:hAnsi="Times New Roman"/>
          <w:color w:val="000000" w:themeColor="text1"/>
          <w:sz w:val="24"/>
          <w:szCs w:val="24"/>
        </w:rPr>
        <w:t xml:space="preserve"> Consequently</w:t>
      </w:r>
      <w:r w:rsidR="00D638A0" w:rsidRPr="00D638A0">
        <w:rPr>
          <w:rFonts w:ascii="Times New Roman" w:hAnsi="Times New Roman"/>
          <w:color w:val="000000" w:themeColor="text1"/>
          <w:sz w:val="24"/>
          <w:szCs w:val="24"/>
        </w:rPr>
        <w:t>, higher trade costs to the host countries motivate horizontal FDI as a substitute for trade.</w:t>
      </w:r>
      <w:r w:rsidR="00D638A0">
        <w:rPr>
          <w:rFonts w:ascii="Times New Roman" w:hAnsi="Times New Roman"/>
          <w:color w:val="000000" w:themeColor="text1"/>
          <w:sz w:val="24"/>
          <w:szCs w:val="24"/>
        </w:rPr>
        <w:t xml:space="preserve"> </w:t>
      </w:r>
      <w:r>
        <w:rPr>
          <w:rFonts w:ascii="Times New Roman" w:hAnsi="Times New Roman"/>
          <w:color w:val="000000" w:themeColor="text1"/>
          <w:sz w:val="24"/>
          <w:szCs w:val="24"/>
        </w:rPr>
        <w:fldChar w:fldCharType="begin"/>
      </w:r>
      <w:r>
        <w:rPr>
          <w:rFonts w:ascii="Times New Roman" w:hAnsi="Times New Roman"/>
          <w:color w:val="000000" w:themeColor="text1"/>
          <w:sz w:val="24"/>
          <w:szCs w:val="24"/>
        </w:rPr>
        <w:instrText xml:space="preserve"> ADDIN EN.CITE &lt;EndNote&gt;&lt;Cite AuthorYear="1"&gt;&lt;Author&gt;Markusen&lt;/Author&gt;&lt;Year&gt;2002&lt;/Year&gt;&lt;RecNum&gt;263&lt;/RecNum&gt;&lt;DisplayText&gt;Markusen and Maskus (2002)&lt;/DisplayText&gt;&lt;record&gt;&lt;rec-number&gt;263&lt;/rec-number&gt;&lt;foreign-keys&gt;&lt;key app="EN" db-id="fx0srvwzktwrpse5rpz5pda3vf5vr952vza2" timestamp="1508711091"&gt;263&lt;/key&gt;&lt;key app="ENWeb" db-id=""&gt;0&lt;/key&gt;&lt;/foreign-keys&gt;&lt;ref-type name="Journal Article"&gt;17&lt;/ref-type&gt;&lt;contributors&gt;&lt;authors&gt;&lt;author&gt;Markusen, James R.&lt;/author&gt;&lt;author&gt;Maskus, Keith E.&lt;/author&gt;&lt;/authors&gt;&lt;/contributors&gt;&lt;titles&gt;&lt;title&gt;Discriminating Among Alternative Theories of the Multinational Enterprise&lt;/title&gt;&lt;secondary-title&gt;Review of International Economics&lt;/secondary-title&gt;&lt;/titles&gt;&lt;periodical&gt;&lt;full-title&gt;Review of International Economics&lt;/full-title&gt;&lt;/periodical&gt;&lt;pages&gt;694-707&lt;/pages&gt;&lt;volume&gt;10&lt;/volume&gt;&lt;number&gt;4&lt;/number&gt;&lt;dates&gt;&lt;year&gt;2002&lt;/year&gt;&lt;/dates&gt;&lt;publisher&gt;Blackwell Publishers Ltd.&lt;/publisher&gt;&lt;isbn&gt;1467-9396&lt;/isbn&gt;&lt;urls&gt;&lt;related-urls&gt;&lt;url&gt;http://dx.doi.org/10.1111/1467-9396.00359&lt;/url&gt;&lt;url&gt;http://onlinelibrary.wiley.com/store/10.1111/1467-9396.00359/asset/1467-9396.00359.pdf?v=1&amp;amp;t=j4qdl933&amp;amp;s=6ef44848e68f0817a4abc35a073ed756b60b6078&lt;/url&gt;&lt;/related-urls&gt;&lt;/urls&gt;&lt;electronic-resource-num&gt;10.1111/1467-9396.00359&lt;/electronic-resource-num&gt;&lt;/record&gt;&lt;/Cite&gt;&lt;/EndNote&gt;</w:instrText>
      </w:r>
      <w:r>
        <w:rPr>
          <w:rFonts w:ascii="Times New Roman" w:hAnsi="Times New Roman"/>
          <w:color w:val="000000" w:themeColor="text1"/>
          <w:sz w:val="24"/>
          <w:szCs w:val="24"/>
        </w:rPr>
        <w:fldChar w:fldCharType="separate"/>
      </w:r>
      <w:r>
        <w:rPr>
          <w:rFonts w:ascii="Times New Roman" w:hAnsi="Times New Roman"/>
          <w:noProof/>
          <w:color w:val="000000" w:themeColor="text1"/>
          <w:sz w:val="24"/>
          <w:szCs w:val="24"/>
        </w:rPr>
        <w:t>Markusen and Maskus (2002)</w:t>
      </w:r>
      <w:r>
        <w:rPr>
          <w:rFonts w:ascii="Times New Roman" w:hAnsi="Times New Roman"/>
          <w:color w:val="000000" w:themeColor="text1"/>
          <w:sz w:val="24"/>
          <w:szCs w:val="24"/>
        </w:rPr>
        <w:fldChar w:fldCharType="end"/>
      </w:r>
      <w:r w:rsidR="00962DA6">
        <w:rPr>
          <w:rFonts w:ascii="Times New Roman" w:hAnsi="Times New Roman"/>
          <w:color w:val="000000" w:themeColor="text1"/>
          <w:sz w:val="24"/>
          <w:szCs w:val="24"/>
        </w:rPr>
        <w:t xml:space="preserve"> </w:t>
      </w:r>
      <w:r w:rsidR="00D638A0">
        <w:rPr>
          <w:rFonts w:ascii="Times New Roman" w:hAnsi="Times New Roman"/>
          <w:color w:val="000000" w:themeColor="text1"/>
          <w:sz w:val="24"/>
          <w:szCs w:val="24"/>
        </w:rPr>
        <w:t xml:space="preserve">suggest </w:t>
      </w:r>
      <w:r w:rsidR="00D638A0" w:rsidRPr="00D638A0">
        <w:rPr>
          <w:rFonts w:ascii="Times New Roman" w:hAnsi="Times New Roman"/>
          <w:color w:val="000000" w:themeColor="text1"/>
          <w:sz w:val="24"/>
          <w:szCs w:val="24"/>
        </w:rPr>
        <w:t>trade costs to the host country</w:t>
      </w:r>
      <w:r w:rsidR="00D638A0">
        <w:rPr>
          <w:rFonts w:ascii="Times New Roman" w:hAnsi="Times New Roman"/>
          <w:color w:val="000000" w:themeColor="text1"/>
          <w:sz w:val="24"/>
          <w:szCs w:val="24"/>
        </w:rPr>
        <w:t xml:space="preserve"> possibly have a positive </w:t>
      </w:r>
      <w:r w:rsidR="00D638A0" w:rsidRPr="000121E5">
        <w:rPr>
          <w:rFonts w:ascii="Times New Roman" w:hAnsi="Times New Roman"/>
          <w:color w:val="000000" w:themeColor="text1"/>
          <w:sz w:val="24"/>
          <w:szCs w:val="24"/>
        </w:rPr>
        <w:t>but smaller effect on</w:t>
      </w:r>
      <w:r w:rsidR="00D638A0">
        <w:rPr>
          <w:rFonts w:ascii="Times New Roman" w:hAnsi="Times New Roman"/>
          <w:color w:val="000000" w:themeColor="text1"/>
          <w:sz w:val="24"/>
          <w:szCs w:val="24"/>
        </w:rPr>
        <w:t xml:space="preserve"> vertical FDI. However, v</w:t>
      </w:r>
      <w:r w:rsidR="00D638A0" w:rsidRPr="00D638A0">
        <w:rPr>
          <w:rFonts w:ascii="Times New Roman" w:hAnsi="Times New Roman"/>
          <w:color w:val="000000" w:themeColor="text1"/>
          <w:sz w:val="24"/>
          <w:szCs w:val="24"/>
        </w:rPr>
        <w:t>ertical FDI firms often have to import materials or other inputs for their production process in host countries</w:t>
      </w:r>
      <w:r w:rsidR="004B2B21">
        <w:rPr>
          <w:rFonts w:ascii="Times New Roman" w:hAnsi="Times New Roman"/>
          <w:color w:val="000000" w:themeColor="text1"/>
          <w:sz w:val="24"/>
          <w:szCs w:val="24"/>
        </w:rPr>
        <w:t>;</w:t>
      </w:r>
      <w:r w:rsidR="00D638A0" w:rsidRPr="00D638A0">
        <w:rPr>
          <w:rFonts w:ascii="Times New Roman" w:hAnsi="Times New Roman"/>
          <w:color w:val="000000" w:themeColor="text1"/>
          <w:sz w:val="24"/>
          <w:szCs w:val="24"/>
        </w:rPr>
        <w:t xml:space="preserve"> higher trade costs to the host countries </w:t>
      </w:r>
      <w:r w:rsidR="004B2B21">
        <w:rPr>
          <w:rFonts w:ascii="Times New Roman" w:hAnsi="Times New Roman"/>
          <w:color w:val="000000" w:themeColor="text1"/>
          <w:sz w:val="24"/>
          <w:szCs w:val="24"/>
        </w:rPr>
        <w:t xml:space="preserve">would </w:t>
      </w:r>
      <w:r w:rsidR="00D638A0" w:rsidRPr="00D638A0">
        <w:rPr>
          <w:rFonts w:ascii="Times New Roman" w:hAnsi="Times New Roman"/>
          <w:color w:val="000000" w:themeColor="text1"/>
          <w:sz w:val="24"/>
          <w:szCs w:val="24"/>
        </w:rPr>
        <w:t>deter this form of investment.</w:t>
      </w:r>
      <w:r w:rsidR="004B2B21" w:rsidRPr="004B2B21">
        <w:rPr>
          <w:rFonts w:ascii="Times New Roman" w:hAnsi="Times New Roman"/>
          <w:color w:val="000000" w:themeColor="text1"/>
          <w:sz w:val="24"/>
          <w:szCs w:val="24"/>
        </w:rPr>
        <w:t xml:space="preserve"> </w:t>
      </w:r>
      <w:r w:rsidR="004B2B21" w:rsidRPr="00C728C7">
        <w:rPr>
          <w:rFonts w:ascii="Times New Roman" w:hAnsi="Times New Roman"/>
          <w:color w:val="000000" w:themeColor="text1"/>
          <w:sz w:val="24"/>
          <w:szCs w:val="24"/>
        </w:rPr>
        <w:t>Therefore, we expect higher trade costs to the host country</w:t>
      </w:r>
      <w:r w:rsidR="00C6447A">
        <w:rPr>
          <w:rFonts w:ascii="Times New Roman" w:hAnsi="Times New Roman"/>
          <w:color w:val="000000" w:themeColor="text1"/>
          <w:sz w:val="24"/>
          <w:szCs w:val="24"/>
        </w:rPr>
        <w:t xml:space="preserve"> </w:t>
      </w:r>
      <w:r w:rsidR="004B2B21" w:rsidRPr="00C728C7">
        <w:rPr>
          <w:rFonts w:ascii="Times New Roman" w:hAnsi="Times New Roman"/>
          <w:color w:val="000000" w:themeColor="text1"/>
          <w:sz w:val="24"/>
          <w:szCs w:val="24"/>
        </w:rPr>
        <w:t xml:space="preserve">to </w:t>
      </w:r>
      <w:r w:rsidR="00724005" w:rsidRPr="00C728C7">
        <w:rPr>
          <w:rFonts w:ascii="Times New Roman" w:hAnsi="Times New Roman"/>
          <w:color w:val="000000" w:themeColor="text1"/>
          <w:sz w:val="24"/>
          <w:szCs w:val="24"/>
        </w:rPr>
        <w:t xml:space="preserve">encourage horizontal FDI </w:t>
      </w:r>
      <w:r w:rsidR="00724005">
        <w:rPr>
          <w:rFonts w:ascii="Times New Roman" w:hAnsi="Times New Roman"/>
          <w:color w:val="000000" w:themeColor="text1"/>
          <w:sz w:val="24"/>
          <w:szCs w:val="24"/>
        </w:rPr>
        <w:t xml:space="preserve">but, on balance, </w:t>
      </w:r>
      <w:r w:rsidR="004B2B21" w:rsidRPr="00C728C7">
        <w:rPr>
          <w:rFonts w:ascii="Times New Roman" w:hAnsi="Times New Roman"/>
          <w:color w:val="000000" w:themeColor="text1"/>
          <w:sz w:val="24"/>
          <w:szCs w:val="24"/>
        </w:rPr>
        <w:t>discourage vertical FDI.</w:t>
      </w:r>
    </w:p>
    <w:p w14:paraId="1F641DAE" w14:textId="1EA56A30" w:rsidR="007C708A" w:rsidRPr="00F7129B" w:rsidRDefault="007C708A" w:rsidP="00E9554B">
      <w:pPr>
        <w:spacing w:after="0" w:line="360" w:lineRule="auto"/>
        <w:ind w:firstLine="426"/>
        <w:jc w:val="both"/>
        <w:rPr>
          <w:rFonts w:ascii="Times New Roman" w:hAnsi="Times New Roman"/>
          <w:color w:val="000000" w:themeColor="text1"/>
          <w:sz w:val="24"/>
          <w:szCs w:val="24"/>
        </w:rPr>
      </w:pPr>
      <w:r w:rsidRPr="00C728C7">
        <w:rPr>
          <w:rFonts w:ascii="Times New Roman" w:hAnsi="Times New Roman"/>
          <w:color w:val="000000" w:themeColor="text1"/>
          <w:sz w:val="24"/>
          <w:szCs w:val="24"/>
        </w:rPr>
        <w:t xml:space="preserve">Besides variables that affect only one of the two FDI types or affect both in opposite directions, there are general determinants of FDI that </w:t>
      </w:r>
      <w:r w:rsidR="003F0245">
        <w:rPr>
          <w:rFonts w:ascii="Times New Roman" w:hAnsi="Times New Roman"/>
          <w:color w:val="000000" w:themeColor="text1"/>
          <w:sz w:val="24"/>
          <w:szCs w:val="24"/>
        </w:rPr>
        <w:t xml:space="preserve">are expected to </w:t>
      </w:r>
      <w:r w:rsidRPr="00C728C7">
        <w:rPr>
          <w:rFonts w:ascii="Times New Roman" w:hAnsi="Times New Roman"/>
          <w:color w:val="000000" w:themeColor="text1"/>
          <w:sz w:val="24"/>
          <w:szCs w:val="24"/>
        </w:rPr>
        <w:t xml:space="preserve">have </w:t>
      </w:r>
      <w:r w:rsidR="00525257">
        <w:rPr>
          <w:rFonts w:ascii="Times New Roman" w:hAnsi="Times New Roman"/>
          <w:color w:val="000000" w:themeColor="text1"/>
          <w:sz w:val="24"/>
          <w:szCs w:val="24"/>
        </w:rPr>
        <w:t xml:space="preserve">a </w:t>
      </w:r>
      <w:r w:rsidR="00F7129B">
        <w:rPr>
          <w:rFonts w:ascii="Times New Roman" w:hAnsi="Times New Roman"/>
          <w:color w:val="000000" w:themeColor="text1"/>
          <w:sz w:val="24"/>
          <w:szCs w:val="24"/>
        </w:rPr>
        <w:t>common</w:t>
      </w:r>
      <w:r w:rsidRPr="00C728C7">
        <w:rPr>
          <w:rFonts w:ascii="Times New Roman" w:hAnsi="Times New Roman"/>
          <w:color w:val="000000" w:themeColor="text1"/>
          <w:sz w:val="24"/>
          <w:szCs w:val="24"/>
        </w:rPr>
        <w:t xml:space="preserve"> influence on both types. First, both horizontal and vertical FDI are negatively related to the interaction between trade costs to the host country and the square of skill </w:t>
      </w:r>
      <w:r w:rsidRPr="007C3F8D">
        <w:rPr>
          <w:rFonts w:ascii="Times New Roman" w:hAnsi="Times New Roman"/>
          <w:color w:val="000000" w:themeColor="text1"/>
          <w:sz w:val="24"/>
          <w:szCs w:val="24"/>
        </w:rPr>
        <w:t>difference (</w:t>
      </w:r>
      <w:proofErr w:type="spellStart"/>
      <w:r w:rsidRPr="007C3F8D">
        <w:rPr>
          <w:rFonts w:ascii="Times New Roman" w:hAnsi="Times New Roman"/>
          <w:i/>
          <w:color w:val="000000" w:themeColor="text1"/>
          <w:sz w:val="24"/>
          <w:szCs w:val="24"/>
        </w:rPr>
        <w:t>TradeSK</w:t>
      </w:r>
      <w:proofErr w:type="spellEnd"/>
      <w:r w:rsidR="00F7129B" w:rsidRPr="007C3F8D">
        <w:rPr>
          <w:rFonts w:ascii="Times New Roman" w:hAnsi="Times New Roman"/>
          <w:color w:val="000000" w:themeColor="text1"/>
          <w:sz w:val="24"/>
          <w:szCs w:val="24"/>
        </w:rPr>
        <w:t xml:space="preserve"> = </w:t>
      </w:r>
      <w:proofErr w:type="spellStart"/>
      <w:r w:rsidR="00F7129B" w:rsidRPr="007C3F8D">
        <w:rPr>
          <w:rFonts w:ascii="Times New Roman" w:hAnsi="Times New Roman"/>
          <w:i/>
          <w:sz w:val="24"/>
          <w:szCs w:val="24"/>
        </w:rPr>
        <w:t>Tradecost_h</w:t>
      </w:r>
      <w:proofErr w:type="spellEnd"/>
      <w:r w:rsidR="00F7129B" w:rsidRPr="007C3F8D">
        <w:rPr>
          <w:rFonts w:ascii="Times New Roman" w:hAnsi="Times New Roman"/>
          <w:sz w:val="24"/>
          <w:szCs w:val="24"/>
        </w:rPr>
        <w:t xml:space="preserve"> </w:t>
      </w:r>
      <w:r w:rsidR="00F7129B" w:rsidRPr="007C3F8D">
        <w:rPr>
          <w:rFonts w:ascii="Times New Roman" w:hAnsi="Times New Roman"/>
          <w:color w:val="000000" w:themeColor="text1"/>
          <w:sz w:val="24"/>
          <w:szCs w:val="24"/>
        </w:rPr>
        <w:sym w:font="Symbol" w:char="F0B4"/>
      </w:r>
      <w:r w:rsidR="00F7129B" w:rsidRPr="007C3F8D">
        <w:rPr>
          <w:rFonts w:ascii="Times New Roman" w:hAnsi="Times New Roman"/>
          <w:sz w:val="24"/>
          <w:szCs w:val="24"/>
        </w:rPr>
        <w:t xml:space="preserve"> (</w:t>
      </w:r>
      <w:r w:rsidR="00F7129B" w:rsidRPr="007C3F8D">
        <w:rPr>
          <w:rFonts w:ascii="Times New Roman" w:hAnsi="Times New Roman"/>
          <w:i/>
          <w:sz w:val="24"/>
          <w:szCs w:val="24"/>
        </w:rPr>
        <w:t>SK_s</w:t>
      </w:r>
      <w:r w:rsidR="00F7129B" w:rsidRPr="007C3F8D">
        <w:rPr>
          <w:rFonts w:ascii="Times New Roman" w:hAnsi="Times New Roman"/>
          <w:sz w:val="24"/>
          <w:szCs w:val="24"/>
        </w:rPr>
        <w:t xml:space="preserve"> – </w:t>
      </w:r>
      <w:proofErr w:type="spellStart"/>
      <w:r w:rsidR="00F7129B" w:rsidRPr="007C3F8D">
        <w:rPr>
          <w:rFonts w:ascii="Times New Roman" w:hAnsi="Times New Roman"/>
          <w:i/>
          <w:sz w:val="24"/>
          <w:szCs w:val="24"/>
        </w:rPr>
        <w:t>SK_h</w:t>
      </w:r>
      <w:proofErr w:type="spellEnd"/>
      <w:r w:rsidR="00F7129B" w:rsidRPr="007C3F8D">
        <w:rPr>
          <w:rFonts w:ascii="Times New Roman" w:hAnsi="Times New Roman"/>
          <w:sz w:val="24"/>
          <w:szCs w:val="24"/>
        </w:rPr>
        <w:t>)</w:t>
      </w:r>
      <w:r w:rsidR="00F7129B" w:rsidRPr="007C3F8D">
        <w:rPr>
          <w:rFonts w:ascii="Times New Roman" w:hAnsi="Times New Roman"/>
          <w:sz w:val="24"/>
          <w:szCs w:val="24"/>
          <w:vertAlign w:val="superscript"/>
        </w:rPr>
        <w:t>2</w:t>
      </w:r>
      <w:r w:rsidRPr="007C3F8D">
        <w:rPr>
          <w:rFonts w:ascii="Times New Roman" w:hAnsi="Times New Roman"/>
          <w:color w:val="000000" w:themeColor="text1"/>
          <w:sz w:val="24"/>
          <w:szCs w:val="24"/>
        </w:rPr>
        <w:t>)</w:t>
      </w:r>
      <w:r w:rsidR="00CA7975">
        <w:rPr>
          <w:rFonts w:ascii="Times New Roman" w:hAnsi="Times New Roman"/>
          <w:color w:val="000000" w:themeColor="text1"/>
          <w:sz w:val="24"/>
          <w:szCs w:val="24"/>
        </w:rPr>
        <w:t xml:space="preserve"> </w:t>
      </w:r>
      <w:r w:rsidR="00026556">
        <w:rPr>
          <w:rFonts w:ascii="Times New Roman" w:hAnsi="Times New Roman"/>
          <w:color w:val="000000" w:themeColor="text1"/>
          <w:sz w:val="24"/>
          <w:szCs w:val="24"/>
        </w:rPr>
        <w:fldChar w:fldCharType="begin"/>
      </w:r>
      <w:r w:rsidR="00026556">
        <w:rPr>
          <w:rFonts w:ascii="Times New Roman" w:hAnsi="Times New Roman"/>
          <w:color w:val="000000" w:themeColor="text1"/>
          <w:sz w:val="24"/>
          <w:szCs w:val="24"/>
        </w:rPr>
        <w:instrText xml:space="preserve"> ADDIN EN.CITE &lt;EndNote&gt;&lt;Cite&gt;&lt;Author&gt;Carr&lt;/Author&gt;&lt;Year&gt;2001&lt;/Year&gt;&lt;RecNum&gt;76&lt;/RecNum&gt;&lt;DisplayText&gt;(Carr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00026556">
        <w:rPr>
          <w:rFonts w:ascii="Times New Roman" w:hAnsi="Times New Roman"/>
          <w:color w:val="000000" w:themeColor="text1"/>
          <w:sz w:val="24"/>
          <w:szCs w:val="24"/>
        </w:rPr>
        <w:fldChar w:fldCharType="separate"/>
      </w:r>
      <w:r w:rsidR="00964598">
        <w:rPr>
          <w:rFonts w:ascii="Times New Roman" w:hAnsi="Times New Roman"/>
          <w:noProof/>
          <w:color w:val="000000" w:themeColor="text1"/>
          <w:sz w:val="24"/>
          <w:szCs w:val="24"/>
        </w:rPr>
        <w:t>(CMM</w:t>
      </w:r>
      <w:r w:rsidR="00026556">
        <w:rPr>
          <w:rFonts w:ascii="Times New Roman" w:hAnsi="Times New Roman"/>
          <w:noProof/>
          <w:color w:val="000000" w:themeColor="text1"/>
          <w:sz w:val="24"/>
          <w:szCs w:val="24"/>
        </w:rPr>
        <w:t>, 2001)</w:t>
      </w:r>
      <w:r w:rsidR="00026556">
        <w:rPr>
          <w:rFonts w:ascii="Times New Roman" w:hAnsi="Times New Roman"/>
          <w:color w:val="000000" w:themeColor="text1"/>
          <w:sz w:val="24"/>
          <w:szCs w:val="24"/>
        </w:rPr>
        <w:fldChar w:fldCharType="end"/>
      </w:r>
      <w:r w:rsidRPr="007C3F8D">
        <w:rPr>
          <w:rFonts w:ascii="Times New Roman" w:hAnsi="Times New Roman"/>
          <w:color w:val="000000" w:themeColor="text1"/>
          <w:sz w:val="24"/>
          <w:szCs w:val="24"/>
        </w:rPr>
        <w:t xml:space="preserve">. </w:t>
      </w:r>
      <w:r w:rsidR="00055AE2" w:rsidRPr="007C3F8D">
        <w:rPr>
          <w:rFonts w:ascii="Times New Roman" w:hAnsi="Times New Roman"/>
          <w:color w:val="000000" w:themeColor="text1"/>
          <w:sz w:val="24"/>
          <w:szCs w:val="24"/>
        </w:rPr>
        <w:t>H</w:t>
      </w:r>
      <w:r w:rsidRPr="007C3F8D">
        <w:rPr>
          <w:rFonts w:ascii="Times New Roman" w:hAnsi="Times New Roman"/>
          <w:sz w:val="24"/>
          <w:szCs w:val="24"/>
        </w:rPr>
        <w:t>ost country trade costs have a positive impact</w:t>
      </w:r>
      <w:r w:rsidRPr="00C728C7">
        <w:rPr>
          <w:rFonts w:ascii="Times New Roman" w:hAnsi="Times New Roman"/>
          <w:sz w:val="24"/>
          <w:szCs w:val="24"/>
        </w:rPr>
        <w:t xml:space="preserve"> on horizontal FDI but a negative impact on vertical FDI. Meanwhile, horizontal FDI is most significant when two countries have similar endowments, which is </w:t>
      </w:r>
      <w:r w:rsidR="00F7129B">
        <w:rPr>
          <w:rFonts w:ascii="Times New Roman" w:hAnsi="Times New Roman"/>
          <w:sz w:val="24"/>
          <w:szCs w:val="24"/>
        </w:rPr>
        <w:t xml:space="preserve">the </w:t>
      </w:r>
      <w:r w:rsidRPr="00C728C7">
        <w:rPr>
          <w:rFonts w:ascii="Times New Roman" w:hAnsi="Times New Roman"/>
          <w:sz w:val="24"/>
          <w:szCs w:val="24"/>
        </w:rPr>
        <w:t xml:space="preserve">opposite to the case of vertical FDI. Therefore, this interaction term is included to moderate the direct effect of trade costs and it negatively affects both types of FDI. Theoretically, simulation results in </w:t>
      </w:r>
      <w:r w:rsidR="00DA3E2D" w:rsidRPr="00C728C7">
        <w:rPr>
          <w:rFonts w:ascii="Times New Roman" w:hAnsi="Times New Roman"/>
          <w:sz w:val="24"/>
          <w:szCs w:val="24"/>
        </w:rPr>
        <w:fldChar w:fldCharType="begin"/>
      </w:r>
      <w:r w:rsidR="00DA3E2D" w:rsidRPr="00C728C7">
        <w:rPr>
          <w:rFonts w:ascii="Times New Roman" w:hAnsi="Times New Roman"/>
          <w:sz w:val="24"/>
          <w:szCs w:val="24"/>
        </w:rPr>
        <w:instrText xml:space="preserve"> ADDIN EN.CITE &lt;EndNote&gt;&lt;Cite AuthorYear="1"&gt;&lt;Author&gt;Markusen&lt;/Author&gt;&lt;Year&gt;2002&lt;/Year&gt;&lt;RecNum&gt;306&lt;/RecNum&gt;&lt;DisplayText&gt;Markusen (2002)&lt;/DisplayText&gt;&lt;record&gt;&lt;rec-number&gt;306&lt;/rec-number&gt;&lt;foreign-keys&gt;&lt;key app="EN" db-id="fx0srvwzktwrpse5rpz5pda3vf5vr952vza2" timestamp="1508711232"&gt;306&lt;/key&gt;&lt;key app="ENWeb" db-id=""&gt;0&lt;/key&gt;&lt;/foreign-keys&gt;&lt;ref-type name="Book"&gt;6&lt;/ref-type&gt;&lt;contributors&gt;&lt;authors&gt;&lt;author&gt;Markusen, J.R.&lt;/author&gt;&lt;/authors&gt;&lt;/contributors&gt;&lt;titles&gt;&lt;title&gt;Multinational Firms and the Theory of International Trade&lt;/title&gt;&lt;/titles&gt;&lt;section&gt;127-152&lt;/section&gt;&lt;dates&gt;&lt;year&gt;2002&lt;/year&gt;&lt;/dates&gt;&lt;pub-location&gt;Cambridge, MA&lt;/pub-location&gt;&lt;publisher&gt;MIT Press&lt;/publisher&gt;&lt;isbn&gt;9780262633079&lt;/isbn&gt;&lt;urls&gt;&lt;related-urls&gt;&lt;url&gt;https://books.google.co.nz/books?id=IYGHWMlO2-QC&lt;/url&gt;&lt;/related-urls&gt;&lt;/urls&gt;&lt;/record&gt;&lt;/Cite&gt;&lt;/EndNote&gt;</w:instrText>
      </w:r>
      <w:r w:rsidR="00DA3E2D" w:rsidRPr="00C728C7">
        <w:rPr>
          <w:rFonts w:ascii="Times New Roman" w:hAnsi="Times New Roman"/>
          <w:sz w:val="24"/>
          <w:szCs w:val="24"/>
        </w:rPr>
        <w:fldChar w:fldCharType="separate"/>
      </w:r>
      <w:r w:rsidR="00DA3E2D" w:rsidRPr="00C728C7">
        <w:rPr>
          <w:rFonts w:ascii="Times New Roman" w:hAnsi="Times New Roman"/>
          <w:noProof/>
          <w:sz w:val="24"/>
          <w:szCs w:val="24"/>
        </w:rPr>
        <w:t>Markusen (2002)</w:t>
      </w:r>
      <w:r w:rsidR="00DA3E2D" w:rsidRPr="00C728C7">
        <w:rPr>
          <w:rFonts w:ascii="Times New Roman" w:hAnsi="Times New Roman"/>
          <w:sz w:val="24"/>
          <w:szCs w:val="24"/>
        </w:rPr>
        <w:fldChar w:fldCharType="end"/>
      </w:r>
      <w:r w:rsidRPr="00C728C7">
        <w:rPr>
          <w:rFonts w:ascii="Times New Roman" w:hAnsi="Times New Roman"/>
          <w:sz w:val="24"/>
          <w:szCs w:val="24"/>
        </w:rPr>
        <w:t xml:space="preserve"> show that the effect of host-country trade costs is highest when the </w:t>
      </w:r>
      <w:r w:rsidR="00BC0FF8">
        <w:rPr>
          <w:rFonts w:ascii="Times New Roman" w:hAnsi="Times New Roman"/>
          <w:sz w:val="24"/>
          <w:szCs w:val="24"/>
        </w:rPr>
        <w:t>source</w:t>
      </w:r>
      <w:r w:rsidRPr="00C728C7">
        <w:rPr>
          <w:rFonts w:ascii="Times New Roman" w:hAnsi="Times New Roman"/>
          <w:sz w:val="24"/>
          <w:szCs w:val="24"/>
        </w:rPr>
        <w:t xml:space="preserve"> country is moderately skilled-labour abundant, not when it has exactly the same endowment as the host country. Empirically, previous papers often find weak or </w:t>
      </w:r>
      <w:r w:rsidR="007C3F8D" w:rsidRPr="008C2116">
        <w:rPr>
          <w:rFonts w:ascii="Times New Roman" w:hAnsi="Times New Roman"/>
          <w:sz w:val="24"/>
          <w:szCs w:val="24"/>
        </w:rPr>
        <w:t>conflicting</w:t>
      </w:r>
      <w:r w:rsidR="007C3F8D">
        <w:rPr>
          <w:rFonts w:ascii="Times New Roman" w:hAnsi="Times New Roman"/>
          <w:sz w:val="24"/>
          <w:szCs w:val="24"/>
        </w:rPr>
        <w:t xml:space="preserve"> </w:t>
      </w:r>
      <w:r w:rsidRPr="00C728C7">
        <w:rPr>
          <w:rFonts w:ascii="Times New Roman" w:hAnsi="Times New Roman"/>
          <w:sz w:val="24"/>
          <w:szCs w:val="24"/>
        </w:rPr>
        <w:t xml:space="preserve">evidence for this interaction </w:t>
      </w:r>
      <w:r w:rsidR="00962DA6">
        <w:rPr>
          <w:rFonts w:ascii="Times New Roman" w:hAnsi="Times New Roman"/>
          <w:sz w:val="24"/>
          <w:szCs w:val="24"/>
        </w:rPr>
        <w:t>effect</w:t>
      </w:r>
      <w:r w:rsidRPr="00026556">
        <w:rPr>
          <w:rFonts w:ascii="Times New Roman" w:hAnsi="Times New Roman"/>
          <w:sz w:val="24"/>
          <w:szCs w:val="24"/>
        </w:rPr>
        <w:t xml:space="preserve"> </w:t>
      </w:r>
      <w:r w:rsidR="00DA3E2D" w:rsidRPr="00026556">
        <w:rPr>
          <w:rFonts w:ascii="Times New Roman" w:hAnsi="Times New Roman"/>
          <w:sz w:val="24"/>
          <w:szCs w:val="24"/>
        </w:rPr>
        <w:fldChar w:fldCharType="begin">
          <w:fldData xml:space="preserve">PEVuZE5vdGU+PENpdGU+PEF1dGhvcj5DYXJyPC9BdXRob3I+PFllYXI+MjAwMTwvWWVhcj48UmVj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</w:fldData>
        </w:fldChar>
      </w:r>
      <w:r w:rsidR="00C436A8" w:rsidRPr="00026556">
        <w:rPr>
          <w:rFonts w:ascii="Times New Roman" w:hAnsi="Times New Roman"/>
          <w:sz w:val="24"/>
          <w:szCs w:val="24"/>
        </w:rPr>
        <w:instrText xml:space="preserve"> ADDIN EN.CITE </w:instrText>
      </w:r>
      <w:r w:rsidR="00C436A8" w:rsidRPr="00026556">
        <w:rPr>
          <w:rFonts w:ascii="Times New Roman" w:hAnsi="Times New Roman"/>
          <w:sz w:val="24"/>
          <w:szCs w:val="24"/>
        </w:rPr>
        <w:fldChar w:fldCharType="begin">
          <w:fldData xml:space="preserve">PEVuZE5vdGU+PENpdGU+PEF1dGhvcj5DYXJyPC9BdXRob3I+PFllYXI+MjAwMTwvWWVhcj48UmVj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</w:fldData>
        </w:fldChar>
      </w:r>
      <w:r w:rsidR="00C436A8" w:rsidRPr="00026556">
        <w:rPr>
          <w:rFonts w:ascii="Times New Roman" w:hAnsi="Times New Roman"/>
          <w:sz w:val="24"/>
          <w:szCs w:val="24"/>
        </w:rPr>
        <w:instrText xml:space="preserve"> ADDIN EN.CITE.DATA </w:instrText>
      </w:r>
      <w:r w:rsidR="00C436A8" w:rsidRPr="00026556">
        <w:rPr>
          <w:rFonts w:ascii="Times New Roman" w:hAnsi="Times New Roman"/>
          <w:sz w:val="24"/>
          <w:szCs w:val="24"/>
        </w:rPr>
      </w:r>
      <w:r w:rsidR="00C436A8" w:rsidRPr="00026556">
        <w:rPr>
          <w:rFonts w:ascii="Times New Roman" w:hAnsi="Times New Roman"/>
          <w:sz w:val="24"/>
          <w:szCs w:val="24"/>
        </w:rPr>
        <w:fldChar w:fldCharType="end"/>
      </w:r>
      <w:r w:rsidR="00DA3E2D" w:rsidRPr="00026556">
        <w:rPr>
          <w:rFonts w:ascii="Times New Roman" w:hAnsi="Times New Roman"/>
          <w:sz w:val="24"/>
          <w:szCs w:val="24"/>
        </w:rPr>
      </w:r>
      <w:r w:rsidR="00DA3E2D" w:rsidRPr="00026556">
        <w:rPr>
          <w:rFonts w:ascii="Times New Roman" w:hAnsi="Times New Roman"/>
          <w:sz w:val="24"/>
          <w:szCs w:val="24"/>
        </w:rPr>
        <w:fldChar w:fldCharType="separate"/>
      </w:r>
      <w:r w:rsidR="00964598">
        <w:rPr>
          <w:rFonts w:ascii="Times New Roman" w:hAnsi="Times New Roman"/>
          <w:noProof/>
          <w:sz w:val="24"/>
          <w:szCs w:val="24"/>
        </w:rPr>
        <w:t>(CMM</w:t>
      </w:r>
      <w:r w:rsidR="00DA3E2D" w:rsidRPr="00026556">
        <w:rPr>
          <w:rFonts w:ascii="Times New Roman" w:hAnsi="Times New Roman"/>
          <w:noProof/>
          <w:sz w:val="24"/>
          <w:szCs w:val="24"/>
        </w:rPr>
        <w:t>, 2001; Davies, 2008; Markusen, 2002)</w:t>
      </w:r>
      <w:r w:rsidR="00DA3E2D" w:rsidRPr="00026556">
        <w:rPr>
          <w:rFonts w:ascii="Times New Roman" w:hAnsi="Times New Roman"/>
          <w:sz w:val="24"/>
          <w:szCs w:val="24"/>
        </w:rPr>
        <w:fldChar w:fldCharType="end"/>
      </w:r>
      <w:r w:rsidR="00DA3E2D" w:rsidRPr="00C728C7">
        <w:rPr>
          <w:rFonts w:ascii="Times New Roman" w:hAnsi="Times New Roman"/>
          <w:sz w:val="24"/>
          <w:szCs w:val="24"/>
        </w:rPr>
        <w:t>.</w:t>
      </w:r>
    </w:p>
    <w:p w14:paraId="5ED370F4" w14:textId="2EDBF38D" w:rsidR="007C708A" w:rsidRPr="00C728C7" w:rsidRDefault="008C2116" w:rsidP="00E9554B">
      <w:pPr>
        <w:spacing w:after="0" w:line="360" w:lineRule="auto"/>
        <w:ind w:firstLine="426"/>
        <w:jc w:val="both"/>
        <w:rPr>
          <w:rFonts w:ascii="Times New Roman" w:hAnsi="Times New Roman"/>
          <w:sz w:val="24"/>
          <w:szCs w:val="24"/>
        </w:rPr>
      </w:pPr>
      <w:r>
        <w:rPr>
          <w:rFonts w:ascii="Times New Roman" w:hAnsi="Times New Roman"/>
          <w:sz w:val="24"/>
          <w:szCs w:val="24"/>
        </w:rPr>
        <w:t>I</w:t>
      </w:r>
      <w:r w:rsidRPr="00C728C7">
        <w:rPr>
          <w:rFonts w:ascii="Times New Roman" w:hAnsi="Times New Roman"/>
          <w:sz w:val="24"/>
          <w:szCs w:val="24"/>
        </w:rPr>
        <w:t>n general</w:t>
      </w:r>
      <w:r>
        <w:rPr>
          <w:rFonts w:ascii="Times New Roman" w:hAnsi="Times New Roman"/>
          <w:sz w:val="24"/>
          <w:szCs w:val="24"/>
        </w:rPr>
        <w:t>,</w:t>
      </w:r>
      <w:r w:rsidRPr="00C728C7">
        <w:rPr>
          <w:rFonts w:ascii="Times New Roman" w:hAnsi="Times New Roman"/>
          <w:sz w:val="24"/>
          <w:szCs w:val="24"/>
        </w:rPr>
        <w:t xml:space="preserve"> </w:t>
      </w:r>
      <w:r>
        <w:rPr>
          <w:rFonts w:ascii="Times New Roman" w:hAnsi="Times New Roman"/>
          <w:sz w:val="24"/>
          <w:szCs w:val="24"/>
        </w:rPr>
        <w:t>i</w:t>
      </w:r>
      <w:r w:rsidR="007C708A" w:rsidRPr="00C728C7">
        <w:rPr>
          <w:rFonts w:ascii="Times New Roman" w:hAnsi="Times New Roman"/>
          <w:sz w:val="24"/>
          <w:szCs w:val="24"/>
        </w:rPr>
        <w:t>nvestment costs in the host country (</w:t>
      </w:r>
      <w:proofErr w:type="spellStart"/>
      <w:r w:rsidR="007C708A" w:rsidRPr="007C3F8D">
        <w:rPr>
          <w:rFonts w:ascii="Times New Roman" w:hAnsi="Times New Roman"/>
          <w:i/>
          <w:sz w:val="24"/>
          <w:szCs w:val="24"/>
        </w:rPr>
        <w:t>Investcost_h</w:t>
      </w:r>
      <w:proofErr w:type="spellEnd"/>
      <w:r w:rsidR="007C708A" w:rsidRPr="00C728C7">
        <w:rPr>
          <w:rFonts w:ascii="Times New Roman" w:hAnsi="Times New Roman"/>
          <w:sz w:val="24"/>
          <w:szCs w:val="24"/>
        </w:rPr>
        <w:t xml:space="preserve">) deter </w:t>
      </w:r>
      <w:r w:rsidR="00104384" w:rsidRPr="00C728C7">
        <w:rPr>
          <w:rFonts w:ascii="Times New Roman" w:hAnsi="Times New Roman"/>
          <w:sz w:val="24"/>
          <w:szCs w:val="24"/>
        </w:rPr>
        <w:t>FDI</w:t>
      </w:r>
      <w:r w:rsidR="007C708A" w:rsidRPr="00C728C7">
        <w:rPr>
          <w:rFonts w:ascii="Times New Roman" w:hAnsi="Times New Roman"/>
          <w:sz w:val="24"/>
          <w:szCs w:val="24"/>
        </w:rPr>
        <w:t xml:space="preserve">. </w:t>
      </w:r>
      <w:r w:rsidR="00CF6A62" w:rsidRPr="00C728C7">
        <w:rPr>
          <w:rFonts w:ascii="Times New Roman" w:hAnsi="Times New Roman"/>
          <w:sz w:val="24"/>
          <w:szCs w:val="24"/>
        </w:rPr>
        <w:t>However</w:t>
      </w:r>
      <w:r w:rsidR="007C708A" w:rsidRPr="00C728C7">
        <w:rPr>
          <w:rFonts w:ascii="Times New Roman" w:hAnsi="Times New Roman"/>
          <w:sz w:val="24"/>
          <w:szCs w:val="24"/>
        </w:rPr>
        <w:t>, di</w:t>
      </w:r>
      <w:r w:rsidR="00553C71" w:rsidRPr="00C728C7">
        <w:rPr>
          <w:rFonts w:ascii="Times New Roman" w:hAnsi="Times New Roman"/>
          <w:sz w:val="24"/>
          <w:szCs w:val="24"/>
        </w:rPr>
        <w:t>stance (</w:t>
      </w:r>
      <w:proofErr w:type="spellStart"/>
      <w:r w:rsidR="00553C71" w:rsidRPr="007C3F8D">
        <w:rPr>
          <w:rFonts w:ascii="Times New Roman" w:hAnsi="Times New Roman"/>
          <w:i/>
          <w:sz w:val="24"/>
          <w:szCs w:val="24"/>
        </w:rPr>
        <w:t>Dist</w:t>
      </w:r>
      <w:proofErr w:type="spellEnd"/>
      <w:r w:rsidR="00553C71" w:rsidRPr="00C728C7">
        <w:rPr>
          <w:rFonts w:ascii="Times New Roman" w:hAnsi="Times New Roman"/>
          <w:sz w:val="24"/>
          <w:szCs w:val="24"/>
        </w:rPr>
        <w:t xml:space="preserve">) can be a measure of </w:t>
      </w:r>
      <w:r w:rsidR="007C708A" w:rsidRPr="00C728C7">
        <w:rPr>
          <w:rFonts w:ascii="Times New Roman" w:hAnsi="Times New Roman"/>
          <w:sz w:val="24"/>
          <w:szCs w:val="24"/>
        </w:rPr>
        <w:t>either trade costs or investment costs. Often when the destination country is further</w:t>
      </w:r>
      <w:r w:rsidR="00CF6A62" w:rsidRPr="00C728C7">
        <w:rPr>
          <w:rFonts w:ascii="Times New Roman" w:hAnsi="Times New Roman"/>
          <w:sz w:val="24"/>
          <w:szCs w:val="24"/>
        </w:rPr>
        <w:t xml:space="preserve"> away</w:t>
      </w:r>
      <w:r w:rsidR="007C708A" w:rsidRPr="00C728C7">
        <w:rPr>
          <w:rFonts w:ascii="Times New Roman" w:hAnsi="Times New Roman"/>
          <w:sz w:val="24"/>
          <w:szCs w:val="24"/>
        </w:rPr>
        <w:t xml:space="preserve">, investment costs related to monitoring and managing the affiliates are expected to be higher, which deters both types of FDI. However, if distance is regarded as a proxy for trade costs it would have a positive impact on horizontal FDI as firms </w:t>
      </w:r>
      <w:r w:rsidR="007C708A" w:rsidRPr="00C728C7">
        <w:rPr>
          <w:rFonts w:ascii="Times New Roman" w:hAnsi="Times New Roman"/>
          <w:sz w:val="24"/>
          <w:szCs w:val="24"/>
        </w:rPr>
        <w:lastRenderedPageBreak/>
        <w:t xml:space="preserve">may use FDI to replace exports to eliminate significant trade costs. Distance’s effects on both </w:t>
      </w:r>
      <w:r w:rsidR="002A000B" w:rsidRPr="00C728C7">
        <w:rPr>
          <w:rFonts w:ascii="Times New Roman" w:hAnsi="Times New Roman"/>
          <w:sz w:val="24"/>
          <w:szCs w:val="24"/>
        </w:rPr>
        <w:t xml:space="preserve">forms </w:t>
      </w:r>
      <w:r w:rsidR="002A000B">
        <w:rPr>
          <w:rFonts w:ascii="Times New Roman" w:hAnsi="Times New Roman"/>
          <w:sz w:val="24"/>
          <w:szCs w:val="24"/>
        </w:rPr>
        <w:t xml:space="preserve">of </w:t>
      </w:r>
      <w:r w:rsidR="007C708A" w:rsidRPr="00C728C7">
        <w:rPr>
          <w:rFonts w:ascii="Times New Roman" w:hAnsi="Times New Roman"/>
          <w:sz w:val="24"/>
          <w:szCs w:val="24"/>
        </w:rPr>
        <w:t>FDI are indistinguishable.</w:t>
      </w:r>
    </w:p>
    <w:p w14:paraId="13DCA0FE" w14:textId="5785193F" w:rsidR="00793462" w:rsidRDefault="007C708A" w:rsidP="00E9554B">
      <w:pPr>
        <w:spacing w:after="0" w:line="360" w:lineRule="auto"/>
        <w:ind w:firstLine="426"/>
        <w:jc w:val="both"/>
        <w:rPr>
          <w:rFonts w:ascii="Times New Roman" w:hAnsi="Times New Roman"/>
          <w:sz w:val="24"/>
          <w:szCs w:val="24"/>
        </w:rPr>
      </w:pPr>
      <w:r w:rsidRPr="00E82354">
        <w:rPr>
          <w:rFonts w:ascii="Times New Roman" w:hAnsi="Times New Roman"/>
          <w:sz w:val="24"/>
          <w:szCs w:val="24"/>
        </w:rPr>
        <w:t xml:space="preserve">Besides </w:t>
      </w:r>
      <w:r w:rsidR="005C7E02" w:rsidRPr="00E82354">
        <w:rPr>
          <w:rFonts w:ascii="Times New Roman" w:hAnsi="Times New Roman"/>
          <w:sz w:val="24"/>
          <w:szCs w:val="24"/>
        </w:rPr>
        <w:t xml:space="preserve">the </w:t>
      </w:r>
      <w:r w:rsidRPr="00E82354">
        <w:rPr>
          <w:rFonts w:ascii="Times New Roman" w:hAnsi="Times New Roman"/>
          <w:sz w:val="24"/>
          <w:szCs w:val="24"/>
        </w:rPr>
        <w:t xml:space="preserve">basic KK variables from </w:t>
      </w:r>
      <w:r w:rsidR="00026556" w:rsidRPr="00E82354">
        <w:rPr>
          <w:rFonts w:ascii="Times New Roman" w:hAnsi="Times New Roman"/>
          <w:sz w:val="24"/>
          <w:szCs w:val="24"/>
        </w:rPr>
        <w:t xml:space="preserve">the </w:t>
      </w:r>
      <w:r w:rsidR="00026556" w:rsidRPr="00E82354">
        <w:rPr>
          <w:rFonts w:ascii="Times New Roman" w:hAnsi="Times New Roman"/>
          <w:sz w:val="24"/>
          <w:szCs w:val="24"/>
        </w:rPr>
        <w:fldChar w:fldCharType="begin"/>
      </w:r>
      <w:r w:rsidR="00026556" w:rsidRPr="00E82354">
        <w:rPr>
          <w:rFonts w:ascii="Times New Roman" w:hAnsi="Times New Roman"/>
          <w:sz w:val="24"/>
          <w:szCs w:val="24"/>
        </w:rPr>
        <w:instrText xml:space="preserve"> ADDIN EN.CITE &lt;EndNote&gt;&lt;Cite AuthorYear="1"&gt;&lt;Author&gt;Carr&lt;/Author&gt;&lt;Year&gt;2001&lt;/Year&gt;&lt;RecNum&gt;76&lt;/RecNum&gt;&lt;DisplayText&gt;Carr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00026556" w:rsidRPr="00E82354">
        <w:rPr>
          <w:rFonts w:ascii="Times New Roman" w:hAnsi="Times New Roman"/>
          <w:sz w:val="24"/>
          <w:szCs w:val="24"/>
        </w:rPr>
        <w:fldChar w:fldCharType="separate"/>
      </w:r>
      <w:r w:rsidR="00964598" w:rsidRPr="00E82354">
        <w:rPr>
          <w:rFonts w:ascii="Times New Roman" w:hAnsi="Times New Roman"/>
          <w:noProof/>
          <w:sz w:val="24"/>
          <w:szCs w:val="24"/>
        </w:rPr>
        <w:t>CMM</w:t>
      </w:r>
      <w:r w:rsidR="00026556" w:rsidRPr="00E82354">
        <w:rPr>
          <w:rFonts w:ascii="Times New Roman" w:hAnsi="Times New Roman"/>
          <w:noProof/>
          <w:sz w:val="24"/>
          <w:szCs w:val="24"/>
        </w:rPr>
        <w:t xml:space="preserve"> (2001)</w:t>
      </w:r>
      <w:r w:rsidR="00026556" w:rsidRPr="00E82354">
        <w:rPr>
          <w:rFonts w:ascii="Times New Roman" w:hAnsi="Times New Roman"/>
          <w:sz w:val="24"/>
          <w:szCs w:val="24"/>
        </w:rPr>
        <w:fldChar w:fldCharType="end"/>
      </w:r>
      <w:r w:rsidR="007C3F8D" w:rsidRPr="00E82354">
        <w:rPr>
          <w:rFonts w:ascii="Times New Roman" w:hAnsi="Times New Roman"/>
          <w:sz w:val="24"/>
          <w:szCs w:val="24"/>
        </w:rPr>
        <w:t xml:space="preserve"> model,</w:t>
      </w:r>
      <w:r w:rsidRPr="00E82354">
        <w:rPr>
          <w:rFonts w:ascii="Times New Roman" w:hAnsi="Times New Roman"/>
          <w:sz w:val="24"/>
          <w:szCs w:val="24"/>
        </w:rPr>
        <w:t xml:space="preserve"> </w:t>
      </w:r>
      <w:r w:rsidR="007C3F8D" w:rsidRPr="00E82354">
        <w:rPr>
          <w:rFonts w:ascii="Times New Roman" w:hAnsi="Times New Roman"/>
          <w:sz w:val="24"/>
          <w:szCs w:val="24"/>
        </w:rPr>
        <w:t>which</w:t>
      </w:r>
      <w:r w:rsidRPr="00E82354">
        <w:rPr>
          <w:rFonts w:ascii="Times New Roman" w:hAnsi="Times New Roman"/>
          <w:sz w:val="24"/>
          <w:szCs w:val="24"/>
        </w:rPr>
        <w:t xml:space="preserve"> have been included in numerous empirical studies, </w:t>
      </w:r>
      <w:r w:rsidR="009271BE" w:rsidRPr="00E82354">
        <w:rPr>
          <w:rFonts w:ascii="Times New Roman" w:hAnsi="Times New Roman"/>
          <w:sz w:val="24"/>
          <w:szCs w:val="24"/>
        </w:rPr>
        <w:t xml:space="preserve">we </w:t>
      </w:r>
      <w:r w:rsidRPr="00E82354">
        <w:rPr>
          <w:rFonts w:ascii="Times New Roman" w:hAnsi="Times New Roman"/>
          <w:sz w:val="24"/>
          <w:szCs w:val="24"/>
        </w:rPr>
        <w:t xml:space="preserve">augment </w:t>
      </w:r>
      <w:r w:rsidR="00642286" w:rsidRPr="00E82354">
        <w:rPr>
          <w:rFonts w:ascii="Times New Roman" w:hAnsi="Times New Roman"/>
          <w:sz w:val="24"/>
          <w:szCs w:val="24"/>
        </w:rPr>
        <w:t xml:space="preserve">our model specification </w:t>
      </w:r>
      <w:r w:rsidRPr="00E82354">
        <w:rPr>
          <w:rFonts w:ascii="Times New Roman" w:hAnsi="Times New Roman"/>
          <w:sz w:val="24"/>
          <w:szCs w:val="24"/>
        </w:rPr>
        <w:t xml:space="preserve">with a number of additional explanatory variables. First, </w:t>
      </w:r>
      <w:r w:rsidR="009271BE" w:rsidRPr="00E82354">
        <w:rPr>
          <w:rFonts w:ascii="Times New Roman" w:hAnsi="Times New Roman"/>
          <w:sz w:val="24"/>
          <w:szCs w:val="24"/>
        </w:rPr>
        <w:t>we</w:t>
      </w:r>
      <w:r w:rsidRPr="00E82354">
        <w:rPr>
          <w:rFonts w:ascii="Times New Roman" w:hAnsi="Times New Roman"/>
          <w:sz w:val="24"/>
          <w:szCs w:val="24"/>
        </w:rPr>
        <w:t xml:space="preserve"> add the difference in GDP (</w:t>
      </w:r>
      <w:proofErr w:type="spellStart"/>
      <w:r w:rsidRPr="00E82354">
        <w:rPr>
          <w:rFonts w:ascii="Times New Roman" w:hAnsi="Times New Roman"/>
          <w:i/>
          <w:sz w:val="24"/>
          <w:szCs w:val="24"/>
        </w:rPr>
        <w:t>GDPdif</w:t>
      </w:r>
      <w:proofErr w:type="spellEnd"/>
      <w:r w:rsidR="007C3F8D" w:rsidRPr="00E82354">
        <w:rPr>
          <w:rFonts w:ascii="Times New Roman" w:hAnsi="Times New Roman"/>
          <w:sz w:val="24"/>
          <w:szCs w:val="24"/>
        </w:rPr>
        <w:t xml:space="preserve"> = </w:t>
      </w:r>
      <w:r w:rsidR="007C3F8D" w:rsidRPr="00E82354">
        <w:rPr>
          <w:rFonts w:ascii="Times New Roman" w:hAnsi="Times New Roman"/>
          <w:color w:val="000000" w:themeColor="text1"/>
          <w:sz w:val="24"/>
          <w:szCs w:val="24"/>
        </w:rPr>
        <w:t>(</w:t>
      </w:r>
      <w:r w:rsidR="007C3F8D" w:rsidRPr="00E82354">
        <w:rPr>
          <w:rFonts w:ascii="Times New Roman" w:hAnsi="Times New Roman"/>
          <w:i/>
          <w:color w:val="000000" w:themeColor="text1"/>
          <w:sz w:val="24"/>
          <w:szCs w:val="24"/>
        </w:rPr>
        <w:t xml:space="preserve">GDP_s </w:t>
      </w:r>
      <w:r w:rsidR="007C3F8D" w:rsidRPr="00E82354">
        <w:rPr>
          <w:rFonts w:ascii="Symbol" w:hAnsi="Symbol"/>
          <w:i/>
          <w:color w:val="000000" w:themeColor="text1"/>
          <w:sz w:val="24"/>
          <w:szCs w:val="24"/>
        </w:rPr>
        <w:t></w:t>
      </w:r>
      <w:r w:rsidR="007C3F8D" w:rsidRPr="00E82354">
        <w:rPr>
          <w:rFonts w:ascii="Times New Roman" w:hAnsi="Times New Roman"/>
          <w:i/>
          <w:color w:val="000000" w:themeColor="text1"/>
          <w:sz w:val="24"/>
          <w:szCs w:val="24"/>
        </w:rPr>
        <w:t xml:space="preserve"> </w:t>
      </w:r>
      <w:proofErr w:type="spellStart"/>
      <w:r w:rsidR="007C3F8D" w:rsidRPr="00E82354">
        <w:rPr>
          <w:rFonts w:ascii="Times New Roman" w:hAnsi="Times New Roman"/>
          <w:i/>
          <w:color w:val="000000" w:themeColor="text1"/>
          <w:sz w:val="24"/>
          <w:szCs w:val="24"/>
        </w:rPr>
        <w:t>GDP_h</w:t>
      </w:r>
      <w:proofErr w:type="spellEnd"/>
      <w:r w:rsidR="007C3F8D" w:rsidRPr="00E82354">
        <w:rPr>
          <w:rFonts w:ascii="Times New Roman" w:hAnsi="Times New Roman"/>
          <w:color w:val="000000" w:themeColor="text1"/>
          <w:sz w:val="24"/>
          <w:szCs w:val="24"/>
        </w:rPr>
        <w:t>)</w:t>
      </w:r>
      <w:r w:rsidRPr="00E82354">
        <w:rPr>
          <w:rFonts w:ascii="Times New Roman" w:hAnsi="Times New Roman"/>
          <w:sz w:val="24"/>
          <w:szCs w:val="24"/>
        </w:rPr>
        <w:t xml:space="preserve">). </w:t>
      </w:r>
      <w:r w:rsidR="00883ADC" w:rsidRPr="00E82354">
        <w:rPr>
          <w:rFonts w:ascii="Times New Roman" w:hAnsi="Times New Roman"/>
          <w:sz w:val="24"/>
          <w:szCs w:val="24"/>
        </w:rPr>
        <w:t>T</w:t>
      </w:r>
      <w:r w:rsidRPr="00E82354">
        <w:rPr>
          <w:rFonts w:ascii="Times New Roman" w:hAnsi="Times New Roman"/>
          <w:sz w:val="24"/>
          <w:szCs w:val="24"/>
        </w:rPr>
        <w:t xml:space="preserve">he inverted U-shaped relationship between </w:t>
      </w:r>
      <w:proofErr w:type="spellStart"/>
      <w:r w:rsidR="007C3F8D" w:rsidRPr="00E82354">
        <w:rPr>
          <w:rFonts w:ascii="Times New Roman" w:hAnsi="Times New Roman"/>
          <w:i/>
          <w:sz w:val="24"/>
          <w:szCs w:val="24"/>
        </w:rPr>
        <w:t>GDPdif</w:t>
      </w:r>
      <w:proofErr w:type="spellEnd"/>
      <w:r w:rsidR="007C3F8D" w:rsidRPr="00E82354">
        <w:rPr>
          <w:rFonts w:ascii="Times New Roman" w:hAnsi="Times New Roman"/>
          <w:sz w:val="24"/>
          <w:szCs w:val="24"/>
        </w:rPr>
        <w:t xml:space="preserve"> </w:t>
      </w:r>
      <w:r w:rsidRPr="00E82354">
        <w:rPr>
          <w:rFonts w:ascii="Times New Roman" w:hAnsi="Times New Roman"/>
          <w:sz w:val="24"/>
          <w:szCs w:val="24"/>
        </w:rPr>
        <w:t xml:space="preserve">and horizontal FDI is captured </w:t>
      </w:r>
      <w:r w:rsidR="00CF6A62" w:rsidRPr="00E82354">
        <w:rPr>
          <w:rFonts w:ascii="Times New Roman" w:hAnsi="Times New Roman"/>
          <w:sz w:val="24"/>
          <w:szCs w:val="24"/>
        </w:rPr>
        <w:t>by the square of GDP difference</w:t>
      </w:r>
      <w:r w:rsidR="00883ADC" w:rsidRPr="00E82354">
        <w:rPr>
          <w:rFonts w:ascii="Times New Roman" w:hAnsi="Times New Roman"/>
          <w:sz w:val="24"/>
          <w:szCs w:val="24"/>
        </w:rPr>
        <w:t>;</w:t>
      </w:r>
      <w:r w:rsidR="00C95E0D" w:rsidRPr="00E82354">
        <w:rPr>
          <w:rFonts w:ascii="Times New Roman" w:hAnsi="Times New Roman"/>
          <w:sz w:val="24"/>
          <w:szCs w:val="24"/>
        </w:rPr>
        <w:t xml:space="preserve"> </w:t>
      </w:r>
      <w:r w:rsidR="00883ADC" w:rsidRPr="00E82354">
        <w:rPr>
          <w:rFonts w:ascii="Times New Roman" w:hAnsi="Times New Roman"/>
          <w:sz w:val="24"/>
          <w:szCs w:val="24"/>
        </w:rPr>
        <w:t xml:space="preserve">in addition, the interaction term, </w:t>
      </w:r>
      <w:r w:rsidR="00883ADC" w:rsidRPr="00E82354">
        <w:rPr>
          <w:rFonts w:ascii="Times New Roman" w:hAnsi="Times New Roman"/>
          <w:i/>
          <w:sz w:val="24"/>
          <w:szCs w:val="24"/>
        </w:rPr>
        <w:t>GDPSK</w:t>
      </w:r>
      <w:r w:rsidR="00883ADC" w:rsidRPr="00E82354">
        <w:rPr>
          <w:rFonts w:ascii="Times New Roman" w:hAnsi="Times New Roman"/>
          <w:sz w:val="24"/>
          <w:szCs w:val="24"/>
        </w:rPr>
        <w:t xml:space="preserve">, involving </w:t>
      </w:r>
      <w:proofErr w:type="spellStart"/>
      <w:r w:rsidR="00883ADC" w:rsidRPr="00E82354">
        <w:rPr>
          <w:rFonts w:ascii="Times New Roman" w:hAnsi="Times New Roman"/>
          <w:i/>
          <w:sz w:val="24"/>
          <w:szCs w:val="24"/>
        </w:rPr>
        <w:t>GDPdif</w:t>
      </w:r>
      <w:proofErr w:type="spellEnd"/>
      <w:r w:rsidR="00883ADC" w:rsidRPr="00E82354">
        <w:rPr>
          <w:rFonts w:ascii="Times New Roman" w:hAnsi="Times New Roman"/>
          <w:sz w:val="24"/>
          <w:szCs w:val="24"/>
        </w:rPr>
        <w:t xml:space="preserve"> and skilled-labour endowments is included in the model. </w:t>
      </w:r>
      <w:r w:rsidRPr="00E82354">
        <w:rPr>
          <w:rFonts w:ascii="Times New Roman" w:hAnsi="Times New Roman"/>
          <w:sz w:val="24"/>
          <w:szCs w:val="24"/>
        </w:rPr>
        <w:t xml:space="preserve">However, </w:t>
      </w:r>
      <w:r w:rsidR="007C3F8D" w:rsidRPr="00E82354">
        <w:rPr>
          <w:rFonts w:ascii="Times New Roman" w:hAnsi="Times New Roman"/>
          <w:sz w:val="24"/>
          <w:szCs w:val="24"/>
        </w:rPr>
        <w:t xml:space="preserve">to reduce the possibility of biased estimates, it is advisable to include </w:t>
      </w:r>
      <w:r w:rsidRPr="00E82354">
        <w:rPr>
          <w:rFonts w:ascii="Times New Roman" w:hAnsi="Times New Roman"/>
          <w:sz w:val="24"/>
          <w:szCs w:val="24"/>
        </w:rPr>
        <w:t xml:space="preserve">all </w:t>
      </w:r>
      <w:r w:rsidR="008C2116" w:rsidRPr="00E82354">
        <w:rPr>
          <w:rFonts w:ascii="Times New Roman" w:hAnsi="Times New Roman"/>
          <w:sz w:val="24"/>
          <w:szCs w:val="24"/>
        </w:rPr>
        <w:t>constituent</w:t>
      </w:r>
      <w:r w:rsidRPr="00E82354">
        <w:rPr>
          <w:rFonts w:ascii="Times New Roman" w:hAnsi="Times New Roman"/>
          <w:sz w:val="24"/>
          <w:szCs w:val="24"/>
        </w:rPr>
        <w:t xml:space="preserve"> terms in interaction variables </w:t>
      </w:r>
      <w:r w:rsidR="007C3F8D" w:rsidRPr="00E82354">
        <w:rPr>
          <w:rFonts w:ascii="Times New Roman" w:hAnsi="Times New Roman"/>
          <w:sz w:val="24"/>
          <w:szCs w:val="24"/>
        </w:rPr>
        <w:t xml:space="preserve">separately </w:t>
      </w:r>
      <w:r w:rsidRPr="00E82354">
        <w:rPr>
          <w:rFonts w:ascii="Times New Roman" w:hAnsi="Times New Roman"/>
          <w:sz w:val="24"/>
          <w:szCs w:val="24"/>
        </w:rPr>
        <w:t xml:space="preserve">in the model specification </w:t>
      </w:r>
      <w:r w:rsidRPr="00E82354">
        <w:rPr>
          <w:rFonts w:ascii="Times New Roman" w:hAnsi="Times New Roman"/>
          <w:sz w:val="24"/>
          <w:szCs w:val="24"/>
        </w:rPr>
        <w:fldChar w:fldCharType="begin">
          <w:fldData xml:space="preserve">PEVuZE5vdGU+PENpdGU+PEF1dGhvcj5CcmFtYm9yPC9BdXRob3I+PFllYXI+MjAwNjwvWWVhcj48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</w:fldData>
        </w:fldChar>
      </w:r>
      <w:r w:rsidR="00CF6A62" w:rsidRPr="00E82354">
        <w:rPr>
          <w:rFonts w:ascii="Times New Roman" w:hAnsi="Times New Roman"/>
          <w:sz w:val="24"/>
          <w:szCs w:val="24"/>
        </w:rPr>
        <w:instrText xml:space="preserve"> ADDIN EN.CITE </w:instrText>
      </w:r>
      <w:r w:rsidR="00CF6A62" w:rsidRPr="00E82354">
        <w:rPr>
          <w:rFonts w:ascii="Times New Roman" w:hAnsi="Times New Roman"/>
          <w:sz w:val="24"/>
          <w:szCs w:val="24"/>
        </w:rPr>
        <w:fldChar w:fldCharType="begin">
          <w:fldData xml:space="preserve">PEVuZE5vdGU+PENpdGU+PEF1dGhvcj5CcmFtYm9yPC9BdXRob3I+PFllYXI+MjAwNjwvWWVhcj48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</w:fldData>
        </w:fldChar>
      </w:r>
      <w:r w:rsidR="00CF6A62" w:rsidRPr="00E82354">
        <w:rPr>
          <w:rFonts w:ascii="Times New Roman" w:hAnsi="Times New Roman"/>
          <w:sz w:val="24"/>
          <w:szCs w:val="24"/>
        </w:rPr>
        <w:instrText xml:space="preserve"> ADDIN EN.CITE.DATA </w:instrText>
      </w:r>
      <w:r w:rsidR="00CF6A62" w:rsidRPr="00E82354">
        <w:rPr>
          <w:rFonts w:ascii="Times New Roman" w:hAnsi="Times New Roman"/>
          <w:sz w:val="24"/>
          <w:szCs w:val="24"/>
        </w:rPr>
      </w:r>
      <w:r w:rsidR="00CF6A62" w:rsidRPr="00E82354">
        <w:rPr>
          <w:rFonts w:ascii="Times New Roman" w:hAnsi="Times New Roman"/>
          <w:sz w:val="24"/>
          <w:szCs w:val="24"/>
        </w:rPr>
        <w:fldChar w:fldCharType="end"/>
      </w:r>
      <w:r w:rsidRPr="00E82354">
        <w:rPr>
          <w:rFonts w:ascii="Times New Roman" w:hAnsi="Times New Roman"/>
          <w:sz w:val="24"/>
          <w:szCs w:val="24"/>
        </w:rPr>
      </w:r>
      <w:r w:rsidRPr="00E82354">
        <w:rPr>
          <w:rFonts w:ascii="Times New Roman" w:hAnsi="Times New Roman"/>
          <w:sz w:val="24"/>
          <w:szCs w:val="24"/>
        </w:rPr>
        <w:fldChar w:fldCharType="separate"/>
      </w:r>
      <w:r w:rsidR="00CF6A62" w:rsidRPr="00E82354">
        <w:rPr>
          <w:rFonts w:ascii="Times New Roman" w:hAnsi="Times New Roman"/>
          <w:noProof/>
          <w:sz w:val="24"/>
          <w:szCs w:val="24"/>
        </w:rPr>
        <w:t>(Balli and Sorensen, 2013; Brambor et al., 2006)</w:t>
      </w:r>
      <w:r w:rsidRPr="00E82354">
        <w:rPr>
          <w:rFonts w:ascii="Times New Roman" w:hAnsi="Times New Roman"/>
          <w:sz w:val="24"/>
          <w:szCs w:val="24"/>
        </w:rPr>
        <w:fldChar w:fldCharType="end"/>
      </w:r>
      <w:r w:rsidRPr="00E82354">
        <w:rPr>
          <w:rFonts w:ascii="Times New Roman" w:hAnsi="Times New Roman"/>
          <w:sz w:val="24"/>
          <w:szCs w:val="24"/>
        </w:rPr>
        <w:t xml:space="preserve">. </w:t>
      </w:r>
      <w:r w:rsidR="00BF7AD0" w:rsidRPr="00E82354">
        <w:rPr>
          <w:rFonts w:ascii="Times New Roman" w:hAnsi="Times New Roman"/>
          <w:sz w:val="24"/>
          <w:szCs w:val="24"/>
        </w:rPr>
        <w:t>Consistent with</w:t>
      </w:r>
      <w:r w:rsidRPr="00E82354">
        <w:rPr>
          <w:rFonts w:ascii="Times New Roman" w:hAnsi="Times New Roman"/>
          <w:sz w:val="24"/>
          <w:szCs w:val="24"/>
        </w:rPr>
        <w:t xml:space="preserve"> classical economic theory, capital should flow from rich countries to poor countr</w:t>
      </w:r>
      <w:r w:rsidR="00CF6A62" w:rsidRPr="00E82354">
        <w:rPr>
          <w:rFonts w:ascii="Times New Roman" w:hAnsi="Times New Roman"/>
          <w:sz w:val="24"/>
          <w:szCs w:val="24"/>
        </w:rPr>
        <w:t>ies due to diminishing returns to</w:t>
      </w:r>
      <w:r w:rsidRPr="00E82354">
        <w:rPr>
          <w:rFonts w:ascii="Times New Roman" w:hAnsi="Times New Roman"/>
          <w:sz w:val="24"/>
          <w:szCs w:val="24"/>
        </w:rPr>
        <w:t xml:space="preserve"> capital. Hence, </w:t>
      </w:r>
      <w:r w:rsidR="00816C6C" w:rsidRPr="00E82354">
        <w:rPr>
          <w:rFonts w:ascii="Times New Roman" w:hAnsi="Times New Roman"/>
          <w:sz w:val="24"/>
          <w:szCs w:val="24"/>
        </w:rPr>
        <w:t xml:space="preserve">the </w:t>
      </w:r>
      <w:r w:rsidRPr="00E82354">
        <w:rPr>
          <w:rFonts w:ascii="Times New Roman" w:hAnsi="Times New Roman"/>
          <w:sz w:val="24"/>
          <w:szCs w:val="24"/>
        </w:rPr>
        <w:t>GDP difference may have a positive impact</w:t>
      </w:r>
      <w:r w:rsidR="005154C5" w:rsidRPr="00E82354">
        <w:rPr>
          <w:rFonts w:ascii="Times New Roman" w:hAnsi="Times New Roman"/>
          <w:sz w:val="24"/>
          <w:szCs w:val="24"/>
        </w:rPr>
        <w:t xml:space="preserve"> on both types of FDI. In contrast, t</w:t>
      </w:r>
      <w:r w:rsidR="00BF7AD0" w:rsidRPr="00E82354">
        <w:rPr>
          <w:rFonts w:ascii="Times New Roman" w:hAnsi="Times New Roman"/>
          <w:sz w:val="24"/>
          <w:szCs w:val="24"/>
        </w:rPr>
        <w:t xml:space="preserve">he </w:t>
      </w:r>
      <w:r w:rsidRPr="00E82354">
        <w:rPr>
          <w:rFonts w:ascii="Times New Roman" w:hAnsi="Times New Roman"/>
          <w:sz w:val="24"/>
          <w:szCs w:val="24"/>
        </w:rPr>
        <w:t xml:space="preserve">Lucas Paradox </w:t>
      </w:r>
      <w:r w:rsidR="00236BF1" w:rsidRPr="00E82354">
        <w:rPr>
          <w:rFonts w:ascii="Times New Roman" w:hAnsi="Times New Roman"/>
          <w:sz w:val="24"/>
          <w:szCs w:val="24"/>
        </w:rPr>
        <w:fldChar w:fldCharType="begin"/>
      </w:r>
      <w:r w:rsidR="00236BF1" w:rsidRPr="00E82354">
        <w:rPr>
          <w:rFonts w:ascii="Times New Roman" w:hAnsi="Times New Roman"/>
          <w:sz w:val="24"/>
          <w:szCs w:val="24"/>
        </w:rPr>
        <w:instrText xml:space="preserve"> ADDIN EN.CITE &lt;EndNote&gt;&lt;Cite&gt;&lt;Author&gt;Lucas&lt;/Author&gt;&lt;Year&gt;1990&lt;/Year&gt;&lt;RecNum&gt;343&lt;/RecNum&gt;&lt;IDText&gt;Lucas1990&lt;/IDText&gt;&lt;DisplayText&gt;(Lucas, 1990)&lt;/DisplayText&gt;&lt;record&gt;&lt;rec-number&gt;343&lt;/rec-number&gt;&lt;foreign-keys&gt;&lt;key app="EN" db-id="fx0srvwzktwrpse5rpz5pda3vf5vr952vza2" timestamp="1508711384"&gt;343&lt;/key&gt;&lt;key app="ENWeb" db-id=""&gt;0&lt;/key&gt;&lt;/foreign-keys&gt;&lt;ref-type name="Journal Article"&gt;17&lt;/ref-type&gt;&lt;contributors&gt;&lt;authors&gt;&lt;author&gt;Lucas, Robert E., Jr.&lt;/author&gt;&lt;/authors&gt;&lt;/contributors&gt;&lt;titles&gt;&lt;title&gt;Why Doesn&amp;apos;t Capital Flow from Rich to Poor Countries?&lt;/title&gt;&lt;secondary-title&gt;American Economic Review&lt;/secondary-title&gt;&lt;tertiary-title&gt;American Economic Review&lt;/tertiary-title&gt;&lt;/titles&gt;&lt;periodical&gt;&lt;full-title&gt;American Economic Review&lt;/full-title&gt;&lt;/periodical&gt;&lt;pages&gt;92-96&lt;/pages&gt;&lt;volume&gt;80&lt;/volume&gt;&lt;number&gt;2&lt;/number&gt;&lt;dates&gt;&lt;year&gt;1990&lt;/year&gt;&lt;/dates&gt;&lt;publisher&gt;American Economic Association&lt;/publisher&gt;&lt;label&gt;Lucas1990&lt;/label&gt;&lt;urls&gt;&lt;related-urls&gt;&lt;url&gt;https://ideas.repec.org/a/aea/aecrev/v80y1990i2p92-96.html&lt;/url&gt;&lt;/related-urls&gt;&lt;/urls&gt;&lt;/record&gt;&lt;/Cite&gt;&lt;/EndNote&gt;</w:instrText>
      </w:r>
      <w:r w:rsidR="00236BF1" w:rsidRPr="00E82354">
        <w:rPr>
          <w:rFonts w:ascii="Times New Roman" w:hAnsi="Times New Roman"/>
          <w:sz w:val="24"/>
          <w:szCs w:val="24"/>
        </w:rPr>
        <w:fldChar w:fldCharType="separate"/>
      </w:r>
      <w:r w:rsidR="00236BF1" w:rsidRPr="00E82354">
        <w:rPr>
          <w:rFonts w:ascii="Times New Roman" w:hAnsi="Times New Roman"/>
          <w:noProof/>
          <w:sz w:val="24"/>
          <w:szCs w:val="24"/>
        </w:rPr>
        <w:t>(Lucas, 1990)</w:t>
      </w:r>
      <w:r w:rsidR="00236BF1" w:rsidRPr="00E82354">
        <w:rPr>
          <w:rFonts w:ascii="Times New Roman" w:hAnsi="Times New Roman"/>
          <w:sz w:val="24"/>
          <w:szCs w:val="24"/>
        </w:rPr>
        <w:fldChar w:fldCharType="end"/>
      </w:r>
      <w:r w:rsidR="00BF7AD0" w:rsidRPr="00E82354">
        <w:rPr>
          <w:rFonts w:ascii="Times New Roman" w:hAnsi="Times New Roman"/>
          <w:sz w:val="24"/>
          <w:szCs w:val="24"/>
        </w:rPr>
        <w:t xml:space="preserve"> </w:t>
      </w:r>
      <w:r w:rsidR="00793462" w:rsidRPr="00E82354">
        <w:rPr>
          <w:rFonts w:ascii="Times New Roman" w:hAnsi="Times New Roman"/>
          <w:sz w:val="24"/>
          <w:szCs w:val="24"/>
        </w:rPr>
        <w:t>highlights</w:t>
      </w:r>
      <w:r w:rsidRPr="00E82354">
        <w:rPr>
          <w:rFonts w:ascii="Times New Roman" w:hAnsi="Times New Roman"/>
          <w:sz w:val="24"/>
          <w:szCs w:val="24"/>
        </w:rPr>
        <w:t xml:space="preserve"> </w:t>
      </w:r>
      <w:r w:rsidR="00BF7AD0" w:rsidRPr="00E82354">
        <w:rPr>
          <w:rFonts w:ascii="Times New Roman" w:hAnsi="Times New Roman"/>
          <w:sz w:val="24"/>
          <w:szCs w:val="24"/>
        </w:rPr>
        <w:t xml:space="preserve">that </w:t>
      </w:r>
      <w:r w:rsidRPr="00E82354">
        <w:rPr>
          <w:rFonts w:ascii="Times New Roman" w:hAnsi="Times New Roman"/>
          <w:sz w:val="24"/>
          <w:szCs w:val="24"/>
        </w:rPr>
        <w:t xml:space="preserve">there is little capital flowing from rich </w:t>
      </w:r>
      <w:r w:rsidR="005154C5" w:rsidRPr="00E82354">
        <w:rPr>
          <w:rFonts w:ascii="Times New Roman" w:hAnsi="Times New Roman"/>
          <w:sz w:val="24"/>
          <w:szCs w:val="24"/>
        </w:rPr>
        <w:t xml:space="preserve">(developed) </w:t>
      </w:r>
      <w:r w:rsidRPr="00E82354">
        <w:rPr>
          <w:rFonts w:ascii="Times New Roman" w:hAnsi="Times New Roman"/>
          <w:sz w:val="24"/>
          <w:szCs w:val="24"/>
        </w:rPr>
        <w:t xml:space="preserve">countries to poor countries. </w:t>
      </w:r>
      <w:r w:rsidR="005154C5" w:rsidRPr="00E82354">
        <w:rPr>
          <w:rFonts w:ascii="Times New Roman" w:hAnsi="Times New Roman"/>
          <w:sz w:val="24"/>
          <w:szCs w:val="24"/>
        </w:rPr>
        <w:t>However, almost all of the GDP difference terms are positively signed, so there seems to be very little evidence of the Lucas Paradox in our results.</w:t>
      </w:r>
      <w:r w:rsidR="005154C5" w:rsidRPr="005154C5">
        <w:rPr>
          <w:rFonts w:ascii="Times New Roman" w:hAnsi="Times New Roman"/>
          <w:sz w:val="24"/>
          <w:szCs w:val="24"/>
        </w:rPr>
        <w:t xml:space="preserve"> </w:t>
      </w:r>
    </w:p>
    <w:p w14:paraId="330EB8C4" w14:textId="37F8AB39" w:rsidR="00236021" w:rsidRPr="0071180D" w:rsidRDefault="009271BE" w:rsidP="0071180D">
      <w:pPr>
        <w:spacing w:after="0" w:line="360" w:lineRule="auto"/>
        <w:ind w:firstLine="426"/>
        <w:jc w:val="both"/>
        <w:rPr>
          <w:rFonts w:ascii="Times New Roman" w:hAnsi="Times New Roman"/>
          <w:color w:val="000000" w:themeColor="text1"/>
          <w:sz w:val="24"/>
          <w:szCs w:val="24"/>
        </w:rPr>
      </w:pPr>
      <w:r w:rsidRPr="00C728C7">
        <w:rPr>
          <w:rFonts w:ascii="Times New Roman" w:hAnsi="Times New Roman"/>
          <w:sz w:val="24"/>
          <w:szCs w:val="24"/>
        </w:rPr>
        <w:t>Additionally, we</w:t>
      </w:r>
      <w:r w:rsidR="00236BF1" w:rsidRPr="00C728C7">
        <w:rPr>
          <w:rFonts w:ascii="Times New Roman" w:hAnsi="Times New Roman"/>
          <w:sz w:val="24"/>
          <w:szCs w:val="24"/>
        </w:rPr>
        <w:t xml:space="preserve"> include </w:t>
      </w:r>
      <w:r w:rsidR="00793462" w:rsidRPr="00C728C7">
        <w:rPr>
          <w:rFonts w:ascii="Times New Roman" w:hAnsi="Times New Roman"/>
          <w:sz w:val="24"/>
          <w:szCs w:val="24"/>
        </w:rPr>
        <w:t xml:space="preserve">in the estimation equation </w:t>
      </w:r>
      <w:r w:rsidR="00236BF1" w:rsidRPr="00C728C7">
        <w:rPr>
          <w:rFonts w:ascii="Times New Roman" w:hAnsi="Times New Roman"/>
          <w:sz w:val="24"/>
          <w:szCs w:val="24"/>
        </w:rPr>
        <w:t>four dummies</w:t>
      </w:r>
      <w:r w:rsidR="00793462">
        <w:rPr>
          <w:rFonts w:ascii="Times New Roman" w:hAnsi="Times New Roman"/>
          <w:sz w:val="24"/>
          <w:szCs w:val="24"/>
        </w:rPr>
        <w:t xml:space="preserve"> that</w:t>
      </w:r>
      <w:r w:rsidR="00236BF1" w:rsidRPr="00C728C7">
        <w:rPr>
          <w:rFonts w:ascii="Times New Roman" w:hAnsi="Times New Roman"/>
          <w:sz w:val="24"/>
          <w:szCs w:val="24"/>
        </w:rPr>
        <w:t xml:space="preserve"> are </w:t>
      </w:r>
      <w:r w:rsidR="00793462">
        <w:rPr>
          <w:rFonts w:ascii="Times New Roman" w:hAnsi="Times New Roman"/>
          <w:sz w:val="24"/>
          <w:szCs w:val="24"/>
        </w:rPr>
        <w:t>found</w:t>
      </w:r>
      <w:r w:rsidR="00236BF1" w:rsidRPr="00C728C7">
        <w:rPr>
          <w:rFonts w:ascii="Times New Roman" w:hAnsi="Times New Roman"/>
          <w:sz w:val="24"/>
          <w:szCs w:val="24"/>
        </w:rPr>
        <w:t xml:space="preserve"> to have a significant impact on FDI in previous studies: </w:t>
      </w:r>
      <w:r w:rsidR="00793462">
        <w:rPr>
          <w:rFonts w:ascii="Times New Roman" w:hAnsi="Times New Roman"/>
          <w:sz w:val="24"/>
          <w:szCs w:val="24"/>
        </w:rPr>
        <w:t xml:space="preserve">existence of a </w:t>
      </w:r>
      <w:r w:rsidR="00236BF1" w:rsidRPr="00C728C7">
        <w:rPr>
          <w:rFonts w:ascii="Times New Roman" w:hAnsi="Times New Roman"/>
          <w:sz w:val="24"/>
          <w:szCs w:val="24"/>
        </w:rPr>
        <w:t>bilateral investment treaty</w:t>
      </w:r>
      <w:r w:rsidR="00816C6C">
        <w:rPr>
          <w:rFonts w:ascii="Times New Roman" w:hAnsi="Times New Roman"/>
          <w:sz w:val="24"/>
          <w:szCs w:val="24"/>
        </w:rPr>
        <w:t xml:space="preserve"> (</w:t>
      </w:r>
      <w:r w:rsidR="00816C6C" w:rsidRPr="00793462">
        <w:rPr>
          <w:rFonts w:ascii="Times New Roman" w:hAnsi="Times New Roman"/>
          <w:i/>
          <w:sz w:val="24"/>
          <w:szCs w:val="24"/>
        </w:rPr>
        <w:t>BIT</w:t>
      </w:r>
      <w:r w:rsidR="00816C6C">
        <w:rPr>
          <w:rFonts w:ascii="Times New Roman" w:hAnsi="Times New Roman"/>
          <w:sz w:val="24"/>
          <w:szCs w:val="24"/>
        </w:rPr>
        <w:t>)</w:t>
      </w:r>
      <w:r w:rsidR="00236BF1" w:rsidRPr="00C728C7">
        <w:rPr>
          <w:rFonts w:ascii="Times New Roman" w:hAnsi="Times New Roman"/>
          <w:sz w:val="24"/>
          <w:szCs w:val="24"/>
        </w:rPr>
        <w:t>, contiguity</w:t>
      </w:r>
      <w:r w:rsidR="00816C6C">
        <w:rPr>
          <w:rFonts w:ascii="Times New Roman" w:hAnsi="Times New Roman"/>
          <w:sz w:val="24"/>
          <w:szCs w:val="24"/>
        </w:rPr>
        <w:t xml:space="preserve"> (</w:t>
      </w:r>
      <w:proofErr w:type="spellStart"/>
      <w:r w:rsidR="00816C6C" w:rsidRPr="00793462">
        <w:rPr>
          <w:rFonts w:ascii="Times New Roman" w:hAnsi="Times New Roman"/>
          <w:i/>
          <w:sz w:val="24"/>
          <w:szCs w:val="24"/>
        </w:rPr>
        <w:t>Contig</w:t>
      </w:r>
      <w:proofErr w:type="spellEnd"/>
      <w:r w:rsidR="00816C6C">
        <w:rPr>
          <w:rFonts w:ascii="Times New Roman" w:hAnsi="Times New Roman"/>
          <w:sz w:val="24"/>
          <w:szCs w:val="24"/>
        </w:rPr>
        <w:t>)</w:t>
      </w:r>
      <w:r w:rsidR="00236BF1" w:rsidRPr="00C728C7">
        <w:rPr>
          <w:rFonts w:ascii="Times New Roman" w:hAnsi="Times New Roman"/>
          <w:sz w:val="24"/>
          <w:szCs w:val="24"/>
        </w:rPr>
        <w:t>, common spoken language</w:t>
      </w:r>
      <w:r w:rsidR="00816C6C">
        <w:rPr>
          <w:rFonts w:ascii="Times New Roman" w:hAnsi="Times New Roman"/>
          <w:sz w:val="24"/>
          <w:szCs w:val="24"/>
        </w:rPr>
        <w:t xml:space="preserve"> (</w:t>
      </w:r>
      <w:proofErr w:type="spellStart"/>
      <w:r w:rsidR="00816C6C" w:rsidRPr="00793462">
        <w:rPr>
          <w:rFonts w:ascii="Times New Roman" w:hAnsi="Times New Roman"/>
          <w:i/>
          <w:sz w:val="24"/>
          <w:szCs w:val="24"/>
        </w:rPr>
        <w:t>Com</w:t>
      </w:r>
      <w:r w:rsidR="00793462" w:rsidRPr="00793462">
        <w:rPr>
          <w:rFonts w:ascii="Times New Roman" w:hAnsi="Times New Roman"/>
          <w:i/>
          <w:sz w:val="24"/>
          <w:szCs w:val="24"/>
        </w:rPr>
        <w:t>L</w:t>
      </w:r>
      <w:r w:rsidR="00816C6C" w:rsidRPr="00793462">
        <w:rPr>
          <w:rFonts w:ascii="Times New Roman" w:hAnsi="Times New Roman"/>
          <w:i/>
          <w:sz w:val="24"/>
          <w:szCs w:val="24"/>
        </w:rPr>
        <w:t>ang</w:t>
      </w:r>
      <w:proofErr w:type="spellEnd"/>
      <w:r w:rsidR="00816C6C">
        <w:rPr>
          <w:rFonts w:ascii="Times New Roman" w:hAnsi="Times New Roman"/>
          <w:sz w:val="24"/>
          <w:szCs w:val="24"/>
        </w:rPr>
        <w:t>)</w:t>
      </w:r>
      <w:r w:rsidR="00236BF1" w:rsidRPr="00C728C7">
        <w:rPr>
          <w:rFonts w:ascii="Times New Roman" w:hAnsi="Times New Roman"/>
          <w:sz w:val="24"/>
          <w:szCs w:val="24"/>
        </w:rPr>
        <w:t>, and common colonizer post 1945</w:t>
      </w:r>
      <w:r w:rsidR="00816C6C">
        <w:rPr>
          <w:rFonts w:ascii="Times New Roman" w:hAnsi="Times New Roman"/>
          <w:sz w:val="24"/>
          <w:szCs w:val="24"/>
        </w:rPr>
        <w:t xml:space="preserve"> (</w:t>
      </w:r>
      <w:proofErr w:type="spellStart"/>
      <w:r w:rsidR="00816C6C" w:rsidRPr="00793462">
        <w:rPr>
          <w:rFonts w:ascii="Times New Roman" w:hAnsi="Times New Roman"/>
          <w:i/>
          <w:sz w:val="24"/>
          <w:szCs w:val="24"/>
        </w:rPr>
        <w:t>Com</w:t>
      </w:r>
      <w:r w:rsidR="00793462" w:rsidRPr="00793462">
        <w:rPr>
          <w:rFonts w:ascii="Times New Roman" w:hAnsi="Times New Roman"/>
          <w:i/>
          <w:sz w:val="24"/>
          <w:szCs w:val="24"/>
        </w:rPr>
        <w:t>C</w:t>
      </w:r>
      <w:r w:rsidR="00816C6C" w:rsidRPr="00793462">
        <w:rPr>
          <w:rFonts w:ascii="Times New Roman" w:hAnsi="Times New Roman"/>
          <w:i/>
          <w:sz w:val="24"/>
          <w:szCs w:val="24"/>
        </w:rPr>
        <w:t>ol</w:t>
      </w:r>
      <w:proofErr w:type="spellEnd"/>
      <w:r w:rsidR="00816C6C">
        <w:rPr>
          <w:rFonts w:ascii="Times New Roman" w:hAnsi="Times New Roman"/>
          <w:sz w:val="24"/>
          <w:szCs w:val="24"/>
        </w:rPr>
        <w:t>)</w:t>
      </w:r>
      <w:r w:rsidR="00236BF1" w:rsidRPr="00C728C7">
        <w:rPr>
          <w:rFonts w:ascii="Times New Roman" w:hAnsi="Times New Roman"/>
          <w:sz w:val="24"/>
          <w:szCs w:val="24"/>
        </w:rPr>
        <w:t>.</w:t>
      </w:r>
      <w:r w:rsidR="00793462">
        <w:rPr>
          <w:rStyle w:val="FootnoteReference"/>
          <w:rFonts w:ascii="Times New Roman" w:hAnsi="Times New Roman"/>
          <w:sz w:val="24"/>
          <w:szCs w:val="24"/>
        </w:rPr>
        <w:footnoteReference w:id="5"/>
      </w:r>
      <w:r w:rsidR="00236BF1" w:rsidRPr="00C728C7">
        <w:rPr>
          <w:rFonts w:ascii="Times New Roman" w:hAnsi="Times New Roman"/>
          <w:sz w:val="24"/>
          <w:szCs w:val="24"/>
        </w:rPr>
        <w:t xml:space="preserve"> These variables are expected to reduce investment costs between two countries and thus have a positive impact on FDI in general. </w:t>
      </w:r>
      <w:r w:rsidR="00793462">
        <w:rPr>
          <w:rFonts w:ascii="Times New Roman" w:hAnsi="Times New Roman"/>
          <w:color w:val="000000" w:themeColor="text1"/>
          <w:sz w:val="24"/>
          <w:szCs w:val="24"/>
        </w:rPr>
        <w:t>W</w:t>
      </w:r>
      <w:r w:rsidR="00793462" w:rsidRPr="00C728C7">
        <w:rPr>
          <w:rFonts w:ascii="Times New Roman" w:hAnsi="Times New Roman"/>
          <w:color w:val="000000" w:themeColor="text1"/>
          <w:sz w:val="24"/>
          <w:szCs w:val="24"/>
        </w:rPr>
        <w:t xml:space="preserve">e </w:t>
      </w:r>
      <w:r w:rsidR="00793462">
        <w:rPr>
          <w:rFonts w:ascii="Times New Roman" w:hAnsi="Times New Roman"/>
          <w:color w:val="000000" w:themeColor="text1"/>
          <w:sz w:val="24"/>
          <w:szCs w:val="24"/>
        </w:rPr>
        <w:t>include a dummy variable for</w:t>
      </w:r>
      <w:r w:rsidR="00793462" w:rsidRPr="00C728C7">
        <w:rPr>
          <w:rFonts w:ascii="Times New Roman" w:hAnsi="Times New Roman"/>
          <w:color w:val="000000" w:themeColor="text1"/>
          <w:sz w:val="24"/>
          <w:szCs w:val="24"/>
        </w:rPr>
        <w:t xml:space="preserve"> </w:t>
      </w:r>
      <w:r w:rsidR="00793462">
        <w:rPr>
          <w:rFonts w:ascii="Times New Roman" w:hAnsi="Times New Roman"/>
          <w:color w:val="000000" w:themeColor="text1"/>
          <w:sz w:val="24"/>
          <w:szCs w:val="24"/>
        </w:rPr>
        <w:t xml:space="preserve">having a </w:t>
      </w:r>
      <w:r w:rsidR="00793462" w:rsidRPr="00C728C7">
        <w:rPr>
          <w:rFonts w:ascii="Times New Roman" w:hAnsi="Times New Roman"/>
          <w:color w:val="000000" w:themeColor="text1"/>
          <w:sz w:val="24"/>
          <w:szCs w:val="24"/>
        </w:rPr>
        <w:t>common spoken language</w:t>
      </w:r>
      <w:r w:rsidR="00C95E0D">
        <w:rPr>
          <w:rFonts w:ascii="Times New Roman" w:hAnsi="Times New Roman"/>
          <w:color w:val="000000" w:themeColor="text1"/>
          <w:sz w:val="24"/>
          <w:szCs w:val="24"/>
        </w:rPr>
        <w:t>; this encompasses</w:t>
      </w:r>
      <w:r w:rsidR="00793462" w:rsidRPr="00C728C7">
        <w:rPr>
          <w:rFonts w:ascii="Times New Roman" w:hAnsi="Times New Roman"/>
          <w:color w:val="000000" w:themeColor="text1"/>
          <w:sz w:val="24"/>
          <w:szCs w:val="24"/>
        </w:rPr>
        <w:t xml:space="preserve"> </w:t>
      </w:r>
      <w:r w:rsidR="00793462">
        <w:rPr>
          <w:rFonts w:ascii="Times New Roman" w:hAnsi="Times New Roman"/>
          <w:color w:val="000000" w:themeColor="text1"/>
          <w:sz w:val="24"/>
          <w:szCs w:val="24"/>
        </w:rPr>
        <w:t xml:space="preserve">having a </w:t>
      </w:r>
      <w:r w:rsidR="00793462" w:rsidRPr="00C728C7">
        <w:rPr>
          <w:rFonts w:ascii="Times New Roman" w:hAnsi="Times New Roman"/>
          <w:color w:val="000000" w:themeColor="text1"/>
          <w:sz w:val="24"/>
          <w:szCs w:val="24"/>
        </w:rPr>
        <w:t>common official language</w:t>
      </w:r>
      <w:r w:rsidR="00C95E0D">
        <w:rPr>
          <w:rFonts w:ascii="Times New Roman" w:hAnsi="Times New Roman"/>
          <w:color w:val="000000" w:themeColor="text1"/>
          <w:sz w:val="24"/>
          <w:szCs w:val="24"/>
        </w:rPr>
        <w:t>, which</w:t>
      </w:r>
      <w:r w:rsidR="00793462" w:rsidRPr="00C728C7">
        <w:rPr>
          <w:rFonts w:ascii="Times New Roman" w:hAnsi="Times New Roman"/>
          <w:color w:val="000000" w:themeColor="text1"/>
          <w:sz w:val="24"/>
          <w:szCs w:val="24"/>
        </w:rPr>
        <w:t xml:space="preserve"> </w:t>
      </w:r>
      <w:r w:rsidR="00EF5543" w:rsidRPr="00C728C7">
        <w:rPr>
          <w:rFonts w:ascii="Times New Roman" w:hAnsi="Times New Roman"/>
          <w:color w:val="000000" w:themeColor="text1"/>
          <w:sz w:val="24"/>
          <w:szCs w:val="24"/>
        </w:rPr>
        <w:t xml:space="preserve">has been </w:t>
      </w:r>
      <w:r w:rsidR="00EF5543" w:rsidRPr="0071180D">
        <w:rPr>
          <w:rFonts w:ascii="Times New Roman" w:hAnsi="Times New Roman"/>
          <w:color w:val="000000" w:themeColor="text1"/>
          <w:sz w:val="24"/>
          <w:szCs w:val="24"/>
        </w:rPr>
        <w:t>more widely used in</w:t>
      </w:r>
      <w:r w:rsidR="00EF5543" w:rsidRPr="00C728C7">
        <w:rPr>
          <w:rFonts w:ascii="Times New Roman" w:hAnsi="Times New Roman"/>
          <w:color w:val="000000" w:themeColor="text1"/>
          <w:sz w:val="24"/>
          <w:szCs w:val="24"/>
        </w:rPr>
        <w:t xml:space="preserve"> the literature</w:t>
      </w:r>
      <w:r w:rsidR="0071180D">
        <w:rPr>
          <w:rFonts w:ascii="Times New Roman" w:hAnsi="Times New Roman"/>
          <w:color w:val="000000" w:themeColor="text1"/>
          <w:sz w:val="24"/>
          <w:szCs w:val="24"/>
        </w:rPr>
        <w:t xml:space="preserve"> </w:t>
      </w:r>
      <w:r w:rsidR="0071180D" w:rsidRPr="0071180D">
        <w:rPr>
          <w:rFonts w:ascii="Times New Roman" w:hAnsi="Times New Roman"/>
          <w:color w:val="000000" w:themeColor="text1"/>
          <w:sz w:val="24"/>
          <w:szCs w:val="24"/>
          <w:highlight w:val="yellow"/>
        </w:rPr>
        <w:t xml:space="preserve">(e.g., </w:t>
      </w:r>
      <w:proofErr w:type="spellStart"/>
      <w:r w:rsidR="0071180D" w:rsidRPr="0071180D">
        <w:rPr>
          <w:rFonts w:ascii="Times New Roman" w:hAnsi="Times New Roman"/>
          <w:color w:val="000000" w:themeColor="text1"/>
          <w:sz w:val="24"/>
          <w:szCs w:val="24"/>
          <w:highlight w:val="yellow"/>
        </w:rPr>
        <w:t>Bergstrand</w:t>
      </w:r>
      <w:proofErr w:type="spellEnd"/>
      <w:r w:rsidR="0071180D" w:rsidRPr="0071180D">
        <w:rPr>
          <w:rFonts w:ascii="Times New Roman" w:hAnsi="Times New Roman"/>
          <w:color w:val="000000" w:themeColor="text1"/>
          <w:sz w:val="24"/>
          <w:szCs w:val="24"/>
          <w:highlight w:val="yellow"/>
        </w:rPr>
        <w:t xml:space="preserve"> and Egger, 2013;</w:t>
      </w:r>
      <w:r w:rsidR="0071180D">
        <w:rPr>
          <w:rFonts w:ascii="Times New Roman" w:hAnsi="Times New Roman"/>
          <w:color w:val="000000" w:themeColor="text1"/>
          <w:sz w:val="24"/>
          <w:szCs w:val="24"/>
        </w:rPr>
        <w:t xml:space="preserve"> </w:t>
      </w:r>
      <w:proofErr w:type="spellStart"/>
      <w:r w:rsidR="0071180D" w:rsidRPr="0071180D">
        <w:rPr>
          <w:rFonts w:ascii="Times New Roman" w:hAnsi="Times New Roman"/>
          <w:color w:val="000000" w:themeColor="text1"/>
          <w:sz w:val="24"/>
          <w:szCs w:val="24"/>
          <w:highlight w:val="yellow"/>
        </w:rPr>
        <w:t>Blonigen</w:t>
      </w:r>
      <w:proofErr w:type="spellEnd"/>
      <w:r w:rsidR="0071180D" w:rsidRPr="0071180D">
        <w:rPr>
          <w:rFonts w:ascii="Times New Roman" w:hAnsi="Times New Roman"/>
          <w:color w:val="000000" w:themeColor="text1"/>
          <w:sz w:val="24"/>
          <w:szCs w:val="24"/>
          <w:highlight w:val="yellow"/>
        </w:rPr>
        <w:t xml:space="preserve"> and </w:t>
      </w:r>
      <w:proofErr w:type="spellStart"/>
      <w:r w:rsidR="0071180D" w:rsidRPr="0071180D">
        <w:rPr>
          <w:rFonts w:ascii="Times New Roman" w:hAnsi="Times New Roman"/>
          <w:color w:val="000000" w:themeColor="text1"/>
          <w:sz w:val="24"/>
          <w:szCs w:val="24"/>
          <w:highlight w:val="yellow"/>
        </w:rPr>
        <w:t>Piger</w:t>
      </w:r>
      <w:proofErr w:type="spellEnd"/>
      <w:r w:rsidR="0071180D" w:rsidRPr="0071180D">
        <w:rPr>
          <w:rFonts w:ascii="Times New Roman" w:hAnsi="Times New Roman"/>
          <w:color w:val="000000" w:themeColor="text1"/>
          <w:sz w:val="24"/>
          <w:szCs w:val="24"/>
          <w:highlight w:val="yellow"/>
        </w:rPr>
        <w:t>, 2014)</w:t>
      </w:r>
      <w:r w:rsidR="00EF5543" w:rsidRPr="00C728C7">
        <w:rPr>
          <w:rFonts w:ascii="Times New Roman" w:hAnsi="Times New Roman"/>
          <w:color w:val="000000" w:themeColor="text1"/>
          <w:sz w:val="24"/>
          <w:szCs w:val="24"/>
        </w:rPr>
        <w:t xml:space="preserve">. </w:t>
      </w:r>
      <w:r w:rsidR="00EF5543" w:rsidRPr="00C728C7">
        <w:rPr>
          <w:rFonts w:ascii="Times New Roman" w:hAnsi="Times New Roman"/>
          <w:color w:val="000000"/>
          <w:sz w:val="24"/>
          <w:szCs w:val="24"/>
        </w:rPr>
        <w:t xml:space="preserve">The set of non-official languages in which people </w:t>
      </w:r>
      <w:r w:rsidR="0071180D" w:rsidRPr="0071180D">
        <w:rPr>
          <w:rFonts w:ascii="Times New Roman" w:hAnsi="Times New Roman"/>
          <w:color w:val="000000"/>
          <w:sz w:val="24"/>
          <w:szCs w:val="24"/>
          <w:highlight w:val="yellow"/>
        </w:rPr>
        <w:t>in a pair of</w:t>
      </w:r>
      <w:r w:rsidR="00EF5543" w:rsidRPr="0071180D">
        <w:rPr>
          <w:rFonts w:ascii="Times New Roman" w:hAnsi="Times New Roman"/>
          <w:color w:val="000000"/>
          <w:sz w:val="24"/>
          <w:szCs w:val="24"/>
          <w:highlight w:val="yellow"/>
        </w:rPr>
        <w:t xml:space="preserve"> countries</w:t>
      </w:r>
      <w:r w:rsidR="00EF5543" w:rsidRPr="00C728C7">
        <w:rPr>
          <w:rFonts w:ascii="Times New Roman" w:hAnsi="Times New Roman"/>
          <w:color w:val="000000"/>
          <w:sz w:val="24"/>
          <w:szCs w:val="24"/>
        </w:rPr>
        <w:t xml:space="preserve"> are proficient can reduce transaction costs in business between them </w:t>
      </w:r>
      <w:r w:rsidR="00EF5543" w:rsidRPr="00C728C7">
        <w:rPr>
          <w:rFonts w:ascii="Times New Roman" w:hAnsi="Times New Roman"/>
          <w:color w:val="000000"/>
          <w:sz w:val="24"/>
          <w:szCs w:val="24"/>
        </w:rPr>
        <w:fldChar w:fldCharType="begin"/>
      </w:r>
      <w:r w:rsidR="00EF5543" w:rsidRPr="00C728C7">
        <w:rPr>
          <w:rFonts w:ascii="Times New Roman" w:hAnsi="Times New Roman"/>
          <w:color w:val="000000"/>
          <w:sz w:val="24"/>
          <w:szCs w:val="24"/>
        </w:rPr>
        <w:instrText xml:space="preserve"> ADDIN EN.CITE &lt;EndNote&gt;&lt;Cite&gt;&lt;Author&gt;Kim&lt;/Author&gt;&lt;Year&gt;2015&lt;/Year&gt;&lt;RecNum&gt;273&lt;/RecNum&gt;&lt;DisplayText&gt;(Kim et al., 2015)&lt;/DisplayText&gt;&lt;record&gt;&lt;rec-number&gt;273&lt;/rec-number&gt;&lt;foreign-keys&gt;&lt;key app="EN" db-id="fx0srvwzktwrpse5rpz5pda3vf5vr952vza2" timestamp="1508711123"&gt;273&lt;/key&gt;&lt;key app="ENWeb" db-id=""&gt;0&lt;/key&gt;&lt;/foreign-keys&gt;&lt;ref-type name="Journal Article"&gt;17&lt;/ref-type&gt;&lt;contributors&gt;&lt;authors&gt;&lt;author&gt;Kim, Moonhawk&lt;/author&gt;&lt;author&gt;Liu, Amy H.&lt;/author&gt;&lt;author&gt;Tuxhorn, Kim-Lee&lt;/author&gt;&lt;author&gt;Brown, David S.&lt;/author&gt;&lt;author&gt;Leblang, David&lt;/author&gt;&lt;/authors&gt;&lt;/contributors&gt;&lt;titles&gt;&lt;title&gt;Lingua Mercatoria: Language and Foreign Direct Investment&lt;/title&gt;&lt;secondary-title&gt;International Studies Quarterly&lt;/secondary-title&gt;&lt;/titles&gt;&lt;periodical&gt;&lt;full-title&gt;International Studies Quarterly&lt;/full-title&gt;&lt;/periodical&gt;&lt;pages&gt;330-343&lt;/pages&gt;&lt;volume&gt;59&lt;/volume&gt;&lt;number&gt;2&lt;/number&gt;&lt;dates&gt;&lt;year&gt;2015&lt;/year&gt;&lt;/dates&gt;&lt;isbn&gt;1468-2478&lt;/isbn&gt;&lt;urls&gt;&lt;related-urls&gt;&lt;url&gt;http://dx.doi.org/10.1111/isqu.12158&lt;/url&gt;&lt;/related-urls&gt;&lt;/urls&gt;&lt;electronic-resource-num&gt;10.1111/isqu.12158&lt;/electronic-resource-num&gt;&lt;/record&gt;&lt;/Cite&gt;&lt;/EndNote&gt;</w:instrText>
      </w:r>
      <w:r w:rsidR="00EF5543" w:rsidRPr="00C728C7">
        <w:rPr>
          <w:rFonts w:ascii="Times New Roman" w:hAnsi="Times New Roman"/>
          <w:color w:val="000000"/>
          <w:sz w:val="24"/>
          <w:szCs w:val="24"/>
        </w:rPr>
        <w:fldChar w:fldCharType="separate"/>
      </w:r>
      <w:r w:rsidR="00EF5543" w:rsidRPr="00C728C7">
        <w:rPr>
          <w:rFonts w:ascii="Times New Roman" w:hAnsi="Times New Roman"/>
          <w:noProof/>
          <w:color w:val="000000"/>
          <w:sz w:val="24"/>
          <w:szCs w:val="24"/>
        </w:rPr>
        <w:t>(</w:t>
      </w:r>
      <w:r w:rsidR="00EF5543" w:rsidRPr="00C728C7">
        <w:rPr>
          <w:rFonts w:ascii="Times New Roman" w:hAnsi="Times New Roman"/>
          <w:noProof/>
          <w:sz w:val="24"/>
          <w:szCs w:val="24"/>
        </w:rPr>
        <w:t>Kim et al., 2015</w:t>
      </w:r>
      <w:r w:rsidR="00EF5543" w:rsidRPr="00C728C7">
        <w:rPr>
          <w:rFonts w:ascii="Times New Roman" w:hAnsi="Times New Roman"/>
          <w:noProof/>
          <w:color w:val="000000"/>
          <w:sz w:val="24"/>
          <w:szCs w:val="24"/>
        </w:rPr>
        <w:t>)</w:t>
      </w:r>
      <w:r w:rsidR="00EF5543" w:rsidRPr="00C728C7">
        <w:rPr>
          <w:rFonts w:ascii="Times New Roman" w:hAnsi="Times New Roman"/>
          <w:color w:val="000000"/>
          <w:sz w:val="24"/>
          <w:szCs w:val="24"/>
        </w:rPr>
        <w:fldChar w:fldCharType="end"/>
      </w:r>
      <w:r w:rsidR="00EF5543" w:rsidRPr="00C728C7">
        <w:rPr>
          <w:rFonts w:ascii="Times New Roman" w:hAnsi="Times New Roman"/>
          <w:color w:val="000000"/>
          <w:sz w:val="24"/>
          <w:szCs w:val="24"/>
        </w:rPr>
        <w:t>.</w:t>
      </w:r>
      <w:r w:rsidR="00405885">
        <w:rPr>
          <w:rFonts w:ascii="Times New Roman" w:hAnsi="Times New Roman"/>
          <w:color w:val="000000"/>
          <w:sz w:val="24"/>
          <w:szCs w:val="24"/>
        </w:rPr>
        <w:t xml:space="preserve"> T</w:t>
      </w:r>
      <w:r w:rsidR="00793462">
        <w:rPr>
          <w:rFonts w:ascii="Times New Roman" w:hAnsi="Times New Roman"/>
          <w:color w:val="000000"/>
          <w:sz w:val="24"/>
          <w:szCs w:val="24"/>
        </w:rPr>
        <w:t xml:space="preserve">he </w:t>
      </w:r>
      <w:r w:rsidR="0002638E" w:rsidRPr="000121E5">
        <w:rPr>
          <w:rFonts w:ascii="Times New Roman" w:hAnsi="Times New Roman"/>
          <w:sz w:val="24"/>
          <w:szCs w:val="24"/>
        </w:rPr>
        <w:t xml:space="preserve">Centre </w:t>
      </w:r>
      <w:proofErr w:type="spellStart"/>
      <w:r w:rsidR="0002638E" w:rsidRPr="000121E5">
        <w:rPr>
          <w:rFonts w:ascii="Times New Roman" w:hAnsi="Times New Roman"/>
          <w:sz w:val="24"/>
          <w:szCs w:val="24"/>
        </w:rPr>
        <w:t>d</w:t>
      </w:r>
      <w:r w:rsidR="00987DA2" w:rsidRPr="000121E5">
        <w:rPr>
          <w:rFonts w:ascii="Times New Roman" w:hAnsi="Times New Roman"/>
          <w:sz w:val="24"/>
          <w:szCs w:val="24"/>
        </w:rPr>
        <w:t>’</w:t>
      </w:r>
      <w:r w:rsidR="008B0881" w:rsidRPr="000121E5">
        <w:rPr>
          <w:rFonts w:ascii="Times New Roman" w:hAnsi="Times New Roman"/>
          <w:sz w:val="24"/>
          <w:szCs w:val="24"/>
        </w:rPr>
        <w:t>É</w:t>
      </w:r>
      <w:r w:rsidR="0002638E" w:rsidRPr="000121E5">
        <w:rPr>
          <w:rFonts w:ascii="Times New Roman" w:hAnsi="Times New Roman"/>
          <w:sz w:val="24"/>
          <w:szCs w:val="24"/>
        </w:rPr>
        <w:t>tudes</w:t>
      </w:r>
      <w:proofErr w:type="spellEnd"/>
      <w:r w:rsidR="0002638E" w:rsidRPr="000121E5">
        <w:rPr>
          <w:rFonts w:ascii="Times New Roman" w:hAnsi="Times New Roman"/>
          <w:sz w:val="24"/>
          <w:szCs w:val="24"/>
        </w:rPr>
        <w:t xml:space="preserve"> </w:t>
      </w:r>
      <w:proofErr w:type="spellStart"/>
      <w:r w:rsidR="0002638E" w:rsidRPr="000121E5">
        <w:rPr>
          <w:rFonts w:ascii="Times New Roman" w:hAnsi="Times New Roman"/>
          <w:sz w:val="24"/>
          <w:szCs w:val="24"/>
        </w:rPr>
        <w:t>Prospectives</w:t>
      </w:r>
      <w:proofErr w:type="spellEnd"/>
      <w:r w:rsidR="0002638E" w:rsidRPr="000121E5">
        <w:rPr>
          <w:rFonts w:ascii="Times New Roman" w:hAnsi="Times New Roman"/>
          <w:sz w:val="24"/>
          <w:szCs w:val="24"/>
        </w:rPr>
        <w:t xml:space="preserve"> </w:t>
      </w:r>
      <w:proofErr w:type="gramStart"/>
      <w:r w:rsidR="0002638E" w:rsidRPr="000121E5">
        <w:rPr>
          <w:rFonts w:ascii="Times New Roman" w:hAnsi="Times New Roman"/>
          <w:sz w:val="24"/>
          <w:szCs w:val="24"/>
        </w:rPr>
        <w:t>et</w:t>
      </w:r>
      <w:proofErr w:type="gramEnd"/>
      <w:r w:rsidR="0002638E" w:rsidRPr="000121E5">
        <w:rPr>
          <w:rFonts w:ascii="Times New Roman" w:hAnsi="Times New Roman"/>
          <w:sz w:val="24"/>
          <w:szCs w:val="24"/>
        </w:rPr>
        <w:t xml:space="preserve"> </w:t>
      </w:r>
      <w:proofErr w:type="spellStart"/>
      <w:r w:rsidR="0002638E" w:rsidRPr="000121E5">
        <w:rPr>
          <w:rFonts w:ascii="Times New Roman" w:hAnsi="Times New Roman"/>
          <w:sz w:val="24"/>
          <w:szCs w:val="24"/>
        </w:rPr>
        <w:t>d</w:t>
      </w:r>
      <w:r w:rsidR="00987DA2" w:rsidRPr="000121E5">
        <w:rPr>
          <w:rFonts w:ascii="Times New Roman" w:hAnsi="Times New Roman"/>
          <w:sz w:val="24"/>
          <w:szCs w:val="24"/>
        </w:rPr>
        <w:t>’</w:t>
      </w:r>
      <w:r w:rsidR="0002638E" w:rsidRPr="000121E5">
        <w:rPr>
          <w:rFonts w:ascii="Times New Roman" w:hAnsi="Times New Roman"/>
          <w:sz w:val="24"/>
          <w:szCs w:val="24"/>
        </w:rPr>
        <w:t>Informations</w:t>
      </w:r>
      <w:proofErr w:type="spellEnd"/>
      <w:r w:rsidR="0002638E" w:rsidRPr="00793462">
        <w:rPr>
          <w:rFonts w:ascii="Times New Roman" w:hAnsi="Times New Roman"/>
          <w:sz w:val="24"/>
          <w:szCs w:val="24"/>
        </w:rPr>
        <w:t xml:space="preserve"> </w:t>
      </w:r>
      <w:proofErr w:type="spellStart"/>
      <w:r w:rsidR="0002638E" w:rsidRPr="00793462">
        <w:rPr>
          <w:rFonts w:ascii="Times New Roman" w:hAnsi="Times New Roman"/>
          <w:sz w:val="24"/>
          <w:szCs w:val="24"/>
        </w:rPr>
        <w:t>Internationales</w:t>
      </w:r>
      <w:proofErr w:type="spellEnd"/>
      <w:r w:rsidR="00642286" w:rsidRPr="00793462">
        <w:rPr>
          <w:rFonts w:ascii="Times New Roman" w:hAnsi="Times New Roman"/>
          <w:color w:val="000000"/>
          <w:sz w:val="24"/>
          <w:szCs w:val="24"/>
        </w:rPr>
        <w:t xml:space="preserve"> </w:t>
      </w:r>
      <w:r w:rsidR="0002638E" w:rsidRPr="00793462">
        <w:rPr>
          <w:rFonts w:ascii="Times New Roman" w:hAnsi="Times New Roman"/>
          <w:color w:val="000000"/>
          <w:sz w:val="24"/>
          <w:szCs w:val="24"/>
        </w:rPr>
        <w:t>(</w:t>
      </w:r>
      <w:r w:rsidR="00642286" w:rsidRPr="00793462">
        <w:rPr>
          <w:rFonts w:ascii="Times New Roman" w:hAnsi="Times New Roman"/>
          <w:color w:val="000000"/>
          <w:sz w:val="24"/>
          <w:szCs w:val="24"/>
        </w:rPr>
        <w:t>CEPII</w:t>
      </w:r>
      <w:r w:rsidR="0002638E" w:rsidRPr="00793462">
        <w:rPr>
          <w:rFonts w:ascii="Times New Roman" w:hAnsi="Times New Roman"/>
          <w:color w:val="000000"/>
          <w:sz w:val="24"/>
          <w:szCs w:val="24"/>
        </w:rPr>
        <w:t>) database</w:t>
      </w:r>
      <w:r w:rsidR="00405885">
        <w:rPr>
          <w:rFonts w:ascii="Times New Roman" w:hAnsi="Times New Roman"/>
          <w:color w:val="000000"/>
          <w:sz w:val="24"/>
          <w:szCs w:val="24"/>
        </w:rPr>
        <w:t xml:space="preserve"> defines</w:t>
      </w:r>
      <w:r w:rsidR="00642286" w:rsidRPr="00793462">
        <w:rPr>
          <w:rFonts w:ascii="Times New Roman" w:hAnsi="Times New Roman"/>
          <w:color w:val="000000"/>
          <w:sz w:val="24"/>
          <w:szCs w:val="24"/>
        </w:rPr>
        <w:t xml:space="preserve"> </w:t>
      </w:r>
      <w:r w:rsidR="00405885">
        <w:rPr>
          <w:rFonts w:ascii="Times New Roman" w:hAnsi="Times New Roman"/>
          <w:color w:val="000000"/>
          <w:sz w:val="24"/>
          <w:szCs w:val="24"/>
        </w:rPr>
        <w:t xml:space="preserve">the </w:t>
      </w:r>
      <w:r w:rsidR="00642286" w:rsidRPr="00793462">
        <w:rPr>
          <w:rFonts w:ascii="Times New Roman" w:hAnsi="Times New Roman"/>
          <w:color w:val="000000"/>
          <w:sz w:val="24"/>
          <w:szCs w:val="24"/>
        </w:rPr>
        <w:t>c</w:t>
      </w:r>
      <w:r w:rsidR="00405885">
        <w:rPr>
          <w:rFonts w:ascii="Times New Roman" w:hAnsi="Times New Roman"/>
          <w:color w:val="000000" w:themeColor="text1"/>
          <w:sz w:val="24"/>
          <w:szCs w:val="24"/>
        </w:rPr>
        <w:t>ommon spoken language</w:t>
      </w:r>
      <w:r w:rsidR="00EF5543" w:rsidRPr="00793462">
        <w:rPr>
          <w:rFonts w:ascii="Times New Roman" w:hAnsi="Times New Roman"/>
          <w:color w:val="000000" w:themeColor="text1"/>
          <w:sz w:val="24"/>
          <w:szCs w:val="24"/>
        </w:rPr>
        <w:t xml:space="preserve"> </w:t>
      </w:r>
      <w:r w:rsidR="00405885">
        <w:rPr>
          <w:rFonts w:ascii="Times New Roman" w:hAnsi="Times New Roman"/>
          <w:color w:val="000000" w:themeColor="text1"/>
          <w:sz w:val="24"/>
          <w:szCs w:val="24"/>
        </w:rPr>
        <w:t>dummy as taking</w:t>
      </w:r>
      <w:r w:rsidR="00EF5543" w:rsidRPr="00C728C7">
        <w:rPr>
          <w:rFonts w:ascii="Times New Roman" w:hAnsi="Times New Roman"/>
          <w:color w:val="000000" w:themeColor="text1"/>
          <w:sz w:val="24"/>
          <w:szCs w:val="24"/>
        </w:rPr>
        <w:t xml:space="preserve"> a value of 1 if a language is spoken by at least 9% of the population in both countries. Variable explanation</w:t>
      </w:r>
      <w:r w:rsidR="0039217D">
        <w:rPr>
          <w:rFonts w:ascii="Times New Roman" w:hAnsi="Times New Roman"/>
          <w:color w:val="000000" w:themeColor="text1"/>
          <w:sz w:val="24"/>
          <w:szCs w:val="24"/>
        </w:rPr>
        <w:t>s</w:t>
      </w:r>
      <w:r w:rsidR="00EF5543" w:rsidRPr="00C728C7">
        <w:rPr>
          <w:rFonts w:ascii="Times New Roman" w:hAnsi="Times New Roman"/>
          <w:color w:val="000000" w:themeColor="text1"/>
          <w:sz w:val="24"/>
          <w:szCs w:val="24"/>
        </w:rPr>
        <w:t xml:space="preserve"> and expected signs </w:t>
      </w:r>
      <w:r w:rsidR="006E3344">
        <w:rPr>
          <w:rFonts w:ascii="Times New Roman" w:hAnsi="Times New Roman"/>
          <w:color w:val="000000" w:themeColor="text1"/>
          <w:sz w:val="24"/>
          <w:szCs w:val="24"/>
        </w:rPr>
        <w:t xml:space="preserve">for horizontal (HOR) and vertical (VER) FDI </w:t>
      </w:r>
      <w:r w:rsidR="00EF5543" w:rsidRPr="00C728C7">
        <w:rPr>
          <w:rFonts w:ascii="Times New Roman" w:hAnsi="Times New Roman"/>
          <w:color w:val="000000" w:themeColor="text1"/>
          <w:sz w:val="24"/>
          <w:szCs w:val="24"/>
        </w:rPr>
        <w:t>are summarized in Table 2.</w:t>
      </w:r>
      <w:r w:rsidR="00564EEA" w:rsidRPr="00C728C7">
        <w:rPr>
          <w:rFonts w:ascii="Times New Roman" w:hAnsi="Times New Roman"/>
          <w:color w:val="000000" w:themeColor="text1"/>
          <w:sz w:val="24"/>
          <w:szCs w:val="24"/>
        </w:rPr>
        <w:t xml:space="preserve"> </w:t>
      </w:r>
      <w:r w:rsidR="00564EEA" w:rsidRPr="00C728C7">
        <w:rPr>
          <w:rFonts w:ascii="Times New Roman" w:hAnsi="Times New Roman"/>
          <w:sz w:val="24"/>
          <w:szCs w:val="24"/>
        </w:rPr>
        <w:t>The basic KK variables are separated from the additional variables by a horizontal line in each table of results.</w:t>
      </w:r>
    </w:p>
    <w:p w14:paraId="7202B583" w14:textId="666265F9" w:rsidR="00EF5543" w:rsidRPr="00C728C7" w:rsidRDefault="00EF5543" w:rsidP="00A4623F">
      <w:pPr>
        <w:pStyle w:val="ListParagraph"/>
        <w:numPr>
          <w:ilvl w:val="0"/>
          <w:numId w:val="18"/>
        </w:numPr>
        <w:spacing w:before="120" w:after="120" w:line="360" w:lineRule="auto"/>
        <w:ind w:left="425" w:hanging="425"/>
        <w:jc w:val="both"/>
        <w:outlineLvl w:val="0"/>
        <w:rPr>
          <w:rFonts w:ascii="Times New Roman" w:hAnsi="Times New Roman"/>
          <w:b/>
          <w:color w:val="000000" w:themeColor="text1"/>
          <w:sz w:val="24"/>
          <w:szCs w:val="24"/>
        </w:rPr>
      </w:pPr>
      <w:r w:rsidRPr="00C728C7">
        <w:rPr>
          <w:rFonts w:ascii="Times New Roman" w:hAnsi="Times New Roman"/>
          <w:b/>
          <w:color w:val="000000" w:themeColor="text1"/>
          <w:sz w:val="24"/>
          <w:szCs w:val="24"/>
        </w:rPr>
        <w:lastRenderedPageBreak/>
        <w:t>D</w:t>
      </w:r>
      <w:r w:rsidR="002A000B">
        <w:rPr>
          <w:rFonts w:ascii="Times New Roman" w:hAnsi="Times New Roman"/>
          <w:b/>
          <w:color w:val="000000" w:themeColor="text1"/>
          <w:sz w:val="24"/>
          <w:szCs w:val="24"/>
        </w:rPr>
        <w:t>ata</w:t>
      </w:r>
    </w:p>
    <w:p w14:paraId="6CFA6423" w14:textId="0EB47CCA" w:rsidR="00733636" w:rsidRPr="00C728C7" w:rsidRDefault="00CD2F05"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The sample include</w:t>
      </w:r>
      <w:r w:rsidR="00553C71" w:rsidRPr="00C728C7">
        <w:rPr>
          <w:rFonts w:ascii="Times New Roman" w:hAnsi="Times New Roman"/>
          <w:sz w:val="24"/>
          <w:szCs w:val="24"/>
        </w:rPr>
        <w:t>s</w:t>
      </w:r>
      <w:r w:rsidRPr="00C728C7">
        <w:rPr>
          <w:rFonts w:ascii="Times New Roman" w:hAnsi="Times New Roman"/>
          <w:sz w:val="24"/>
          <w:szCs w:val="24"/>
        </w:rPr>
        <w:t xml:space="preserve"> </w:t>
      </w:r>
      <w:r w:rsidR="00D57F88">
        <w:rPr>
          <w:rFonts w:ascii="Times New Roman" w:hAnsi="Times New Roman"/>
          <w:sz w:val="24"/>
          <w:szCs w:val="24"/>
        </w:rPr>
        <w:t xml:space="preserve">data for </w:t>
      </w:r>
      <w:r w:rsidRPr="00C728C7">
        <w:rPr>
          <w:rFonts w:ascii="Times New Roman" w:hAnsi="Times New Roman"/>
          <w:sz w:val="24"/>
          <w:szCs w:val="24"/>
        </w:rPr>
        <w:t>31 Asian countries</w:t>
      </w:r>
      <w:r w:rsidR="00E159A5" w:rsidRPr="00C728C7">
        <w:rPr>
          <w:rFonts w:ascii="Times New Roman" w:hAnsi="Times New Roman"/>
          <w:sz w:val="24"/>
          <w:szCs w:val="24"/>
        </w:rPr>
        <w:t xml:space="preserve"> and territories</w:t>
      </w:r>
      <w:r w:rsidRPr="00C728C7">
        <w:rPr>
          <w:rFonts w:ascii="Times New Roman" w:hAnsi="Times New Roman"/>
          <w:sz w:val="24"/>
          <w:szCs w:val="24"/>
        </w:rPr>
        <w:t xml:space="preserve">, </w:t>
      </w:r>
      <w:r w:rsidR="00D57F88">
        <w:rPr>
          <w:rFonts w:ascii="Times New Roman" w:hAnsi="Times New Roman"/>
          <w:sz w:val="24"/>
          <w:szCs w:val="24"/>
        </w:rPr>
        <w:t>for the years</w:t>
      </w:r>
      <w:r w:rsidRPr="00C728C7">
        <w:rPr>
          <w:rFonts w:ascii="Times New Roman" w:hAnsi="Times New Roman"/>
          <w:sz w:val="24"/>
          <w:szCs w:val="24"/>
        </w:rPr>
        <w:t xml:space="preserve"> 2001 </w:t>
      </w:r>
      <w:r w:rsidR="00D57F88">
        <w:rPr>
          <w:rFonts w:ascii="Times New Roman" w:hAnsi="Times New Roman"/>
          <w:sz w:val="24"/>
          <w:szCs w:val="24"/>
        </w:rPr>
        <w:t>to</w:t>
      </w:r>
      <w:r w:rsidRPr="00C728C7">
        <w:rPr>
          <w:rFonts w:ascii="Times New Roman" w:hAnsi="Times New Roman"/>
          <w:sz w:val="24"/>
          <w:szCs w:val="24"/>
        </w:rPr>
        <w:t xml:space="preserve"> 2012. </w:t>
      </w:r>
      <w:r w:rsidR="009E5683">
        <w:rPr>
          <w:rFonts w:ascii="Times New Roman" w:hAnsi="Times New Roman"/>
          <w:sz w:val="24"/>
          <w:szCs w:val="24"/>
        </w:rPr>
        <w:t>This is based on an initial</w:t>
      </w:r>
      <w:r w:rsidR="00733636" w:rsidRPr="00C728C7">
        <w:rPr>
          <w:rFonts w:ascii="Times New Roman" w:hAnsi="Times New Roman"/>
          <w:sz w:val="24"/>
          <w:szCs w:val="24"/>
        </w:rPr>
        <w:t xml:space="preserve"> list of all countries</w:t>
      </w:r>
      <w:r w:rsidR="00642286" w:rsidRPr="00C728C7">
        <w:rPr>
          <w:rFonts w:ascii="Times New Roman" w:hAnsi="Times New Roman"/>
          <w:sz w:val="24"/>
          <w:szCs w:val="24"/>
        </w:rPr>
        <w:t xml:space="preserve"> and territories</w:t>
      </w:r>
      <w:r w:rsidR="00733636" w:rsidRPr="00C728C7">
        <w:rPr>
          <w:rFonts w:ascii="Times New Roman" w:hAnsi="Times New Roman"/>
          <w:sz w:val="24"/>
          <w:szCs w:val="24"/>
        </w:rPr>
        <w:t xml:space="preserve"> geographically located in Asia according to</w:t>
      </w:r>
      <w:r w:rsidR="0039217D">
        <w:rPr>
          <w:rFonts w:ascii="Times New Roman" w:hAnsi="Times New Roman"/>
          <w:sz w:val="24"/>
          <w:szCs w:val="24"/>
        </w:rPr>
        <w:t xml:space="preserve"> the</w:t>
      </w:r>
      <w:r w:rsidR="00733636" w:rsidRPr="00C728C7">
        <w:rPr>
          <w:rFonts w:ascii="Times New Roman" w:hAnsi="Times New Roman"/>
          <w:sz w:val="24"/>
          <w:szCs w:val="24"/>
        </w:rPr>
        <w:t xml:space="preserve"> United Nations.</w:t>
      </w:r>
      <w:r w:rsidR="00733636" w:rsidRPr="00C728C7">
        <w:rPr>
          <w:rStyle w:val="FootnoteReference"/>
          <w:rFonts w:ascii="Times New Roman" w:hAnsi="Times New Roman"/>
          <w:sz w:val="24"/>
          <w:szCs w:val="24"/>
        </w:rPr>
        <w:footnoteReference w:id="6"/>
      </w:r>
      <w:r w:rsidR="00023E76" w:rsidRPr="00C728C7">
        <w:rPr>
          <w:rFonts w:ascii="Times New Roman" w:hAnsi="Times New Roman"/>
          <w:sz w:val="24"/>
          <w:szCs w:val="24"/>
        </w:rPr>
        <w:t xml:space="preserve"> </w:t>
      </w:r>
      <w:r w:rsidR="009E5683">
        <w:rPr>
          <w:rFonts w:ascii="Times New Roman" w:hAnsi="Times New Roman"/>
          <w:sz w:val="24"/>
          <w:szCs w:val="24"/>
        </w:rPr>
        <w:t>From this,</w:t>
      </w:r>
      <w:r w:rsidR="00023E76" w:rsidRPr="00C728C7">
        <w:rPr>
          <w:rFonts w:ascii="Times New Roman" w:hAnsi="Times New Roman"/>
          <w:sz w:val="24"/>
          <w:szCs w:val="24"/>
        </w:rPr>
        <w:t xml:space="preserve"> we exclude</w:t>
      </w:r>
      <w:r w:rsidR="00642286" w:rsidRPr="00C728C7">
        <w:rPr>
          <w:rFonts w:ascii="Times New Roman" w:hAnsi="Times New Roman"/>
          <w:sz w:val="24"/>
          <w:szCs w:val="24"/>
        </w:rPr>
        <w:t xml:space="preserve"> </w:t>
      </w:r>
      <w:r w:rsidR="00023E76" w:rsidRPr="00C728C7">
        <w:rPr>
          <w:rFonts w:ascii="Times New Roman" w:hAnsi="Times New Roman"/>
          <w:sz w:val="24"/>
          <w:szCs w:val="24"/>
        </w:rPr>
        <w:t xml:space="preserve">countries that are considered </w:t>
      </w:r>
      <w:r w:rsidR="00733636" w:rsidRPr="00C728C7">
        <w:rPr>
          <w:rFonts w:ascii="Times New Roman" w:hAnsi="Times New Roman"/>
          <w:sz w:val="24"/>
          <w:szCs w:val="24"/>
        </w:rPr>
        <w:t>European according to the European Union.</w:t>
      </w:r>
      <w:r w:rsidR="00733636" w:rsidRPr="00C728C7">
        <w:rPr>
          <w:rStyle w:val="FootnoteReference"/>
          <w:rFonts w:ascii="Times New Roman" w:hAnsi="Times New Roman"/>
          <w:sz w:val="24"/>
          <w:szCs w:val="24"/>
        </w:rPr>
        <w:footnoteReference w:id="7"/>
      </w:r>
      <w:r w:rsidR="00023E76" w:rsidRPr="00C728C7">
        <w:rPr>
          <w:rFonts w:ascii="Times New Roman" w:hAnsi="Times New Roman"/>
          <w:sz w:val="24"/>
          <w:szCs w:val="24"/>
        </w:rPr>
        <w:t xml:space="preserve"> </w:t>
      </w:r>
      <w:r w:rsidR="009E5683">
        <w:rPr>
          <w:rFonts w:ascii="Times New Roman" w:hAnsi="Times New Roman"/>
          <w:sz w:val="24"/>
          <w:szCs w:val="24"/>
        </w:rPr>
        <w:t>We end</w:t>
      </w:r>
      <w:r w:rsidR="00733636" w:rsidRPr="00C728C7">
        <w:rPr>
          <w:rFonts w:ascii="Times New Roman" w:hAnsi="Times New Roman"/>
          <w:sz w:val="24"/>
          <w:szCs w:val="24"/>
        </w:rPr>
        <w:t xml:space="preserve"> up with 31 countries </w:t>
      </w:r>
      <w:r w:rsidR="00642286" w:rsidRPr="00C728C7">
        <w:rPr>
          <w:rFonts w:ascii="Times New Roman" w:hAnsi="Times New Roman"/>
          <w:sz w:val="24"/>
          <w:szCs w:val="24"/>
        </w:rPr>
        <w:t xml:space="preserve">and territories </w:t>
      </w:r>
      <w:r w:rsidR="00733636" w:rsidRPr="00C728C7">
        <w:rPr>
          <w:rFonts w:ascii="Times New Roman" w:hAnsi="Times New Roman"/>
          <w:sz w:val="24"/>
          <w:szCs w:val="24"/>
        </w:rPr>
        <w:t>with</w:t>
      </w:r>
      <w:r w:rsidR="00EB7968" w:rsidRPr="00C728C7">
        <w:rPr>
          <w:rFonts w:ascii="Times New Roman" w:hAnsi="Times New Roman"/>
          <w:sz w:val="24"/>
          <w:szCs w:val="24"/>
        </w:rPr>
        <w:t xml:space="preserve"> sufficient</w:t>
      </w:r>
      <w:r w:rsidR="00733636" w:rsidRPr="00C728C7">
        <w:rPr>
          <w:rFonts w:ascii="Times New Roman" w:hAnsi="Times New Roman"/>
          <w:sz w:val="24"/>
          <w:szCs w:val="24"/>
        </w:rPr>
        <w:t xml:space="preserve"> data for the empirical analysis.</w:t>
      </w:r>
      <w:r w:rsidR="00375B2F">
        <w:rPr>
          <w:rStyle w:val="FootnoteReference"/>
          <w:rFonts w:ascii="Times New Roman" w:hAnsi="Times New Roman"/>
          <w:sz w:val="24"/>
          <w:szCs w:val="24"/>
        </w:rPr>
        <w:footnoteReference w:id="8"/>
      </w:r>
    </w:p>
    <w:p w14:paraId="6F6F0F12" w14:textId="77777777" w:rsidR="00254A24" w:rsidRDefault="00F349AB"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There are 930 directional pairs or 465 non-directional pairs</w:t>
      </w:r>
      <w:r>
        <w:rPr>
          <w:rFonts w:ascii="Times New Roman" w:hAnsi="Times New Roman"/>
          <w:sz w:val="24"/>
          <w:szCs w:val="24"/>
        </w:rPr>
        <w:t>, giving a maximum possible</w:t>
      </w:r>
      <w:r w:rsidRPr="00C728C7">
        <w:rPr>
          <w:rFonts w:ascii="Times New Roman" w:hAnsi="Times New Roman"/>
          <w:sz w:val="24"/>
          <w:szCs w:val="24"/>
        </w:rPr>
        <w:t xml:space="preserve"> number of observations </w:t>
      </w:r>
      <w:r>
        <w:rPr>
          <w:rFonts w:ascii="Times New Roman" w:hAnsi="Times New Roman"/>
          <w:sz w:val="24"/>
          <w:szCs w:val="24"/>
        </w:rPr>
        <w:t>of</w:t>
      </w:r>
      <w:r w:rsidRPr="00C728C7">
        <w:rPr>
          <w:rFonts w:ascii="Times New Roman" w:hAnsi="Times New Roman"/>
          <w:sz w:val="24"/>
          <w:szCs w:val="24"/>
        </w:rPr>
        <w:t xml:space="preserve"> 11</w:t>
      </w:r>
      <w:r>
        <w:rPr>
          <w:rFonts w:ascii="Times New Roman" w:hAnsi="Times New Roman"/>
          <w:sz w:val="24"/>
          <w:szCs w:val="24"/>
        </w:rPr>
        <w:t>,</w:t>
      </w:r>
      <w:r w:rsidRPr="00C728C7">
        <w:rPr>
          <w:rFonts w:ascii="Times New Roman" w:hAnsi="Times New Roman"/>
          <w:sz w:val="24"/>
          <w:szCs w:val="24"/>
        </w:rPr>
        <w:t xml:space="preserve">160. </w:t>
      </w:r>
      <w:r>
        <w:rPr>
          <w:rFonts w:ascii="Times New Roman" w:hAnsi="Times New Roman"/>
          <w:sz w:val="24"/>
          <w:szCs w:val="24"/>
        </w:rPr>
        <w:t xml:space="preserve">FDI stock data are from the UNCTAD database. Primarily these are inward stock data for the host country, but, for any pair of countries, if the source country provides more observations, outward stock data from the source country are used. This </w:t>
      </w:r>
      <w:r w:rsidRPr="000121E5">
        <w:rPr>
          <w:rFonts w:ascii="Times New Roman" w:hAnsi="Times New Roman"/>
          <w:sz w:val="24"/>
          <w:szCs w:val="24"/>
        </w:rPr>
        <w:t>maximi</w:t>
      </w:r>
      <w:r w:rsidR="00F975F6" w:rsidRPr="000121E5">
        <w:rPr>
          <w:rFonts w:ascii="Times New Roman" w:hAnsi="Times New Roman"/>
          <w:sz w:val="24"/>
          <w:szCs w:val="24"/>
        </w:rPr>
        <w:t>z</w:t>
      </w:r>
      <w:r w:rsidRPr="000121E5">
        <w:rPr>
          <w:rFonts w:ascii="Times New Roman" w:hAnsi="Times New Roman"/>
          <w:sz w:val="24"/>
          <w:szCs w:val="24"/>
        </w:rPr>
        <w:t>es t</w:t>
      </w:r>
      <w:r>
        <w:rPr>
          <w:rFonts w:ascii="Times New Roman" w:hAnsi="Times New Roman"/>
          <w:sz w:val="24"/>
          <w:szCs w:val="24"/>
        </w:rPr>
        <w:t>he number of bilateral observations and provides consistent reporting for each country pair.</w:t>
      </w:r>
      <w:r w:rsidR="00FC7B62">
        <w:rPr>
          <w:rStyle w:val="FootnoteReference"/>
          <w:rFonts w:ascii="Times New Roman" w:hAnsi="Times New Roman"/>
          <w:sz w:val="24"/>
          <w:szCs w:val="24"/>
        </w:rPr>
        <w:footnoteReference w:id="9"/>
      </w:r>
      <w:r>
        <w:rPr>
          <w:rFonts w:ascii="Times New Roman" w:hAnsi="Times New Roman"/>
          <w:sz w:val="24"/>
          <w:szCs w:val="24"/>
        </w:rPr>
        <w:t xml:space="preserve"> </w:t>
      </w:r>
    </w:p>
    <w:p w14:paraId="4FF1CD6F" w14:textId="77777777" w:rsidR="00254A24" w:rsidRDefault="00F349AB"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Data for GDP are from the World Bank Development Indicators (WDI).</w:t>
      </w:r>
      <w:r w:rsidR="00982C6C">
        <w:rPr>
          <w:rFonts w:ascii="Times New Roman" w:hAnsi="Times New Roman"/>
          <w:sz w:val="24"/>
          <w:szCs w:val="24"/>
        </w:rPr>
        <w:t xml:space="preserve"> </w:t>
      </w:r>
      <w:r w:rsidR="00236BF1" w:rsidRPr="00C728C7">
        <w:rPr>
          <w:rFonts w:ascii="Times New Roman" w:hAnsi="Times New Roman"/>
          <w:sz w:val="24"/>
          <w:szCs w:val="24"/>
        </w:rPr>
        <w:t>The WDI database does not provide any data</w:t>
      </w:r>
      <w:r w:rsidR="009271BE" w:rsidRPr="00C728C7">
        <w:rPr>
          <w:rFonts w:ascii="Times New Roman" w:hAnsi="Times New Roman"/>
          <w:sz w:val="24"/>
          <w:szCs w:val="24"/>
        </w:rPr>
        <w:t xml:space="preserve"> for Taiwan</w:t>
      </w:r>
      <w:r w:rsidR="008A5A22">
        <w:rPr>
          <w:rFonts w:ascii="Times New Roman" w:hAnsi="Times New Roman"/>
          <w:sz w:val="24"/>
          <w:szCs w:val="24"/>
        </w:rPr>
        <w:t>, so</w:t>
      </w:r>
      <w:r w:rsidR="009271BE" w:rsidRPr="00C728C7">
        <w:rPr>
          <w:rFonts w:ascii="Times New Roman" w:hAnsi="Times New Roman"/>
          <w:sz w:val="24"/>
          <w:szCs w:val="24"/>
        </w:rPr>
        <w:t xml:space="preserve"> we</w:t>
      </w:r>
      <w:r w:rsidR="00236BF1" w:rsidRPr="00C728C7">
        <w:rPr>
          <w:rFonts w:ascii="Times New Roman" w:hAnsi="Times New Roman"/>
          <w:sz w:val="24"/>
          <w:szCs w:val="24"/>
        </w:rPr>
        <w:t xml:space="preserve"> collect data for Taiwan from the </w:t>
      </w:r>
      <w:r w:rsidR="008A5A22">
        <w:rPr>
          <w:rFonts w:ascii="Times New Roman" w:hAnsi="Times New Roman"/>
          <w:sz w:val="24"/>
          <w:szCs w:val="24"/>
        </w:rPr>
        <w:t xml:space="preserve">IMF’s </w:t>
      </w:r>
      <w:r w:rsidR="00236BF1" w:rsidRPr="00C728C7">
        <w:rPr>
          <w:rFonts w:ascii="Times New Roman" w:hAnsi="Times New Roman"/>
          <w:sz w:val="24"/>
          <w:szCs w:val="24"/>
        </w:rPr>
        <w:t>World Economic Outlook Database, 2017</w:t>
      </w:r>
      <w:r w:rsidR="008A5A22">
        <w:rPr>
          <w:rFonts w:ascii="Times New Roman" w:hAnsi="Times New Roman"/>
          <w:sz w:val="24"/>
          <w:szCs w:val="24"/>
        </w:rPr>
        <w:t xml:space="preserve"> edition</w:t>
      </w:r>
      <w:r w:rsidR="00BF7AD0" w:rsidRPr="00C728C7">
        <w:rPr>
          <w:rFonts w:ascii="Times New Roman" w:hAnsi="Times New Roman"/>
          <w:sz w:val="24"/>
          <w:szCs w:val="24"/>
        </w:rPr>
        <w:t xml:space="preserve">. </w:t>
      </w:r>
      <w:r w:rsidR="008A5A22">
        <w:rPr>
          <w:rFonts w:ascii="Times New Roman" w:hAnsi="Times New Roman"/>
          <w:sz w:val="24"/>
          <w:szCs w:val="24"/>
        </w:rPr>
        <w:t>M</w:t>
      </w:r>
      <w:r w:rsidR="00236BF1" w:rsidRPr="00C728C7">
        <w:rPr>
          <w:rFonts w:ascii="Times New Roman" w:hAnsi="Times New Roman"/>
          <w:sz w:val="24"/>
          <w:szCs w:val="24"/>
        </w:rPr>
        <w:t xml:space="preserve">onetary variables, </w:t>
      </w:r>
      <w:r w:rsidR="008A5A22">
        <w:rPr>
          <w:rFonts w:ascii="Times New Roman" w:hAnsi="Times New Roman"/>
          <w:sz w:val="24"/>
          <w:szCs w:val="24"/>
        </w:rPr>
        <w:t xml:space="preserve">i.e., </w:t>
      </w:r>
      <w:r w:rsidR="00236BF1" w:rsidRPr="00C728C7">
        <w:rPr>
          <w:rFonts w:ascii="Times New Roman" w:hAnsi="Times New Roman"/>
          <w:sz w:val="24"/>
          <w:szCs w:val="24"/>
        </w:rPr>
        <w:t xml:space="preserve">GDP and FDI, are real values in constant </w:t>
      </w:r>
      <w:r w:rsidR="00236BF1" w:rsidRPr="000422A2">
        <w:rPr>
          <w:rFonts w:ascii="Times New Roman" w:hAnsi="Times New Roman"/>
          <w:sz w:val="24"/>
          <w:szCs w:val="24"/>
        </w:rPr>
        <w:t>2010 US</w:t>
      </w:r>
      <w:r w:rsidR="0039217D">
        <w:rPr>
          <w:rFonts w:ascii="Times New Roman" w:hAnsi="Times New Roman"/>
          <w:sz w:val="24"/>
          <w:szCs w:val="24"/>
        </w:rPr>
        <w:t xml:space="preserve"> dollars</w:t>
      </w:r>
      <w:r w:rsidR="00236BF1" w:rsidRPr="00C728C7">
        <w:rPr>
          <w:rFonts w:ascii="Times New Roman" w:hAnsi="Times New Roman"/>
          <w:sz w:val="24"/>
          <w:szCs w:val="24"/>
        </w:rPr>
        <w:t>. Nominal FDI is deflated by the ratio between nominal GDP and real GDP</w:t>
      </w:r>
      <w:r w:rsidR="009E5683">
        <w:rPr>
          <w:rFonts w:ascii="Times New Roman" w:hAnsi="Times New Roman"/>
          <w:sz w:val="24"/>
          <w:szCs w:val="24"/>
        </w:rPr>
        <w:t>,</w:t>
      </w:r>
      <w:r w:rsidR="00236BF1" w:rsidRPr="00C728C7">
        <w:rPr>
          <w:rFonts w:ascii="Times New Roman" w:hAnsi="Times New Roman"/>
          <w:sz w:val="24"/>
          <w:szCs w:val="24"/>
        </w:rPr>
        <w:t xml:space="preserve"> which acts as an implicit deflator for </w:t>
      </w:r>
      <w:r w:rsidR="009E5683">
        <w:rPr>
          <w:rFonts w:ascii="Times New Roman" w:hAnsi="Times New Roman"/>
          <w:sz w:val="24"/>
          <w:szCs w:val="24"/>
        </w:rPr>
        <w:t xml:space="preserve">the </w:t>
      </w:r>
      <w:r w:rsidR="00236BF1" w:rsidRPr="00C728C7">
        <w:rPr>
          <w:rFonts w:ascii="Times New Roman" w:hAnsi="Times New Roman"/>
          <w:sz w:val="24"/>
          <w:szCs w:val="24"/>
        </w:rPr>
        <w:t xml:space="preserve">FDI data. </w:t>
      </w:r>
    </w:p>
    <w:p w14:paraId="5CE0952A" w14:textId="626175D1" w:rsidR="009271BE" w:rsidRPr="000121E5" w:rsidRDefault="00236BF1"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Due to data availability, the main proxy for skilled</w:t>
      </w:r>
      <w:r w:rsidR="00782AEA">
        <w:rPr>
          <w:rFonts w:ascii="Times New Roman" w:hAnsi="Times New Roman"/>
          <w:sz w:val="24"/>
          <w:szCs w:val="24"/>
        </w:rPr>
        <w:t>-</w:t>
      </w:r>
      <w:r w:rsidRPr="00C728C7">
        <w:rPr>
          <w:rFonts w:ascii="Times New Roman" w:hAnsi="Times New Roman"/>
          <w:sz w:val="24"/>
          <w:szCs w:val="24"/>
        </w:rPr>
        <w:t xml:space="preserve">labour endowments is the percentage of </w:t>
      </w:r>
      <w:r w:rsidR="00553C71" w:rsidRPr="00C728C7">
        <w:rPr>
          <w:rFonts w:ascii="Times New Roman" w:hAnsi="Times New Roman"/>
          <w:sz w:val="24"/>
          <w:szCs w:val="24"/>
        </w:rPr>
        <w:t xml:space="preserve">the </w:t>
      </w:r>
      <w:r w:rsidRPr="00C728C7">
        <w:rPr>
          <w:rFonts w:ascii="Times New Roman" w:hAnsi="Times New Roman"/>
          <w:sz w:val="24"/>
          <w:szCs w:val="24"/>
        </w:rPr>
        <w:t xml:space="preserve">population that enrols </w:t>
      </w:r>
      <w:r w:rsidR="00642286" w:rsidRPr="00C728C7">
        <w:rPr>
          <w:rFonts w:ascii="Times New Roman" w:hAnsi="Times New Roman"/>
          <w:sz w:val="24"/>
          <w:szCs w:val="24"/>
        </w:rPr>
        <w:t xml:space="preserve">in </w:t>
      </w:r>
      <w:r w:rsidRPr="00C728C7">
        <w:rPr>
          <w:rFonts w:ascii="Times New Roman" w:hAnsi="Times New Roman"/>
          <w:sz w:val="24"/>
          <w:szCs w:val="24"/>
        </w:rPr>
        <w:t>tertiar</w:t>
      </w:r>
      <w:r w:rsidR="00982C6C">
        <w:rPr>
          <w:rFonts w:ascii="Times New Roman" w:hAnsi="Times New Roman"/>
          <w:sz w:val="24"/>
          <w:szCs w:val="24"/>
        </w:rPr>
        <w:t>y education</w:t>
      </w:r>
      <w:r w:rsidR="009271BE" w:rsidRPr="00C728C7">
        <w:rPr>
          <w:rFonts w:ascii="Times New Roman" w:hAnsi="Times New Roman"/>
          <w:sz w:val="24"/>
          <w:szCs w:val="24"/>
        </w:rPr>
        <w:t>. We</w:t>
      </w:r>
      <w:r w:rsidRPr="00C728C7">
        <w:rPr>
          <w:rFonts w:ascii="Times New Roman" w:hAnsi="Times New Roman"/>
          <w:sz w:val="24"/>
          <w:szCs w:val="24"/>
        </w:rPr>
        <w:t xml:space="preserve"> also use the ratio of the workforce that</w:t>
      </w:r>
      <w:r w:rsidR="00553C71" w:rsidRPr="00C728C7">
        <w:rPr>
          <w:rFonts w:ascii="Times New Roman" w:hAnsi="Times New Roman"/>
          <w:sz w:val="24"/>
          <w:szCs w:val="24"/>
        </w:rPr>
        <w:t xml:space="preserve"> is</w:t>
      </w:r>
      <w:r w:rsidRPr="00C728C7">
        <w:rPr>
          <w:rFonts w:ascii="Times New Roman" w:hAnsi="Times New Roman"/>
          <w:sz w:val="24"/>
          <w:szCs w:val="24"/>
        </w:rPr>
        <w:t xml:space="preserve"> skilled (skill ratio) in </w:t>
      </w:r>
      <w:r w:rsidR="00375B2F">
        <w:rPr>
          <w:rFonts w:ascii="Times New Roman" w:hAnsi="Times New Roman"/>
          <w:sz w:val="24"/>
          <w:szCs w:val="24"/>
        </w:rPr>
        <w:t>alternative specifications of the CMM (2001) model</w:t>
      </w:r>
      <w:r w:rsidRPr="00C728C7">
        <w:rPr>
          <w:rFonts w:ascii="Times New Roman" w:hAnsi="Times New Roman"/>
          <w:sz w:val="24"/>
          <w:szCs w:val="24"/>
        </w:rPr>
        <w:t xml:space="preserve">. </w:t>
      </w:r>
      <w:r w:rsidR="00782AEA">
        <w:rPr>
          <w:rFonts w:ascii="Times New Roman" w:hAnsi="Times New Roman"/>
          <w:sz w:val="24"/>
          <w:szCs w:val="24"/>
        </w:rPr>
        <w:t>The s</w:t>
      </w:r>
      <w:r w:rsidRPr="00C728C7">
        <w:rPr>
          <w:rFonts w:ascii="Times New Roman" w:hAnsi="Times New Roman"/>
          <w:sz w:val="24"/>
          <w:szCs w:val="24"/>
        </w:rPr>
        <w:t>killed job</w:t>
      </w:r>
      <w:r w:rsidR="00F12165">
        <w:rPr>
          <w:rFonts w:ascii="Times New Roman" w:hAnsi="Times New Roman"/>
          <w:sz w:val="24"/>
          <w:szCs w:val="24"/>
        </w:rPr>
        <w:t>s</w:t>
      </w:r>
      <w:r w:rsidRPr="00C728C7">
        <w:rPr>
          <w:rFonts w:ascii="Times New Roman" w:hAnsi="Times New Roman"/>
          <w:sz w:val="24"/>
          <w:szCs w:val="24"/>
        </w:rPr>
        <w:t xml:space="preserve"> group </w:t>
      </w:r>
      <w:r w:rsidR="00782AEA">
        <w:rPr>
          <w:rFonts w:ascii="Times New Roman" w:hAnsi="Times New Roman"/>
          <w:sz w:val="24"/>
          <w:szCs w:val="24"/>
        </w:rPr>
        <w:t>includes</w:t>
      </w:r>
      <w:r w:rsidRPr="00C728C7">
        <w:rPr>
          <w:rFonts w:ascii="Times New Roman" w:hAnsi="Times New Roman"/>
          <w:sz w:val="24"/>
          <w:szCs w:val="24"/>
        </w:rPr>
        <w:t xml:space="preserve"> managers, professionals, technicians and associate professionals</w:t>
      </w:r>
      <w:r w:rsidR="0039217D">
        <w:rPr>
          <w:rFonts w:ascii="Times New Roman" w:hAnsi="Times New Roman"/>
          <w:sz w:val="24"/>
          <w:szCs w:val="24"/>
        </w:rPr>
        <w:t>,</w:t>
      </w:r>
      <w:r w:rsidRPr="00C728C7">
        <w:rPr>
          <w:rFonts w:ascii="Times New Roman" w:hAnsi="Times New Roman"/>
          <w:sz w:val="24"/>
          <w:szCs w:val="24"/>
        </w:rPr>
        <w:t xml:space="preserve"> according to the</w:t>
      </w:r>
      <w:r w:rsidR="0039217D">
        <w:rPr>
          <w:rFonts w:ascii="Times New Roman" w:hAnsi="Times New Roman"/>
          <w:sz w:val="24"/>
          <w:szCs w:val="24"/>
        </w:rPr>
        <w:t xml:space="preserve"> categorization of the</w:t>
      </w:r>
      <w:r w:rsidRPr="00C728C7">
        <w:rPr>
          <w:rFonts w:ascii="Times New Roman" w:hAnsi="Times New Roman"/>
          <w:sz w:val="24"/>
          <w:szCs w:val="24"/>
        </w:rPr>
        <w:t xml:space="preserve"> International Labour Organisation (ILO). Investment costs and trade costs are calculated </w:t>
      </w:r>
      <w:r w:rsidR="00F12165">
        <w:rPr>
          <w:rFonts w:ascii="Times New Roman" w:hAnsi="Times New Roman"/>
          <w:sz w:val="24"/>
          <w:szCs w:val="24"/>
        </w:rPr>
        <w:t>as</w:t>
      </w:r>
      <w:r w:rsidRPr="00C728C7">
        <w:rPr>
          <w:rFonts w:ascii="Times New Roman" w:hAnsi="Times New Roman"/>
          <w:sz w:val="24"/>
          <w:szCs w:val="24"/>
        </w:rPr>
        <w:t xml:space="preserve"> 100 minus the investment freedom index and </w:t>
      </w:r>
      <w:r w:rsidR="008A5A22">
        <w:rPr>
          <w:rFonts w:ascii="Times New Roman" w:hAnsi="Times New Roman"/>
          <w:sz w:val="24"/>
          <w:szCs w:val="24"/>
        </w:rPr>
        <w:t xml:space="preserve">100 minus the </w:t>
      </w:r>
      <w:r w:rsidRPr="00C728C7">
        <w:rPr>
          <w:rFonts w:ascii="Times New Roman" w:hAnsi="Times New Roman"/>
          <w:sz w:val="24"/>
          <w:szCs w:val="24"/>
        </w:rPr>
        <w:t>trade freedom index, respectively.</w:t>
      </w:r>
      <w:r w:rsidR="008A6204">
        <w:rPr>
          <w:rStyle w:val="FootnoteReference"/>
          <w:rFonts w:ascii="Times New Roman" w:hAnsi="Times New Roman"/>
          <w:sz w:val="24"/>
          <w:szCs w:val="24"/>
        </w:rPr>
        <w:footnoteReference w:id="10"/>
      </w:r>
      <w:r w:rsidRPr="00C728C7">
        <w:rPr>
          <w:rFonts w:ascii="Times New Roman" w:hAnsi="Times New Roman"/>
          <w:sz w:val="24"/>
          <w:szCs w:val="24"/>
        </w:rPr>
        <w:t xml:space="preserve"> </w:t>
      </w:r>
      <w:r w:rsidR="005F4C80" w:rsidRPr="00254A24">
        <w:rPr>
          <w:rFonts w:ascii="Times New Roman" w:hAnsi="Times New Roman"/>
          <w:sz w:val="24"/>
          <w:szCs w:val="24"/>
          <w:highlight w:val="cyan"/>
        </w:rPr>
        <w:t>In s</w:t>
      </w:r>
      <w:r w:rsidR="00AB1C2E" w:rsidRPr="00254A24">
        <w:rPr>
          <w:rFonts w:ascii="Times New Roman" w:hAnsi="Times New Roman"/>
          <w:sz w:val="24"/>
          <w:szCs w:val="24"/>
          <w:highlight w:val="cyan"/>
        </w:rPr>
        <w:t>ection 7.4</w:t>
      </w:r>
      <w:r w:rsidR="005F4C80" w:rsidRPr="00254A24">
        <w:rPr>
          <w:rFonts w:ascii="Times New Roman" w:hAnsi="Times New Roman"/>
          <w:sz w:val="24"/>
          <w:szCs w:val="24"/>
          <w:highlight w:val="cyan"/>
        </w:rPr>
        <w:t>,</w:t>
      </w:r>
      <w:r w:rsidR="00AB1C2E" w:rsidRPr="00254A24">
        <w:rPr>
          <w:rFonts w:ascii="Times New Roman" w:hAnsi="Times New Roman"/>
          <w:sz w:val="24"/>
          <w:szCs w:val="24"/>
          <w:highlight w:val="cyan"/>
        </w:rPr>
        <w:t xml:space="preserve"> </w:t>
      </w:r>
      <w:r w:rsidR="005F4C80" w:rsidRPr="00254A24">
        <w:rPr>
          <w:rFonts w:ascii="Times New Roman" w:hAnsi="Times New Roman"/>
          <w:sz w:val="24"/>
          <w:szCs w:val="24"/>
          <w:highlight w:val="cyan"/>
        </w:rPr>
        <w:t>we use</w:t>
      </w:r>
      <w:r w:rsidR="00AB1C2E" w:rsidRPr="00254A24">
        <w:rPr>
          <w:rFonts w:ascii="Times New Roman" w:hAnsi="Times New Roman"/>
          <w:sz w:val="24"/>
          <w:szCs w:val="24"/>
          <w:highlight w:val="cyan"/>
        </w:rPr>
        <w:t xml:space="preserve"> </w:t>
      </w:r>
      <w:r w:rsidR="00806E29" w:rsidRPr="00254A24">
        <w:rPr>
          <w:rFonts w:ascii="Times New Roman" w:hAnsi="Times New Roman"/>
          <w:sz w:val="24"/>
          <w:szCs w:val="24"/>
          <w:highlight w:val="cyan"/>
        </w:rPr>
        <w:t>gross fixed capital formation to calculate</w:t>
      </w:r>
      <w:r w:rsidR="0060149C" w:rsidRPr="00254A24">
        <w:rPr>
          <w:rFonts w:ascii="Times New Roman" w:hAnsi="Times New Roman"/>
          <w:sz w:val="24"/>
          <w:szCs w:val="24"/>
          <w:highlight w:val="cyan"/>
        </w:rPr>
        <w:t xml:space="preserve"> physical</w:t>
      </w:r>
      <w:r w:rsidR="00806E29" w:rsidRPr="00254A24">
        <w:rPr>
          <w:rFonts w:ascii="Times New Roman" w:hAnsi="Times New Roman"/>
          <w:sz w:val="24"/>
          <w:szCs w:val="24"/>
          <w:highlight w:val="cyan"/>
        </w:rPr>
        <w:t xml:space="preserve"> capital</w:t>
      </w:r>
      <w:r w:rsidR="0060149C" w:rsidRPr="00254A24">
        <w:rPr>
          <w:rFonts w:ascii="Times New Roman" w:hAnsi="Times New Roman"/>
          <w:sz w:val="24"/>
          <w:szCs w:val="24"/>
          <w:highlight w:val="cyan"/>
        </w:rPr>
        <w:t>-related variables</w:t>
      </w:r>
      <w:r w:rsidR="00806E29" w:rsidRPr="00254A24">
        <w:rPr>
          <w:rFonts w:ascii="Times New Roman" w:hAnsi="Times New Roman"/>
          <w:sz w:val="24"/>
          <w:szCs w:val="24"/>
          <w:highlight w:val="cyan"/>
        </w:rPr>
        <w:t>.</w:t>
      </w:r>
      <w:r w:rsidR="00FC7B62" w:rsidRPr="000121E5">
        <w:rPr>
          <w:rFonts w:ascii="Times New Roman" w:hAnsi="Times New Roman"/>
          <w:sz w:val="24"/>
          <w:szCs w:val="24"/>
        </w:rPr>
        <w:t xml:space="preserve"> Data sources are described in Table 3</w:t>
      </w:r>
      <w:r w:rsidR="00FC7B62" w:rsidRPr="000121E5">
        <w:rPr>
          <w:rFonts w:ascii="Times New Roman" w:hAnsi="Times New Roman"/>
          <w:sz w:val="20"/>
          <w:szCs w:val="20"/>
        </w:rPr>
        <w:t>.</w:t>
      </w:r>
    </w:p>
    <w:p w14:paraId="64DF1951" w14:textId="77777777" w:rsidR="005C7E7C" w:rsidRPr="000121E5" w:rsidRDefault="005C7E7C" w:rsidP="00E9554B">
      <w:pPr>
        <w:spacing w:after="0" w:line="360" w:lineRule="auto"/>
        <w:jc w:val="both"/>
        <w:rPr>
          <w:rFonts w:ascii="Times New Roman" w:hAnsi="Times New Roman"/>
          <w:sz w:val="24"/>
          <w:szCs w:val="24"/>
        </w:rPr>
      </w:pPr>
    </w:p>
    <w:p w14:paraId="2EC74F3D" w14:textId="03501B1E" w:rsidR="00820222" w:rsidRPr="000121E5" w:rsidRDefault="00642F9B" w:rsidP="00A4623F">
      <w:pPr>
        <w:pStyle w:val="ListParagraph"/>
        <w:numPr>
          <w:ilvl w:val="0"/>
          <w:numId w:val="18"/>
        </w:numPr>
        <w:spacing w:before="120" w:after="120" w:line="360" w:lineRule="auto"/>
        <w:ind w:left="425" w:hanging="425"/>
        <w:jc w:val="both"/>
        <w:outlineLvl w:val="0"/>
        <w:rPr>
          <w:rFonts w:ascii="Times New Roman" w:hAnsi="Times New Roman"/>
          <w:b/>
          <w:sz w:val="24"/>
          <w:szCs w:val="24"/>
        </w:rPr>
      </w:pPr>
      <w:r w:rsidRPr="000121E5">
        <w:rPr>
          <w:rFonts w:ascii="Times New Roman" w:hAnsi="Times New Roman"/>
          <w:b/>
          <w:sz w:val="24"/>
          <w:szCs w:val="24"/>
        </w:rPr>
        <w:lastRenderedPageBreak/>
        <w:t>M</w:t>
      </w:r>
      <w:r w:rsidR="00F12165" w:rsidRPr="000121E5">
        <w:rPr>
          <w:rFonts w:ascii="Times New Roman" w:hAnsi="Times New Roman"/>
          <w:b/>
          <w:sz w:val="24"/>
          <w:szCs w:val="24"/>
        </w:rPr>
        <w:t>ethodology and model selection tests</w:t>
      </w:r>
    </w:p>
    <w:p w14:paraId="2F37AEFA" w14:textId="2874D3AC" w:rsidR="002A1F18" w:rsidRPr="00C728C7" w:rsidRDefault="002A1F18" w:rsidP="00E9554B">
      <w:pPr>
        <w:spacing w:after="0" w:line="360" w:lineRule="auto"/>
        <w:ind w:firstLine="426"/>
        <w:jc w:val="both"/>
        <w:rPr>
          <w:rFonts w:ascii="Times New Roman" w:hAnsi="Times New Roman"/>
          <w:sz w:val="24"/>
          <w:szCs w:val="24"/>
        </w:rPr>
      </w:pPr>
      <w:r w:rsidRPr="000121E5">
        <w:rPr>
          <w:rFonts w:ascii="Times New Roman" w:hAnsi="Times New Roman"/>
          <w:sz w:val="24"/>
          <w:szCs w:val="24"/>
        </w:rPr>
        <w:t xml:space="preserve">The dependent variable in our model is </w:t>
      </w:r>
      <w:r w:rsidR="00EB7B2F" w:rsidRPr="000121E5">
        <w:rPr>
          <w:rFonts w:ascii="Times New Roman" w:hAnsi="Times New Roman"/>
          <w:sz w:val="24"/>
          <w:szCs w:val="24"/>
        </w:rPr>
        <w:t xml:space="preserve">the stock of </w:t>
      </w:r>
      <w:r w:rsidRPr="000121E5">
        <w:rPr>
          <w:rFonts w:ascii="Times New Roman" w:hAnsi="Times New Roman"/>
          <w:sz w:val="24"/>
          <w:szCs w:val="24"/>
        </w:rPr>
        <w:t xml:space="preserve">bilateral FDI between all possible pairs of countries </w:t>
      </w:r>
      <w:r w:rsidR="00F12165" w:rsidRPr="000121E5">
        <w:rPr>
          <w:rFonts w:ascii="Times New Roman" w:hAnsi="Times New Roman"/>
          <w:sz w:val="24"/>
          <w:szCs w:val="24"/>
        </w:rPr>
        <w:t xml:space="preserve">and territories </w:t>
      </w:r>
      <w:r w:rsidRPr="000121E5">
        <w:rPr>
          <w:rFonts w:ascii="Times New Roman" w:hAnsi="Times New Roman"/>
          <w:sz w:val="24"/>
          <w:szCs w:val="24"/>
        </w:rPr>
        <w:t xml:space="preserve">in Asia. Inspecting </w:t>
      </w:r>
      <w:r w:rsidR="00642F9B" w:rsidRPr="000121E5">
        <w:rPr>
          <w:rFonts w:ascii="Times New Roman" w:hAnsi="Times New Roman"/>
          <w:sz w:val="24"/>
          <w:szCs w:val="24"/>
        </w:rPr>
        <w:t xml:space="preserve">the </w:t>
      </w:r>
      <w:r w:rsidRPr="000121E5">
        <w:rPr>
          <w:rFonts w:ascii="Times New Roman" w:hAnsi="Times New Roman"/>
          <w:sz w:val="24"/>
          <w:szCs w:val="24"/>
        </w:rPr>
        <w:t xml:space="preserve">FDI data shows that around 70% of Asian country pairs do not send FDI to </w:t>
      </w:r>
      <w:r w:rsidR="00771036" w:rsidRPr="000121E5">
        <w:rPr>
          <w:rFonts w:ascii="Times New Roman" w:hAnsi="Times New Roman"/>
          <w:sz w:val="24"/>
          <w:szCs w:val="24"/>
        </w:rPr>
        <w:t>each other</w:t>
      </w:r>
      <w:r w:rsidRPr="000121E5">
        <w:rPr>
          <w:rFonts w:ascii="Times New Roman" w:hAnsi="Times New Roman"/>
          <w:sz w:val="24"/>
          <w:szCs w:val="24"/>
        </w:rPr>
        <w:t xml:space="preserve">. </w:t>
      </w:r>
      <w:r w:rsidR="00642F9B" w:rsidRPr="000121E5">
        <w:rPr>
          <w:rFonts w:ascii="Times New Roman" w:hAnsi="Times New Roman"/>
          <w:sz w:val="24"/>
          <w:szCs w:val="24"/>
        </w:rPr>
        <w:t>T</w:t>
      </w:r>
      <w:r w:rsidRPr="000121E5">
        <w:rPr>
          <w:rFonts w:ascii="Times New Roman" w:hAnsi="Times New Roman"/>
          <w:sz w:val="24"/>
          <w:szCs w:val="24"/>
        </w:rPr>
        <w:t>h</w:t>
      </w:r>
      <w:r w:rsidRPr="00C728C7">
        <w:rPr>
          <w:rFonts w:ascii="Times New Roman" w:hAnsi="Times New Roman"/>
          <w:sz w:val="24"/>
          <w:szCs w:val="24"/>
        </w:rPr>
        <w:t>e majority of observations on the depend</w:t>
      </w:r>
      <w:r w:rsidR="004F75C6">
        <w:rPr>
          <w:rFonts w:ascii="Times New Roman" w:hAnsi="Times New Roman"/>
          <w:sz w:val="24"/>
          <w:szCs w:val="24"/>
        </w:rPr>
        <w:t xml:space="preserve">ent variable </w:t>
      </w:r>
      <w:r w:rsidR="00642F9B">
        <w:rPr>
          <w:rFonts w:ascii="Times New Roman" w:hAnsi="Times New Roman"/>
          <w:sz w:val="24"/>
          <w:szCs w:val="24"/>
        </w:rPr>
        <w:t xml:space="preserve">therefore </w:t>
      </w:r>
      <w:r w:rsidR="004F75C6">
        <w:rPr>
          <w:rFonts w:ascii="Times New Roman" w:hAnsi="Times New Roman"/>
          <w:sz w:val="24"/>
          <w:szCs w:val="24"/>
        </w:rPr>
        <w:t xml:space="preserve">take the </w:t>
      </w:r>
      <w:r w:rsidR="004F75C6" w:rsidRPr="000422A2">
        <w:rPr>
          <w:rFonts w:ascii="Times New Roman" w:hAnsi="Times New Roman"/>
          <w:sz w:val="24"/>
          <w:szCs w:val="24"/>
        </w:rPr>
        <w:t>value zero</w:t>
      </w:r>
      <w:r w:rsidRPr="00E82354">
        <w:rPr>
          <w:rFonts w:ascii="Times New Roman" w:hAnsi="Times New Roman"/>
          <w:sz w:val="24"/>
          <w:szCs w:val="24"/>
        </w:rPr>
        <w:t xml:space="preserve">. </w:t>
      </w:r>
      <w:r w:rsidR="00A32980" w:rsidRPr="00E82354">
        <w:rPr>
          <w:rFonts w:ascii="Times New Roman" w:hAnsi="Times New Roman"/>
          <w:sz w:val="24"/>
          <w:szCs w:val="24"/>
        </w:rPr>
        <w:t>This presents a problem in empirical modelling since the assumption of a conditional mean linear in the covariates cannot truly be linear (Wooldridge, 2010). This is a</w:t>
      </w:r>
      <w:r w:rsidRPr="00E82354">
        <w:rPr>
          <w:rFonts w:ascii="Times New Roman" w:hAnsi="Times New Roman"/>
          <w:sz w:val="24"/>
          <w:szCs w:val="24"/>
        </w:rPr>
        <w:t xml:space="preserve"> </w:t>
      </w:r>
      <w:r w:rsidR="00EE5A13" w:rsidRPr="00E82354">
        <w:rPr>
          <w:rFonts w:ascii="Times New Roman" w:hAnsi="Times New Roman"/>
          <w:sz w:val="24"/>
          <w:szCs w:val="24"/>
        </w:rPr>
        <w:t xml:space="preserve">common problem in the international trade and FDI literature </w:t>
      </w:r>
      <w:r w:rsidR="00A32980" w:rsidRPr="00E82354">
        <w:rPr>
          <w:rFonts w:ascii="Times New Roman" w:hAnsi="Times New Roman"/>
          <w:sz w:val="24"/>
          <w:szCs w:val="24"/>
        </w:rPr>
        <w:t>where it is typical to use a Tobit model or, more recently, a Poisson pseudo-maximum-likelihood (PPML) estimator.</w:t>
      </w:r>
      <w:r w:rsidR="00A32980">
        <w:rPr>
          <w:rFonts w:ascii="Times New Roman" w:hAnsi="Times New Roman"/>
          <w:sz w:val="24"/>
          <w:szCs w:val="24"/>
        </w:rPr>
        <w:t xml:space="preserve"> </w:t>
      </w:r>
    </w:p>
    <w:p w14:paraId="0640822B" w14:textId="7F6A305D" w:rsidR="005928E8" w:rsidRDefault="00EB7968" w:rsidP="00E9554B">
      <w:pPr>
        <w:spacing w:after="0" w:line="360" w:lineRule="auto"/>
        <w:ind w:firstLine="426"/>
        <w:jc w:val="both"/>
        <w:rPr>
          <w:rStyle w:val="Hyperlink"/>
          <w:rFonts w:ascii="Times New Roman" w:hAnsi="Times New Roman"/>
          <w:color w:val="auto"/>
          <w:sz w:val="24"/>
          <w:szCs w:val="24"/>
          <w:u w:val="none"/>
        </w:rPr>
      </w:pPr>
      <w:r w:rsidRPr="00C728C7">
        <w:rPr>
          <w:rStyle w:val="Hyperlink"/>
          <w:rFonts w:ascii="Times New Roman" w:hAnsi="Times New Roman"/>
          <w:color w:val="auto"/>
          <w:sz w:val="24"/>
          <w:szCs w:val="24"/>
          <w:u w:val="none"/>
        </w:rPr>
        <w:t>We</w:t>
      </w:r>
      <w:r w:rsidR="005928E8" w:rsidRPr="00C728C7">
        <w:rPr>
          <w:rStyle w:val="Hyperlink"/>
          <w:rFonts w:ascii="Times New Roman" w:hAnsi="Times New Roman"/>
          <w:color w:val="auto"/>
          <w:sz w:val="24"/>
          <w:szCs w:val="24"/>
          <w:u w:val="none"/>
        </w:rPr>
        <w:t xml:space="preserve"> assume tha</w:t>
      </w:r>
      <w:r w:rsidRPr="00C728C7">
        <w:rPr>
          <w:rStyle w:val="Hyperlink"/>
          <w:rFonts w:ascii="Times New Roman" w:hAnsi="Times New Roman"/>
          <w:color w:val="auto"/>
          <w:sz w:val="24"/>
          <w:szCs w:val="24"/>
          <w:u w:val="none"/>
        </w:rPr>
        <w:t xml:space="preserve">t the observed values of FDI are </w:t>
      </w:r>
      <w:r w:rsidR="005928E8" w:rsidRPr="00C728C7">
        <w:rPr>
          <w:rStyle w:val="Hyperlink"/>
          <w:rFonts w:ascii="Times New Roman" w:hAnsi="Times New Roman"/>
          <w:color w:val="auto"/>
          <w:sz w:val="24"/>
          <w:szCs w:val="24"/>
          <w:u w:val="none"/>
        </w:rPr>
        <w:t>the outcome</w:t>
      </w:r>
      <w:r w:rsidR="004F75C6">
        <w:rPr>
          <w:rStyle w:val="Hyperlink"/>
          <w:rFonts w:ascii="Times New Roman" w:hAnsi="Times New Roman"/>
          <w:color w:val="auto"/>
          <w:sz w:val="24"/>
          <w:szCs w:val="24"/>
          <w:u w:val="none"/>
        </w:rPr>
        <w:t>s</w:t>
      </w:r>
      <w:r w:rsidR="005928E8" w:rsidRPr="00C728C7">
        <w:rPr>
          <w:rStyle w:val="Hyperlink"/>
          <w:rFonts w:ascii="Times New Roman" w:hAnsi="Times New Roman"/>
          <w:color w:val="auto"/>
          <w:sz w:val="24"/>
          <w:szCs w:val="24"/>
          <w:u w:val="none"/>
        </w:rPr>
        <w:t xml:space="preserve"> of a maximi</w:t>
      </w:r>
      <w:r w:rsidR="003C615D">
        <w:rPr>
          <w:rStyle w:val="Hyperlink"/>
          <w:rFonts w:ascii="Times New Roman" w:hAnsi="Times New Roman"/>
          <w:color w:val="auto"/>
          <w:sz w:val="24"/>
          <w:szCs w:val="24"/>
          <w:u w:val="none"/>
        </w:rPr>
        <w:t>z</w:t>
      </w:r>
      <w:r w:rsidR="005928E8" w:rsidRPr="00C728C7">
        <w:rPr>
          <w:rStyle w:val="Hyperlink"/>
          <w:rFonts w:ascii="Times New Roman" w:hAnsi="Times New Roman"/>
          <w:color w:val="auto"/>
          <w:sz w:val="24"/>
          <w:szCs w:val="24"/>
          <w:u w:val="none"/>
        </w:rPr>
        <w:t xml:space="preserve">ation problem that allows the possibility of corner solutions at zero. </w:t>
      </w:r>
      <w:r w:rsidR="00A32980">
        <w:rPr>
          <w:rStyle w:val="Hyperlink"/>
          <w:rFonts w:ascii="Times New Roman" w:hAnsi="Times New Roman"/>
          <w:color w:val="auto"/>
          <w:sz w:val="24"/>
          <w:szCs w:val="24"/>
          <w:u w:val="none"/>
        </w:rPr>
        <w:t xml:space="preserve">That is, observed zero values do not reflect an observability problem, but rather correspond to corner solution outcomes. </w:t>
      </w:r>
      <w:r w:rsidR="005928E8" w:rsidRPr="00C728C7">
        <w:rPr>
          <w:rStyle w:val="Hyperlink"/>
          <w:rFonts w:ascii="Times New Roman" w:hAnsi="Times New Roman"/>
          <w:color w:val="auto"/>
          <w:sz w:val="24"/>
          <w:szCs w:val="24"/>
          <w:u w:val="none"/>
        </w:rPr>
        <w:t>We can express this</w:t>
      </w:r>
      <w:r w:rsidR="00BF165D">
        <w:rPr>
          <w:rStyle w:val="Hyperlink"/>
          <w:rFonts w:ascii="Times New Roman" w:hAnsi="Times New Roman"/>
          <w:color w:val="auto"/>
          <w:sz w:val="24"/>
          <w:szCs w:val="24"/>
          <w:u w:val="none"/>
        </w:rPr>
        <w:t xml:space="preserve"> </w:t>
      </w:r>
      <w:r w:rsidR="005928E8" w:rsidRPr="00C728C7">
        <w:rPr>
          <w:rStyle w:val="Hyperlink"/>
          <w:rFonts w:ascii="Times New Roman" w:hAnsi="Times New Roman"/>
          <w:color w:val="auto"/>
          <w:sz w:val="24"/>
          <w:szCs w:val="24"/>
          <w:u w:val="none"/>
        </w:rPr>
        <w:t>as</w:t>
      </w:r>
      <w:r w:rsidR="00642F9B">
        <w:rPr>
          <w:rStyle w:val="Hyperlink"/>
          <w:rFonts w:ascii="Times New Roman" w:hAnsi="Times New Roman"/>
          <w:color w:val="auto"/>
          <w:sz w:val="24"/>
          <w:szCs w:val="24"/>
          <w:u w:val="none"/>
        </w:rPr>
        <w:t>:</w:t>
      </w:r>
    </w:p>
    <w:p w14:paraId="1B254FD4" w14:textId="77777777" w:rsidR="00642F9B" w:rsidRPr="00642F9B" w:rsidRDefault="00642F9B" w:rsidP="00E9554B">
      <w:pPr>
        <w:spacing w:after="0" w:line="360" w:lineRule="auto"/>
        <w:jc w:val="both"/>
        <w:rPr>
          <w:rStyle w:val="Hyperlink"/>
          <w:rFonts w:ascii="Times New Roman" w:hAnsi="Times New Roman"/>
          <w:color w:val="auto"/>
          <w:sz w:val="12"/>
          <w:szCs w:val="12"/>
          <w:u w:val="none"/>
        </w:rPr>
      </w:pPr>
    </w:p>
    <w:p w14:paraId="73CE5AD3" w14:textId="463DE5AD" w:rsidR="005928E8" w:rsidRDefault="002817C4" w:rsidP="00E9554B">
      <w:pPr>
        <w:tabs>
          <w:tab w:val="right" w:pos="8931"/>
        </w:tabs>
        <w:spacing w:before="240" w:after="0" w:line="360" w:lineRule="auto"/>
        <w:ind w:firstLine="720"/>
        <w:jc w:val="both"/>
        <w:rPr>
          <w:rStyle w:val="Hyperlink"/>
          <w:rFonts w:ascii="Times New Roman" w:hAnsi="Times New Roman"/>
          <w:color w:val="auto"/>
          <w:sz w:val="24"/>
          <w:szCs w:val="24"/>
          <w:u w:val="none"/>
        </w:rPr>
      </w:pPr>
      <w:r w:rsidRPr="00642F9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 xml:space="preserve"> = </w:t>
      </w:r>
      <w:proofErr w:type="gramStart"/>
      <w:r w:rsidRPr="00C728C7">
        <w:rPr>
          <w:rStyle w:val="Hyperlink"/>
          <w:rFonts w:ascii="Times New Roman" w:hAnsi="Times New Roman"/>
          <w:color w:val="auto"/>
          <w:sz w:val="24"/>
          <w:szCs w:val="24"/>
          <w:u w:val="none"/>
        </w:rPr>
        <w:t>max(</w:t>
      </w:r>
      <w:proofErr w:type="gramEnd"/>
      <w:r w:rsidRPr="00C728C7">
        <w:rPr>
          <w:rStyle w:val="Hyperlink"/>
          <w:rFonts w:ascii="Times New Roman" w:hAnsi="Times New Roman"/>
          <w:color w:val="auto"/>
          <w:sz w:val="24"/>
          <w:szCs w:val="24"/>
          <w:u w:val="none"/>
        </w:rPr>
        <w:t xml:space="preserve">0, </w:t>
      </w:r>
      <w:r w:rsidR="00A635F0" w:rsidRPr="00A635F0">
        <w:rPr>
          <w:rStyle w:val="Hyperlink"/>
          <w:rFonts w:ascii="Times New Roman" w:hAnsi="Times New Roman"/>
          <w:b/>
          <w:i/>
          <w:color w:val="auto"/>
          <w:sz w:val="24"/>
          <w:szCs w:val="24"/>
          <w:u w:val="none"/>
        </w:rPr>
        <w:t>x</w:t>
      </w:r>
      <w:r w:rsidRPr="00A635F0">
        <w:rPr>
          <w:rStyle w:val="Hyperlink"/>
          <w:rFonts w:ascii="Times New Roman" w:hAnsi="Times New Roman"/>
          <w:b/>
          <w:i/>
          <w:color w:val="auto"/>
          <w:sz w:val="24"/>
          <w:szCs w:val="24"/>
          <w:u w:val="none"/>
        </w:rPr>
        <w:t>β</w:t>
      </w:r>
      <w:r w:rsidRPr="00A635F0">
        <w:rPr>
          <w:rStyle w:val="Hyperlink"/>
          <w:rFonts w:ascii="Times New Roman" w:hAnsi="Times New Roman"/>
          <w:b/>
          <w:color w:val="auto"/>
          <w:sz w:val="24"/>
          <w:szCs w:val="24"/>
          <w:u w:val="none"/>
        </w:rPr>
        <w:t xml:space="preserve"> </w:t>
      </w:r>
      <w:r w:rsidRPr="00C728C7">
        <w:rPr>
          <w:rStyle w:val="Hyperlink"/>
          <w:rFonts w:ascii="Times New Roman" w:hAnsi="Times New Roman"/>
          <w:color w:val="auto"/>
          <w:sz w:val="24"/>
          <w:szCs w:val="24"/>
          <w:u w:val="none"/>
        </w:rPr>
        <w:t xml:space="preserve">+ </w:t>
      </w:r>
      <w:r w:rsidRPr="00642F9B">
        <w:rPr>
          <w:rStyle w:val="Hyperlink"/>
          <w:rFonts w:ascii="Times New Roman" w:hAnsi="Times New Roman"/>
          <w:i/>
          <w:color w:val="auto"/>
          <w:sz w:val="24"/>
          <w:szCs w:val="24"/>
          <w:u w:val="none"/>
        </w:rPr>
        <w:t>ε</w:t>
      </w:r>
      <w:r w:rsidRPr="00C728C7">
        <w:rPr>
          <w:rStyle w:val="Hyperlink"/>
          <w:rFonts w:ascii="Times New Roman" w:hAnsi="Times New Roman"/>
          <w:color w:val="auto"/>
          <w:sz w:val="24"/>
          <w:szCs w:val="24"/>
          <w:u w:val="none"/>
        </w:rPr>
        <w:t>)</w:t>
      </w:r>
      <w:r w:rsidR="00A635F0">
        <w:rPr>
          <w:rStyle w:val="Hyperlink"/>
          <w:rFonts w:ascii="Times New Roman" w:hAnsi="Times New Roman"/>
          <w:color w:val="auto"/>
          <w:sz w:val="24"/>
          <w:szCs w:val="24"/>
          <w:u w:val="none"/>
        </w:rPr>
        <w:tab/>
        <w:t>(2)</w:t>
      </w:r>
    </w:p>
    <w:p w14:paraId="0A160CB5" w14:textId="77777777" w:rsidR="00642F9B" w:rsidRPr="00642F9B" w:rsidRDefault="00642F9B" w:rsidP="00E9554B">
      <w:pPr>
        <w:spacing w:after="0" w:line="360" w:lineRule="auto"/>
        <w:jc w:val="both"/>
        <w:rPr>
          <w:rFonts w:ascii="Times New Roman" w:hAnsi="Times New Roman"/>
          <w:sz w:val="12"/>
          <w:szCs w:val="12"/>
        </w:rPr>
      </w:pPr>
    </w:p>
    <w:p w14:paraId="4E7F3B20" w14:textId="4E77E8BE" w:rsidR="006F306C" w:rsidRDefault="006F306C" w:rsidP="00E9554B">
      <w:pPr>
        <w:spacing w:after="0" w:line="360" w:lineRule="auto"/>
        <w:jc w:val="both"/>
        <w:rPr>
          <w:rFonts w:ascii="Times New Roman" w:hAnsi="Times New Roman"/>
          <w:sz w:val="24"/>
          <w:szCs w:val="24"/>
        </w:rPr>
      </w:pPr>
      <w:proofErr w:type="gramStart"/>
      <w:r w:rsidRPr="00C728C7">
        <w:rPr>
          <w:rFonts w:ascii="Times New Roman" w:hAnsi="Times New Roman"/>
          <w:sz w:val="24"/>
          <w:szCs w:val="24"/>
        </w:rPr>
        <w:t>where</w:t>
      </w:r>
      <w:proofErr w:type="gramEnd"/>
      <w:r w:rsidRPr="00C728C7">
        <w:rPr>
          <w:rFonts w:ascii="Times New Roman" w:hAnsi="Times New Roman"/>
          <w:sz w:val="24"/>
          <w:szCs w:val="24"/>
        </w:rPr>
        <w:t xml:space="preserve"> </w:t>
      </w:r>
      <w:r w:rsidR="00A635F0" w:rsidRPr="00A635F0">
        <w:rPr>
          <w:rFonts w:ascii="Times New Roman" w:hAnsi="Times New Roman"/>
          <w:b/>
          <w:i/>
          <w:sz w:val="24"/>
          <w:szCs w:val="24"/>
        </w:rPr>
        <w:t>x</w:t>
      </w:r>
      <w:r w:rsidR="002817C4" w:rsidRPr="00C728C7">
        <w:rPr>
          <w:rFonts w:ascii="Times New Roman" w:hAnsi="Times New Roman"/>
          <w:sz w:val="24"/>
          <w:szCs w:val="24"/>
        </w:rPr>
        <w:t xml:space="preserve"> </w:t>
      </w:r>
      <w:r w:rsidRPr="00C728C7">
        <w:rPr>
          <w:rFonts w:ascii="Times New Roman" w:hAnsi="Times New Roman"/>
          <w:sz w:val="24"/>
          <w:szCs w:val="24"/>
        </w:rPr>
        <w:t>is the row vector of covariates in our model</w:t>
      </w:r>
      <w:r w:rsidR="00153B0B">
        <w:rPr>
          <w:rFonts w:ascii="Times New Roman" w:hAnsi="Times New Roman"/>
          <w:sz w:val="24"/>
          <w:szCs w:val="24"/>
        </w:rPr>
        <w:t xml:space="preserve">, </w:t>
      </w:r>
      <w:r w:rsidR="00153B0B" w:rsidRPr="00A635F0">
        <w:rPr>
          <w:rStyle w:val="Hyperlink"/>
          <w:rFonts w:ascii="Times New Roman" w:hAnsi="Times New Roman"/>
          <w:b/>
          <w:i/>
          <w:color w:val="auto"/>
          <w:sz w:val="24"/>
          <w:szCs w:val="24"/>
          <w:u w:val="none"/>
        </w:rPr>
        <w:t>β</w:t>
      </w:r>
      <w:r w:rsidR="00153B0B">
        <w:rPr>
          <w:rFonts w:ascii="Times New Roman" w:hAnsi="Times New Roman"/>
          <w:sz w:val="24"/>
          <w:szCs w:val="24"/>
        </w:rPr>
        <w:t xml:space="preserve"> a vector of parameters, and </w:t>
      </w:r>
      <w:r w:rsidR="00153B0B" w:rsidRPr="00642F9B">
        <w:rPr>
          <w:rStyle w:val="Hyperlink"/>
          <w:rFonts w:ascii="Times New Roman" w:hAnsi="Times New Roman"/>
          <w:i/>
          <w:color w:val="auto"/>
          <w:sz w:val="24"/>
          <w:szCs w:val="24"/>
          <w:u w:val="none"/>
        </w:rPr>
        <w:t>ε</w:t>
      </w:r>
      <w:r w:rsidR="00153B0B">
        <w:rPr>
          <w:rFonts w:ascii="Times New Roman" w:hAnsi="Times New Roman"/>
          <w:sz w:val="24"/>
          <w:szCs w:val="24"/>
        </w:rPr>
        <w:t xml:space="preserve"> a generic error term</w:t>
      </w:r>
      <w:r w:rsidR="00EE5A13">
        <w:rPr>
          <w:rFonts w:ascii="Times New Roman" w:hAnsi="Times New Roman"/>
          <w:sz w:val="24"/>
          <w:szCs w:val="24"/>
        </w:rPr>
        <w:t xml:space="preserve">. </w:t>
      </w:r>
      <w:r w:rsidRPr="00C728C7">
        <w:rPr>
          <w:rFonts w:ascii="Times New Roman" w:hAnsi="Times New Roman"/>
          <w:sz w:val="24"/>
          <w:szCs w:val="24"/>
        </w:rPr>
        <w:t>This can be written as a latent variable model:</w:t>
      </w:r>
    </w:p>
    <w:p w14:paraId="7086EC35" w14:textId="77777777" w:rsidR="00153B0B" w:rsidRPr="00153B0B" w:rsidRDefault="00153B0B" w:rsidP="00E9554B">
      <w:pPr>
        <w:spacing w:after="0" w:line="360" w:lineRule="auto"/>
        <w:jc w:val="both"/>
        <w:rPr>
          <w:rFonts w:ascii="Times New Roman" w:hAnsi="Times New Roman"/>
          <w:sz w:val="12"/>
          <w:szCs w:val="12"/>
        </w:rPr>
      </w:pPr>
    </w:p>
    <w:p w14:paraId="020C18D0" w14:textId="2FC0E66F" w:rsidR="002817C4" w:rsidRPr="00C728C7" w:rsidRDefault="002817C4" w:rsidP="00E9554B">
      <w:pPr>
        <w:spacing w:after="0" w:line="360" w:lineRule="auto"/>
        <w:ind w:firstLine="720"/>
        <w:contextualSpacing/>
        <w:jc w:val="both"/>
        <w:rPr>
          <w:rStyle w:val="Hyperlink"/>
          <w:rFonts w:ascii="Times New Roman" w:hAnsi="Times New Roman"/>
          <w:color w:val="auto"/>
          <w:sz w:val="24"/>
          <w:szCs w:val="24"/>
          <w:u w:val="none"/>
        </w:rPr>
      </w:pPr>
      <w:r w:rsidRPr="00642F9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 xml:space="preserve">* = </w:t>
      </w:r>
      <w:r w:rsidR="00A635F0" w:rsidRPr="00A635F0">
        <w:rPr>
          <w:rStyle w:val="Hyperlink"/>
          <w:rFonts w:ascii="Times New Roman" w:hAnsi="Times New Roman"/>
          <w:b/>
          <w:i/>
          <w:color w:val="auto"/>
          <w:sz w:val="24"/>
          <w:szCs w:val="24"/>
          <w:u w:val="none"/>
        </w:rPr>
        <w:t>x</w:t>
      </w:r>
      <w:r w:rsidRPr="00A635F0">
        <w:rPr>
          <w:rStyle w:val="Hyperlink"/>
          <w:rFonts w:ascii="Times New Roman" w:hAnsi="Times New Roman"/>
          <w:b/>
          <w:i/>
          <w:color w:val="auto"/>
          <w:sz w:val="24"/>
          <w:szCs w:val="24"/>
          <w:u w:val="none"/>
        </w:rPr>
        <w:t>β</w:t>
      </w:r>
      <w:r w:rsidRPr="00C728C7">
        <w:rPr>
          <w:rStyle w:val="Hyperlink"/>
          <w:rFonts w:ascii="Times New Roman" w:hAnsi="Times New Roman"/>
          <w:color w:val="auto"/>
          <w:sz w:val="24"/>
          <w:szCs w:val="24"/>
          <w:u w:val="none"/>
        </w:rPr>
        <w:t xml:space="preserve"> + </w:t>
      </w:r>
      <w:r w:rsidRPr="00642F9B">
        <w:rPr>
          <w:rStyle w:val="Hyperlink"/>
          <w:rFonts w:ascii="Times New Roman" w:hAnsi="Times New Roman"/>
          <w:i/>
          <w:color w:val="auto"/>
          <w:sz w:val="24"/>
          <w:szCs w:val="24"/>
          <w:u w:val="none"/>
        </w:rPr>
        <w:t>ε</w:t>
      </w:r>
    </w:p>
    <w:p w14:paraId="2520A367" w14:textId="215CA967" w:rsidR="002817C4" w:rsidRDefault="002817C4" w:rsidP="00E9554B">
      <w:pPr>
        <w:spacing w:after="0" w:line="360" w:lineRule="auto"/>
        <w:ind w:firstLine="720"/>
        <w:jc w:val="both"/>
        <w:rPr>
          <w:rStyle w:val="Hyperlink"/>
          <w:rFonts w:ascii="Times New Roman" w:hAnsi="Times New Roman"/>
          <w:color w:val="auto"/>
          <w:sz w:val="24"/>
          <w:szCs w:val="24"/>
          <w:u w:val="none"/>
        </w:rPr>
      </w:pPr>
      <w:r w:rsidRPr="00642F9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 xml:space="preserve"> = </w:t>
      </w:r>
      <w:proofErr w:type="gramStart"/>
      <w:r w:rsidRPr="00C728C7">
        <w:rPr>
          <w:rStyle w:val="Hyperlink"/>
          <w:rFonts w:ascii="Times New Roman" w:hAnsi="Times New Roman"/>
          <w:color w:val="auto"/>
          <w:sz w:val="24"/>
          <w:szCs w:val="24"/>
          <w:u w:val="none"/>
        </w:rPr>
        <w:t>max(</w:t>
      </w:r>
      <w:proofErr w:type="gramEnd"/>
      <w:r w:rsidRPr="00C728C7">
        <w:rPr>
          <w:rStyle w:val="Hyperlink"/>
          <w:rFonts w:ascii="Times New Roman" w:hAnsi="Times New Roman"/>
          <w:color w:val="auto"/>
          <w:sz w:val="24"/>
          <w:szCs w:val="24"/>
          <w:u w:val="none"/>
        </w:rPr>
        <w:t xml:space="preserve">0, </w:t>
      </w:r>
      <w:r w:rsidRPr="00642F9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w:t>
      </w:r>
    </w:p>
    <w:p w14:paraId="7ADB9E38" w14:textId="77777777" w:rsidR="00153B0B" w:rsidRPr="00153B0B" w:rsidRDefault="00153B0B" w:rsidP="00E9554B">
      <w:pPr>
        <w:spacing w:after="0" w:line="360" w:lineRule="auto"/>
        <w:jc w:val="both"/>
        <w:rPr>
          <w:rFonts w:ascii="Times New Roman" w:hAnsi="Times New Roman"/>
          <w:sz w:val="12"/>
          <w:szCs w:val="12"/>
        </w:rPr>
      </w:pPr>
    </w:p>
    <w:p w14:paraId="702976F7" w14:textId="26E67A23" w:rsidR="006F306C" w:rsidRPr="00E82354" w:rsidRDefault="003C615D" w:rsidP="00E9554B">
      <w:pPr>
        <w:spacing w:after="0" w:line="360" w:lineRule="auto"/>
        <w:jc w:val="both"/>
        <w:rPr>
          <w:rFonts w:ascii="Times New Roman" w:hAnsi="Times New Roman"/>
          <w:sz w:val="24"/>
          <w:szCs w:val="24"/>
        </w:rPr>
      </w:pPr>
      <w:proofErr w:type="gramStart"/>
      <w:r>
        <w:rPr>
          <w:rFonts w:ascii="Times New Roman" w:hAnsi="Times New Roman"/>
          <w:sz w:val="24"/>
          <w:szCs w:val="24"/>
        </w:rPr>
        <w:t>where</w:t>
      </w:r>
      <w:proofErr w:type="gramEnd"/>
      <w:r>
        <w:rPr>
          <w:rFonts w:ascii="Times New Roman" w:hAnsi="Times New Roman"/>
          <w:sz w:val="24"/>
          <w:szCs w:val="24"/>
        </w:rPr>
        <w:t xml:space="preserve"> </w:t>
      </w:r>
      <w:r w:rsidRPr="00EE5A13">
        <w:rPr>
          <w:rFonts w:ascii="Times New Roman" w:hAnsi="Times New Roman"/>
          <w:i/>
          <w:sz w:val="24"/>
          <w:szCs w:val="24"/>
        </w:rPr>
        <w:t>FDI</w:t>
      </w:r>
      <w:r w:rsidR="00EE5A13">
        <w:rPr>
          <w:rFonts w:ascii="Times New Roman" w:hAnsi="Times New Roman"/>
          <w:sz w:val="24"/>
          <w:szCs w:val="24"/>
        </w:rPr>
        <w:t>*</w:t>
      </w:r>
      <w:r>
        <w:rPr>
          <w:rFonts w:ascii="Times New Roman" w:hAnsi="Times New Roman"/>
          <w:sz w:val="24"/>
          <w:szCs w:val="24"/>
        </w:rPr>
        <w:t xml:space="preserve"> is a latent variable. </w:t>
      </w:r>
      <w:r w:rsidR="006F306C" w:rsidRPr="00C728C7">
        <w:rPr>
          <w:rFonts w:ascii="Times New Roman" w:hAnsi="Times New Roman"/>
          <w:sz w:val="24"/>
          <w:szCs w:val="24"/>
        </w:rPr>
        <w:t xml:space="preserve">These equations </w:t>
      </w:r>
      <w:r w:rsidR="00CD2C17">
        <w:rPr>
          <w:rFonts w:ascii="Times New Roman" w:hAnsi="Times New Roman"/>
          <w:sz w:val="24"/>
          <w:szCs w:val="24"/>
        </w:rPr>
        <w:t xml:space="preserve">combine the </w:t>
      </w:r>
      <w:r w:rsidR="006F306C" w:rsidRPr="00C728C7">
        <w:rPr>
          <w:rFonts w:ascii="Times New Roman" w:hAnsi="Times New Roman"/>
          <w:sz w:val="24"/>
          <w:szCs w:val="24"/>
        </w:rPr>
        <w:t xml:space="preserve">mechanisms that describe the </w:t>
      </w:r>
      <w:r w:rsidR="006F306C" w:rsidRPr="00C728C7">
        <w:rPr>
          <w:rFonts w:ascii="Times New Roman" w:hAnsi="Times New Roman"/>
          <w:i/>
          <w:sz w:val="24"/>
          <w:szCs w:val="24"/>
        </w:rPr>
        <w:t>participation decision</w:t>
      </w:r>
      <w:r w:rsidR="002817C4" w:rsidRPr="00C728C7">
        <w:rPr>
          <w:rFonts w:ascii="Times New Roman" w:hAnsi="Times New Roman"/>
          <w:sz w:val="24"/>
          <w:szCs w:val="24"/>
        </w:rPr>
        <w:t xml:space="preserve"> (</w:t>
      </w:r>
      <w:r w:rsidR="002817C4" w:rsidRPr="00153B0B">
        <w:rPr>
          <w:rFonts w:ascii="Times New Roman" w:hAnsi="Times New Roman"/>
          <w:i/>
          <w:sz w:val="24"/>
          <w:szCs w:val="24"/>
        </w:rPr>
        <w:t>FDI</w:t>
      </w:r>
      <w:r w:rsidR="002817C4" w:rsidRPr="00C728C7">
        <w:rPr>
          <w:rFonts w:ascii="Times New Roman" w:hAnsi="Times New Roman"/>
          <w:sz w:val="24"/>
          <w:szCs w:val="24"/>
        </w:rPr>
        <w:t xml:space="preserve"> = 0 </w:t>
      </w:r>
      <w:r w:rsidR="0039217D">
        <w:rPr>
          <w:rFonts w:ascii="Times New Roman" w:hAnsi="Times New Roman"/>
          <w:sz w:val="24"/>
          <w:szCs w:val="24"/>
        </w:rPr>
        <w:t>versus</w:t>
      </w:r>
      <w:r w:rsidR="002817C4" w:rsidRPr="00C728C7">
        <w:rPr>
          <w:rFonts w:ascii="Times New Roman" w:hAnsi="Times New Roman"/>
          <w:sz w:val="24"/>
          <w:szCs w:val="24"/>
        </w:rPr>
        <w:t xml:space="preserve"> </w:t>
      </w:r>
      <w:r w:rsidR="002817C4" w:rsidRPr="00153B0B">
        <w:rPr>
          <w:rFonts w:ascii="Times New Roman" w:hAnsi="Times New Roman"/>
          <w:i/>
          <w:sz w:val="24"/>
          <w:szCs w:val="24"/>
        </w:rPr>
        <w:t>FDI</w:t>
      </w:r>
      <w:r w:rsidR="002817C4" w:rsidRPr="00C728C7">
        <w:rPr>
          <w:rFonts w:ascii="Times New Roman" w:hAnsi="Times New Roman"/>
          <w:sz w:val="24"/>
          <w:szCs w:val="24"/>
        </w:rPr>
        <w:t xml:space="preserve"> &gt; 0) </w:t>
      </w:r>
      <w:r w:rsidR="006F306C" w:rsidRPr="00C728C7">
        <w:rPr>
          <w:rFonts w:ascii="Times New Roman" w:hAnsi="Times New Roman"/>
          <w:sz w:val="24"/>
          <w:szCs w:val="24"/>
        </w:rPr>
        <w:t xml:space="preserve">and the </w:t>
      </w:r>
      <w:r w:rsidR="006F306C" w:rsidRPr="00C728C7">
        <w:rPr>
          <w:rFonts w:ascii="Times New Roman" w:hAnsi="Times New Roman"/>
          <w:i/>
          <w:sz w:val="24"/>
          <w:szCs w:val="24"/>
        </w:rPr>
        <w:t>am</w:t>
      </w:r>
      <w:r w:rsidR="002817C4" w:rsidRPr="00C728C7">
        <w:rPr>
          <w:rFonts w:ascii="Times New Roman" w:hAnsi="Times New Roman"/>
          <w:i/>
          <w:sz w:val="24"/>
          <w:szCs w:val="24"/>
        </w:rPr>
        <w:t>ount decision</w:t>
      </w:r>
      <w:r w:rsidR="002817C4" w:rsidRPr="00C728C7">
        <w:rPr>
          <w:rFonts w:ascii="Times New Roman" w:hAnsi="Times New Roman"/>
          <w:sz w:val="24"/>
          <w:szCs w:val="24"/>
        </w:rPr>
        <w:t xml:space="preserve"> (the magnitude of </w:t>
      </w:r>
      <w:r w:rsidR="002817C4" w:rsidRPr="00E82354">
        <w:rPr>
          <w:rFonts w:ascii="Times New Roman" w:hAnsi="Times New Roman"/>
          <w:i/>
          <w:sz w:val="24"/>
          <w:szCs w:val="24"/>
        </w:rPr>
        <w:t>FDI</w:t>
      </w:r>
      <w:r w:rsidR="002817C4" w:rsidRPr="00E82354">
        <w:rPr>
          <w:rFonts w:ascii="Times New Roman" w:hAnsi="Times New Roman"/>
          <w:sz w:val="24"/>
          <w:szCs w:val="24"/>
        </w:rPr>
        <w:t xml:space="preserve"> </w:t>
      </w:r>
      <w:r w:rsidR="00A635F0" w:rsidRPr="00E82354">
        <w:rPr>
          <w:rFonts w:ascii="Times New Roman" w:hAnsi="Times New Roman"/>
          <w:sz w:val="24"/>
          <w:szCs w:val="24"/>
        </w:rPr>
        <w:t>if</w:t>
      </w:r>
      <w:r w:rsidR="002817C4" w:rsidRPr="00E82354">
        <w:rPr>
          <w:rFonts w:ascii="Times New Roman" w:hAnsi="Times New Roman"/>
          <w:sz w:val="24"/>
          <w:szCs w:val="24"/>
        </w:rPr>
        <w:t xml:space="preserve"> </w:t>
      </w:r>
      <w:r w:rsidR="002817C4" w:rsidRPr="00E82354">
        <w:rPr>
          <w:rFonts w:ascii="Times New Roman" w:hAnsi="Times New Roman"/>
          <w:i/>
          <w:sz w:val="24"/>
          <w:szCs w:val="24"/>
        </w:rPr>
        <w:t>FDI</w:t>
      </w:r>
      <w:r w:rsidR="002817C4" w:rsidRPr="00E82354">
        <w:rPr>
          <w:rFonts w:ascii="Times New Roman" w:hAnsi="Times New Roman"/>
          <w:sz w:val="24"/>
          <w:szCs w:val="24"/>
        </w:rPr>
        <w:t xml:space="preserve"> &gt; 0). </w:t>
      </w:r>
      <w:r w:rsidR="00EB7B2F" w:rsidRPr="00E82354">
        <w:rPr>
          <w:rFonts w:ascii="Times New Roman" w:hAnsi="Times New Roman"/>
          <w:sz w:val="24"/>
          <w:szCs w:val="24"/>
        </w:rPr>
        <w:t xml:space="preserve">Equation (2), </w:t>
      </w:r>
      <w:r w:rsidR="00BF165D" w:rsidRPr="00E82354">
        <w:rPr>
          <w:rFonts w:ascii="Times New Roman" w:hAnsi="Times New Roman"/>
          <w:sz w:val="24"/>
          <w:szCs w:val="24"/>
        </w:rPr>
        <w:t>with t</w:t>
      </w:r>
      <w:r w:rsidR="006F306C" w:rsidRPr="00E82354">
        <w:rPr>
          <w:rFonts w:ascii="Times New Roman" w:hAnsi="Times New Roman"/>
          <w:sz w:val="24"/>
          <w:szCs w:val="24"/>
        </w:rPr>
        <w:t>he assumption that</w:t>
      </w:r>
      <w:r w:rsidR="002817C4" w:rsidRPr="00E82354">
        <w:rPr>
          <w:rFonts w:ascii="Times New Roman" w:hAnsi="Times New Roman"/>
          <w:sz w:val="24"/>
          <w:szCs w:val="24"/>
        </w:rPr>
        <w:t xml:space="preserve"> </w:t>
      </w:r>
      <w:proofErr w:type="spellStart"/>
      <w:r w:rsidR="002817C4" w:rsidRPr="00E82354">
        <w:rPr>
          <w:rFonts w:ascii="Times New Roman" w:hAnsi="Times New Roman"/>
          <w:i/>
          <w:sz w:val="24"/>
          <w:szCs w:val="24"/>
        </w:rPr>
        <w:t>ε</w:t>
      </w:r>
      <w:r w:rsidR="002817C4" w:rsidRPr="00E82354">
        <w:rPr>
          <w:rFonts w:ascii="Times New Roman" w:hAnsi="Times New Roman"/>
          <w:sz w:val="24"/>
          <w:szCs w:val="24"/>
        </w:rPr>
        <w:t>|</w:t>
      </w:r>
      <w:r w:rsidR="00A635F0" w:rsidRPr="00E82354">
        <w:rPr>
          <w:rFonts w:ascii="Times New Roman" w:hAnsi="Times New Roman"/>
          <w:b/>
          <w:i/>
          <w:sz w:val="24"/>
          <w:szCs w:val="24"/>
        </w:rPr>
        <w:t>x</w:t>
      </w:r>
      <w:proofErr w:type="spellEnd"/>
      <w:r w:rsidR="002817C4" w:rsidRPr="00E82354">
        <w:rPr>
          <w:rFonts w:ascii="Times New Roman" w:hAnsi="Times New Roman"/>
          <w:sz w:val="24"/>
          <w:szCs w:val="24"/>
        </w:rPr>
        <w:t xml:space="preserve"> ~ </w:t>
      </w:r>
      <w:proofErr w:type="gramStart"/>
      <w:r w:rsidR="002817C4" w:rsidRPr="00E82354">
        <w:rPr>
          <w:rFonts w:ascii="Times New Roman" w:hAnsi="Times New Roman"/>
          <w:sz w:val="24"/>
          <w:szCs w:val="24"/>
        </w:rPr>
        <w:t>N(</w:t>
      </w:r>
      <w:proofErr w:type="gramEnd"/>
      <w:r w:rsidR="002817C4" w:rsidRPr="00E82354">
        <w:rPr>
          <w:rFonts w:ascii="Times New Roman" w:hAnsi="Times New Roman"/>
          <w:sz w:val="24"/>
          <w:szCs w:val="24"/>
        </w:rPr>
        <w:t xml:space="preserve">0, </w:t>
      </w:r>
      <w:r w:rsidR="002817C4" w:rsidRPr="00E82354">
        <w:rPr>
          <w:rFonts w:ascii="Times New Roman" w:hAnsi="Times New Roman"/>
          <w:i/>
          <w:sz w:val="24"/>
          <w:szCs w:val="24"/>
        </w:rPr>
        <w:t>σ</w:t>
      </w:r>
      <w:r w:rsidR="002817C4" w:rsidRPr="00E82354">
        <w:rPr>
          <w:rFonts w:ascii="Times New Roman" w:hAnsi="Times New Roman"/>
          <w:sz w:val="24"/>
          <w:szCs w:val="24"/>
          <w:vertAlign w:val="superscript"/>
        </w:rPr>
        <w:t>2</w:t>
      </w:r>
      <w:r w:rsidR="002817C4" w:rsidRPr="00E82354">
        <w:rPr>
          <w:rFonts w:ascii="Times New Roman" w:hAnsi="Times New Roman"/>
          <w:sz w:val="24"/>
          <w:szCs w:val="24"/>
        </w:rPr>
        <w:t>)</w:t>
      </w:r>
      <w:r w:rsidR="00EB7B2F" w:rsidRPr="00E82354">
        <w:rPr>
          <w:rFonts w:ascii="Times New Roman" w:hAnsi="Times New Roman"/>
          <w:sz w:val="24"/>
          <w:szCs w:val="24"/>
        </w:rPr>
        <w:t>,</w:t>
      </w:r>
      <w:r w:rsidR="006F306C" w:rsidRPr="00E82354">
        <w:rPr>
          <w:rFonts w:ascii="Times New Roman" w:hAnsi="Times New Roman"/>
          <w:sz w:val="24"/>
          <w:szCs w:val="24"/>
        </w:rPr>
        <w:t xml:space="preserve"> </w:t>
      </w:r>
      <w:r w:rsidR="00BF165D" w:rsidRPr="00E82354">
        <w:rPr>
          <w:rFonts w:ascii="Times New Roman" w:hAnsi="Times New Roman"/>
          <w:sz w:val="24"/>
          <w:szCs w:val="24"/>
        </w:rPr>
        <w:t>is labelled</w:t>
      </w:r>
      <w:r w:rsidR="006F306C" w:rsidRPr="00E82354">
        <w:rPr>
          <w:rFonts w:ascii="Times New Roman" w:hAnsi="Times New Roman"/>
          <w:sz w:val="24"/>
          <w:szCs w:val="24"/>
        </w:rPr>
        <w:t xml:space="preserve"> the </w:t>
      </w:r>
      <w:r w:rsidR="00BF165D" w:rsidRPr="00E82354">
        <w:rPr>
          <w:rFonts w:ascii="Times New Roman" w:hAnsi="Times New Roman"/>
          <w:sz w:val="24"/>
          <w:szCs w:val="24"/>
        </w:rPr>
        <w:t>‘</w:t>
      </w:r>
      <w:r w:rsidR="00BA0CF6" w:rsidRPr="00E82354">
        <w:rPr>
          <w:rFonts w:ascii="Times New Roman" w:hAnsi="Times New Roman"/>
          <w:sz w:val="24"/>
          <w:szCs w:val="24"/>
        </w:rPr>
        <w:t xml:space="preserve">Type I </w:t>
      </w:r>
      <w:r w:rsidR="006F306C" w:rsidRPr="00E82354">
        <w:rPr>
          <w:rFonts w:ascii="Times New Roman" w:hAnsi="Times New Roman"/>
          <w:sz w:val="24"/>
          <w:szCs w:val="24"/>
        </w:rPr>
        <w:t>Tobit model</w:t>
      </w:r>
      <w:r w:rsidR="00BF165D" w:rsidRPr="00E82354">
        <w:rPr>
          <w:rFonts w:ascii="Times New Roman" w:hAnsi="Times New Roman"/>
          <w:sz w:val="24"/>
          <w:szCs w:val="24"/>
        </w:rPr>
        <w:t xml:space="preserve">’ </w:t>
      </w:r>
      <w:r w:rsidR="00A32980" w:rsidRPr="00E82354">
        <w:rPr>
          <w:rFonts w:ascii="Times New Roman" w:hAnsi="Times New Roman"/>
          <w:sz w:val="24"/>
          <w:szCs w:val="24"/>
        </w:rPr>
        <w:t>(</w:t>
      </w:r>
      <w:r w:rsidR="00BF165D" w:rsidRPr="00E82354">
        <w:rPr>
          <w:rFonts w:ascii="Times New Roman" w:hAnsi="Times New Roman"/>
          <w:sz w:val="24"/>
          <w:szCs w:val="24"/>
        </w:rPr>
        <w:t>Wooldridge</w:t>
      </w:r>
      <w:r w:rsidR="00A32980" w:rsidRPr="00E82354">
        <w:rPr>
          <w:rFonts w:ascii="Times New Roman" w:hAnsi="Times New Roman"/>
          <w:sz w:val="24"/>
          <w:szCs w:val="24"/>
        </w:rPr>
        <w:t xml:space="preserve">, </w:t>
      </w:r>
      <w:r w:rsidR="00BF165D" w:rsidRPr="00E82354">
        <w:rPr>
          <w:rFonts w:ascii="Times New Roman" w:hAnsi="Times New Roman"/>
          <w:sz w:val="24"/>
          <w:szCs w:val="24"/>
        </w:rPr>
        <w:t>2010, Ch. 17)</w:t>
      </w:r>
      <w:r w:rsidR="00EB7968" w:rsidRPr="00E82354">
        <w:rPr>
          <w:rFonts w:ascii="Times New Roman" w:hAnsi="Times New Roman"/>
          <w:sz w:val="24"/>
          <w:szCs w:val="24"/>
        </w:rPr>
        <w:t>,</w:t>
      </w:r>
      <w:r w:rsidR="002817C4" w:rsidRPr="00E82354">
        <w:rPr>
          <w:rFonts w:ascii="Times New Roman" w:hAnsi="Times New Roman"/>
          <w:sz w:val="24"/>
          <w:szCs w:val="24"/>
        </w:rPr>
        <w:t xml:space="preserve"> </w:t>
      </w:r>
      <w:r w:rsidR="00BF165D" w:rsidRPr="00E82354">
        <w:rPr>
          <w:rFonts w:ascii="Times New Roman" w:hAnsi="Times New Roman"/>
          <w:sz w:val="24"/>
          <w:szCs w:val="24"/>
        </w:rPr>
        <w:t>and</w:t>
      </w:r>
      <w:r w:rsidR="002817C4" w:rsidRPr="00E82354">
        <w:rPr>
          <w:rFonts w:ascii="Times New Roman" w:hAnsi="Times New Roman"/>
          <w:sz w:val="24"/>
          <w:szCs w:val="24"/>
        </w:rPr>
        <w:t xml:space="preserve"> is the standard Tobit model </w:t>
      </w:r>
      <w:r w:rsidR="00153B0B" w:rsidRPr="00E82354">
        <w:rPr>
          <w:rFonts w:ascii="Times New Roman" w:hAnsi="Times New Roman"/>
          <w:sz w:val="24"/>
          <w:szCs w:val="24"/>
        </w:rPr>
        <w:t xml:space="preserve">widely </w:t>
      </w:r>
      <w:r w:rsidR="002817C4" w:rsidRPr="00E82354">
        <w:rPr>
          <w:rFonts w:ascii="Times New Roman" w:hAnsi="Times New Roman"/>
          <w:sz w:val="24"/>
          <w:szCs w:val="24"/>
        </w:rPr>
        <w:t xml:space="preserve">applied in the literature. </w:t>
      </w:r>
      <w:r w:rsidR="00BC5F10" w:rsidRPr="00E82354">
        <w:rPr>
          <w:rFonts w:ascii="Times New Roman" w:hAnsi="Times New Roman"/>
          <w:sz w:val="24"/>
          <w:szCs w:val="24"/>
        </w:rPr>
        <w:t>V</w:t>
      </w:r>
      <w:r w:rsidR="002817C4" w:rsidRPr="00E82354">
        <w:rPr>
          <w:rFonts w:ascii="Times New Roman" w:hAnsi="Times New Roman"/>
          <w:sz w:val="24"/>
          <w:szCs w:val="24"/>
        </w:rPr>
        <w:t xml:space="preserve">iolation of this </w:t>
      </w:r>
      <w:r w:rsidR="00153B0B" w:rsidRPr="00E82354">
        <w:rPr>
          <w:rFonts w:ascii="Times New Roman" w:hAnsi="Times New Roman"/>
          <w:sz w:val="24"/>
          <w:szCs w:val="24"/>
        </w:rPr>
        <w:t xml:space="preserve">distributional </w:t>
      </w:r>
      <w:r w:rsidR="002817C4" w:rsidRPr="00E82354">
        <w:rPr>
          <w:rFonts w:ascii="Times New Roman" w:hAnsi="Times New Roman"/>
          <w:sz w:val="24"/>
          <w:szCs w:val="24"/>
        </w:rPr>
        <w:t xml:space="preserve">assumption </w:t>
      </w:r>
      <w:r w:rsidR="00BF165D" w:rsidRPr="00E82354">
        <w:rPr>
          <w:rFonts w:ascii="Times New Roman" w:hAnsi="Times New Roman"/>
          <w:sz w:val="24"/>
          <w:szCs w:val="24"/>
        </w:rPr>
        <w:t xml:space="preserve">(due to </w:t>
      </w:r>
      <w:proofErr w:type="spellStart"/>
      <w:r w:rsidR="00BF165D" w:rsidRPr="00E82354">
        <w:rPr>
          <w:rFonts w:ascii="Times New Roman" w:hAnsi="Times New Roman"/>
          <w:sz w:val="24"/>
          <w:szCs w:val="24"/>
        </w:rPr>
        <w:t>heteroskedast</w:t>
      </w:r>
      <w:r w:rsidR="00F86E85" w:rsidRPr="00E82354">
        <w:rPr>
          <w:rFonts w:ascii="Times New Roman" w:hAnsi="Times New Roman"/>
          <w:sz w:val="24"/>
          <w:szCs w:val="24"/>
        </w:rPr>
        <w:t>i</w:t>
      </w:r>
      <w:r w:rsidR="00BF165D" w:rsidRPr="00E82354">
        <w:rPr>
          <w:rFonts w:ascii="Times New Roman" w:hAnsi="Times New Roman"/>
          <w:sz w:val="24"/>
          <w:szCs w:val="24"/>
        </w:rPr>
        <w:t>city</w:t>
      </w:r>
      <w:proofErr w:type="spellEnd"/>
      <w:r w:rsidR="00BF165D" w:rsidRPr="00E82354">
        <w:rPr>
          <w:rFonts w:ascii="Times New Roman" w:hAnsi="Times New Roman"/>
          <w:sz w:val="24"/>
          <w:szCs w:val="24"/>
        </w:rPr>
        <w:t xml:space="preserve"> or non-normality) </w:t>
      </w:r>
      <w:r w:rsidR="002817C4" w:rsidRPr="00E82354">
        <w:rPr>
          <w:rFonts w:ascii="Times New Roman" w:hAnsi="Times New Roman"/>
          <w:sz w:val="24"/>
          <w:szCs w:val="24"/>
        </w:rPr>
        <w:t xml:space="preserve">makes the </w:t>
      </w:r>
      <w:r w:rsidR="00BC5F10" w:rsidRPr="00E82354">
        <w:rPr>
          <w:rFonts w:ascii="Times New Roman" w:hAnsi="Times New Roman"/>
          <w:sz w:val="24"/>
          <w:szCs w:val="24"/>
        </w:rPr>
        <w:t xml:space="preserve">maximum likelihood estimator for the </w:t>
      </w:r>
      <w:r w:rsidR="002817C4" w:rsidRPr="00E82354">
        <w:rPr>
          <w:rFonts w:ascii="Times New Roman" w:hAnsi="Times New Roman"/>
          <w:sz w:val="24"/>
          <w:szCs w:val="24"/>
        </w:rPr>
        <w:t xml:space="preserve">Tobit </w:t>
      </w:r>
      <w:r w:rsidR="00BC5F10" w:rsidRPr="00E82354">
        <w:rPr>
          <w:rFonts w:ascii="Times New Roman" w:hAnsi="Times New Roman"/>
          <w:sz w:val="24"/>
          <w:szCs w:val="24"/>
        </w:rPr>
        <w:t>model inconsistent</w:t>
      </w:r>
      <w:r w:rsidR="006F306C" w:rsidRPr="00E82354">
        <w:rPr>
          <w:rFonts w:ascii="Times New Roman" w:hAnsi="Times New Roman"/>
          <w:sz w:val="24"/>
          <w:szCs w:val="24"/>
        </w:rPr>
        <w:t>.</w:t>
      </w:r>
    </w:p>
    <w:p w14:paraId="01C5DCB1" w14:textId="0905E580" w:rsidR="006F306C" w:rsidRDefault="00BC5F10" w:rsidP="00E9554B">
      <w:pPr>
        <w:spacing w:after="0" w:line="360" w:lineRule="auto"/>
        <w:ind w:firstLine="426"/>
        <w:jc w:val="both"/>
        <w:rPr>
          <w:rFonts w:ascii="Times New Roman" w:hAnsi="Times New Roman"/>
          <w:sz w:val="24"/>
          <w:szCs w:val="24"/>
        </w:rPr>
      </w:pPr>
      <w:r w:rsidRPr="00E82354">
        <w:rPr>
          <w:rFonts w:ascii="Times New Roman" w:hAnsi="Times New Roman"/>
          <w:sz w:val="24"/>
          <w:szCs w:val="24"/>
        </w:rPr>
        <w:t xml:space="preserve">The Tobit model assumes that the mechanism that determines the participation decision is the same mechanism that determines the amount decision. </w:t>
      </w:r>
      <w:r w:rsidR="006F306C" w:rsidRPr="00E82354">
        <w:rPr>
          <w:rFonts w:ascii="Times New Roman" w:hAnsi="Times New Roman"/>
          <w:sz w:val="24"/>
          <w:szCs w:val="24"/>
        </w:rPr>
        <w:t xml:space="preserve">A more flexible approach is to assume that the </w:t>
      </w:r>
      <w:r w:rsidRPr="00E82354">
        <w:rPr>
          <w:rFonts w:ascii="Times New Roman" w:hAnsi="Times New Roman"/>
          <w:sz w:val="24"/>
          <w:szCs w:val="24"/>
        </w:rPr>
        <w:t xml:space="preserve">two </w:t>
      </w:r>
      <w:r w:rsidR="006F306C" w:rsidRPr="00E82354">
        <w:rPr>
          <w:rFonts w:ascii="Times New Roman" w:hAnsi="Times New Roman"/>
          <w:sz w:val="24"/>
          <w:szCs w:val="24"/>
        </w:rPr>
        <w:t>mechanisms are separate</w:t>
      </w:r>
      <w:r w:rsidR="00F86E85" w:rsidRPr="00E82354">
        <w:rPr>
          <w:rFonts w:ascii="Times New Roman" w:hAnsi="Times New Roman"/>
          <w:sz w:val="24"/>
          <w:szCs w:val="24"/>
        </w:rPr>
        <w:t>;</w:t>
      </w:r>
      <w:r w:rsidR="006F306C" w:rsidRPr="00E82354">
        <w:rPr>
          <w:rFonts w:ascii="Times New Roman" w:hAnsi="Times New Roman"/>
          <w:sz w:val="24"/>
          <w:szCs w:val="24"/>
        </w:rPr>
        <w:t xml:space="preserve"> </w:t>
      </w:r>
      <w:r w:rsidR="00F86E85" w:rsidRPr="00E82354">
        <w:rPr>
          <w:rFonts w:ascii="Times New Roman" w:hAnsi="Times New Roman"/>
          <w:sz w:val="24"/>
          <w:szCs w:val="24"/>
        </w:rPr>
        <w:t>this</w:t>
      </w:r>
      <w:r w:rsidR="006F306C" w:rsidRPr="00E82354">
        <w:rPr>
          <w:rFonts w:ascii="Times New Roman" w:hAnsi="Times New Roman"/>
          <w:sz w:val="24"/>
          <w:szCs w:val="24"/>
        </w:rPr>
        <w:t xml:space="preserve"> gives rise to two-part (or hurdle) models</w:t>
      </w:r>
      <w:r w:rsidR="00F86E85" w:rsidRPr="00E82354">
        <w:rPr>
          <w:rFonts w:ascii="Times New Roman" w:hAnsi="Times New Roman"/>
          <w:sz w:val="24"/>
          <w:szCs w:val="24"/>
        </w:rPr>
        <w:t xml:space="preserve"> (Wooldridge, 2010, Section 17.6)</w:t>
      </w:r>
      <w:r w:rsidR="006F306C" w:rsidRPr="00E82354">
        <w:rPr>
          <w:rFonts w:ascii="Times New Roman" w:hAnsi="Times New Roman"/>
          <w:sz w:val="24"/>
          <w:szCs w:val="24"/>
        </w:rPr>
        <w:t>.</w:t>
      </w:r>
      <w:r w:rsidR="002817C4" w:rsidRPr="00E82354">
        <w:rPr>
          <w:rFonts w:ascii="Times New Roman" w:hAnsi="Times New Roman"/>
          <w:sz w:val="24"/>
          <w:szCs w:val="24"/>
        </w:rPr>
        <w:t xml:space="preserve"> </w:t>
      </w:r>
      <w:r w:rsidR="00153B0B" w:rsidRPr="00E82354">
        <w:rPr>
          <w:rFonts w:ascii="Times New Roman" w:hAnsi="Times New Roman"/>
          <w:sz w:val="24"/>
          <w:szCs w:val="24"/>
        </w:rPr>
        <w:t>We consider</w:t>
      </w:r>
      <w:r w:rsidR="006F306C" w:rsidRPr="00E82354">
        <w:rPr>
          <w:rFonts w:ascii="Times New Roman" w:hAnsi="Times New Roman"/>
          <w:sz w:val="24"/>
          <w:szCs w:val="24"/>
        </w:rPr>
        <w:t xml:space="preserve"> two types of two-part model</w:t>
      </w:r>
      <w:r w:rsidR="00CB52F5" w:rsidRPr="00E82354">
        <w:rPr>
          <w:rFonts w:ascii="Times New Roman" w:hAnsi="Times New Roman"/>
          <w:sz w:val="24"/>
          <w:szCs w:val="24"/>
        </w:rPr>
        <w:t xml:space="preserve"> (proposed by </w:t>
      </w:r>
      <w:r w:rsidR="00CB52F5" w:rsidRPr="00E82354">
        <w:rPr>
          <w:rFonts w:ascii="Times New Roman" w:hAnsi="Times New Roman"/>
          <w:sz w:val="24"/>
          <w:szCs w:val="24"/>
        </w:rPr>
        <w:fldChar w:fldCharType="begin"/>
      </w:r>
      <w:r w:rsidR="00CB52F5" w:rsidRPr="00E82354">
        <w:rPr>
          <w:rFonts w:ascii="Times New Roman" w:hAnsi="Times New Roman"/>
          <w:sz w:val="24"/>
          <w:szCs w:val="24"/>
        </w:rPr>
        <w:instrText xml:space="preserve"> ADDIN EN.CITE &lt;EndNote&gt;&lt;Cite AuthorYear="1"&gt;&lt;Author&gt;Cragg&lt;/Author&gt;&lt;Year&gt;1971&lt;/Year&gt;&lt;RecNum&gt;209&lt;/RecNum&gt;&lt;DisplayText&gt;Cragg (1971)&lt;/DisplayText&gt;&lt;record&gt;&lt;rec-number&gt;209&lt;/rec-number&gt;&lt;foreign-keys&gt;&lt;key app="EN" db-id="fx0srvwzktwrpse5rpz5pda3vf5vr952vza2" timestamp="1508710867"&gt;209&lt;/key&gt;&lt;/foreign-keys&gt;&lt;ref-type name="Journal Article"&gt;17&lt;/ref-type&gt;&lt;contributors&gt;&lt;authors&gt;&lt;author&gt;Cragg, John G.&lt;/author&gt;&lt;/authors&gt;&lt;/contributors&gt;&lt;titles&gt;&lt;title&gt;Some Statistical Models for Limited Dependent Variables with Application to the Demand for Durable Goods&lt;/title&gt;&lt;secondary-title&gt;Econometrica&lt;/secondary-title&gt;&lt;/titles&gt;&lt;periodical&gt;&lt;full-title&gt;Econometrica&lt;/full-title&gt;&lt;/periodical&gt;&lt;pages&gt;829-844&lt;/pages&gt;&lt;volume&gt;39&lt;/volume&gt;&lt;number&gt;5&lt;/number&gt;&lt;dates&gt;&lt;year&gt;1971&lt;/year&gt;&lt;/dates&gt;&lt;publisher&gt;[Wiley, Econometric Society]&lt;/publisher&gt;&lt;isbn&gt;00129682, 14680262&lt;/isbn&gt;&lt;urls&gt;&lt;related-urls&gt;&lt;url&gt;http://www.jstor.org/stable/1909582&lt;/url&gt;&lt;/related-urls&gt;&lt;/urls&gt;&lt;custom1&gt;Full publication date: Sep., 1971&lt;/custom1&gt;&lt;electronic-resource-num&gt;10.2307/1909582&lt;/electronic-resource-num&gt;&lt;/record&gt;&lt;/Cite&gt;&lt;/EndNote&gt;</w:instrText>
      </w:r>
      <w:r w:rsidR="00CB52F5" w:rsidRPr="00E82354">
        <w:rPr>
          <w:rFonts w:ascii="Times New Roman" w:hAnsi="Times New Roman"/>
          <w:sz w:val="24"/>
          <w:szCs w:val="24"/>
        </w:rPr>
        <w:fldChar w:fldCharType="separate"/>
      </w:r>
      <w:r w:rsidR="00CB52F5" w:rsidRPr="00E82354">
        <w:rPr>
          <w:rFonts w:ascii="Times New Roman" w:hAnsi="Times New Roman"/>
          <w:noProof/>
          <w:sz w:val="24"/>
          <w:szCs w:val="24"/>
        </w:rPr>
        <w:t>Cragg (1971)</w:t>
      </w:r>
      <w:r w:rsidR="00CB52F5" w:rsidRPr="00E82354">
        <w:rPr>
          <w:rFonts w:ascii="Times New Roman" w:hAnsi="Times New Roman"/>
          <w:sz w:val="24"/>
          <w:szCs w:val="24"/>
        </w:rPr>
        <w:fldChar w:fldCharType="end"/>
      </w:r>
      <w:r w:rsidR="00CB52F5" w:rsidRPr="00E82354">
        <w:rPr>
          <w:rFonts w:ascii="Times New Roman" w:hAnsi="Times New Roman"/>
          <w:sz w:val="24"/>
          <w:szCs w:val="24"/>
        </w:rPr>
        <w:t>)</w:t>
      </w:r>
      <w:r w:rsidR="00153B0B" w:rsidRPr="00E82354">
        <w:rPr>
          <w:rFonts w:ascii="Times New Roman" w:hAnsi="Times New Roman"/>
          <w:sz w:val="24"/>
          <w:szCs w:val="24"/>
        </w:rPr>
        <w:t>:</w:t>
      </w:r>
      <w:r w:rsidR="006F306C" w:rsidRPr="00E82354">
        <w:rPr>
          <w:rFonts w:ascii="Times New Roman" w:hAnsi="Times New Roman"/>
          <w:sz w:val="24"/>
          <w:szCs w:val="24"/>
        </w:rPr>
        <w:t xml:space="preserve"> the truncated normal hurdle (TNH) model and the</w:t>
      </w:r>
      <w:r w:rsidR="006F306C" w:rsidRPr="00E82354">
        <w:rPr>
          <w:rFonts w:ascii="Times New Roman" w:hAnsi="Times New Roman"/>
          <w:b/>
          <w:sz w:val="24"/>
          <w:szCs w:val="24"/>
        </w:rPr>
        <w:t xml:space="preserve"> </w:t>
      </w:r>
      <w:r w:rsidR="006F306C" w:rsidRPr="00E82354">
        <w:rPr>
          <w:rFonts w:ascii="Times New Roman" w:hAnsi="Times New Roman"/>
          <w:sz w:val="24"/>
          <w:szCs w:val="24"/>
        </w:rPr>
        <w:t>lognormal hurdle (LH)</w:t>
      </w:r>
      <w:r w:rsidR="006F306C" w:rsidRPr="00E82354">
        <w:rPr>
          <w:rFonts w:ascii="Times New Roman" w:hAnsi="Times New Roman"/>
          <w:b/>
          <w:sz w:val="24"/>
          <w:szCs w:val="24"/>
        </w:rPr>
        <w:t xml:space="preserve"> </w:t>
      </w:r>
      <w:r w:rsidR="006F306C" w:rsidRPr="00E82354">
        <w:rPr>
          <w:rFonts w:ascii="Times New Roman" w:hAnsi="Times New Roman"/>
          <w:sz w:val="24"/>
          <w:szCs w:val="24"/>
        </w:rPr>
        <w:t xml:space="preserve">model. </w:t>
      </w:r>
      <w:r w:rsidRPr="00E82354">
        <w:rPr>
          <w:rFonts w:ascii="Times New Roman" w:hAnsi="Times New Roman"/>
          <w:sz w:val="24"/>
          <w:szCs w:val="24"/>
        </w:rPr>
        <w:t>These two models</w:t>
      </w:r>
      <w:r w:rsidR="006F306C" w:rsidRPr="00E82354">
        <w:rPr>
          <w:rFonts w:ascii="Times New Roman" w:hAnsi="Times New Roman"/>
          <w:sz w:val="24"/>
          <w:szCs w:val="24"/>
        </w:rPr>
        <w:t xml:space="preserve"> correspond to </w:t>
      </w:r>
      <w:r w:rsidR="00153B0B" w:rsidRPr="00E82354">
        <w:rPr>
          <w:rFonts w:ascii="Times New Roman" w:hAnsi="Times New Roman"/>
          <w:sz w:val="24"/>
          <w:szCs w:val="24"/>
        </w:rPr>
        <w:t xml:space="preserve">different </w:t>
      </w:r>
      <w:r w:rsidR="006F306C" w:rsidRPr="00E82354">
        <w:rPr>
          <w:rFonts w:ascii="Times New Roman" w:hAnsi="Times New Roman"/>
          <w:sz w:val="24"/>
          <w:szCs w:val="24"/>
        </w:rPr>
        <w:t>distribution</w:t>
      </w:r>
      <w:r w:rsidR="00136964" w:rsidRPr="00E82354">
        <w:rPr>
          <w:rFonts w:ascii="Times New Roman" w:hAnsi="Times New Roman"/>
          <w:sz w:val="24"/>
          <w:szCs w:val="24"/>
        </w:rPr>
        <w:t>al</w:t>
      </w:r>
      <w:r w:rsidR="006F306C" w:rsidRPr="00E82354">
        <w:rPr>
          <w:rFonts w:ascii="Times New Roman" w:hAnsi="Times New Roman"/>
          <w:sz w:val="24"/>
          <w:szCs w:val="24"/>
        </w:rPr>
        <w:t xml:space="preserve"> assumption</w:t>
      </w:r>
      <w:r w:rsidR="00153B0B" w:rsidRPr="00E82354">
        <w:rPr>
          <w:rFonts w:ascii="Times New Roman" w:hAnsi="Times New Roman"/>
          <w:sz w:val="24"/>
          <w:szCs w:val="24"/>
        </w:rPr>
        <w:t>s</w:t>
      </w:r>
      <w:r w:rsidR="006F306C" w:rsidRPr="00E82354">
        <w:rPr>
          <w:rFonts w:ascii="Times New Roman" w:hAnsi="Times New Roman"/>
          <w:sz w:val="24"/>
          <w:szCs w:val="24"/>
        </w:rPr>
        <w:t xml:space="preserve"> </w:t>
      </w:r>
      <w:r w:rsidR="002817C4" w:rsidRPr="00E82354">
        <w:rPr>
          <w:rFonts w:ascii="Times New Roman" w:hAnsi="Times New Roman"/>
          <w:sz w:val="24"/>
          <w:szCs w:val="24"/>
        </w:rPr>
        <w:t xml:space="preserve">for </w:t>
      </w:r>
      <w:r w:rsidR="002817C4" w:rsidRPr="00E82354">
        <w:rPr>
          <w:rFonts w:ascii="Times New Roman" w:hAnsi="Times New Roman"/>
          <w:i/>
          <w:sz w:val="24"/>
          <w:szCs w:val="24"/>
        </w:rPr>
        <w:t>FDI</w:t>
      </w:r>
      <w:r w:rsidR="002817C4" w:rsidRPr="00E82354">
        <w:rPr>
          <w:rFonts w:ascii="Times New Roman" w:hAnsi="Times New Roman"/>
          <w:sz w:val="24"/>
          <w:szCs w:val="24"/>
        </w:rPr>
        <w:t>*</w:t>
      </w:r>
      <w:r w:rsidR="00136964" w:rsidRPr="00E82354">
        <w:rPr>
          <w:rFonts w:ascii="Times New Roman" w:hAnsi="Times New Roman"/>
          <w:sz w:val="24"/>
          <w:szCs w:val="24"/>
        </w:rPr>
        <w:t xml:space="preserve">, </w:t>
      </w:r>
      <w:r w:rsidR="006F306C" w:rsidRPr="00E82354">
        <w:rPr>
          <w:rFonts w:ascii="Times New Roman" w:hAnsi="Times New Roman"/>
          <w:sz w:val="24"/>
          <w:szCs w:val="24"/>
        </w:rPr>
        <w:t>i.e.</w:t>
      </w:r>
      <w:r w:rsidR="0039217D" w:rsidRPr="00E82354">
        <w:rPr>
          <w:rFonts w:ascii="Times New Roman" w:hAnsi="Times New Roman"/>
          <w:sz w:val="24"/>
          <w:szCs w:val="24"/>
        </w:rPr>
        <w:t>,</w:t>
      </w:r>
      <w:r w:rsidR="006F306C" w:rsidRPr="00E82354">
        <w:rPr>
          <w:rFonts w:ascii="Times New Roman" w:hAnsi="Times New Roman"/>
          <w:sz w:val="24"/>
          <w:szCs w:val="24"/>
        </w:rPr>
        <w:t xml:space="preserve"> </w:t>
      </w:r>
      <w:r w:rsidR="00CB52F5" w:rsidRPr="00E82354">
        <w:rPr>
          <w:rFonts w:ascii="Times New Roman" w:hAnsi="Times New Roman"/>
          <w:sz w:val="24"/>
          <w:szCs w:val="24"/>
        </w:rPr>
        <w:t>a</w:t>
      </w:r>
      <w:r w:rsidR="0039217D" w:rsidRPr="00E82354">
        <w:rPr>
          <w:rFonts w:ascii="Times New Roman" w:hAnsi="Times New Roman"/>
          <w:sz w:val="24"/>
          <w:szCs w:val="24"/>
        </w:rPr>
        <w:t xml:space="preserve"> </w:t>
      </w:r>
      <w:r w:rsidR="006F306C" w:rsidRPr="00E82354">
        <w:rPr>
          <w:rFonts w:ascii="Times New Roman" w:hAnsi="Times New Roman"/>
          <w:sz w:val="24"/>
          <w:szCs w:val="24"/>
        </w:rPr>
        <w:t xml:space="preserve">truncated normal distribution and </w:t>
      </w:r>
      <w:r w:rsidR="00CB52F5" w:rsidRPr="00E82354">
        <w:rPr>
          <w:rFonts w:ascii="Times New Roman" w:hAnsi="Times New Roman"/>
          <w:sz w:val="24"/>
          <w:szCs w:val="24"/>
        </w:rPr>
        <w:t>a</w:t>
      </w:r>
      <w:r w:rsidR="0039217D" w:rsidRPr="00E82354">
        <w:rPr>
          <w:rFonts w:ascii="Times New Roman" w:hAnsi="Times New Roman"/>
          <w:sz w:val="24"/>
          <w:szCs w:val="24"/>
        </w:rPr>
        <w:t xml:space="preserve"> </w:t>
      </w:r>
      <w:r w:rsidR="006F306C" w:rsidRPr="00E82354">
        <w:rPr>
          <w:rFonts w:ascii="Times New Roman" w:hAnsi="Times New Roman"/>
          <w:sz w:val="24"/>
          <w:szCs w:val="24"/>
        </w:rPr>
        <w:t>logn</w:t>
      </w:r>
      <w:r w:rsidR="006F306C" w:rsidRPr="00C728C7">
        <w:rPr>
          <w:rFonts w:ascii="Times New Roman" w:hAnsi="Times New Roman"/>
          <w:sz w:val="24"/>
          <w:szCs w:val="24"/>
        </w:rPr>
        <w:t xml:space="preserve">ormal distribution, respectively. In both models, </w:t>
      </w:r>
      <w:r w:rsidR="00CB52F5" w:rsidRPr="00C728C7">
        <w:rPr>
          <w:rFonts w:ascii="Times New Roman" w:hAnsi="Times New Roman"/>
          <w:sz w:val="24"/>
          <w:szCs w:val="24"/>
        </w:rPr>
        <w:t xml:space="preserve">the </w:t>
      </w:r>
      <w:r w:rsidR="00CB52F5" w:rsidRPr="00C728C7">
        <w:rPr>
          <w:rFonts w:ascii="Times New Roman" w:hAnsi="Times New Roman"/>
          <w:sz w:val="24"/>
          <w:szCs w:val="24"/>
        </w:rPr>
        <w:lastRenderedPageBreak/>
        <w:t xml:space="preserve">participation </w:t>
      </w:r>
      <w:r w:rsidR="00CB52F5">
        <w:rPr>
          <w:rFonts w:ascii="Times New Roman" w:hAnsi="Times New Roman"/>
          <w:sz w:val="24"/>
          <w:szCs w:val="24"/>
        </w:rPr>
        <w:t>decision</w:t>
      </w:r>
      <w:r w:rsidR="006C1AAD">
        <w:rPr>
          <w:rFonts w:ascii="Times New Roman" w:hAnsi="Times New Roman"/>
          <w:sz w:val="24"/>
          <w:szCs w:val="24"/>
        </w:rPr>
        <w:t>, reflected in</w:t>
      </w:r>
      <w:r w:rsidR="00CB52F5" w:rsidRPr="00C728C7">
        <w:rPr>
          <w:rFonts w:ascii="Times New Roman" w:hAnsi="Times New Roman"/>
          <w:sz w:val="24"/>
          <w:szCs w:val="24"/>
        </w:rPr>
        <w:t xml:space="preserve"> the probability of observing positive FDI</w:t>
      </w:r>
      <w:r w:rsidR="006C1AAD">
        <w:rPr>
          <w:rFonts w:ascii="Times New Roman" w:hAnsi="Times New Roman"/>
          <w:sz w:val="24"/>
          <w:szCs w:val="24"/>
        </w:rPr>
        <w:t>,</w:t>
      </w:r>
      <w:r w:rsidR="00CB52F5" w:rsidRPr="00C728C7">
        <w:rPr>
          <w:rFonts w:ascii="Times New Roman" w:hAnsi="Times New Roman"/>
          <w:sz w:val="24"/>
          <w:szCs w:val="24"/>
        </w:rPr>
        <w:t xml:space="preserve"> </w:t>
      </w:r>
      <w:r w:rsidR="00CB52F5">
        <w:rPr>
          <w:rFonts w:ascii="Times New Roman" w:hAnsi="Times New Roman"/>
          <w:sz w:val="24"/>
          <w:szCs w:val="24"/>
        </w:rPr>
        <w:t xml:space="preserve">is determined </w:t>
      </w:r>
      <w:r w:rsidR="006F306C" w:rsidRPr="00C728C7">
        <w:rPr>
          <w:rFonts w:ascii="Times New Roman" w:hAnsi="Times New Roman"/>
          <w:sz w:val="24"/>
          <w:szCs w:val="24"/>
        </w:rPr>
        <w:t xml:space="preserve">by </w:t>
      </w:r>
      <w:r w:rsidR="00CB52F5">
        <w:rPr>
          <w:rFonts w:ascii="Times New Roman" w:hAnsi="Times New Roman"/>
          <w:sz w:val="24"/>
          <w:szCs w:val="24"/>
        </w:rPr>
        <w:t xml:space="preserve">a </w:t>
      </w:r>
      <w:proofErr w:type="spellStart"/>
      <w:r w:rsidR="00153B0B">
        <w:rPr>
          <w:rFonts w:ascii="Times New Roman" w:hAnsi="Times New Roman"/>
          <w:sz w:val="24"/>
          <w:szCs w:val="24"/>
        </w:rPr>
        <w:t>p</w:t>
      </w:r>
      <w:r w:rsidR="006F306C" w:rsidRPr="00C728C7">
        <w:rPr>
          <w:rFonts w:ascii="Times New Roman" w:hAnsi="Times New Roman"/>
          <w:sz w:val="24"/>
          <w:szCs w:val="24"/>
        </w:rPr>
        <w:t>robit</w:t>
      </w:r>
      <w:proofErr w:type="spellEnd"/>
      <w:r w:rsidR="00CB52F5">
        <w:rPr>
          <w:rFonts w:ascii="Times New Roman" w:hAnsi="Times New Roman"/>
          <w:sz w:val="24"/>
          <w:szCs w:val="24"/>
        </w:rPr>
        <w:t xml:space="preserve"> model</w:t>
      </w:r>
      <w:r w:rsidR="006F306C" w:rsidRPr="00C728C7">
        <w:rPr>
          <w:rFonts w:ascii="Times New Roman" w:hAnsi="Times New Roman"/>
          <w:sz w:val="24"/>
          <w:szCs w:val="24"/>
        </w:rPr>
        <w:t xml:space="preserve">. By contrast, the </w:t>
      </w:r>
      <w:r w:rsidR="00363955">
        <w:rPr>
          <w:rFonts w:ascii="Times New Roman" w:hAnsi="Times New Roman"/>
          <w:sz w:val="24"/>
          <w:szCs w:val="24"/>
        </w:rPr>
        <w:t>amount</w:t>
      </w:r>
      <w:r w:rsidR="006F306C" w:rsidRPr="00C728C7">
        <w:rPr>
          <w:rFonts w:ascii="Times New Roman" w:hAnsi="Times New Roman"/>
          <w:sz w:val="24"/>
          <w:szCs w:val="24"/>
        </w:rPr>
        <w:t xml:space="preserve"> </w:t>
      </w:r>
      <w:r w:rsidR="00CB52F5">
        <w:rPr>
          <w:rFonts w:ascii="Times New Roman" w:hAnsi="Times New Roman"/>
          <w:sz w:val="24"/>
          <w:szCs w:val="24"/>
        </w:rPr>
        <w:t>decision</w:t>
      </w:r>
      <w:r w:rsidR="006F306C" w:rsidRPr="00C728C7">
        <w:rPr>
          <w:rFonts w:ascii="Times New Roman" w:hAnsi="Times New Roman"/>
          <w:sz w:val="24"/>
          <w:szCs w:val="24"/>
        </w:rPr>
        <w:t xml:space="preserve"> </w:t>
      </w:r>
      <w:r w:rsidR="006C1AAD">
        <w:rPr>
          <w:rFonts w:ascii="Times New Roman" w:hAnsi="Times New Roman"/>
          <w:sz w:val="24"/>
          <w:szCs w:val="24"/>
        </w:rPr>
        <w:t>for</w:t>
      </w:r>
      <w:r w:rsidR="006F306C" w:rsidRPr="00C728C7">
        <w:rPr>
          <w:rFonts w:ascii="Times New Roman" w:hAnsi="Times New Roman"/>
          <w:sz w:val="24"/>
          <w:szCs w:val="24"/>
        </w:rPr>
        <w:t xml:space="preserve"> each model is:</w:t>
      </w:r>
    </w:p>
    <w:p w14:paraId="6E503E28" w14:textId="77777777" w:rsidR="00153B0B" w:rsidRPr="00153B0B" w:rsidRDefault="00153B0B" w:rsidP="00E9554B">
      <w:pPr>
        <w:spacing w:after="0" w:line="360" w:lineRule="auto"/>
        <w:jc w:val="both"/>
        <w:rPr>
          <w:rFonts w:ascii="Times New Roman" w:hAnsi="Times New Roman"/>
          <w:sz w:val="12"/>
          <w:szCs w:val="12"/>
        </w:rPr>
      </w:pPr>
    </w:p>
    <w:p w14:paraId="1EB028A0" w14:textId="32110E4E" w:rsidR="006F306C" w:rsidRPr="00C728C7" w:rsidRDefault="002817C4" w:rsidP="00E9554B">
      <w:pPr>
        <w:tabs>
          <w:tab w:val="left" w:pos="5954"/>
          <w:tab w:val="right" w:pos="9026"/>
        </w:tabs>
        <w:spacing w:after="0" w:line="360" w:lineRule="auto"/>
        <w:ind w:firstLine="720"/>
        <w:contextualSpacing/>
        <w:jc w:val="both"/>
        <w:rPr>
          <w:rFonts w:ascii="Times New Roman" w:hAnsi="Times New Roman"/>
          <w:sz w:val="24"/>
          <w:szCs w:val="24"/>
        </w:rPr>
      </w:pPr>
      <w:r w:rsidRPr="00153B0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 xml:space="preserve">* = </w:t>
      </w:r>
      <w:r w:rsidR="006C1AAD" w:rsidRPr="006C1AAD">
        <w:rPr>
          <w:rStyle w:val="Hyperlink"/>
          <w:rFonts w:ascii="Times New Roman" w:hAnsi="Times New Roman"/>
          <w:b/>
          <w:i/>
          <w:color w:val="auto"/>
          <w:sz w:val="24"/>
          <w:szCs w:val="24"/>
          <w:u w:val="none"/>
        </w:rPr>
        <w:t>x</w:t>
      </w:r>
      <w:r w:rsidRPr="006C1AAD">
        <w:rPr>
          <w:rStyle w:val="Hyperlink"/>
          <w:rFonts w:ascii="Times New Roman" w:hAnsi="Times New Roman"/>
          <w:b/>
          <w:i/>
          <w:color w:val="auto"/>
          <w:sz w:val="24"/>
          <w:szCs w:val="24"/>
          <w:u w:val="none"/>
        </w:rPr>
        <w:t>β</w:t>
      </w:r>
      <w:r w:rsidRPr="00C728C7">
        <w:rPr>
          <w:rStyle w:val="Hyperlink"/>
          <w:rFonts w:ascii="Times New Roman" w:hAnsi="Times New Roman"/>
          <w:color w:val="auto"/>
          <w:sz w:val="24"/>
          <w:szCs w:val="24"/>
          <w:u w:val="none"/>
        </w:rPr>
        <w:t xml:space="preserve"> + </w:t>
      </w:r>
      <w:r w:rsidRPr="00153B0B">
        <w:rPr>
          <w:rStyle w:val="Hyperlink"/>
          <w:rFonts w:ascii="Times New Roman" w:hAnsi="Times New Roman"/>
          <w:i/>
          <w:color w:val="auto"/>
          <w:sz w:val="24"/>
          <w:szCs w:val="24"/>
          <w:u w:val="none"/>
        </w:rPr>
        <w:t>ε</w:t>
      </w:r>
      <w:r w:rsidR="006F306C" w:rsidRPr="00C728C7">
        <w:rPr>
          <w:rFonts w:ascii="Times New Roman" w:hAnsi="Times New Roman"/>
          <w:sz w:val="24"/>
          <w:szCs w:val="24"/>
        </w:rPr>
        <w:tab/>
        <w:t>(TNH model)</w:t>
      </w:r>
      <w:r w:rsidR="006C1AAD">
        <w:rPr>
          <w:rFonts w:ascii="Times New Roman" w:hAnsi="Times New Roman"/>
          <w:sz w:val="24"/>
          <w:szCs w:val="24"/>
        </w:rPr>
        <w:tab/>
        <w:t>(3)</w:t>
      </w:r>
    </w:p>
    <w:p w14:paraId="6713500D" w14:textId="1DB8A1FB" w:rsidR="006F306C" w:rsidRDefault="005C491A" w:rsidP="00E9554B">
      <w:pPr>
        <w:tabs>
          <w:tab w:val="left" w:pos="5954"/>
          <w:tab w:val="right" w:pos="9026"/>
        </w:tabs>
        <w:spacing w:after="0" w:line="360" w:lineRule="auto"/>
        <w:ind w:firstLine="720"/>
        <w:jc w:val="both"/>
        <w:rPr>
          <w:rFonts w:ascii="Times New Roman" w:hAnsi="Times New Roman"/>
          <w:sz w:val="24"/>
          <w:szCs w:val="24"/>
        </w:rPr>
      </w:pPr>
      <w:r w:rsidRPr="00153B0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 xml:space="preserve">* = </w:t>
      </w:r>
      <w:proofErr w:type="spellStart"/>
      <w:proofErr w:type="gramStart"/>
      <w:r w:rsidRPr="00C728C7">
        <w:rPr>
          <w:rStyle w:val="Hyperlink"/>
          <w:rFonts w:ascii="Times New Roman" w:hAnsi="Times New Roman"/>
          <w:color w:val="auto"/>
          <w:sz w:val="24"/>
          <w:szCs w:val="24"/>
          <w:u w:val="none"/>
        </w:rPr>
        <w:t>exp</w:t>
      </w:r>
      <w:proofErr w:type="spellEnd"/>
      <w:r w:rsidRPr="00C728C7">
        <w:rPr>
          <w:rStyle w:val="Hyperlink"/>
          <w:rFonts w:ascii="Times New Roman" w:hAnsi="Times New Roman"/>
          <w:color w:val="auto"/>
          <w:sz w:val="24"/>
          <w:szCs w:val="24"/>
          <w:u w:val="none"/>
        </w:rPr>
        <w:t>(</w:t>
      </w:r>
      <w:proofErr w:type="gramEnd"/>
      <w:r w:rsidR="006C1AAD" w:rsidRPr="006C1AAD">
        <w:rPr>
          <w:rStyle w:val="Hyperlink"/>
          <w:rFonts w:ascii="Times New Roman" w:hAnsi="Times New Roman"/>
          <w:b/>
          <w:i/>
          <w:color w:val="auto"/>
          <w:sz w:val="24"/>
          <w:szCs w:val="24"/>
          <w:u w:val="none"/>
        </w:rPr>
        <w:t>x</w:t>
      </w:r>
      <w:r w:rsidRPr="006C1AAD">
        <w:rPr>
          <w:rStyle w:val="Hyperlink"/>
          <w:rFonts w:ascii="Times New Roman" w:hAnsi="Times New Roman"/>
          <w:b/>
          <w:i/>
          <w:color w:val="auto"/>
          <w:sz w:val="24"/>
          <w:szCs w:val="24"/>
          <w:u w:val="none"/>
        </w:rPr>
        <w:t>β</w:t>
      </w:r>
      <w:r w:rsidRPr="00C728C7">
        <w:rPr>
          <w:rStyle w:val="Hyperlink"/>
          <w:rFonts w:ascii="Times New Roman" w:hAnsi="Times New Roman"/>
          <w:color w:val="auto"/>
          <w:sz w:val="24"/>
          <w:szCs w:val="24"/>
          <w:u w:val="none"/>
        </w:rPr>
        <w:t xml:space="preserve"> + </w:t>
      </w:r>
      <w:r w:rsidRPr="00153B0B">
        <w:rPr>
          <w:rStyle w:val="Hyperlink"/>
          <w:rFonts w:ascii="Times New Roman" w:hAnsi="Times New Roman"/>
          <w:i/>
          <w:color w:val="auto"/>
          <w:sz w:val="24"/>
          <w:szCs w:val="24"/>
          <w:u w:val="none"/>
        </w:rPr>
        <w:t>ε</w:t>
      </w:r>
      <w:r w:rsidRPr="00C728C7">
        <w:rPr>
          <w:rStyle w:val="Hyperlink"/>
          <w:rFonts w:ascii="Times New Roman" w:hAnsi="Times New Roman"/>
          <w:color w:val="auto"/>
          <w:sz w:val="24"/>
          <w:szCs w:val="24"/>
          <w:u w:val="none"/>
        </w:rPr>
        <w:t xml:space="preserve">) </w:t>
      </w:r>
      <w:r w:rsidR="00153B0B">
        <w:rPr>
          <w:rStyle w:val="Hyperlink"/>
          <w:rFonts w:ascii="Times New Roman" w:hAnsi="Times New Roman"/>
          <w:color w:val="auto"/>
          <w:sz w:val="24"/>
          <w:szCs w:val="24"/>
          <w:u w:val="none"/>
        </w:rPr>
        <w:t xml:space="preserve">  </w:t>
      </w:r>
      <w:r w:rsidRPr="00C728C7">
        <w:rPr>
          <w:rStyle w:val="Hyperlink"/>
          <w:rFonts w:ascii="Times New Roman" w:hAnsi="Times New Roman"/>
          <w:color w:val="auto"/>
          <w:sz w:val="24"/>
          <w:szCs w:val="24"/>
          <w:u w:val="none"/>
        </w:rPr>
        <w:t xml:space="preserve">or </w:t>
      </w:r>
      <w:r w:rsidR="00153B0B">
        <w:rPr>
          <w:rStyle w:val="Hyperlink"/>
          <w:rFonts w:ascii="Times New Roman" w:hAnsi="Times New Roman"/>
          <w:color w:val="auto"/>
          <w:sz w:val="24"/>
          <w:szCs w:val="24"/>
          <w:u w:val="none"/>
        </w:rPr>
        <w:t xml:space="preserve">  </w:t>
      </w:r>
      <w:r w:rsidRPr="00C728C7">
        <w:rPr>
          <w:rStyle w:val="Hyperlink"/>
          <w:rFonts w:ascii="Times New Roman" w:hAnsi="Times New Roman"/>
          <w:color w:val="auto"/>
          <w:sz w:val="24"/>
          <w:szCs w:val="24"/>
          <w:u w:val="none"/>
        </w:rPr>
        <w:t>log(</w:t>
      </w:r>
      <w:r w:rsidRPr="00153B0B">
        <w:rPr>
          <w:rStyle w:val="Hyperlink"/>
          <w:rFonts w:ascii="Times New Roman" w:hAnsi="Times New Roman"/>
          <w:i/>
          <w:color w:val="auto"/>
          <w:sz w:val="24"/>
          <w:szCs w:val="24"/>
          <w:u w:val="none"/>
        </w:rPr>
        <w:t>FDI</w:t>
      </w:r>
      <w:r w:rsidRPr="00C728C7">
        <w:rPr>
          <w:rStyle w:val="Hyperlink"/>
          <w:rFonts w:ascii="Times New Roman" w:hAnsi="Times New Roman"/>
          <w:color w:val="auto"/>
          <w:sz w:val="24"/>
          <w:szCs w:val="24"/>
          <w:u w:val="none"/>
        </w:rPr>
        <w:t xml:space="preserve">*) = </w:t>
      </w:r>
      <w:r w:rsidR="006C1AAD" w:rsidRPr="006C1AAD">
        <w:rPr>
          <w:rStyle w:val="Hyperlink"/>
          <w:rFonts w:ascii="Times New Roman" w:hAnsi="Times New Roman"/>
          <w:b/>
          <w:i/>
          <w:color w:val="auto"/>
          <w:sz w:val="24"/>
          <w:szCs w:val="24"/>
          <w:u w:val="none"/>
        </w:rPr>
        <w:t>x</w:t>
      </w:r>
      <w:r w:rsidRPr="006C1AAD">
        <w:rPr>
          <w:rStyle w:val="Hyperlink"/>
          <w:rFonts w:ascii="Times New Roman" w:hAnsi="Times New Roman"/>
          <w:b/>
          <w:i/>
          <w:color w:val="auto"/>
          <w:sz w:val="24"/>
          <w:szCs w:val="24"/>
          <w:u w:val="none"/>
        </w:rPr>
        <w:t>β</w:t>
      </w:r>
      <w:r w:rsidRPr="00153B0B">
        <w:rPr>
          <w:rStyle w:val="Hyperlink"/>
          <w:rFonts w:ascii="Times New Roman" w:hAnsi="Times New Roman"/>
          <w:i/>
          <w:color w:val="auto"/>
          <w:sz w:val="24"/>
          <w:szCs w:val="24"/>
          <w:u w:val="none"/>
        </w:rPr>
        <w:t xml:space="preserve"> + ε</w:t>
      </w:r>
      <w:r w:rsidR="00153B0B">
        <w:rPr>
          <w:rFonts w:ascii="Times New Roman" w:hAnsi="Times New Roman"/>
          <w:sz w:val="24"/>
          <w:szCs w:val="24"/>
        </w:rPr>
        <w:tab/>
      </w:r>
      <w:r w:rsidR="006F306C" w:rsidRPr="00C728C7">
        <w:rPr>
          <w:rFonts w:ascii="Times New Roman" w:hAnsi="Times New Roman"/>
          <w:sz w:val="24"/>
          <w:szCs w:val="24"/>
        </w:rPr>
        <w:t>(LH model)</w:t>
      </w:r>
      <w:r w:rsidR="006C1AAD">
        <w:rPr>
          <w:rFonts w:ascii="Times New Roman" w:hAnsi="Times New Roman"/>
          <w:sz w:val="24"/>
          <w:szCs w:val="24"/>
        </w:rPr>
        <w:tab/>
        <w:t>(4)</w:t>
      </w:r>
    </w:p>
    <w:p w14:paraId="1ED72D26" w14:textId="77777777" w:rsidR="00153B0B" w:rsidRPr="00153B0B" w:rsidRDefault="00153B0B" w:rsidP="00E9554B">
      <w:pPr>
        <w:spacing w:after="0" w:line="360" w:lineRule="auto"/>
        <w:jc w:val="both"/>
        <w:rPr>
          <w:rFonts w:ascii="Times New Roman" w:hAnsi="Times New Roman"/>
          <w:sz w:val="12"/>
          <w:szCs w:val="12"/>
        </w:rPr>
      </w:pPr>
    </w:p>
    <w:p w14:paraId="6AF2EFF7" w14:textId="40F2EAF8" w:rsidR="004202E9" w:rsidRPr="00E82354" w:rsidRDefault="00CE266F" w:rsidP="00E9554B">
      <w:pPr>
        <w:spacing w:after="0" w:line="360" w:lineRule="auto"/>
        <w:jc w:val="both"/>
        <w:rPr>
          <w:rFonts w:ascii="Times New Roman" w:hAnsi="Times New Roman"/>
          <w:sz w:val="24"/>
          <w:szCs w:val="24"/>
        </w:rPr>
      </w:pPr>
      <w:r>
        <w:rPr>
          <w:rFonts w:ascii="Times New Roman" w:hAnsi="Times New Roman"/>
          <w:sz w:val="24"/>
          <w:szCs w:val="24"/>
        </w:rPr>
        <w:t>In</w:t>
      </w:r>
      <w:r w:rsidR="006C1AAD">
        <w:rPr>
          <w:rFonts w:ascii="Times New Roman" w:hAnsi="Times New Roman"/>
          <w:sz w:val="24"/>
          <w:szCs w:val="24"/>
        </w:rPr>
        <w:t xml:space="preserve"> t</w:t>
      </w:r>
      <w:r w:rsidR="00FE3448" w:rsidRPr="00C728C7">
        <w:rPr>
          <w:rFonts w:ascii="Times New Roman" w:hAnsi="Times New Roman"/>
          <w:sz w:val="24"/>
          <w:szCs w:val="24"/>
        </w:rPr>
        <w:t xml:space="preserve">he </w:t>
      </w:r>
      <w:r w:rsidRPr="00E82354">
        <w:rPr>
          <w:rFonts w:ascii="Times New Roman" w:hAnsi="Times New Roman"/>
          <w:sz w:val="24"/>
          <w:szCs w:val="24"/>
        </w:rPr>
        <w:t xml:space="preserve">amount equation for the </w:t>
      </w:r>
      <w:r w:rsidR="00FE3448" w:rsidRPr="00E82354">
        <w:rPr>
          <w:rFonts w:ascii="Times New Roman" w:hAnsi="Times New Roman"/>
          <w:sz w:val="24"/>
          <w:szCs w:val="24"/>
        </w:rPr>
        <w:t>TNH model</w:t>
      </w:r>
      <w:r w:rsidR="006C1AAD" w:rsidRPr="00E82354">
        <w:rPr>
          <w:rFonts w:ascii="Times New Roman" w:hAnsi="Times New Roman"/>
          <w:sz w:val="24"/>
          <w:szCs w:val="24"/>
        </w:rPr>
        <w:t xml:space="preserve"> in </w:t>
      </w:r>
      <w:r w:rsidR="00A67D87" w:rsidRPr="00E82354">
        <w:rPr>
          <w:rFonts w:ascii="Times New Roman" w:hAnsi="Times New Roman"/>
          <w:sz w:val="24"/>
          <w:szCs w:val="24"/>
        </w:rPr>
        <w:t xml:space="preserve">equation </w:t>
      </w:r>
      <w:r w:rsidR="006C1AAD" w:rsidRPr="00E82354">
        <w:rPr>
          <w:rFonts w:ascii="Times New Roman" w:hAnsi="Times New Roman"/>
          <w:sz w:val="24"/>
          <w:szCs w:val="24"/>
        </w:rPr>
        <w:t xml:space="preserve">(3), </w:t>
      </w:r>
      <w:r w:rsidR="006C1AAD" w:rsidRPr="00E82354">
        <w:rPr>
          <w:rFonts w:ascii="Symbol" w:hAnsi="Symbol"/>
          <w:i/>
          <w:sz w:val="24"/>
          <w:szCs w:val="24"/>
        </w:rPr>
        <w:t></w:t>
      </w:r>
      <w:r w:rsidR="005E2010" w:rsidRPr="00E82354">
        <w:rPr>
          <w:rFonts w:ascii="Times New Roman" w:hAnsi="Times New Roman"/>
          <w:sz w:val="24"/>
          <w:szCs w:val="24"/>
        </w:rPr>
        <w:t xml:space="preserve">, </w:t>
      </w:r>
      <w:r w:rsidR="006C1AAD" w:rsidRPr="00E82354">
        <w:rPr>
          <w:rFonts w:ascii="Times New Roman" w:hAnsi="Times New Roman"/>
          <w:sz w:val="24"/>
          <w:szCs w:val="24"/>
        </w:rPr>
        <w:t xml:space="preserve">given </w:t>
      </w:r>
      <w:r w:rsidR="006C1AAD" w:rsidRPr="00E82354">
        <w:rPr>
          <w:rFonts w:ascii="Times New Roman" w:hAnsi="Times New Roman"/>
          <w:b/>
          <w:i/>
          <w:sz w:val="24"/>
          <w:szCs w:val="24"/>
        </w:rPr>
        <w:t>x</w:t>
      </w:r>
      <w:r w:rsidR="005E2010" w:rsidRPr="00E82354">
        <w:rPr>
          <w:rFonts w:ascii="Times New Roman" w:hAnsi="Times New Roman"/>
          <w:sz w:val="24"/>
          <w:szCs w:val="24"/>
        </w:rPr>
        <w:t>,</w:t>
      </w:r>
      <w:r w:rsidR="006C1AAD" w:rsidRPr="00E82354">
        <w:rPr>
          <w:rFonts w:ascii="Times New Roman" w:hAnsi="Times New Roman"/>
          <w:sz w:val="24"/>
          <w:szCs w:val="24"/>
        </w:rPr>
        <w:t xml:space="preserve"> is assumed to have a truncated normal distribution</w:t>
      </w:r>
      <w:r w:rsidRPr="00E82354">
        <w:rPr>
          <w:rFonts w:ascii="Times New Roman" w:hAnsi="Times New Roman"/>
          <w:sz w:val="24"/>
          <w:szCs w:val="24"/>
        </w:rPr>
        <w:t>.</w:t>
      </w:r>
      <w:r w:rsidR="00136964" w:rsidRPr="00E82354">
        <w:rPr>
          <w:rFonts w:ascii="Times New Roman" w:hAnsi="Times New Roman"/>
          <w:sz w:val="24"/>
          <w:szCs w:val="24"/>
        </w:rPr>
        <w:t xml:space="preserve"> </w:t>
      </w:r>
      <w:r w:rsidRPr="00E82354">
        <w:rPr>
          <w:rFonts w:ascii="Times New Roman" w:hAnsi="Times New Roman"/>
          <w:sz w:val="24"/>
          <w:szCs w:val="24"/>
        </w:rPr>
        <w:t>In</w:t>
      </w:r>
      <w:r w:rsidR="006F306C" w:rsidRPr="00E82354">
        <w:rPr>
          <w:rFonts w:ascii="Times New Roman" w:hAnsi="Times New Roman"/>
          <w:sz w:val="24"/>
          <w:szCs w:val="24"/>
        </w:rPr>
        <w:t xml:space="preserve"> the </w:t>
      </w:r>
      <w:r w:rsidRPr="00E82354">
        <w:rPr>
          <w:rFonts w:ascii="Times New Roman" w:hAnsi="Times New Roman"/>
          <w:sz w:val="24"/>
          <w:szCs w:val="24"/>
        </w:rPr>
        <w:t xml:space="preserve">amount equation for the </w:t>
      </w:r>
      <w:r w:rsidR="006F306C" w:rsidRPr="00E82354">
        <w:rPr>
          <w:rFonts w:ascii="Times New Roman" w:hAnsi="Times New Roman"/>
          <w:sz w:val="24"/>
          <w:szCs w:val="24"/>
        </w:rPr>
        <w:t>LH model</w:t>
      </w:r>
      <w:r w:rsidRPr="00E82354">
        <w:rPr>
          <w:rFonts w:ascii="Times New Roman" w:hAnsi="Times New Roman"/>
          <w:sz w:val="24"/>
          <w:szCs w:val="24"/>
        </w:rPr>
        <w:t xml:space="preserve"> in </w:t>
      </w:r>
      <w:r w:rsidR="00A67D87" w:rsidRPr="00E82354">
        <w:rPr>
          <w:rFonts w:ascii="Times New Roman" w:hAnsi="Times New Roman"/>
          <w:sz w:val="24"/>
          <w:szCs w:val="24"/>
        </w:rPr>
        <w:t xml:space="preserve">equation </w:t>
      </w:r>
      <w:r w:rsidRPr="00E82354">
        <w:rPr>
          <w:rFonts w:ascii="Times New Roman" w:hAnsi="Times New Roman"/>
          <w:sz w:val="24"/>
          <w:szCs w:val="24"/>
        </w:rPr>
        <w:t>(4)</w:t>
      </w:r>
      <w:r w:rsidR="005A05EC" w:rsidRPr="00E82354">
        <w:rPr>
          <w:rFonts w:ascii="Times New Roman" w:hAnsi="Times New Roman"/>
          <w:sz w:val="24"/>
          <w:szCs w:val="24"/>
        </w:rPr>
        <w:t>,</w:t>
      </w:r>
      <w:r w:rsidR="006F306C" w:rsidRPr="00E82354">
        <w:rPr>
          <w:rFonts w:ascii="Times New Roman" w:hAnsi="Times New Roman"/>
          <w:sz w:val="24"/>
          <w:szCs w:val="24"/>
        </w:rPr>
        <w:t xml:space="preserve"> </w:t>
      </w:r>
      <w:r w:rsidRPr="00E82354">
        <w:rPr>
          <w:rFonts w:ascii="Symbol" w:hAnsi="Symbol"/>
          <w:i/>
          <w:sz w:val="24"/>
          <w:szCs w:val="24"/>
        </w:rPr>
        <w:t></w:t>
      </w:r>
      <w:r w:rsidR="005E2010" w:rsidRPr="00E82354">
        <w:rPr>
          <w:rFonts w:ascii="Symbol" w:hAnsi="Symbol"/>
          <w:sz w:val="24"/>
          <w:szCs w:val="24"/>
        </w:rPr>
        <w:t></w:t>
      </w:r>
      <w:r w:rsidRPr="00E82354">
        <w:rPr>
          <w:rFonts w:ascii="Times New Roman" w:hAnsi="Times New Roman"/>
          <w:sz w:val="24"/>
          <w:szCs w:val="24"/>
        </w:rPr>
        <w:t xml:space="preserve"> given </w:t>
      </w:r>
      <w:r w:rsidRPr="00E82354">
        <w:rPr>
          <w:rFonts w:ascii="Times New Roman" w:hAnsi="Times New Roman"/>
          <w:b/>
          <w:i/>
          <w:sz w:val="24"/>
          <w:szCs w:val="24"/>
        </w:rPr>
        <w:t>x</w:t>
      </w:r>
      <w:r w:rsidR="005E2010" w:rsidRPr="00E82354">
        <w:rPr>
          <w:rFonts w:ascii="Times New Roman" w:hAnsi="Times New Roman"/>
          <w:sz w:val="24"/>
          <w:szCs w:val="24"/>
        </w:rPr>
        <w:t>,</w:t>
      </w:r>
      <w:r w:rsidRPr="00E82354">
        <w:rPr>
          <w:rFonts w:ascii="Times New Roman" w:hAnsi="Times New Roman"/>
          <w:sz w:val="24"/>
          <w:szCs w:val="24"/>
        </w:rPr>
        <w:t xml:space="preserve"> is assumed to be normally distributed, so </w:t>
      </w:r>
      <w:r w:rsidR="00FE3448" w:rsidRPr="00E82354">
        <w:rPr>
          <w:rFonts w:ascii="Times New Roman" w:hAnsi="Times New Roman"/>
          <w:i/>
          <w:sz w:val="24"/>
          <w:szCs w:val="24"/>
        </w:rPr>
        <w:t>FDI</w:t>
      </w:r>
      <w:r w:rsidR="00FE3448" w:rsidRPr="00E82354">
        <w:rPr>
          <w:rFonts w:ascii="Times New Roman" w:hAnsi="Times New Roman"/>
          <w:sz w:val="24"/>
          <w:szCs w:val="24"/>
        </w:rPr>
        <w:t xml:space="preserve">* </w:t>
      </w:r>
      <w:r w:rsidR="006F306C" w:rsidRPr="00E82354">
        <w:rPr>
          <w:rFonts w:ascii="Times New Roman" w:hAnsi="Times New Roman"/>
          <w:sz w:val="24"/>
          <w:szCs w:val="24"/>
        </w:rPr>
        <w:t xml:space="preserve">has a lognormal distribution </w:t>
      </w:r>
      <w:r w:rsidR="005C491A" w:rsidRPr="00E82354">
        <w:rPr>
          <w:rFonts w:ascii="Times New Roman" w:hAnsi="Times New Roman"/>
          <w:sz w:val="24"/>
          <w:szCs w:val="24"/>
        </w:rPr>
        <w:t xml:space="preserve">and </w:t>
      </w:r>
      <w:r w:rsidR="00FE3448" w:rsidRPr="00E82354">
        <w:rPr>
          <w:rFonts w:ascii="Times New Roman" w:hAnsi="Times New Roman"/>
          <w:sz w:val="24"/>
          <w:szCs w:val="24"/>
        </w:rPr>
        <w:t xml:space="preserve">the model for </w:t>
      </w:r>
      <w:proofErr w:type="gramStart"/>
      <w:r w:rsidR="005C491A" w:rsidRPr="00E82354">
        <w:rPr>
          <w:rFonts w:ascii="Times New Roman" w:hAnsi="Times New Roman"/>
          <w:sz w:val="24"/>
          <w:szCs w:val="24"/>
        </w:rPr>
        <w:t>log(</w:t>
      </w:r>
      <w:proofErr w:type="gramEnd"/>
      <w:r w:rsidR="005C491A" w:rsidRPr="00E82354">
        <w:rPr>
          <w:rFonts w:ascii="Times New Roman" w:hAnsi="Times New Roman"/>
          <w:i/>
          <w:sz w:val="24"/>
          <w:szCs w:val="24"/>
        </w:rPr>
        <w:t>FDI</w:t>
      </w:r>
      <w:r w:rsidR="005C491A" w:rsidRPr="00E82354">
        <w:rPr>
          <w:rFonts w:ascii="Times New Roman" w:hAnsi="Times New Roman"/>
          <w:sz w:val="24"/>
          <w:szCs w:val="24"/>
        </w:rPr>
        <w:t>*)</w:t>
      </w:r>
      <w:r w:rsidR="006F306C" w:rsidRPr="00E82354">
        <w:rPr>
          <w:rFonts w:ascii="Times New Roman" w:hAnsi="Times New Roman"/>
          <w:sz w:val="24"/>
          <w:szCs w:val="24"/>
        </w:rPr>
        <w:t xml:space="preserve"> is </w:t>
      </w:r>
      <w:r w:rsidR="00D47443" w:rsidRPr="00E82354">
        <w:rPr>
          <w:rFonts w:ascii="Times New Roman" w:hAnsi="Times New Roman"/>
          <w:sz w:val="24"/>
          <w:szCs w:val="24"/>
        </w:rPr>
        <w:t>estimated</w:t>
      </w:r>
      <w:r w:rsidR="006F306C" w:rsidRPr="00E82354">
        <w:rPr>
          <w:rFonts w:ascii="Times New Roman" w:hAnsi="Times New Roman"/>
          <w:sz w:val="24"/>
          <w:szCs w:val="24"/>
        </w:rPr>
        <w:t xml:space="preserve"> by OLS. </w:t>
      </w:r>
      <w:r w:rsidR="006F306C" w:rsidRPr="00E82354">
        <w:rPr>
          <w:rFonts w:ascii="Times New Roman" w:hAnsi="Times New Roman"/>
          <w:sz w:val="24"/>
          <w:szCs w:val="24"/>
        </w:rPr>
        <w:fldChar w:fldCharType="begin"/>
      </w:r>
      <w:r w:rsidR="00061C02" w:rsidRPr="00E82354">
        <w:rPr>
          <w:rFonts w:ascii="Times New Roman" w:hAnsi="Times New Roman"/>
          <w:sz w:val="24"/>
          <w:szCs w:val="24"/>
        </w:rPr>
        <w:instrText xml:space="preserve"> ADDIN EN.CITE &lt;EndNote&gt;&lt;Cite AuthorYear="1"&gt;&lt;Author&gt;Wooldridge&lt;/Author&gt;&lt;Year&gt;2010&lt;/Year&gt;&lt;RecNum&gt;259&lt;/RecNum&gt;&lt;Pages&gt;701&lt;/Pages&gt;&lt;DisplayText&gt;Wooldridge (2010)&lt;/DisplayText&gt;&lt;record&gt;&lt;rec-number&gt;259&lt;/rec-number&gt;&lt;foreign-keys&gt;&lt;key app="EN" db-id="fx0srvwzktwrpse5rpz5pda3vf5vr952vza2" timestamp="1508711022"&gt;259&lt;/key&gt;&lt;key app="ENWeb" db-id=""&gt;0&lt;/key&gt;&lt;/foreign-keys&gt;&lt;ref-type name="Book"&gt;6&lt;/ref-type&gt;&lt;contributors&gt;&lt;authors&gt;&lt;author&gt;Wooldridge, Jeffrey M.&lt;/author&gt;&lt;/authors&gt;&lt;/contributors&gt;&lt;titles&gt;&lt;title&gt;Econometric Analysis of Cross Section and Panel Data, Second Edition&lt;/title&gt;&lt;/titles&gt;&lt;dates&gt;&lt;year&gt;2010&lt;/year&gt;&lt;/dates&gt;&lt;pub-location&gt;Cambridge, MA&lt;/pub-location&gt;&lt;publisher&gt;MIT Press&lt;/publisher&gt;&lt;isbn&gt;9780262232586&lt;/isbn&gt;&lt;urls&gt;&lt;related-urls&gt;&lt;url&gt;https://books.google.co.nz/books?id=yov6AQAAQBAJ&lt;/url&gt;&lt;/related-urls&gt;&lt;/urls&gt;&lt;/record&gt;&lt;/Cite&gt;&lt;/EndNote&gt;</w:instrText>
      </w:r>
      <w:r w:rsidR="006F306C" w:rsidRPr="00E82354">
        <w:rPr>
          <w:rFonts w:ascii="Times New Roman" w:hAnsi="Times New Roman"/>
          <w:sz w:val="24"/>
          <w:szCs w:val="24"/>
        </w:rPr>
        <w:fldChar w:fldCharType="separate"/>
      </w:r>
      <w:r w:rsidR="00E55995" w:rsidRPr="00E82354">
        <w:rPr>
          <w:rFonts w:ascii="Times New Roman" w:hAnsi="Times New Roman"/>
          <w:noProof/>
          <w:sz w:val="24"/>
          <w:szCs w:val="24"/>
        </w:rPr>
        <w:t>Wooldridge (2010</w:t>
      </w:r>
      <w:r w:rsidR="00EB7B2F" w:rsidRPr="00E82354">
        <w:rPr>
          <w:rFonts w:ascii="Times New Roman" w:hAnsi="Times New Roman"/>
          <w:noProof/>
          <w:sz w:val="24"/>
          <w:szCs w:val="24"/>
        </w:rPr>
        <w:t>, p. 701</w:t>
      </w:r>
      <w:r w:rsidR="00E55995" w:rsidRPr="00E82354">
        <w:rPr>
          <w:rFonts w:ascii="Times New Roman" w:hAnsi="Times New Roman"/>
          <w:noProof/>
          <w:sz w:val="24"/>
          <w:szCs w:val="24"/>
        </w:rPr>
        <w:t>)</w:t>
      </w:r>
      <w:r w:rsidR="006F306C" w:rsidRPr="00E82354">
        <w:rPr>
          <w:rFonts w:ascii="Times New Roman" w:hAnsi="Times New Roman"/>
          <w:sz w:val="24"/>
          <w:szCs w:val="24"/>
        </w:rPr>
        <w:fldChar w:fldCharType="end"/>
      </w:r>
      <w:r w:rsidR="006F306C" w:rsidRPr="00E82354">
        <w:rPr>
          <w:rFonts w:ascii="Times New Roman" w:hAnsi="Times New Roman"/>
          <w:sz w:val="24"/>
          <w:szCs w:val="24"/>
        </w:rPr>
        <w:t xml:space="preserve"> suggests using a likelihood ratio (LR) test to choose between</w:t>
      </w:r>
      <w:r w:rsidR="00136964" w:rsidRPr="00E82354">
        <w:rPr>
          <w:rFonts w:ascii="Times New Roman" w:hAnsi="Times New Roman"/>
          <w:sz w:val="24"/>
          <w:szCs w:val="24"/>
        </w:rPr>
        <w:t xml:space="preserve"> the</w:t>
      </w:r>
      <w:r w:rsidR="006F306C" w:rsidRPr="00E82354">
        <w:rPr>
          <w:rFonts w:ascii="Times New Roman" w:hAnsi="Times New Roman"/>
          <w:sz w:val="24"/>
          <w:szCs w:val="24"/>
        </w:rPr>
        <w:t xml:space="preserve"> </w:t>
      </w:r>
      <w:r w:rsidR="00BA0CF6" w:rsidRPr="00E82354">
        <w:rPr>
          <w:rFonts w:ascii="Times New Roman" w:hAnsi="Times New Roman"/>
          <w:sz w:val="24"/>
          <w:szCs w:val="24"/>
        </w:rPr>
        <w:t xml:space="preserve">type I </w:t>
      </w:r>
      <w:r w:rsidR="006F306C" w:rsidRPr="00E82354">
        <w:rPr>
          <w:rFonts w:ascii="Times New Roman" w:hAnsi="Times New Roman"/>
          <w:sz w:val="24"/>
          <w:szCs w:val="24"/>
        </w:rPr>
        <w:t>Tobit and TNH models</w:t>
      </w:r>
      <w:r w:rsidR="005A05EC" w:rsidRPr="00E82354">
        <w:rPr>
          <w:rFonts w:ascii="Times New Roman" w:hAnsi="Times New Roman"/>
          <w:sz w:val="24"/>
          <w:szCs w:val="24"/>
        </w:rPr>
        <w:t>, provided</w:t>
      </w:r>
      <w:r w:rsidR="006F306C" w:rsidRPr="00E82354">
        <w:rPr>
          <w:rFonts w:ascii="Times New Roman" w:hAnsi="Times New Roman"/>
          <w:sz w:val="24"/>
          <w:szCs w:val="24"/>
        </w:rPr>
        <w:t xml:space="preserve"> the Tobit model is not rejected by violating normality or </w:t>
      </w:r>
      <w:proofErr w:type="spellStart"/>
      <w:r w:rsidR="00BA0CF6" w:rsidRPr="00E82354">
        <w:rPr>
          <w:rFonts w:ascii="Times New Roman" w:hAnsi="Times New Roman"/>
          <w:sz w:val="24"/>
          <w:szCs w:val="24"/>
        </w:rPr>
        <w:t>homoskedasticity</w:t>
      </w:r>
      <w:proofErr w:type="spellEnd"/>
      <w:r w:rsidR="006F306C" w:rsidRPr="00E82354">
        <w:rPr>
          <w:rFonts w:ascii="Times New Roman" w:hAnsi="Times New Roman"/>
          <w:sz w:val="24"/>
          <w:szCs w:val="24"/>
        </w:rPr>
        <w:t xml:space="preserve"> assumpti</w:t>
      </w:r>
      <w:r w:rsidR="00E42DA7" w:rsidRPr="00E82354">
        <w:rPr>
          <w:rFonts w:ascii="Times New Roman" w:hAnsi="Times New Roman"/>
          <w:sz w:val="24"/>
          <w:szCs w:val="24"/>
        </w:rPr>
        <w:t>ons.</w:t>
      </w:r>
      <w:r w:rsidR="005704C9" w:rsidRPr="00E82354">
        <w:rPr>
          <w:rFonts w:ascii="Times New Roman" w:hAnsi="Times New Roman"/>
          <w:sz w:val="24"/>
          <w:szCs w:val="24"/>
        </w:rPr>
        <w:t xml:space="preserve"> </w:t>
      </w:r>
    </w:p>
    <w:p w14:paraId="0A240ECE" w14:textId="7ED0DA13" w:rsidR="002817C4" w:rsidRPr="00E82354" w:rsidRDefault="00FF4623" w:rsidP="00DA5EF5">
      <w:pPr>
        <w:spacing w:after="0" w:line="360" w:lineRule="auto"/>
        <w:ind w:firstLine="426"/>
        <w:jc w:val="both"/>
        <w:rPr>
          <w:rFonts w:ascii="Times New Roman" w:hAnsi="Times New Roman"/>
          <w:sz w:val="24"/>
          <w:szCs w:val="24"/>
        </w:rPr>
      </w:pPr>
      <w:r w:rsidRPr="00E82354">
        <w:rPr>
          <w:rFonts w:ascii="Times New Roman" w:hAnsi="Times New Roman"/>
          <w:sz w:val="24"/>
          <w:szCs w:val="24"/>
        </w:rPr>
        <w:t xml:space="preserve">The TNH and LH models assume </w:t>
      </w:r>
      <w:r w:rsidR="006F306C" w:rsidRPr="00E82354">
        <w:rPr>
          <w:rFonts w:ascii="Times New Roman" w:hAnsi="Times New Roman"/>
          <w:sz w:val="24"/>
          <w:szCs w:val="24"/>
        </w:rPr>
        <w:t xml:space="preserve">independence between the </w:t>
      </w:r>
      <w:r w:rsidR="00363955" w:rsidRPr="00E82354">
        <w:rPr>
          <w:rFonts w:ascii="Times New Roman" w:hAnsi="Times New Roman"/>
          <w:sz w:val="24"/>
          <w:szCs w:val="24"/>
        </w:rPr>
        <w:t xml:space="preserve">participation and amount </w:t>
      </w:r>
      <w:r w:rsidR="00BC5F10" w:rsidRPr="00E82354">
        <w:rPr>
          <w:rFonts w:ascii="Times New Roman" w:hAnsi="Times New Roman"/>
          <w:sz w:val="24"/>
          <w:szCs w:val="24"/>
        </w:rPr>
        <w:t>decision mechanisms</w:t>
      </w:r>
      <w:r w:rsidRPr="00E82354">
        <w:rPr>
          <w:rFonts w:ascii="Times New Roman" w:hAnsi="Times New Roman"/>
          <w:sz w:val="24"/>
          <w:szCs w:val="24"/>
        </w:rPr>
        <w:t>.</w:t>
      </w:r>
      <w:r w:rsidR="006F306C" w:rsidRPr="00E82354">
        <w:rPr>
          <w:rFonts w:ascii="Times New Roman" w:hAnsi="Times New Roman"/>
          <w:sz w:val="24"/>
          <w:szCs w:val="24"/>
        </w:rPr>
        <w:t xml:space="preserve"> </w:t>
      </w:r>
      <w:r w:rsidRPr="00E82354">
        <w:rPr>
          <w:rFonts w:ascii="Times New Roman" w:hAnsi="Times New Roman"/>
          <w:sz w:val="24"/>
          <w:szCs w:val="24"/>
        </w:rPr>
        <w:t xml:space="preserve">Relaxing this assumption gives </w:t>
      </w:r>
      <w:r w:rsidR="006F306C" w:rsidRPr="00E82354">
        <w:rPr>
          <w:rFonts w:ascii="Times New Roman" w:hAnsi="Times New Roman"/>
          <w:sz w:val="24"/>
          <w:szCs w:val="24"/>
        </w:rPr>
        <w:t xml:space="preserve">what </w:t>
      </w:r>
      <w:r w:rsidR="00225EE0" w:rsidRPr="00E82354">
        <w:rPr>
          <w:rFonts w:ascii="Times New Roman" w:hAnsi="Times New Roman"/>
          <w:sz w:val="24"/>
          <w:szCs w:val="24"/>
        </w:rPr>
        <w:fldChar w:fldCharType="begin"/>
      </w:r>
      <w:r w:rsidR="00061C02" w:rsidRPr="00E82354">
        <w:rPr>
          <w:rFonts w:ascii="Times New Roman" w:hAnsi="Times New Roman"/>
          <w:sz w:val="24"/>
          <w:szCs w:val="24"/>
        </w:rPr>
        <w:instrText xml:space="preserve"> ADDIN EN.CITE &lt;EndNote&gt;&lt;Cite AuthorYear="1"&gt;&lt;Author&gt;Wooldridge&lt;/Author&gt;&lt;Year&gt;2010&lt;/Year&gt;&lt;RecNum&gt;259&lt;/RecNum&gt;&lt;DisplayText&gt;Wooldridge (2010)&lt;/DisplayText&gt;&lt;record&gt;&lt;rec-number&gt;259&lt;/rec-number&gt;&lt;foreign-keys&gt;&lt;key app="EN" db-id="fx0srvwzktwrpse5rpz5pda3vf5vr952vza2" timestamp="1508711022"&gt;259&lt;/key&gt;&lt;key app="ENWeb" db-id=""&gt;0&lt;/key&gt;&lt;/foreign-keys&gt;&lt;ref-type name="Book"&gt;6&lt;/ref-type&gt;&lt;contributors&gt;&lt;authors&gt;&lt;author&gt;Wooldridge, Jeffrey M.&lt;/author&gt;&lt;/authors&gt;&lt;/contributors&gt;&lt;titles&gt;&lt;title&gt;Econometric Analysis of Cross Section and Panel Data, Second Edition&lt;/title&gt;&lt;/titles&gt;&lt;dates&gt;&lt;year&gt;2010&lt;/year&gt;&lt;/dates&gt;&lt;pub-location&gt;Cambridge, MA&lt;/pub-location&gt;&lt;publisher&gt;MIT Press&lt;/publisher&gt;&lt;isbn&gt;9780262232586&lt;/isbn&gt;&lt;urls&gt;&lt;related-urls&gt;&lt;url&gt;https://books.google.co.nz/books?id=yov6AQAAQBAJ&lt;/url&gt;&lt;/related-urls&gt;&lt;/urls&gt;&lt;/record&gt;&lt;/Cite&gt;&lt;/EndNote&gt;</w:instrText>
      </w:r>
      <w:r w:rsidR="00225EE0" w:rsidRPr="00E82354">
        <w:rPr>
          <w:rFonts w:ascii="Times New Roman" w:hAnsi="Times New Roman"/>
          <w:sz w:val="24"/>
          <w:szCs w:val="24"/>
        </w:rPr>
        <w:fldChar w:fldCharType="separate"/>
      </w:r>
      <w:r w:rsidR="00E55995" w:rsidRPr="00E82354">
        <w:rPr>
          <w:rFonts w:ascii="Times New Roman" w:hAnsi="Times New Roman"/>
          <w:noProof/>
          <w:sz w:val="24"/>
          <w:szCs w:val="24"/>
        </w:rPr>
        <w:t>Wooldridge (2010)</w:t>
      </w:r>
      <w:r w:rsidR="00225EE0" w:rsidRPr="00E82354">
        <w:rPr>
          <w:rFonts w:ascii="Times New Roman" w:hAnsi="Times New Roman"/>
          <w:sz w:val="24"/>
          <w:szCs w:val="24"/>
        </w:rPr>
        <w:fldChar w:fldCharType="end"/>
      </w:r>
      <w:r w:rsidR="006F306C" w:rsidRPr="00E82354">
        <w:rPr>
          <w:rFonts w:ascii="Times New Roman" w:hAnsi="Times New Roman"/>
          <w:sz w:val="24"/>
          <w:szCs w:val="24"/>
        </w:rPr>
        <w:t xml:space="preserve"> calls the </w:t>
      </w:r>
      <w:r w:rsidR="00BA0CF6" w:rsidRPr="00E82354">
        <w:rPr>
          <w:rFonts w:ascii="Times New Roman" w:hAnsi="Times New Roman"/>
          <w:sz w:val="24"/>
          <w:szCs w:val="24"/>
        </w:rPr>
        <w:t>‘</w:t>
      </w:r>
      <w:r w:rsidR="006F306C" w:rsidRPr="00E82354">
        <w:rPr>
          <w:rFonts w:ascii="Times New Roman" w:hAnsi="Times New Roman"/>
          <w:sz w:val="24"/>
          <w:szCs w:val="24"/>
        </w:rPr>
        <w:t>exponential type II Tobit (ET2T) model</w:t>
      </w:r>
      <w:r w:rsidR="00BA0CF6" w:rsidRPr="00E82354">
        <w:rPr>
          <w:rFonts w:ascii="Times New Roman" w:hAnsi="Times New Roman"/>
          <w:sz w:val="24"/>
          <w:szCs w:val="24"/>
        </w:rPr>
        <w:t>’</w:t>
      </w:r>
      <w:r w:rsidR="006F306C" w:rsidRPr="00E82354">
        <w:rPr>
          <w:rFonts w:ascii="Times New Roman" w:hAnsi="Times New Roman"/>
          <w:sz w:val="24"/>
          <w:szCs w:val="24"/>
        </w:rPr>
        <w:t xml:space="preserve">. </w:t>
      </w:r>
      <w:r w:rsidR="00BA570F" w:rsidRPr="00E82354">
        <w:rPr>
          <w:rFonts w:ascii="Times New Roman" w:hAnsi="Times New Roman"/>
          <w:sz w:val="24"/>
          <w:szCs w:val="24"/>
        </w:rPr>
        <w:t>T</w:t>
      </w:r>
      <w:r w:rsidR="006F306C" w:rsidRPr="00E82354">
        <w:rPr>
          <w:rFonts w:ascii="Times New Roman" w:hAnsi="Times New Roman"/>
          <w:sz w:val="24"/>
          <w:szCs w:val="24"/>
        </w:rPr>
        <w:t>he participation part</w:t>
      </w:r>
      <w:r w:rsidR="00DA5EF5" w:rsidRPr="00E82354">
        <w:rPr>
          <w:rFonts w:ascii="Times New Roman" w:hAnsi="Times New Roman"/>
          <w:sz w:val="24"/>
          <w:szCs w:val="24"/>
        </w:rPr>
        <w:t xml:space="preserve"> </w:t>
      </w:r>
      <w:r w:rsidR="00136964" w:rsidRPr="00E82354">
        <w:rPr>
          <w:rFonts w:ascii="Times New Roman" w:hAnsi="Times New Roman"/>
          <w:sz w:val="24"/>
          <w:szCs w:val="24"/>
        </w:rPr>
        <w:t>of</w:t>
      </w:r>
      <w:r w:rsidR="006F306C" w:rsidRPr="00E82354">
        <w:rPr>
          <w:rFonts w:ascii="Times New Roman" w:hAnsi="Times New Roman"/>
          <w:sz w:val="24"/>
          <w:szCs w:val="24"/>
        </w:rPr>
        <w:t xml:space="preserve"> ET2T is </w:t>
      </w:r>
      <w:r w:rsidR="00EE56ED" w:rsidRPr="00E82354">
        <w:rPr>
          <w:rFonts w:ascii="Times New Roman" w:hAnsi="Times New Roman"/>
          <w:sz w:val="24"/>
          <w:szCs w:val="24"/>
        </w:rPr>
        <w:t xml:space="preserve">determined by a </w:t>
      </w:r>
      <w:proofErr w:type="spellStart"/>
      <w:r w:rsidR="00EE56ED" w:rsidRPr="00E82354">
        <w:rPr>
          <w:rFonts w:ascii="Times New Roman" w:hAnsi="Times New Roman"/>
          <w:sz w:val="24"/>
          <w:szCs w:val="24"/>
        </w:rPr>
        <w:t>probit</w:t>
      </w:r>
      <w:proofErr w:type="spellEnd"/>
      <w:r w:rsidR="00EE56ED" w:rsidRPr="00E82354">
        <w:rPr>
          <w:rFonts w:ascii="Times New Roman" w:hAnsi="Times New Roman"/>
          <w:sz w:val="24"/>
          <w:szCs w:val="24"/>
        </w:rPr>
        <w:t xml:space="preserve"> model, </w:t>
      </w:r>
      <w:r w:rsidR="006F306C" w:rsidRPr="00E82354">
        <w:rPr>
          <w:rFonts w:ascii="Times New Roman" w:hAnsi="Times New Roman"/>
          <w:sz w:val="24"/>
          <w:szCs w:val="24"/>
        </w:rPr>
        <w:t xml:space="preserve">as </w:t>
      </w:r>
      <w:r w:rsidR="00FE3448" w:rsidRPr="00E82354">
        <w:rPr>
          <w:rFonts w:ascii="Times New Roman" w:hAnsi="Times New Roman"/>
          <w:sz w:val="24"/>
          <w:szCs w:val="24"/>
        </w:rPr>
        <w:t xml:space="preserve">for </w:t>
      </w:r>
      <w:r w:rsidR="006F306C" w:rsidRPr="00E82354">
        <w:rPr>
          <w:rFonts w:ascii="Times New Roman" w:hAnsi="Times New Roman"/>
          <w:sz w:val="24"/>
          <w:szCs w:val="24"/>
        </w:rPr>
        <w:t>TNH and LH</w:t>
      </w:r>
      <w:r w:rsidR="00EE56ED" w:rsidRPr="00E82354">
        <w:rPr>
          <w:rFonts w:ascii="Times New Roman" w:hAnsi="Times New Roman"/>
          <w:sz w:val="24"/>
          <w:szCs w:val="24"/>
        </w:rPr>
        <w:t>, and t</w:t>
      </w:r>
      <w:r w:rsidR="006F306C" w:rsidRPr="00E82354">
        <w:rPr>
          <w:rFonts w:ascii="Times New Roman" w:hAnsi="Times New Roman"/>
          <w:sz w:val="24"/>
          <w:szCs w:val="24"/>
        </w:rPr>
        <w:t xml:space="preserve">he </w:t>
      </w:r>
      <w:r w:rsidR="00363955" w:rsidRPr="00E82354">
        <w:rPr>
          <w:rFonts w:ascii="Times New Roman" w:hAnsi="Times New Roman"/>
          <w:sz w:val="24"/>
          <w:szCs w:val="24"/>
        </w:rPr>
        <w:t>amount</w:t>
      </w:r>
      <w:r w:rsidR="006F306C" w:rsidRPr="00E82354">
        <w:rPr>
          <w:rFonts w:ascii="Times New Roman" w:hAnsi="Times New Roman"/>
          <w:sz w:val="24"/>
          <w:szCs w:val="24"/>
        </w:rPr>
        <w:t xml:space="preserve"> equation is</w:t>
      </w:r>
      <w:r w:rsidR="00EE56ED" w:rsidRPr="00E82354">
        <w:rPr>
          <w:rFonts w:ascii="Times New Roman" w:hAnsi="Times New Roman"/>
          <w:sz w:val="24"/>
          <w:szCs w:val="24"/>
        </w:rPr>
        <w:t xml:space="preserve"> of the same form as </w:t>
      </w:r>
      <w:r w:rsidR="0048491F" w:rsidRPr="00E82354">
        <w:rPr>
          <w:rFonts w:ascii="Times New Roman" w:hAnsi="Times New Roman"/>
          <w:sz w:val="24"/>
          <w:szCs w:val="24"/>
        </w:rPr>
        <w:t xml:space="preserve">for LH in </w:t>
      </w:r>
      <w:r w:rsidR="00EE56ED" w:rsidRPr="00E82354">
        <w:rPr>
          <w:rFonts w:ascii="Times New Roman" w:hAnsi="Times New Roman"/>
          <w:sz w:val="24"/>
          <w:szCs w:val="24"/>
        </w:rPr>
        <w:t>equation (4).</w:t>
      </w:r>
      <w:r w:rsidR="00DA5EF5" w:rsidRPr="00E82354">
        <w:rPr>
          <w:rStyle w:val="FootnoteReference"/>
          <w:rFonts w:ascii="Times New Roman" w:hAnsi="Times New Roman"/>
          <w:sz w:val="24"/>
          <w:szCs w:val="24"/>
        </w:rPr>
        <w:footnoteReference w:id="11"/>
      </w:r>
      <w:r w:rsidR="00EE56ED" w:rsidRPr="00E82354">
        <w:rPr>
          <w:rFonts w:ascii="Times New Roman" w:hAnsi="Times New Roman"/>
          <w:sz w:val="24"/>
          <w:szCs w:val="24"/>
        </w:rPr>
        <w:t xml:space="preserve"> However, </w:t>
      </w:r>
      <w:r w:rsidR="0048491F" w:rsidRPr="00E82354">
        <w:rPr>
          <w:rFonts w:ascii="Times New Roman" w:hAnsi="Times New Roman"/>
          <w:sz w:val="24"/>
          <w:szCs w:val="24"/>
        </w:rPr>
        <w:t xml:space="preserve">unlike LH, </w:t>
      </w:r>
      <w:r w:rsidR="00EE56ED" w:rsidRPr="00E82354">
        <w:rPr>
          <w:rFonts w:ascii="Times New Roman" w:hAnsi="Times New Roman"/>
          <w:sz w:val="24"/>
          <w:szCs w:val="24"/>
        </w:rPr>
        <w:t>the error</w:t>
      </w:r>
      <w:r w:rsidR="00DA5EF5" w:rsidRPr="00E82354">
        <w:rPr>
          <w:rFonts w:ascii="Times New Roman" w:hAnsi="Times New Roman"/>
          <w:sz w:val="24"/>
          <w:szCs w:val="24"/>
        </w:rPr>
        <w:t>s</w:t>
      </w:r>
      <w:r w:rsidR="00EE56ED" w:rsidRPr="00E82354">
        <w:rPr>
          <w:rFonts w:ascii="Times New Roman" w:hAnsi="Times New Roman"/>
          <w:sz w:val="24"/>
          <w:szCs w:val="24"/>
        </w:rPr>
        <w:t xml:space="preserve"> in the </w:t>
      </w:r>
      <w:proofErr w:type="spellStart"/>
      <w:r w:rsidR="00EE56ED" w:rsidRPr="00E82354">
        <w:rPr>
          <w:rFonts w:ascii="Times New Roman" w:hAnsi="Times New Roman"/>
          <w:sz w:val="24"/>
          <w:szCs w:val="24"/>
        </w:rPr>
        <w:t>probit</w:t>
      </w:r>
      <w:proofErr w:type="spellEnd"/>
      <w:r w:rsidR="00EE56ED" w:rsidRPr="00E82354">
        <w:rPr>
          <w:rFonts w:ascii="Times New Roman" w:hAnsi="Times New Roman"/>
          <w:sz w:val="24"/>
          <w:szCs w:val="24"/>
        </w:rPr>
        <w:t xml:space="preserve"> model, </w:t>
      </w:r>
      <w:r w:rsidR="00EE56ED" w:rsidRPr="00E82354">
        <w:rPr>
          <w:rFonts w:ascii="Times New Roman" w:hAnsi="Times New Roman"/>
          <w:i/>
          <w:sz w:val="24"/>
          <w:szCs w:val="24"/>
        </w:rPr>
        <w:t>v</w:t>
      </w:r>
      <w:r w:rsidR="00EB7B2F" w:rsidRPr="00E82354">
        <w:rPr>
          <w:rFonts w:ascii="Times New Roman" w:hAnsi="Times New Roman"/>
          <w:sz w:val="24"/>
          <w:szCs w:val="24"/>
        </w:rPr>
        <w:t>, and</w:t>
      </w:r>
      <w:r w:rsidR="00EE56ED" w:rsidRPr="00E82354">
        <w:rPr>
          <w:rFonts w:ascii="Times New Roman" w:hAnsi="Times New Roman"/>
          <w:sz w:val="24"/>
          <w:szCs w:val="24"/>
        </w:rPr>
        <w:t xml:space="preserve"> in the LH-type amount equation, </w:t>
      </w:r>
      <w:r w:rsidR="00EE56ED" w:rsidRPr="00E82354">
        <w:rPr>
          <w:rFonts w:ascii="Symbol" w:hAnsi="Symbol"/>
          <w:i/>
          <w:sz w:val="24"/>
          <w:szCs w:val="24"/>
        </w:rPr>
        <w:t></w:t>
      </w:r>
      <w:r w:rsidR="00EE56ED" w:rsidRPr="00E82354">
        <w:rPr>
          <w:rFonts w:ascii="Times New Roman" w:hAnsi="Times New Roman"/>
          <w:sz w:val="24"/>
          <w:szCs w:val="24"/>
        </w:rPr>
        <w:t xml:space="preserve">, are allowed to be correlated. </w:t>
      </w:r>
      <w:r w:rsidR="00DD1CD3" w:rsidRPr="00E82354">
        <w:rPr>
          <w:rFonts w:ascii="Times New Roman" w:hAnsi="Times New Roman"/>
          <w:sz w:val="24"/>
          <w:szCs w:val="24"/>
        </w:rPr>
        <w:t>The LH model is nested in ET2T</w:t>
      </w:r>
      <w:r w:rsidR="00136964" w:rsidRPr="00E82354">
        <w:rPr>
          <w:rFonts w:ascii="Times New Roman" w:hAnsi="Times New Roman"/>
          <w:sz w:val="24"/>
          <w:szCs w:val="24"/>
        </w:rPr>
        <w:t>, because</w:t>
      </w:r>
      <w:r w:rsidR="00DD1CD3" w:rsidRPr="00E82354">
        <w:rPr>
          <w:rFonts w:ascii="Times New Roman" w:hAnsi="Times New Roman"/>
          <w:sz w:val="24"/>
          <w:szCs w:val="24"/>
        </w:rPr>
        <w:t xml:space="preserve"> ET2T reduces to the LH model when the correlation </w:t>
      </w:r>
      <w:r w:rsidR="00FC5BC6" w:rsidRPr="00E82354">
        <w:rPr>
          <w:rFonts w:ascii="Times New Roman" w:hAnsi="Times New Roman"/>
          <w:sz w:val="24"/>
          <w:szCs w:val="24"/>
        </w:rPr>
        <w:t xml:space="preserve">of the errors in the participation and outcome equations </w:t>
      </w:r>
      <w:r w:rsidR="00DD1CD3" w:rsidRPr="00E82354">
        <w:rPr>
          <w:rFonts w:ascii="Times New Roman" w:hAnsi="Times New Roman"/>
          <w:sz w:val="24"/>
          <w:szCs w:val="24"/>
        </w:rPr>
        <w:t>equals zero</w:t>
      </w:r>
      <w:r w:rsidR="00DA5EF5" w:rsidRPr="00E82354">
        <w:rPr>
          <w:rFonts w:ascii="Times New Roman" w:hAnsi="Times New Roman"/>
          <w:sz w:val="24"/>
          <w:szCs w:val="24"/>
        </w:rPr>
        <w:t>.</w:t>
      </w:r>
      <w:r w:rsidR="00DD1CD3" w:rsidRPr="00E82354">
        <w:rPr>
          <w:rFonts w:ascii="Times New Roman" w:hAnsi="Times New Roman"/>
          <w:sz w:val="24"/>
          <w:szCs w:val="24"/>
        </w:rPr>
        <w:t xml:space="preserve"> </w:t>
      </w:r>
    </w:p>
    <w:p w14:paraId="24589EB9" w14:textId="32A92145" w:rsidR="00046F97" w:rsidRDefault="00DA5EF5" w:rsidP="00E9554B">
      <w:pPr>
        <w:spacing w:after="0" w:line="360" w:lineRule="auto"/>
        <w:ind w:firstLine="426"/>
        <w:jc w:val="both"/>
        <w:rPr>
          <w:rFonts w:ascii="Times New Roman" w:hAnsi="Times New Roman"/>
          <w:sz w:val="24"/>
          <w:szCs w:val="24"/>
        </w:rPr>
      </w:pPr>
      <w:r w:rsidRPr="00E82354">
        <w:rPr>
          <w:rFonts w:ascii="Times New Roman" w:hAnsi="Times New Roman"/>
          <w:sz w:val="24"/>
          <w:szCs w:val="24"/>
        </w:rPr>
        <w:t xml:space="preserve">We also consider the </w:t>
      </w:r>
      <w:r w:rsidR="004155FC" w:rsidRPr="00E82354">
        <w:rPr>
          <w:rFonts w:ascii="Times New Roman" w:hAnsi="Times New Roman"/>
          <w:sz w:val="24"/>
          <w:szCs w:val="24"/>
        </w:rPr>
        <w:t>PPML</w:t>
      </w:r>
      <w:r w:rsidR="00F27611" w:rsidRPr="00E82354">
        <w:rPr>
          <w:rFonts w:ascii="Times New Roman" w:hAnsi="Times New Roman"/>
          <w:sz w:val="24"/>
          <w:szCs w:val="24"/>
        </w:rPr>
        <w:t xml:space="preserve"> estimat</w:t>
      </w:r>
      <w:r w:rsidRPr="00E82354">
        <w:rPr>
          <w:rFonts w:ascii="Times New Roman" w:hAnsi="Times New Roman"/>
          <w:sz w:val="24"/>
          <w:szCs w:val="24"/>
        </w:rPr>
        <w:t>or</w:t>
      </w:r>
      <w:r w:rsidR="00F27611" w:rsidRPr="00E82354">
        <w:rPr>
          <w:rFonts w:ascii="Times New Roman" w:hAnsi="Times New Roman"/>
          <w:sz w:val="24"/>
          <w:szCs w:val="24"/>
        </w:rPr>
        <w:t xml:space="preserve"> proposed by </w:t>
      </w:r>
      <w:r w:rsidR="00F27611" w:rsidRPr="00E82354">
        <w:rPr>
          <w:rFonts w:ascii="Times New Roman" w:hAnsi="Times New Roman"/>
          <w:sz w:val="24"/>
          <w:szCs w:val="24"/>
        </w:rPr>
        <w:fldChar w:fldCharType="begin"/>
      </w:r>
      <w:r w:rsidR="00DE372A" w:rsidRPr="00E82354">
        <w:rPr>
          <w:rFonts w:ascii="Times New Roman" w:hAnsi="Times New Roman"/>
          <w:sz w:val="24"/>
          <w:szCs w:val="24"/>
        </w:rPr>
        <w:instrText xml:space="preserve"> ADDIN EN.CITE &lt;EndNote&gt;&lt;Cite AuthorYear="1"&gt;&lt;Author&gt;Santos Silva&lt;/Author&gt;&lt;Year&gt;2006&lt;/Year&gt;&lt;RecNum&gt;234&lt;/RecNum&gt;&lt;DisplayText&gt;Santos Silva and Tenreyro (2006)&lt;/DisplayText&gt;&lt;record&gt;&lt;rec-number&gt;234&lt;/rec-number&gt;&lt;foreign-keys&gt;&lt;key app="EN" db-id="fx0srvwzktwrpse5rpz5pda3vf5vr952vza2" timestamp="1508710950"&gt;234&lt;/key&gt;&lt;key app="ENWeb" db-id=""&gt;0&lt;/key&gt;&lt;/foreign-keys&gt;&lt;ref-type name="Journal Article"&gt;17&lt;/ref-type&gt;&lt;contributors&gt;&lt;authors&gt;&lt;author&gt;Santos Silva, J.M. C&lt;/author&gt;&lt;author&gt;Tenreyro, Silvana&lt;/author&gt;&lt;/authors&gt;&lt;/contributors&gt;&lt;titles&gt;&lt;title&gt;The Log of Gravity&lt;/title&gt;&lt;secondary-title&gt;Review of Economics and Statistics&lt;/secondary-title&gt;&lt;/titles&gt;&lt;periodical&gt;&lt;full-title&gt;Review of Economics and Statistics&lt;/full-title&gt;&lt;/periodical&gt;&lt;pages&gt;641-658&lt;/pages&gt;&lt;volume&gt;88&lt;/volume&gt;&lt;number&gt;4&lt;/number&gt;&lt;dates&gt;&lt;year&gt;2006&lt;/year&gt;&lt;/dates&gt;&lt;urls&gt;&lt;related-urls&gt;&lt;url&gt;http://EconPapers.repec.org/RePEc:tpr:restat:v:88:y:2006:i:4:p:641-658&lt;/url&gt;&lt;/related-urls&gt;&lt;/urls&gt;&lt;/record&gt;&lt;/Cite&gt;&lt;/EndNote&gt;</w:instrText>
      </w:r>
      <w:r w:rsidR="00F27611" w:rsidRPr="00E82354">
        <w:rPr>
          <w:rFonts w:ascii="Times New Roman" w:hAnsi="Times New Roman"/>
          <w:sz w:val="24"/>
          <w:szCs w:val="24"/>
        </w:rPr>
        <w:fldChar w:fldCharType="separate"/>
      </w:r>
      <w:r w:rsidR="00F27611" w:rsidRPr="00E82354">
        <w:rPr>
          <w:rFonts w:ascii="Times New Roman" w:hAnsi="Times New Roman"/>
          <w:noProof/>
          <w:sz w:val="24"/>
          <w:szCs w:val="24"/>
        </w:rPr>
        <w:t>Santos Silva and Tenreyro (2006)</w:t>
      </w:r>
      <w:r w:rsidR="00F27611" w:rsidRPr="00E82354">
        <w:rPr>
          <w:rFonts w:ascii="Times New Roman" w:hAnsi="Times New Roman"/>
          <w:sz w:val="24"/>
          <w:szCs w:val="24"/>
        </w:rPr>
        <w:fldChar w:fldCharType="end"/>
      </w:r>
      <w:r w:rsidRPr="00E82354">
        <w:rPr>
          <w:rFonts w:ascii="Times New Roman" w:hAnsi="Times New Roman"/>
          <w:sz w:val="24"/>
          <w:szCs w:val="24"/>
        </w:rPr>
        <w:t>,</w:t>
      </w:r>
      <w:r w:rsidR="00F27611" w:rsidRPr="00E82354">
        <w:rPr>
          <w:rFonts w:ascii="Times New Roman" w:hAnsi="Times New Roman"/>
          <w:sz w:val="24"/>
          <w:szCs w:val="24"/>
        </w:rPr>
        <w:t xml:space="preserve"> </w:t>
      </w:r>
      <w:r w:rsidRPr="00E82354">
        <w:rPr>
          <w:rFonts w:ascii="Times New Roman" w:hAnsi="Times New Roman"/>
          <w:sz w:val="24"/>
          <w:szCs w:val="24"/>
        </w:rPr>
        <w:t xml:space="preserve">which has been gaining popularity </w:t>
      </w:r>
      <w:r w:rsidR="00E54E10" w:rsidRPr="00E82354">
        <w:rPr>
          <w:rFonts w:ascii="Times New Roman" w:hAnsi="Times New Roman"/>
          <w:sz w:val="24"/>
          <w:szCs w:val="24"/>
        </w:rPr>
        <w:t>in</w:t>
      </w:r>
      <w:r w:rsidR="00F27611" w:rsidRPr="00E82354">
        <w:rPr>
          <w:rFonts w:ascii="Times New Roman" w:hAnsi="Times New Roman"/>
          <w:sz w:val="24"/>
          <w:szCs w:val="24"/>
        </w:rPr>
        <w:t xml:space="preserve"> deal</w:t>
      </w:r>
      <w:r w:rsidR="00E54E10" w:rsidRPr="00E82354">
        <w:rPr>
          <w:rFonts w:ascii="Times New Roman" w:hAnsi="Times New Roman"/>
          <w:sz w:val="24"/>
          <w:szCs w:val="24"/>
        </w:rPr>
        <w:t>ing</w:t>
      </w:r>
      <w:r w:rsidR="00F27611" w:rsidRPr="00E82354">
        <w:rPr>
          <w:rFonts w:ascii="Times New Roman" w:hAnsi="Times New Roman"/>
          <w:sz w:val="24"/>
          <w:szCs w:val="24"/>
        </w:rPr>
        <w:t xml:space="preserve"> with corner solution outcomes </w:t>
      </w:r>
      <w:r w:rsidR="00225EE0" w:rsidRPr="00E82354">
        <w:rPr>
          <w:rFonts w:ascii="Times New Roman" w:hAnsi="Times New Roman"/>
          <w:sz w:val="24"/>
          <w:szCs w:val="24"/>
        </w:rPr>
        <w:t>for a</w:t>
      </w:r>
      <w:r w:rsidR="00F27611" w:rsidRPr="00E82354">
        <w:rPr>
          <w:rFonts w:ascii="Times New Roman" w:hAnsi="Times New Roman"/>
          <w:sz w:val="24"/>
          <w:szCs w:val="24"/>
        </w:rPr>
        <w:t xml:space="preserve"> continuous dependent variable. </w:t>
      </w:r>
      <w:r w:rsidR="00046F97" w:rsidRPr="00E82354">
        <w:rPr>
          <w:rFonts w:ascii="Times New Roman" w:hAnsi="Times New Roman"/>
          <w:sz w:val="24"/>
          <w:szCs w:val="24"/>
        </w:rPr>
        <w:t>The equation estimated by PPML is:</w:t>
      </w:r>
    </w:p>
    <w:p w14:paraId="2E3117E7" w14:textId="77777777" w:rsidR="00733473" w:rsidRPr="00733473" w:rsidRDefault="00733473" w:rsidP="00E9554B">
      <w:pPr>
        <w:spacing w:after="0" w:line="360" w:lineRule="auto"/>
        <w:jc w:val="both"/>
        <w:rPr>
          <w:rFonts w:ascii="Times New Roman" w:hAnsi="Times New Roman"/>
          <w:sz w:val="12"/>
          <w:szCs w:val="12"/>
        </w:rPr>
      </w:pPr>
    </w:p>
    <w:p w14:paraId="76CDE749" w14:textId="3BCA6DCC" w:rsidR="00C87CB7" w:rsidRDefault="00046F97" w:rsidP="00E9554B">
      <w:pPr>
        <w:spacing w:after="0" w:line="360" w:lineRule="auto"/>
        <w:ind w:firstLine="720"/>
        <w:jc w:val="both"/>
        <w:rPr>
          <w:rStyle w:val="Hyperlink"/>
          <w:rFonts w:ascii="Times New Roman" w:hAnsi="Times New Roman"/>
          <w:i/>
          <w:color w:val="auto"/>
          <w:sz w:val="24"/>
          <w:szCs w:val="24"/>
          <w:u w:val="none"/>
        </w:rPr>
      </w:pPr>
      <w:r w:rsidRPr="00193BF9">
        <w:rPr>
          <w:rFonts w:ascii="Times New Roman" w:hAnsi="Times New Roman"/>
          <w:i/>
          <w:sz w:val="24"/>
          <w:szCs w:val="24"/>
        </w:rPr>
        <w:t>FDI</w:t>
      </w:r>
      <w:r w:rsidRPr="00C728C7">
        <w:rPr>
          <w:rFonts w:ascii="Times New Roman" w:hAnsi="Times New Roman"/>
          <w:sz w:val="24"/>
          <w:szCs w:val="24"/>
        </w:rPr>
        <w:t xml:space="preserve"> = </w:t>
      </w:r>
      <w:proofErr w:type="spellStart"/>
      <w:proofErr w:type="gramStart"/>
      <w:r w:rsidRPr="00C728C7">
        <w:rPr>
          <w:rFonts w:ascii="Times New Roman" w:hAnsi="Times New Roman"/>
          <w:sz w:val="24"/>
          <w:szCs w:val="24"/>
        </w:rPr>
        <w:t>exp</w:t>
      </w:r>
      <w:proofErr w:type="spellEnd"/>
      <w:r w:rsidRPr="00C728C7">
        <w:rPr>
          <w:rFonts w:ascii="Times New Roman" w:hAnsi="Times New Roman"/>
          <w:sz w:val="24"/>
          <w:szCs w:val="24"/>
        </w:rPr>
        <w:t>(</w:t>
      </w:r>
      <w:proofErr w:type="gramEnd"/>
      <w:r w:rsidR="00FF764B">
        <w:rPr>
          <w:rStyle w:val="Hyperlink"/>
          <w:rFonts w:ascii="Times New Roman" w:hAnsi="Times New Roman"/>
          <w:b/>
          <w:i/>
          <w:color w:val="auto"/>
          <w:sz w:val="24"/>
          <w:szCs w:val="24"/>
          <w:u w:val="none"/>
        </w:rPr>
        <w:t>x</w:t>
      </w:r>
      <w:r w:rsidR="00C87CB7" w:rsidRPr="00FF764B">
        <w:rPr>
          <w:rStyle w:val="Hyperlink"/>
          <w:rFonts w:ascii="Times New Roman" w:hAnsi="Times New Roman"/>
          <w:b/>
          <w:i/>
          <w:color w:val="auto"/>
          <w:sz w:val="24"/>
          <w:szCs w:val="24"/>
          <w:u w:val="none"/>
        </w:rPr>
        <w:t>β</w:t>
      </w:r>
      <w:r w:rsidR="00C87CB7" w:rsidRPr="00C728C7">
        <w:rPr>
          <w:rStyle w:val="Hyperlink"/>
          <w:rFonts w:ascii="Times New Roman" w:hAnsi="Times New Roman"/>
          <w:color w:val="auto"/>
          <w:sz w:val="24"/>
          <w:szCs w:val="24"/>
          <w:u w:val="none"/>
        </w:rPr>
        <w:t xml:space="preserve">) + </w:t>
      </w:r>
      <w:r w:rsidR="00225EE0" w:rsidRPr="00193BF9">
        <w:rPr>
          <w:rStyle w:val="Hyperlink"/>
          <w:rFonts w:ascii="Times New Roman" w:hAnsi="Times New Roman"/>
          <w:i/>
          <w:color w:val="auto"/>
          <w:sz w:val="24"/>
          <w:szCs w:val="24"/>
          <w:u w:val="none"/>
        </w:rPr>
        <w:t>ε</w:t>
      </w:r>
    </w:p>
    <w:p w14:paraId="6856CAE2" w14:textId="77777777" w:rsidR="00733473" w:rsidRPr="00733473" w:rsidRDefault="00733473" w:rsidP="00E9554B">
      <w:pPr>
        <w:spacing w:after="0" w:line="360" w:lineRule="auto"/>
        <w:jc w:val="both"/>
        <w:rPr>
          <w:rStyle w:val="Hyperlink"/>
          <w:rFonts w:ascii="Times New Roman" w:hAnsi="Times New Roman"/>
          <w:color w:val="auto"/>
          <w:sz w:val="12"/>
          <w:szCs w:val="12"/>
          <w:u w:val="none"/>
        </w:rPr>
      </w:pPr>
    </w:p>
    <w:p w14:paraId="542ED1AE" w14:textId="272347D6" w:rsidR="00F27611" w:rsidRDefault="001B4F14" w:rsidP="00E9554B">
      <w:pPr>
        <w:spacing w:after="0" w:line="360" w:lineRule="auto"/>
        <w:jc w:val="both"/>
        <w:rPr>
          <w:rFonts w:ascii="Times New Roman" w:hAnsi="Times New Roman"/>
          <w:sz w:val="24"/>
          <w:szCs w:val="24"/>
        </w:rPr>
      </w:pPr>
      <w:r w:rsidRPr="00C728C7">
        <w:rPr>
          <w:rFonts w:ascii="Times New Roman" w:hAnsi="Times New Roman"/>
          <w:sz w:val="24"/>
          <w:szCs w:val="24"/>
        </w:rPr>
        <w:t>For</w:t>
      </w:r>
      <w:r w:rsidR="00F27611" w:rsidRPr="00C728C7">
        <w:rPr>
          <w:rFonts w:ascii="Times New Roman" w:hAnsi="Times New Roman"/>
          <w:sz w:val="24"/>
          <w:szCs w:val="24"/>
        </w:rPr>
        <w:t xml:space="preserve"> </w:t>
      </w:r>
      <w:r w:rsidR="00733473">
        <w:rPr>
          <w:rFonts w:ascii="Times New Roman" w:hAnsi="Times New Roman"/>
          <w:sz w:val="24"/>
          <w:szCs w:val="24"/>
        </w:rPr>
        <w:t>PPML</w:t>
      </w:r>
      <w:r w:rsidR="00F27611" w:rsidRPr="00C728C7">
        <w:rPr>
          <w:rFonts w:ascii="Times New Roman" w:hAnsi="Times New Roman"/>
          <w:sz w:val="24"/>
          <w:szCs w:val="24"/>
        </w:rPr>
        <w:t xml:space="preserve"> to be </w:t>
      </w:r>
      <w:r w:rsidR="00F27611" w:rsidRPr="00E82354">
        <w:rPr>
          <w:rFonts w:ascii="Times New Roman" w:hAnsi="Times New Roman"/>
          <w:sz w:val="24"/>
          <w:szCs w:val="24"/>
        </w:rPr>
        <w:t>consistent the conditional mean</w:t>
      </w:r>
      <w:r w:rsidRPr="00E82354">
        <w:rPr>
          <w:rFonts w:ascii="Times New Roman" w:hAnsi="Times New Roman"/>
          <w:sz w:val="24"/>
          <w:szCs w:val="24"/>
        </w:rPr>
        <w:t xml:space="preserve"> must be correctly specified</w:t>
      </w:r>
      <w:r w:rsidR="00F27611" w:rsidRPr="00E82354">
        <w:rPr>
          <w:rFonts w:ascii="Times New Roman" w:hAnsi="Times New Roman"/>
          <w:sz w:val="24"/>
          <w:szCs w:val="24"/>
        </w:rPr>
        <w:t xml:space="preserve">, which can be tested </w:t>
      </w:r>
      <w:r w:rsidR="00193BF9" w:rsidRPr="00E82354">
        <w:rPr>
          <w:rFonts w:ascii="Times New Roman" w:hAnsi="Times New Roman"/>
          <w:sz w:val="24"/>
          <w:szCs w:val="24"/>
        </w:rPr>
        <w:t>using</w:t>
      </w:r>
      <w:r w:rsidR="00F27611" w:rsidRPr="00E82354">
        <w:rPr>
          <w:rFonts w:ascii="Times New Roman" w:hAnsi="Times New Roman"/>
          <w:sz w:val="24"/>
          <w:szCs w:val="24"/>
        </w:rPr>
        <w:t xml:space="preserve"> the RESET test</w:t>
      </w:r>
      <w:r w:rsidR="001065F8" w:rsidRPr="00E82354">
        <w:rPr>
          <w:rFonts w:ascii="Times New Roman" w:hAnsi="Times New Roman"/>
          <w:sz w:val="24"/>
          <w:szCs w:val="24"/>
        </w:rPr>
        <w:t xml:space="preserve"> (Ramsey, 1969)</w:t>
      </w:r>
      <w:r w:rsidR="00F27611" w:rsidRPr="00E82354">
        <w:rPr>
          <w:rFonts w:ascii="Times New Roman" w:hAnsi="Times New Roman"/>
          <w:sz w:val="24"/>
          <w:szCs w:val="24"/>
        </w:rPr>
        <w:t>.</w:t>
      </w:r>
      <w:r w:rsidR="005C032A" w:rsidRPr="00E82354">
        <w:rPr>
          <w:rFonts w:ascii="Times New Roman" w:hAnsi="Times New Roman"/>
          <w:sz w:val="24"/>
          <w:szCs w:val="24"/>
        </w:rPr>
        <w:t xml:space="preserve"> </w:t>
      </w:r>
      <w:r w:rsidR="00E54E10" w:rsidRPr="00E82354">
        <w:rPr>
          <w:rFonts w:ascii="Times New Roman" w:hAnsi="Times New Roman"/>
          <w:sz w:val="24"/>
          <w:szCs w:val="24"/>
        </w:rPr>
        <w:t>In addition to using general specification tests to check the adequacy of the models, we use the HPC test proposed by</w:t>
      </w:r>
      <w:r w:rsidR="005C032A" w:rsidRPr="00E82354">
        <w:rPr>
          <w:rFonts w:ascii="Times New Roman" w:hAnsi="Times New Roman"/>
          <w:sz w:val="24"/>
          <w:szCs w:val="24"/>
        </w:rPr>
        <w:t>,</w:t>
      </w:r>
      <w:r w:rsidR="00F27611" w:rsidRPr="00E82354">
        <w:rPr>
          <w:rFonts w:ascii="Times New Roman" w:hAnsi="Times New Roman"/>
          <w:sz w:val="24"/>
          <w:szCs w:val="24"/>
        </w:rPr>
        <w:t xml:space="preserve"> </w:t>
      </w:r>
      <w:r w:rsidR="00F27611" w:rsidRPr="00E82354">
        <w:rPr>
          <w:rFonts w:ascii="Times New Roman" w:hAnsi="Times New Roman"/>
          <w:sz w:val="24"/>
          <w:szCs w:val="24"/>
        </w:rPr>
        <w:fldChar w:fldCharType="begin"/>
      </w:r>
      <w:r w:rsidR="00F27611" w:rsidRPr="00E82354">
        <w:rPr>
          <w:rFonts w:ascii="Times New Roman" w:hAnsi="Times New Roman"/>
          <w:sz w:val="24"/>
          <w:szCs w:val="24"/>
        </w:rPr>
        <w:instrText xml:space="preserve"> ADDIN EN.CITE &lt;EndNote&gt;&lt;Cite AuthorYear="1"&gt;&lt;Author&gt;Santos Silva&lt;/Author&gt;&lt;Year&gt;2015&lt;/Year&gt;&lt;RecNum&gt;257&lt;/RecNum&gt;&lt;DisplayText&gt;Santos Silva et al. (2015)&lt;/DisplayText&gt;&lt;record&gt;&lt;rec-number&gt;257&lt;/rec-number&gt;&lt;foreign-keys&gt;&lt;key app="EN" db-id="fx0srvwzktwrpse5rpz5pda3vf5vr952vza2" timestamp="1508711012"&gt;257&lt;/key&gt;&lt;key app="ENWeb" db-id=""&gt;0&lt;/key&gt;&lt;/foreign-keys&gt;&lt;ref-type name="Journal Article"&gt;17&lt;/ref-type&gt;&lt;contributors&gt;&lt;authors&gt;&lt;author&gt;Santos Silva, J.M. C&lt;/author&gt;&lt;author&gt;Tenreyro, Silvana&lt;/author&gt;&lt;author&gt;Windmeijer, Frank&lt;/author&gt;&lt;/authors&gt;&lt;/contributors&gt;&lt;titles&gt;&lt;title&gt;Testing Competing Models for Non-negative Data with Many Zeros&lt;/title&gt;&lt;secondary-title&gt;Journal of Econometric Methods&lt;/secondary-title&gt;&lt;tertiary-title&gt;Journal of Econometric Methods&lt;/tertiary-title&gt;&lt;/titles&gt;&lt;periodical&gt;&lt;full-title&gt;Journal of Econometric Methods&lt;/full-title&gt;&lt;/periodical&gt;&lt;pages&gt;1-18&lt;/pages&gt;&lt;volume&gt;4&lt;/volume&gt;&lt;number&gt;1&lt;/number&gt;&lt;dates&gt;&lt;year&gt;2015&lt;/year&gt;&lt;/dates&gt;&lt;publisher&gt;De Gruyter&lt;/publisher&gt;&lt;urls&gt;&lt;related-urls&gt;&lt;url&gt;https://ideas.repec.org/a/bpj/jecome/v4y2015i1p18n4.html&lt;/url&gt;&lt;/related-urls&gt;&lt;/urls&gt;&lt;/record&gt;&lt;/Cite&gt;&lt;/EndNote&gt;</w:instrText>
      </w:r>
      <w:r w:rsidR="00F27611" w:rsidRPr="00E82354">
        <w:rPr>
          <w:rFonts w:ascii="Times New Roman" w:hAnsi="Times New Roman"/>
          <w:sz w:val="24"/>
          <w:szCs w:val="24"/>
        </w:rPr>
        <w:fldChar w:fldCharType="separate"/>
      </w:r>
      <w:r w:rsidR="00F27611" w:rsidRPr="00E82354">
        <w:rPr>
          <w:rFonts w:ascii="Times New Roman" w:hAnsi="Times New Roman"/>
          <w:noProof/>
          <w:sz w:val="24"/>
          <w:szCs w:val="24"/>
        </w:rPr>
        <w:t>Santos Silva</w:t>
      </w:r>
      <w:r w:rsidR="00D13EE1" w:rsidRPr="00E82354">
        <w:rPr>
          <w:rFonts w:ascii="Times New Roman" w:hAnsi="Times New Roman"/>
          <w:noProof/>
          <w:sz w:val="24"/>
          <w:szCs w:val="24"/>
        </w:rPr>
        <w:t xml:space="preserve"> et al.</w:t>
      </w:r>
      <w:r w:rsidR="00EB7B2F" w:rsidRPr="00E82354">
        <w:rPr>
          <w:rFonts w:ascii="Times New Roman" w:hAnsi="Times New Roman"/>
          <w:noProof/>
          <w:sz w:val="24"/>
          <w:szCs w:val="24"/>
        </w:rPr>
        <w:t xml:space="preserve"> </w:t>
      </w:r>
      <w:r w:rsidR="00F27611" w:rsidRPr="00E82354">
        <w:rPr>
          <w:rFonts w:ascii="Times New Roman" w:hAnsi="Times New Roman"/>
          <w:noProof/>
          <w:sz w:val="24"/>
          <w:szCs w:val="24"/>
        </w:rPr>
        <w:t>(2015)</w:t>
      </w:r>
      <w:r w:rsidR="00F27611" w:rsidRPr="00E82354">
        <w:rPr>
          <w:rFonts w:ascii="Times New Roman" w:hAnsi="Times New Roman"/>
          <w:sz w:val="24"/>
          <w:szCs w:val="24"/>
        </w:rPr>
        <w:fldChar w:fldCharType="end"/>
      </w:r>
      <w:r w:rsidR="00F27611" w:rsidRPr="00E82354">
        <w:rPr>
          <w:rFonts w:ascii="Times New Roman" w:hAnsi="Times New Roman"/>
          <w:sz w:val="24"/>
          <w:szCs w:val="24"/>
        </w:rPr>
        <w:t xml:space="preserve"> </w:t>
      </w:r>
      <w:r w:rsidR="00E54E10" w:rsidRPr="00E82354">
        <w:rPr>
          <w:rFonts w:ascii="Times New Roman" w:hAnsi="Times New Roman"/>
          <w:sz w:val="24"/>
          <w:szCs w:val="24"/>
        </w:rPr>
        <w:t>as a formal statistical test to choose between the competing models we consider</w:t>
      </w:r>
      <w:r w:rsidR="00D71BA9" w:rsidRPr="00E82354">
        <w:rPr>
          <w:rFonts w:ascii="Times New Roman" w:hAnsi="Times New Roman"/>
          <w:sz w:val="24"/>
          <w:szCs w:val="24"/>
        </w:rPr>
        <w:t>.</w:t>
      </w:r>
      <w:r w:rsidR="00D71BA9" w:rsidRPr="00E82354">
        <w:rPr>
          <w:rStyle w:val="FootnoteReference"/>
          <w:rFonts w:ascii="Times New Roman" w:hAnsi="Times New Roman"/>
          <w:sz w:val="24"/>
          <w:szCs w:val="24"/>
        </w:rPr>
        <w:footnoteReference w:id="12"/>
      </w:r>
      <w:r w:rsidR="00D71BA9">
        <w:rPr>
          <w:rFonts w:ascii="Times New Roman" w:hAnsi="Times New Roman"/>
          <w:sz w:val="24"/>
          <w:szCs w:val="24"/>
        </w:rPr>
        <w:t xml:space="preserve"> </w:t>
      </w:r>
    </w:p>
    <w:p w14:paraId="1AF28EC1" w14:textId="2E3BAF46" w:rsidR="00D47443" w:rsidRDefault="00D47443" w:rsidP="00E9554B">
      <w:pPr>
        <w:spacing w:after="0" w:line="360" w:lineRule="auto"/>
        <w:jc w:val="both"/>
        <w:rPr>
          <w:rFonts w:ascii="Times New Roman" w:hAnsi="Times New Roman"/>
          <w:sz w:val="24"/>
          <w:szCs w:val="24"/>
        </w:rPr>
      </w:pPr>
    </w:p>
    <w:p w14:paraId="42BFD19E" w14:textId="77777777" w:rsidR="00430DDC" w:rsidRPr="003E4306" w:rsidRDefault="00430DDC" w:rsidP="00E9554B">
      <w:pPr>
        <w:spacing w:after="0" w:line="360" w:lineRule="auto"/>
        <w:jc w:val="both"/>
        <w:rPr>
          <w:rFonts w:ascii="Times New Roman" w:hAnsi="Times New Roman"/>
          <w:sz w:val="24"/>
          <w:szCs w:val="24"/>
        </w:rPr>
      </w:pPr>
    </w:p>
    <w:p w14:paraId="232EEB49" w14:textId="7BFA17ED" w:rsidR="0029549E" w:rsidRPr="00430DDC" w:rsidRDefault="00DC4E4D" w:rsidP="00A4623F">
      <w:pPr>
        <w:pStyle w:val="ListParagraph"/>
        <w:numPr>
          <w:ilvl w:val="0"/>
          <w:numId w:val="18"/>
        </w:numPr>
        <w:spacing w:before="120" w:after="120" w:line="360" w:lineRule="auto"/>
        <w:ind w:left="425" w:hanging="425"/>
        <w:contextualSpacing w:val="0"/>
        <w:jc w:val="both"/>
        <w:outlineLvl w:val="0"/>
        <w:rPr>
          <w:rFonts w:ascii="Times New Roman" w:hAnsi="Times New Roman"/>
          <w:sz w:val="24"/>
          <w:szCs w:val="24"/>
        </w:rPr>
      </w:pPr>
      <w:r w:rsidRPr="00430DDC">
        <w:rPr>
          <w:rFonts w:ascii="Times New Roman" w:hAnsi="Times New Roman"/>
          <w:b/>
          <w:sz w:val="24"/>
          <w:szCs w:val="24"/>
        </w:rPr>
        <w:lastRenderedPageBreak/>
        <w:t>Regre</w:t>
      </w:r>
      <w:r w:rsidR="00FB445C" w:rsidRPr="00430DDC">
        <w:rPr>
          <w:rFonts w:ascii="Times New Roman" w:hAnsi="Times New Roman"/>
          <w:b/>
          <w:sz w:val="24"/>
          <w:szCs w:val="24"/>
        </w:rPr>
        <w:t>ssion results</w:t>
      </w:r>
      <w:r w:rsidR="00D45963" w:rsidRPr="00430DDC">
        <w:rPr>
          <w:rFonts w:ascii="Times New Roman" w:hAnsi="Times New Roman"/>
          <w:b/>
          <w:sz w:val="24"/>
          <w:szCs w:val="24"/>
        </w:rPr>
        <w:t xml:space="preserve"> for the baseline </w:t>
      </w:r>
      <w:r w:rsidR="00E40E74" w:rsidRPr="00430DDC">
        <w:rPr>
          <w:rFonts w:ascii="Times New Roman" w:hAnsi="Times New Roman"/>
          <w:b/>
          <w:sz w:val="24"/>
          <w:szCs w:val="24"/>
        </w:rPr>
        <w:t xml:space="preserve">empirical </w:t>
      </w:r>
      <w:r w:rsidR="00D45963" w:rsidRPr="00430DDC">
        <w:rPr>
          <w:rFonts w:ascii="Times New Roman" w:hAnsi="Times New Roman"/>
          <w:b/>
          <w:sz w:val="24"/>
          <w:szCs w:val="24"/>
        </w:rPr>
        <w:t xml:space="preserve">specification </w:t>
      </w:r>
    </w:p>
    <w:p w14:paraId="5A0518A6" w14:textId="693B4B15" w:rsidR="0015625B" w:rsidRPr="00C728C7" w:rsidRDefault="00EF5543"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 xml:space="preserve">We estimate the parameters of the </w:t>
      </w:r>
      <w:r w:rsidR="00E40E74">
        <w:rPr>
          <w:rFonts w:ascii="Times New Roman" w:hAnsi="Times New Roman"/>
          <w:sz w:val="24"/>
          <w:szCs w:val="24"/>
        </w:rPr>
        <w:t xml:space="preserve">KK </w:t>
      </w:r>
      <w:r w:rsidRPr="00C728C7">
        <w:rPr>
          <w:rFonts w:ascii="Times New Roman" w:hAnsi="Times New Roman"/>
          <w:sz w:val="24"/>
          <w:szCs w:val="24"/>
        </w:rPr>
        <w:t xml:space="preserve">model </w:t>
      </w:r>
      <w:r w:rsidR="00FB445C">
        <w:rPr>
          <w:rFonts w:ascii="Times New Roman" w:hAnsi="Times New Roman"/>
          <w:sz w:val="24"/>
          <w:szCs w:val="24"/>
        </w:rPr>
        <w:t>specification</w:t>
      </w:r>
      <w:r w:rsidR="008B644C">
        <w:rPr>
          <w:rFonts w:ascii="Times New Roman" w:hAnsi="Times New Roman"/>
          <w:sz w:val="24"/>
          <w:szCs w:val="24"/>
        </w:rPr>
        <w:t xml:space="preserve"> in equation (1), based on CMM (2001)</w:t>
      </w:r>
      <w:r w:rsidR="00D45963">
        <w:rPr>
          <w:rFonts w:ascii="Times New Roman" w:hAnsi="Times New Roman"/>
          <w:sz w:val="24"/>
          <w:szCs w:val="24"/>
        </w:rPr>
        <w:t xml:space="preserve">, </w:t>
      </w:r>
      <w:r w:rsidRPr="00C728C7">
        <w:rPr>
          <w:rFonts w:ascii="Times New Roman" w:hAnsi="Times New Roman"/>
          <w:sz w:val="24"/>
          <w:szCs w:val="24"/>
        </w:rPr>
        <w:t>using the different possible methods for dealing with corner solution outcomes</w:t>
      </w:r>
      <w:r w:rsidR="00225EE0" w:rsidRPr="00C728C7">
        <w:rPr>
          <w:rFonts w:ascii="Times New Roman" w:hAnsi="Times New Roman"/>
          <w:sz w:val="24"/>
          <w:szCs w:val="24"/>
        </w:rPr>
        <w:t xml:space="preserve"> </w:t>
      </w:r>
      <w:r w:rsidRPr="00C728C7">
        <w:rPr>
          <w:rFonts w:ascii="Times New Roman" w:hAnsi="Times New Roman"/>
          <w:sz w:val="24"/>
          <w:szCs w:val="24"/>
        </w:rPr>
        <w:t xml:space="preserve">discussed in the previous section. </w:t>
      </w:r>
      <w:r w:rsidR="001B4F14" w:rsidRPr="00C728C7">
        <w:rPr>
          <w:rFonts w:ascii="Times New Roman" w:hAnsi="Times New Roman"/>
          <w:sz w:val="24"/>
          <w:szCs w:val="24"/>
        </w:rPr>
        <w:t>W</w:t>
      </w:r>
      <w:r w:rsidRPr="00C728C7">
        <w:rPr>
          <w:rFonts w:ascii="Times New Roman" w:hAnsi="Times New Roman"/>
          <w:sz w:val="24"/>
          <w:szCs w:val="24"/>
        </w:rPr>
        <w:t xml:space="preserve">e exclude bilateral FDI between China and Hong Kong </w:t>
      </w:r>
      <w:r w:rsidR="00023E76" w:rsidRPr="00C728C7">
        <w:rPr>
          <w:rFonts w:ascii="Times New Roman" w:hAnsi="Times New Roman"/>
          <w:sz w:val="24"/>
          <w:szCs w:val="24"/>
        </w:rPr>
        <w:t xml:space="preserve">in </w:t>
      </w:r>
      <w:r w:rsidR="00136964" w:rsidRPr="00C728C7">
        <w:rPr>
          <w:rFonts w:ascii="Times New Roman" w:hAnsi="Times New Roman"/>
          <w:sz w:val="24"/>
          <w:szCs w:val="24"/>
        </w:rPr>
        <w:t xml:space="preserve">the </w:t>
      </w:r>
      <w:r w:rsidR="00023E76" w:rsidRPr="00C728C7">
        <w:rPr>
          <w:rFonts w:ascii="Times New Roman" w:hAnsi="Times New Roman"/>
          <w:sz w:val="24"/>
          <w:szCs w:val="24"/>
        </w:rPr>
        <w:t xml:space="preserve">empirical analysis </w:t>
      </w:r>
      <w:r w:rsidRPr="00C728C7">
        <w:rPr>
          <w:rFonts w:ascii="Times New Roman" w:hAnsi="Times New Roman"/>
          <w:sz w:val="24"/>
          <w:szCs w:val="24"/>
        </w:rPr>
        <w:t xml:space="preserve">because FDI between this pair is considerably larger </w:t>
      </w:r>
      <w:r w:rsidR="00503158">
        <w:rPr>
          <w:rFonts w:ascii="Times New Roman" w:hAnsi="Times New Roman"/>
          <w:sz w:val="24"/>
          <w:szCs w:val="24"/>
        </w:rPr>
        <w:t>(</w:t>
      </w:r>
      <w:r w:rsidR="00503158" w:rsidRPr="00C728C7">
        <w:rPr>
          <w:rFonts w:ascii="Times New Roman" w:hAnsi="Times New Roman"/>
          <w:sz w:val="24"/>
          <w:szCs w:val="24"/>
        </w:rPr>
        <w:t xml:space="preserve">nearly ten times </w:t>
      </w:r>
      <w:r w:rsidR="00503158">
        <w:rPr>
          <w:rFonts w:ascii="Times New Roman" w:hAnsi="Times New Roman"/>
          <w:sz w:val="24"/>
          <w:szCs w:val="24"/>
        </w:rPr>
        <w:t>larger)</w:t>
      </w:r>
      <w:r w:rsidR="00503158" w:rsidRPr="00C728C7">
        <w:rPr>
          <w:rFonts w:ascii="Times New Roman" w:hAnsi="Times New Roman"/>
          <w:sz w:val="24"/>
          <w:szCs w:val="24"/>
        </w:rPr>
        <w:t xml:space="preserve"> </w:t>
      </w:r>
      <w:r w:rsidRPr="00C728C7">
        <w:rPr>
          <w:rFonts w:ascii="Times New Roman" w:hAnsi="Times New Roman"/>
          <w:sz w:val="24"/>
          <w:szCs w:val="24"/>
        </w:rPr>
        <w:t xml:space="preserve">than FDI between any other pair in </w:t>
      </w:r>
      <w:r w:rsidRPr="000422A2">
        <w:rPr>
          <w:rFonts w:ascii="Times New Roman" w:hAnsi="Times New Roman"/>
          <w:sz w:val="24"/>
          <w:szCs w:val="24"/>
        </w:rPr>
        <w:t>the sample.</w:t>
      </w:r>
      <w:r w:rsidR="00503158" w:rsidRPr="000422A2">
        <w:rPr>
          <w:rStyle w:val="FootnoteReference"/>
          <w:rFonts w:ascii="Times New Roman" w:hAnsi="Times New Roman"/>
          <w:sz w:val="24"/>
          <w:szCs w:val="24"/>
        </w:rPr>
        <w:footnoteReference w:id="13"/>
      </w:r>
      <w:r w:rsidR="00503158" w:rsidRPr="00C728C7">
        <w:rPr>
          <w:rFonts w:ascii="Times New Roman" w:hAnsi="Times New Roman"/>
          <w:sz w:val="24"/>
          <w:szCs w:val="24"/>
        </w:rPr>
        <w:t xml:space="preserve"> </w:t>
      </w:r>
      <w:r w:rsidRPr="00C728C7">
        <w:rPr>
          <w:rFonts w:ascii="Times New Roman" w:hAnsi="Times New Roman"/>
          <w:sz w:val="24"/>
          <w:szCs w:val="24"/>
        </w:rPr>
        <w:t>Even without the China</w:t>
      </w:r>
      <w:r w:rsidR="00503158">
        <w:rPr>
          <w:rFonts w:ascii="Times New Roman" w:hAnsi="Times New Roman"/>
          <w:sz w:val="24"/>
          <w:szCs w:val="24"/>
        </w:rPr>
        <w:t xml:space="preserve"> – Hong </w:t>
      </w:r>
      <w:r w:rsidRPr="00C728C7">
        <w:rPr>
          <w:rFonts w:ascii="Times New Roman" w:hAnsi="Times New Roman"/>
          <w:sz w:val="24"/>
          <w:szCs w:val="24"/>
        </w:rPr>
        <w:t>Kong pair, one of the estimation methods, TNH</w:t>
      </w:r>
      <w:r w:rsidR="000A0EFC" w:rsidRPr="00C728C7">
        <w:rPr>
          <w:rFonts w:ascii="Times New Roman" w:hAnsi="Times New Roman"/>
          <w:sz w:val="24"/>
          <w:szCs w:val="24"/>
        </w:rPr>
        <w:t xml:space="preserve">, </w:t>
      </w:r>
      <w:r w:rsidRPr="00C728C7">
        <w:rPr>
          <w:rFonts w:ascii="Times New Roman" w:hAnsi="Times New Roman"/>
          <w:sz w:val="24"/>
          <w:szCs w:val="24"/>
        </w:rPr>
        <w:t xml:space="preserve">does not converge; consequently, we </w:t>
      </w:r>
      <w:r w:rsidR="00F82DE7">
        <w:rPr>
          <w:rFonts w:ascii="Times New Roman" w:hAnsi="Times New Roman"/>
          <w:sz w:val="24"/>
          <w:szCs w:val="24"/>
        </w:rPr>
        <w:t>report results for</w:t>
      </w:r>
      <w:r w:rsidRPr="00C728C7">
        <w:rPr>
          <w:rFonts w:ascii="Times New Roman" w:hAnsi="Times New Roman"/>
          <w:sz w:val="24"/>
          <w:szCs w:val="24"/>
        </w:rPr>
        <w:t xml:space="preserve"> </w:t>
      </w:r>
      <w:r w:rsidR="00F0677F" w:rsidRPr="00C728C7">
        <w:rPr>
          <w:rFonts w:ascii="Times New Roman" w:hAnsi="Times New Roman"/>
          <w:sz w:val="24"/>
          <w:szCs w:val="24"/>
        </w:rPr>
        <w:t>T</w:t>
      </w:r>
      <w:r w:rsidRPr="00C728C7">
        <w:rPr>
          <w:rFonts w:ascii="Times New Roman" w:hAnsi="Times New Roman"/>
          <w:sz w:val="24"/>
          <w:szCs w:val="24"/>
        </w:rPr>
        <w:t xml:space="preserve">obit, LH, ET2T, </w:t>
      </w:r>
      <w:r w:rsidR="00B20E48" w:rsidRPr="00C728C7">
        <w:rPr>
          <w:rFonts w:ascii="Times New Roman" w:hAnsi="Times New Roman"/>
          <w:sz w:val="24"/>
          <w:szCs w:val="24"/>
        </w:rPr>
        <w:t xml:space="preserve">and </w:t>
      </w:r>
      <w:r w:rsidRPr="00C728C7">
        <w:rPr>
          <w:rFonts w:ascii="Times New Roman" w:hAnsi="Times New Roman"/>
          <w:sz w:val="24"/>
          <w:szCs w:val="24"/>
        </w:rPr>
        <w:t>PPML</w:t>
      </w:r>
      <w:r w:rsidR="00B20E48" w:rsidRPr="00C728C7">
        <w:rPr>
          <w:rFonts w:ascii="Times New Roman" w:hAnsi="Times New Roman"/>
          <w:sz w:val="24"/>
          <w:szCs w:val="24"/>
        </w:rPr>
        <w:t>.</w:t>
      </w:r>
      <w:r w:rsidRPr="00C728C7">
        <w:rPr>
          <w:rFonts w:ascii="Times New Roman" w:hAnsi="Times New Roman"/>
          <w:sz w:val="24"/>
          <w:szCs w:val="24"/>
        </w:rPr>
        <w:t xml:space="preserve"> </w:t>
      </w:r>
    </w:p>
    <w:p w14:paraId="108F7CF0" w14:textId="01014A67" w:rsidR="00564EEA" w:rsidRPr="00E82354" w:rsidRDefault="00023E76" w:rsidP="00E9554B">
      <w:pPr>
        <w:spacing w:after="0" w:line="360" w:lineRule="auto"/>
        <w:ind w:firstLine="426"/>
        <w:jc w:val="both"/>
        <w:rPr>
          <w:rFonts w:ascii="Times New Roman" w:hAnsi="Times New Roman"/>
          <w:sz w:val="24"/>
          <w:szCs w:val="24"/>
        </w:rPr>
      </w:pPr>
      <w:r w:rsidRPr="003364B7">
        <w:rPr>
          <w:rFonts w:ascii="Times New Roman" w:hAnsi="Times New Roman"/>
          <w:sz w:val="24"/>
          <w:szCs w:val="24"/>
        </w:rPr>
        <w:t xml:space="preserve">The </w:t>
      </w:r>
      <w:r w:rsidR="003E659F">
        <w:rPr>
          <w:rFonts w:ascii="Times New Roman" w:hAnsi="Times New Roman"/>
          <w:sz w:val="24"/>
          <w:szCs w:val="24"/>
        </w:rPr>
        <w:t>conditional moment</w:t>
      </w:r>
      <w:r w:rsidRPr="003364B7">
        <w:rPr>
          <w:rFonts w:ascii="Times New Roman" w:hAnsi="Times New Roman"/>
          <w:sz w:val="24"/>
          <w:szCs w:val="24"/>
        </w:rPr>
        <w:t xml:space="preserve"> </w:t>
      </w:r>
      <w:r w:rsidR="003E659F">
        <w:rPr>
          <w:rFonts w:ascii="Times New Roman" w:hAnsi="Times New Roman"/>
          <w:sz w:val="24"/>
          <w:szCs w:val="24"/>
        </w:rPr>
        <w:t xml:space="preserve">(CM) </w:t>
      </w:r>
      <w:r w:rsidRPr="003364B7">
        <w:rPr>
          <w:rFonts w:ascii="Times New Roman" w:hAnsi="Times New Roman"/>
          <w:sz w:val="24"/>
          <w:szCs w:val="24"/>
        </w:rPr>
        <w:t xml:space="preserve">test </w:t>
      </w:r>
      <w:r w:rsidR="003E659F">
        <w:rPr>
          <w:rFonts w:ascii="Times New Roman" w:hAnsi="Times New Roman"/>
          <w:sz w:val="24"/>
          <w:szCs w:val="24"/>
        </w:rPr>
        <w:t>of normality of the errors</w:t>
      </w:r>
      <w:r w:rsidR="00136964" w:rsidRPr="003364B7">
        <w:rPr>
          <w:rFonts w:ascii="Times New Roman" w:hAnsi="Times New Roman"/>
          <w:sz w:val="24"/>
          <w:szCs w:val="24"/>
        </w:rPr>
        <w:t xml:space="preserve"> for</w:t>
      </w:r>
      <w:r w:rsidRPr="003364B7">
        <w:rPr>
          <w:rFonts w:ascii="Times New Roman" w:hAnsi="Times New Roman"/>
          <w:sz w:val="24"/>
          <w:szCs w:val="24"/>
        </w:rPr>
        <w:t xml:space="preserve"> Tobit </w:t>
      </w:r>
      <w:r w:rsidRPr="003364B7">
        <w:rPr>
          <w:rFonts w:ascii="Times New Roman" w:hAnsi="Times New Roman"/>
          <w:sz w:val="24"/>
          <w:szCs w:val="24"/>
        </w:rPr>
        <w:fldChar w:fldCharType="begin"/>
      </w:r>
      <w:r w:rsidR="00136964" w:rsidRPr="003364B7">
        <w:rPr>
          <w:rFonts w:ascii="Times New Roman" w:hAnsi="Times New Roman"/>
          <w:sz w:val="24"/>
          <w:szCs w:val="24"/>
        </w:rPr>
        <w:instrText xml:space="preserve"> ADDIN EN.CITE &lt;EndNote&gt;&lt;Cite&gt;&lt;Author&gt;Skeels&lt;/Author&gt;&lt;Year&gt;1999&lt;/Year&gt;&lt;RecNum&gt;265&lt;/RecNum&gt;&lt;DisplayText&gt;(Skeels and Vella, 1999)&lt;/DisplayText&gt;&lt;record&gt;&lt;rec-number&gt;265&lt;/rec-number&gt;&lt;foreign-keys&gt;&lt;key app="EN" db-id="fx0srvwzktwrpse5rpz5pda3vf5vr952vza2" timestamp="1508711094"&gt;265&lt;/key&gt;&lt;key app="ENWeb" db-id=""&gt;0&lt;/key&gt;&lt;/foreign-keys&gt;&lt;ref-type name="Journal Article"&gt;17&lt;/ref-type&gt;&lt;contributors&gt;&lt;authors&gt;&lt;author&gt;Skeels, Christopher L.&lt;/author&gt;&lt;author&gt;Vella, Francis&lt;/author&gt;&lt;/authors&gt;&lt;/contributors&gt;&lt;titles&gt;&lt;title&gt;A Monte Carlo investigation of the sampling behavior of conditional moment tests in Tobit and Probit models&lt;/title&gt;&lt;secondary-title&gt;Journal of Econometrics&lt;/secondary-title&gt;&lt;/titles&gt;&lt;periodical&gt;&lt;full-title&gt;Journal of Econometrics&lt;/full-title&gt;&lt;/periodical&gt;&lt;pages&gt;275-294&lt;/pages&gt;&lt;volume&gt;92&lt;/volume&gt;&lt;number&gt;2&lt;/number&gt;&lt;keywords&gt;&lt;keyword&gt;Generalized residuals&lt;/keyword&gt;&lt;keyword&gt;Conditional moment tests&lt;/keyword&gt;&lt;keyword&gt;Tobit&lt;/keyword&gt;&lt;keyword&gt;Probit&lt;/keyword&gt;&lt;/keywords&gt;&lt;dates&gt;&lt;year&gt;1999&lt;/year&gt;&lt;pub-dates&gt;&lt;date&gt;1999/10/01/&lt;/date&gt;&lt;/pub-dates&gt;&lt;/dates&gt;&lt;isbn&gt;0304-4076&lt;/isbn&gt;&lt;urls&gt;&lt;related-urls&gt;&lt;url&gt;http://www.sciencedirect.com/science/article/pii/S030440769800092X&lt;/url&gt;&lt;/related-urls&gt;&lt;/urls&gt;&lt;electronic-resource-num&gt;http://dx.doi.org/10.1016/S0304-4076(98)00092-X&lt;/electronic-resource-num&gt;&lt;/record&gt;&lt;/Cite&gt;&lt;/EndNote&gt;</w:instrText>
      </w:r>
      <w:r w:rsidRPr="003364B7">
        <w:rPr>
          <w:rFonts w:ascii="Times New Roman" w:hAnsi="Times New Roman"/>
          <w:sz w:val="24"/>
          <w:szCs w:val="24"/>
        </w:rPr>
        <w:fldChar w:fldCharType="separate"/>
      </w:r>
      <w:r w:rsidR="00136964" w:rsidRPr="003364B7">
        <w:rPr>
          <w:rFonts w:ascii="Times New Roman" w:hAnsi="Times New Roman"/>
          <w:noProof/>
          <w:sz w:val="24"/>
          <w:szCs w:val="24"/>
        </w:rPr>
        <w:t>(Skeels and Vella, 1999)</w:t>
      </w:r>
      <w:r w:rsidRPr="003364B7">
        <w:rPr>
          <w:rFonts w:ascii="Times New Roman" w:hAnsi="Times New Roman"/>
          <w:sz w:val="24"/>
          <w:szCs w:val="24"/>
        </w:rPr>
        <w:fldChar w:fldCharType="end"/>
      </w:r>
      <w:r w:rsidRPr="003364B7">
        <w:rPr>
          <w:rFonts w:ascii="Times New Roman" w:hAnsi="Times New Roman"/>
          <w:sz w:val="24"/>
          <w:szCs w:val="24"/>
        </w:rPr>
        <w:t xml:space="preserve"> show</w:t>
      </w:r>
      <w:r w:rsidR="00136964" w:rsidRPr="003364B7">
        <w:rPr>
          <w:rFonts w:ascii="Times New Roman" w:hAnsi="Times New Roman"/>
          <w:sz w:val="24"/>
          <w:szCs w:val="24"/>
        </w:rPr>
        <w:t>s</w:t>
      </w:r>
      <w:r w:rsidRPr="003364B7">
        <w:rPr>
          <w:rFonts w:ascii="Times New Roman" w:hAnsi="Times New Roman"/>
          <w:sz w:val="24"/>
          <w:szCs w:val="24"/>
        </w:rPr>
        <w:t xml:space="preserve"> that this assumption is not met </w:t>
      </w:r>
      <w:r w:rsidR="00136964" w:rsidRPr="003364B7">
        <w:rPr>
          <w:rFonts w:ascii="Times New Roman" w:hAnsi="Times New Roman"/>
          <w:sz w:val="24"/>
          <w:szCs w:val="24"/>
        </w:rPr>
        <w:t>in</w:t>
      </w:r>
      <w:r w:rsidRPr="003364B7">
        <w:rPr>
          <w:rFonts w:ascii="Times New Roman" w:hAnsi="Times New Roman"/>
          <w:sz w:val="24"/>
          <w:szCs w:val="24"/>
        </w:rPr>
        <w:t xml:space="preserve"> the data</w:t>
      </w:r>
      <w:r w:rsidR="0002638E">
        <w:rPr>
          <w:rFonts w:ascii="Times New Roman" w:hAnsi="Times New Roman"/>
          <w:sz w:val="24"/>
          <w:szCs w:val="24"/>
        </w:rPr>
        <w:t xml:space="preserve"> (</w:t>
      </w:r>
      <w:r w:rsidR="003E659F">
        <w:rPr>
          <w:rFonts w:ascii="Times New Roman" w:hAnsi="Times New Roman"/>
          <w:sz w:val="24"/>
          <w:szCs w:val="24"/>
        </w:rPr>
        <w:t xml:space="preserve">CM = 213.51; </w:t>
      </w:r>
      <w:r w:rsidR="00980BE1" w:rsidRPr="00980BE1">
        <w:rPr>
          <w:rFonts w:ascii="Times New Roman" w:hAnsi="Times New Roman"/>
          <w:i/>
          <w:sz w:val="24"/>
          <w:szCs w:val="24"/>
        </w:rPr>
        <w:t>p</w:t>
      </w:r>
      <w:r w:rsidR="0002638E">
        <w:rPr>
          <w:rFonts w:ascii="Times New Roman" w:hAnsi="Times New Roman"/>
          <w:sz w:val="24"/>
          <w:szCs w:val="24"/>
        </w:rPr>
        <w:t>-value = 0.000</w:t>
      </w:r>
      <w:r w:rsidR="003364B7">
        <w:rPr>
          <w:rFonts w:ascii="Times New Roman" w:hAnsi="Times New Roman"/>
          <w:sz w:val="24"/>
          <w:szCs w:val="24"/>
        </w:rPr>
        <w:t>,</w:t>
      </w:r>
      <w:r w:rsidR="0002638E">
        <w:rPr>
          <w:rFonts w:ascii="Times New Roman" w:hAnsi="Times New Roman"/>
          <w:sz w:val="24"/>
          <w:szCs w:val="24"/>
        </w:rPr>
        <w:t xml:space="preserve"> which rejects the null hypothesis of normality</w:t>
      </w:r>
      <w:r w:rsidR="0002638E" w:rsidRPr="00E82354">
        <w:rPr>
          <w:rFonts w:ascii="Times New Roman" w:hAnsi="Times New Roman"/>
          <w:sz w:val="24"/>
          <w:szCs w:val="24"/>
        </w:rPr>
        <w:t>)</w:t>
      </w:r>
      <w:r w:rsidRPr="00E82354">
        <w:rPr>
          <w:rFonts w:ascii="Times New Roman" w:hAnsi="Times New Roman"/>
          <w:sz w:val="24"/>
          <w:szCs w:val="24"/>
        </w:rPr>
        <w:t>. Therefore,</w:t>
      </w:r>
      <w:r w:rsidR="00136964" w:rsidRPr="00E82354">
        <w:rPr>
          <w:rFonts w:ascii="Times New Roman" w:hAnsi="Times New Roman"/>
          <w:sz w:val="24"/>
          <w:szCs w:val="24"/>
        </w:rPr>
        <w:t xml:space="preserve"> </w:t>
      </w:r>
      <w:r w:rsidR="008F6D5F" w:rsidRPr="00E82354">
        <w:rPr>
          <w:rFonts w:ascii="Times New Roman" w:hAnsi="Times New Roman"/>
          <w:sz w:val="24"/>
          <w:szCs w:val="24"/>
        </w:rPr>
        <w:t>the</w:t>
      </w:r>
      <w:r w:rsidR="00136964" w:rsidRPr="00E82354">
        <w:rPr>
          <w:rFonts w:ascii="Times New Roman" w:hAnsi="Times New Roman"/>
          <w:sz w:val="24"/>
          <w:szCs w:val="24"/>
        </w:rPr>
        <w:t xml:space="preserve"> Tobit </w:t>
      </w:r>
      <w:r w:rsidR="008F6D5F" w:rsidRPr="00E82354">
        <w:rPr>
          <w:rFonts w:ascii="Times New Roman" w:hAnsi="Times New Roman"/>
          <w:sz w:val="24"/>
          <w:szCs w:val="24"/>
        </w:rPr>
        <w:t>estimator is</w:t>
      </w:r>
      <w:r w:rsidRPr="00E82354">
        <w:rPr>
          <w:rFonts w:ascii="Times New Roman" w:hAnsi="Times New Roman"/>
          <w:sz w:val="24"/>
          <w:szCs w:val="24"/>
        </w:rPr>
        <w:t xml:space="preserve"> inconsistent</w:t>
      </w:r>
      <w:r w:rsidR="008F6D5F" w:rsidRPr="00E82354">
        <w:rPr>
          <w:rFonts w:ascii="Times New Roman" w:hAnsi="Times New Roman"/>
          <w:sz w:val="24"/>
          <w:szCs w:val="24"/>
        </w:rPr>
        <w:t xml:space="preserve"> in this context</w:t>
      </w:r>
      <w:r w:rsidRPr="00E82354">
        <w:rPr>
          <w:rFonts w:ascii="Times New Roman" w:hAnsi="Times New Roman"/>
          <w:sz w:val="24"/>
          <w:szCs w:val="24"/>
        </w:rPr>
        <w:t>. We also present results from OLS for comparison with previous studies</w:t>
      </w:r>
      <w:r w:rsidR="00F57814" w:rsidRPr="00E82354">
        <w:rPr>
          <w:rFonts w:ascii="Times New Roman" w:hAnsi="Times New Roman"/>
          <w:sz w:val="24"/>
          <w:szCs w:val="24"/>
        </w:rPr>
        <w:t>,</w:t>
      </w:r>
      <w:r w:rsidR="009D0F86" w:rsidRPr="00E82354">
        <w:rPr>
          <w:rFonts w:ascii="Times New Roman" w:hAnsi="Times New Roman"/>
          <w:sz w:val="24"/>
          <w:szCs w:val="24"/>
        </w:rPr>
        <w:t xml:space="preserve"> although</w:t>
      </w:r>
      <w:r w:rsidR="0015625B" w:rsidRPr="00E82354">
        <w:rPr>
          <w:rFonts w:ascii="Times New Roman" w:hAnsi="Times New Roman"/>
          <w:sz w:val="24"/>
          <w:szCs w:val="24"/>
        </w:rPr>
        <w:t xml:space="preserve"> OLS is not an appropriate method </w:t>
      </w:r>
      <w:r w:rsidR="008F6D5F" w:rsidRPr="00E82354">
        <w:rPr>
          <w:rFonts w:ascii="Times New Roman" w:hAnsi="Times New Roman"/>
          <w:sz w:val="24"/>
          <w:szCs w:val="24"/>
        </w:rPr>
        <w:t>as explained in the previous section</w:t>
      </w:r>
      <w:r w:rsidR="0015625B" w:rsidRPr="00E82354">
        <w:rPr>
          <w:rFonts w:ascii="Times New Roman" w:hAnsi="Times New Roman"/>
          <w:sz w:val="24"/>
          <w:szCs w:val="24"/>
        </w:rPr>
        <w:t xml:space="preserve">. Further, </w:t>
      </w:r>
      <w:r w:rsidR="000C1C42" w:rsidRPr="00E82354">
        <w:rPr>
          <w:rFonts w:ascii="Times New Roman" w:hAnsi="Times New Roman"/>
          <w:sz w:val="24"/>
          <w:szCs w:val="24"/>
        </w:rPr>
        <w:t xml:space="preserve">following the RESET test procedure outlined in Santos Silva and </w:t>
      </w:r>
      <w:proofErr w:type="spellStart"/>
      <w:r w:rsidR="000C1C42" w:rsidRPr="00E82354">
        <w:rPr>
          <w:rFonts w:ascii="Times New Roman" w:hAnsi="Times New Roman"/>
          <w:sz w:val="24"/>
          <w:szCs w:val="24"/>
        </w:rPr>
        <w:t>Tenreyro</w:t>
      </w:r>
      <w:proofErr w:type="spellEnd"/>
      <w:r w:rsidR="000C1C42" w:rsidRPr="00E82354">
        <w:rPr>
          <w:rFonts w:ascii="Times New Roman" w:hAnsi="Times New Roman"/>
          <w:sz w:val="24"/>
          <w:szCs w:val="24"/>
        </w:rPr>
        <w:t xml:space="preserve"> (2006), </w:t>
      </w:r>
      <w:r w:rsidR="00EF5543" w:rsidRPr="00E82354">
        <w:rPr>
          <w:rFonts w:ascii="Times New Roman" w:hAnsi="Times New Roman"/>
          <w:sz w:val="24"/>
          <w:szCs w:val="24"/>
        </w:rPr>
        <w:t>Table 4 show</w:t>
      </w:r>
      <w:r w:rsidR="006041F4" w:rsidRPr="00E82354">
        <w:rPr>
          <w:rFonts w:ascii="Times New Roman" w:hAnsi="Times New Roman"/>
          <w:sz w:val="24"/>
          <w:szCs w:val="24"/>
        </w:rPr>
        <w:t>s</w:t>
      </w:r>
      <w:r w:rsidR="00EF5543" w:rsidRPr="00E82354">
        <w:rPr>
          <w:rFonts w:ascii="Times New Roman" w:hAnsi="Times New Roman"/>
          <w:sz w:val="24"/>
          <w:szCs w:val="24"/>
        </w:rPr>
        <w:t xml:space="preserve"> that </w:t>
      </w:r>
      <w:r w:rsidR="00564EEA" w:rsidRPr="00E82354">
        <w:rPr>
          <w:rFonts w:ascii="Times New Roman" w:hAnsi="Times New Roman"/>
          <w:sz w:val="24"/>
          <w:szCs w:val="24"/>
        </w:rPr>
        <w:t>both OLS and Tobit do not pass</w:t>
      </w:r>
      <w:r w:rsidR="009D0F86" w:rsidRPr="00E82354">
        <w:rPr>
          <w:rFonts w:ascii="Times New Roman" w:hAnsi="Times New Roman"/>
          <w:sz w:val="24"/>
          <w:szCs w:val="24"/>
        </w:rPr>
        <w:t xml:space="preserve"> the RESET </w:t>
      </w:r>
      <w:r w:rsidR="00E814E9" w:rsidRPr="00E82354">
        <w:rPr>
          <w:rFonts w:ascii="Times New Roman" w:hAnsi="Times New Roman"/>
          <w:sz w:val="24"/>
          <w:szCs w:val="24"/>
        </w:rPr>
        <w:t xml:space="preserve">functional form </w:t>
      </w:r>
      <w:r w:rsidR="009D0F86" w:rsidRPr="00E82354">
        <w:rPr>
          <w:rFonts w:ascii="Times New Roman" w:hAnsi="Times New Roman"/>
          <w:sz w:val="24"/>
          <w:szCs w:val="24"/>
        </w:rPr>
        <w:t>test</w:t>
      </w:r>
      <w:r w:rsidR="00716175" w:rsidRPr="00E82354">
        <w:rPr>
          <w:rFonts w:ascii="Times New Roman" w:hAnsi="Times New Roman"/>
          <w:sz w:val="24"/>
          <w:szCs w:val="24"/>
        </w:rPr>
        <w:t xml:space="preserve"> at the </w:t>
      </w:r>
      <w:r w:rsidR="00136964" w:rsidRPr="00E82354">
        <w:rPr>
          <w:rFonts w:ascii="Times New Roman" w:hAnsi="Times New Roman"/>
          <w:sz w:val="24"/>
          <w:szCs w:val="24"/>
        </w:rPr>
        <w:t>5</w:t>
      </w:r>
      <w:r w:rsidR="00716175" w:rsidRPr="00E82354">
        <w:rPr>
          <w:rFonts w:ascii="Times New Roman" w:hAnsi="Times New Roman"/>
          <w:sz w:val="24"/>
          <w:szCs w:val="24"/>
        </w:rPr>
        <w:t>% significance level</w:t>
      </w:r>
      <w:r w:rsidR="009D0F86" w:rsidRPr="00E82354">
        <w:rPr>
          <w:rFonts w:ascii="Times New Roman" w:hAnsi="Times New Roman"/>
          <w:sz w:val="24"/>
          <w:szCs w:val="24"/>
        </w:rPr>
        <w:t>.</w:t>
      </w:r>
      <w:r w:rsidR="005E5298" w:rsidRPr="00E82354">
        <w:rPr>
          <w:rStyle w:val="FootnoteReference"/>
          <w:rFonts w:ascii="Times New Roman" w:hAnsi="Times New Roman"/>
          <w:sz w:val="24"/>
          <w:szCs w:val="24"/>
        </w:rPr>
        <w:footnoteReference w:id="14"/>
      </w:r>
      <w:r w:rsidR="009D0F86" w:rsidRPr="00E82354">
        <w:rPr>
          <w:rFonts w:ascii="Times New Roman" w:hAnsi="Times New Roman"/>
          <w:sz w:val="24"/>
          <w:szCs w:val="24"/>
        </w:rPr>
        <w:t xml:space="preserve"> </w:t>
      </w:r>
      <w:r w:rsidR="00E814E9" w:rsidRPr="00E82354">
        <w:rPr>
          <w:rFonts w:ascii="Times New Roman" w:hAnsi="Times New Roman"/>
          <w:sz w:val="24"/>
          <w:szCs w:val="24"/>
        </w:rPr>
        <w:t xml:space="preserve">Based on the diagnostic and model selection tests, </w:t>
      </w:r>
      <w:r w:rsidR="00435F7A" w:rsidRPr="00E82354">
        <w:rPr>
          <w:rFonts w:ascii="Times New Roman" w:hAnsi="Times New Roman"/>
          <w:sz w:val="24"/>
          <w:szCs w:val="24"/>
        </w:rPr>
        <w:t xml:space="preserve">OLS and Tobit </w:t>
      </w:r>
      <w:r w:rsidR="003364B7" w:rsidRPr="00E82354">
        <w:rPr>
          <w:rFonts w:ascii="Times New Roman" w:hAnsi="Times New Roman"/>
          <w:sz w:val="24"/>
          <w:szCs w:val="24"/>
        </w:rPr>
        <w:t>are therefore</w:t>
      </w:r>
      <w:r w:rsidR="00435F7A" w:rsidRPr="00E82354">
        <w:rPr>
          <w:rFonts w:ascii="Times New Roman" w:hAnsi="Times New Roman"/>
          <w:sz w:val="24"/>
          <w:szCs w:val="24"/>
        </w:rPr>
        <w:t xml:space="preserve"> given </w:t>
      </w:r>
      <w:r w:rsidR="00E814E9" w:rsidRPr="00E82354">
        <w:rPr>
          <w:rFonts w:ascii="Times New Roman" w:hAnsi="Times New Roman"/>
          <w:sz w:val="24"/>
          <w:szCs w:val="24"/>
        </w:rPr>
        <w:t>less weight in evaluating our results</w:t>
      </w:r>
      <w:r w:rsidR="00435F7A" w:rsidRPr="00E82354">
        <w:rPr>
          <w:rFonts w:ascii="Times New Roman" w:hAnsi="Times New Roman"/>
          <w:sz w:val="24"/>
          <w:szCs w:val="24"/>
        </w:rPr>
        <w:t xml:space="preserve">. However, </w:t>
      </w:r>
      <w:r w:rsidR="00E814E9" w:rsidRPr="00E82354">
        <w:rPr>
          <w:rFonts w:ascii="Times New Roman" w:hAnsi="Times New Roman"/>
          <w:sz w:val="24"/>
          <w:szCs w:val="24"/>
        </w:rPr>
        <w:t xml:space="preserve">we report the results for </w:t>
      </w:r>
      <w:r w:rsidR="00435F7A" w:rsidRPr="00E82354">
        <w:rPr>
          <w:rFonts w:ascii="Times New Roman" w:hAnsi="Times New Roman"/>
          <w:sz w:val="24"/>
          <w:szCs w:val="24"/>
        </w:rPr>
        <w:t>these two estimation</w:t>
      </w:r>
      <w:r w:rsidR="00026AE3" w:rsidRPr="00E82354">
        <w:rPr>
          <w:rFonts w:ascii="Times New Roman" w:hAnsi="Times New Roman"/>
          <w:sz w:val="24"/>
          <w:szCs w:val="24"/>
        </w:rPr>
        <w:t xml:space="preserve"> methods</w:t>
      </w:r>
      <w:r w:rsidR="00435F7A" w:rsidRPr="00E82354">
        <w:rPr>
          <w:rFonts w:ascii="Times New Roman" w:hAnsi="Times New Roman"/>
          <w:sz w:val="24"/>
          <w:szCs w:val="24"/>
        </w:rPr>
        <w:t xml:space="preserve"> </w:t>
      </w:r>
      <w:r w:rsidR="00E814E9" w:rsidRPr="00E82354">
        <w:rPr>
          <w:rFonts w:ascii="Times New Roman" w:hAnsi="Times New Roman"/>
          <w:sz w:val="24"/>
          <w:szCs w:val="24"/>
        </w:rPr>
        <w:t xml:space="preserve">as they </w:t>
      </w:r>
      <w:r w:rsidR="00435F7A" w:rsidRPr="00E82354">
        <w:rPr>
          <w:rFonts w:ascii="Times New Roman" w:hAnsi="Times New Roman"/>
          <w:sz w:val="24"/>
          <w:szCs w:val="24"/>
        </w:rPr>
        <w:t xml:space="preserve">are the most popular in previous studies applying the KK model (See Table A1 in the Appendix). </w:t>
      </w:r>
    </w:p>
    <w:p w14:paraId="6BB8B47D" w14:textId="58CED862" w:rsidR="00BF7AD0" w:rsidRPr="00C728C7" w:rsidRDefault="00A1263A" w:rsidP="00E9554B">
      <w:pPr>
        <w:spacing w:after="0" w:line="360" w:lineRule="auto"/>
        <w:ind w:firstLine="426"/>
        <w:jc w:val="both"/>
        <w:rPr>
          <w:rFonts w:ascii="Times New Roman" w:hAnsi="Times New Roman"/>
          <w:sz w:val="24"/>
          <w:szCs w:val="24"/>
        </w:rPr>
      </w:pPr>
      <w:r w:rsidRPr="00E82354">
        <w:rPr>
          <w:rFonts w:ascii="Times New Roman" w:hAnsi="Times New Roman"/>
          <w:sz w:val="24"/>
          <w:szCs w:val="24"/>
        </w:rPr>
        <w:t xml:space="preserve">As noted in section 5, the LH model is nested in the ET2T model, with the </w:t>
      </w:r>
      <w:r w:rsidR="000C1C42" w:rsidRPr="00E82354">
        <w:rPr>
          <w:rFonts w:ascii="Times New Roman" w:hAnsi="Times New Roman"/>
          <w:sz w:val="24"/>
          <w:szCs w:val="24"/>
        </w:rPr>
        <w:t>former imposing the restriction that</w:t>
      </w:r>
      <w:r w:rsidRPr="00E82354">
        <w:rPr>
          <w:rFonts w:ascii="Times New Roman" w:hAnsi="Times New Roman"/>
          <w:sz w:val="24"/>
          <w:szCs w:val="24"/>
        </w:rPr>
        <w:t xml:space="preserve"> the mechanisms generating the zeros and positive FDI values are uncorrelated. </w:t>
      </w:r>
      <w:r w:rsidR="00A45909" w:rsidRPr="00E82354">
        <w:rPr>
          <w:rFonts w:ascii="Times New Roman" w:hAnsi="Times New Roman"/>
          <w:sz w:val="24"/>
          <w:szCs w:val="24"/>
        </w:rPr>
        <w:t xml:space="preserve">The </w:t>
      </w:r>
      <w:r w:rsidR="00B163A0" w:rsidRPr="00E82354">
        <w:rPr>
          <w:rFonts w:ascii="Times New Roman" w:hAnsi="Times New Roman"/>
          <w:sz w:val="24"/>
          <w:szCs w:val="24"/>
        </w:rPr>
        <w:t xml:space="preserve">LR test </w:t>
      </w:r>
      <w:r w:rsidRPr="00E82354">
        <w:rPr>
          <w:rFonts w:ascii="Times New Roman" w:hAnsi="Times New Roman"/>
          <w:sz w:val="24"/>
          <w:szCs w:val="24"/>
        </w:rPr>
        <w:t>reported in Table 4</w:t>
      </w:r>
      <w:r>
        <w:rPr>
          <w:rFonts w:ascii="Times New Roman" w:hAnsi="Times New Roman"/>
          <w:sz w:val="24"/>
          <w:szCs w:val="24"/>
        </w:rPr>
        <w:t xml:space="preserve"> does not reject this restriction, </w:t>
      </w:r>
      <w:r w:rsidR="003364B7">
        <w:rPr>
          <w:rFonts w:ascii="Times New Roman" w:hAnsi="Times New Roman"/>
          <w:sz w:val="24"/>
          <w:szCs w:val="24"/>
        </w:rPr>
        <w:t>favour</w:t>
      </w:r>
      <w:r>
        <w:rPr>
          <w:rFonts w:ascii="Times New Roman" w:hAnsi="Times New Roman"/>
          <w:sz w:val="24"/>
          <w:szCs w:val="24"/>
        </w:rPr>
        <w:t>ing</w:t>
      </w:r>
      <w:r w:rsidR="007F37BD" w:rsidRPr="00C728C7">
        <w:rPr>
          <w:rFonts w:ascii="Times New Roman" w:hAnsi="Times New Roman"/>
          <w:sz w:val="24"/>
          <w:szCs w:val="24"/>
        </w:rPr>
        <w:t xml:space="preserve"> LH </w:t>
      </w:r>
      <w:r w:rsidR="003364B7">
        <w:rPr>
          <w:rFonts w:ascii="Times New Roman" w:hAnsi="Times New Roman"/>
          <w:sz w:val="24"/>
          <w:szCs w:val="24"/>
        </w:rPr>
        <w:t>over</w:t>
      </w:r>
      <w:r w:rsidR="007F37BD" w:rsidRPr="00C728C7">
        <w:rPr>
          <w:rFonts w:ascii="Times New Roman" w:hAnsi="Times New Roman"/>
          <w:sz w:val="24"/>
          <w:szCs w:val="24"/>
        </w:rPr>
        <w:t xml:space="preserve"> ET2T</w:t>
      </w:r>
      <w:r>
        <w:rPr>
          <w:rFonts w:ascii="Times New Roman" w:hAnsi="Times New Roman"/>
          <w:sz w:val="24"/>
          <w:szCs w:val="24"/>
        </w:rPr>
        <w:t>.</w:t>
      </w:r>
      <w:r w:rsidR="007F37BD" w:rsidRPr="00C728C7">
        <w:rPr>
          <w:rFonts w:ascii="Times New Roman" w:hAnsi="Times New Roman"/>
          <w:sz w:val="24"/>
          <w:szCs w:val="24"/>
        </w:rPr>
        <w:t xml:space="preserve"> </w:t>
      </w:r>
      <w:r w:rsidR="009D0F86" w:rsidRPr="00C728C7">
        <w:rPr>
          <w:rFonts w:ascii="Times New Roman" w:hAnsi="Times New Roman"/>
          <w:sz w:val="24"/>
          <w:szCs w:val="24"/>
        </w:rPr>
        <w:t xml:space="preserve">PPML assumes the </w:t>
      </w:r>
      <w:r w:rsidR="00B163A0" w:rsidRPr="00C728C7">
        <w:rPr>
          <w:rFonts w:ascii="Times New Roman" w:hAnsi="Times New Roman"/>
          <w:sz w:val="24"/>
          <w:szCs w:val="24"/>
        </w:rPr>
        <w:t>mechanisms</w:t>
      </w:r>
      <w:r w:rsidR="009D0F86" w:rsidRPr="00C728C7">
        <w:rPr>
          <w:rFonts w:ascii="Times New Roman" w:hAnsi="Times New Roman"/>
          <w:sz w:val="24"/>
          <w:szCs w:val="24"/>
        </w:rPr>
        <w:t xml:space="preserve"> generating the zero</w:t>
      </w:r>
      <w:r w:rsidR="00B163A0" w:rsidRPr="00C728C7">
        <w:rPr>
          <w:rFonts w:ascii="Times New Roman" w:hAnsi="Times New Roman"/>
          <w:sz w:val="24"/>
          <w:szCs w:val="24"/>
        </w:rPr>
        <w:t xml:space="preserve">s and positive FDI </w:t>
      </w:r>
      <w:r w:rsidR="00026AE3">
        <w:rPr>
          <w:rFonts w:ascii="Times New Roman" w:hAnsi="Times New Roman"/>
          <w:sz w:val="24"/>
          <w:szCs w:val="24"/>
        </w:rPr>
        <w:t xml:space="preserve">values </w:t>
      </w:r>
      <w:r w:rsidR="00B163A0" w:rsidRPr="00C728C7">
        <w:rPr>
          <w:rFonts w:ascii="Times New Roman" w:hAnsi="Times New Roman"/>
          <w:sz w:val="24"/>
          <w:szCs w:val="24"/>
        </w:rPr>
        <w:t xml:space="preserve">are the same. </w:t>
      </w:r>
      <w:r w:rsidR="00A45909" w:rsidRPr="00C728C7">
        <w:rPr>
          <w:rFonts w:ascii="Times New Roman" w:hAnsi="Times New Roman"/>
          <w:sz w:val="24"/>
          <w:szCs w:val="24"/>
        </w:rPr>
        <w:t xml:space="preserve">However, the </w:t>
      </w:r>
      <w:r w:rsidR="005E5298">
        <w:rPr>
          <w:rFonts w:ascii="Times New Roman" w:hAnsi="Times New Roman"/>
          <w:sz w:val="24"/>
          <w:szCs w:val="24"/>
        </w:rPr>
        <w:t xml:space="preserve">results reported in Table 4 for </w:t>
      </w:r>
      <w:r w:rsidR="00A67D87">
        <w:rPr>
          <w:rFonts w:ascii="Times New Roman" w:hAnsi="Times New Roman"/>
          <w:sz w:val="24"/>
          <w:szCs w:val="24"/>
        </w:rPr>
        <w:t xml:space="preserve">the </w:t>
      </w:r>
      <w:r w:rsidR="00A45909" w:rsidRPr="00C728C7">
        <w:rPr>
          <w:rFonts w:ascii="Times New Roman" w:hAnsi="Times New Roman"/>
          <w:sz w:val="24"/>
          <w:szCs w:val="24"/>
        </w:rPr>
        <w:t xml:space="preserve">HPC test </w:t>
      </w:r>
      <w:r w:rsidR="005E5298">
        <w:rPr>
          <w:rFonts w:ascii="Times New Roman" w:hAnsi="Times New Roman"/>
          <w:sz w:val="24"/>
          <w:szCs w:val="24"/>
        </w:rPr>
        <w:t>do not allow us to</w:t>
      </w:r>
      <w:r w:rsidR="00A45909" w:rsidRPr="00C728C7">
        <w:rPr>
          <w:rFonts w:ascii="Times New Roman" w:hAnsi="Times New Roman"/>
          <w:sz w:val="24"/>
          <w:szCs w:val="24"/>
        </w:rPr>
        <w:t xml:space="preserve"> choose between </w:t>
      </w:r>
      <w:r w:rsidR="00A45909" w:rsidRPr="002807F8">
        <w:rPr>
          <w:rFonts w:ascii="Times New Roman" w:hAnsi="Times New Roman"/>
          <w:sz w:val="24"/>
          <w:szCs w:val="24"/>
          <w:highlight w:val="yellow"/>
        </w:rPr>
        <w:t>LH</w:t>
      </w:r>
      <w:r w:rsidR="002807F8" w:rsidRPr="002807F8">
        <w:rPr>
          <w:rFonts w:ascii="Times New Roman" w:hAnsi="Times New Roman"/>
          <w:sz w:val="24"/>
          <w:szCs w:val="24"/>
          <w:highlight w:val="yellow"/>
        </w:rPr>
        <w:t>,</w:t>
      </w:r>
      <w:r w:rsidR="00A45909" w:rsidRPr="002807F8">
        <w:rPr>
          <w:rFonts w:ascii="Times New Roman" w:hAnsi="Times New Roman"/>
          <w:sz w:val="24"/>
          <w:szCs w:val="24"/>
          <w:highlight w:val="yellow"/>
        </w:rPr>
        <w:t xml:space="preserve"> </w:t>
      </w:r>
      <w:r w:rsidR="002807F8" w:rsidRPr="002807F8">
        <w:rPr>
          <w:rFonts w:ascii="Times New Roman" w:hAnsi="Times New Roman"/>
          <w:sz w:val="24"/>
          <w:szCs w:val="24"/>
          <w:highlight w:val="yellow"/>
        </w:rPr>
        <w:t xml:space="preserve">ET2T </w:t>
      </w:r>
      <w:r w:rsidR="00A45909" w:rsidRPr="002807F8">
        <w:rPr>
          <w:rFonts w:ascii="Times New Roman" w:hAnsi="Times New Roman"/>
          <w:sz w:val="24"/>
          <w:szCs w:val="24"/>
          <w:highlight w:val="yellow"/>
        </w:rPr>
        <w:t>and PPML.</w:t>
      </w:r>
      <w:r w:rsidR="00A45909" w:rsidRPr="00C728C7">
        <w:rPr>
          <w:rFonts w:ascii="Times New Roman" w:hAnsi="Times New Roman"/>
          <w:sz w:val="24"/>
          <w:szCs w:val="24"/>
        </w:rPr>
        <w:t xml:space="preserve"> </w:t>
      </w:r>
      <w:r w:rsidR="00500871">
        <w:rPr>
          <w:rFonts w:ascii="Times New Roman" w:hAnsi="Times New Roman"/>
          <w:sz w:val="24"/>
          <w:szCs w:val="24"/>
          <w:highlight w:val="yellow"/>
        </w:rPr>
        <w:t>T</w:t>
      </w:r>
      <w:r w:rsidR="002807F8" w:rsidRPr="002807F8">
        <w:rPr>
          <w:rFonts w:ascii="Times New Roman" w:hAnsi="Times New Roman"/>
          <w:sz w:val="24"/>
          <w:szCs w:val="24"/>
          <w:highlight w:val="yellow"/>
        </w:rPr>
        <w:t xml:space="preserve">he LR test from the ET2T model implies that the LH model is appropriate. </w:t>
      </w:r>
      <w:r w:rsidR="001F2CB8" w:rsidRPr="002807F8">
        <w:rPr>
          <w:rFonts w:ascii="Times New Roman" w:hAnsi="Times New Roman"/>
          <w:sz w:val="24"/>
          <w:szCs w:val="24"/>
          <w:highlight w:val="yellow"/>
        </w:rPr>
        <w:t xml:space="preserve">Therefore, </w:t>
      </w:r>
      <w:r w:rsidR="005E5298" w:rsidRPr="002807F8">
        <w:rPr>
          <w:rFonts w:ascii="Times New Roman" w:hAnsi="Times New Roman"/>
          <w:sz w:val="24"/>
          <w:szCs w:val="24"/>
          <w:highlight w:val="yellow"/>
        </w:rPr>
        <w:t>the various tests in Table 4 lead us to</w:t>
      </w:r>
      <w:r w:rsidR="00A45909" w:rsidRPr="002807F8">
        <w:rPr>
          <w:rFonts w:ascii="Times New Roman" w:hAnsi="Times New Roman"/>
          <w:sz w:val="24"/>
          <w:szCs w:val="24"/>
          <w:highlight w:val="yellow"/>
        </w:rPr>
        <w:t xml:space="preserve"> draw conclusions </w:t>
      </w:r>
      <w:r w:rsidR="00771036" w:rsidRPr="002807F8">
        <w:rPr>
          <w:rFonts w:ascii="Times New Roman" w:hAnsi="Times New Roman"/>
          <w:sz w:val="24"/>
          <w:szCs w:val="24"/>
          <w:highlight w:val="yellow"/>
        </w:rPr>
        <w:t xml:space="preserve">primarily </w:t>
      </w:r>
      <w:r w:rsidR="00A45909" w:rsidRPr="002807F8">
        <w:rPr>
          <w:rFonts w:ascii="Times New Roman" w:hAnsi="Times New Roman"/>
          <w:sz w:val="24"/>
          <w:szCs w:val="24"/>
          <w:highlight w:val="yellow"/>
        </w:rPr>
        <w:t>based on both LH and PPML.</w:t>
      </w:r>
      <w:r w:rsidR="00026AE3" w:rsidRPr="002807F8">
        <w:rPr>
          <w:rFonts w:ascii="Times New Roman" w:hAnsi="Times New Roman"/>
          <w:sz w:val="24"/>
          <w:szCs w:val="24"/>
          <w:highlight w:val="yellow"/>
        </w:rPr>
        <w:t xml:space="preserve"> For comparison</w:t>
      </w:r>
      <w:r w:rsidR="006663B9" w:rsidRPr="002807F8">
        <w:rPr>
          <w:rFonts w:ascii="Times New Roman" w:hAnsi="Times New Roman"/>
          <w:sz w:val="24"/>
          <w:szCs w:val="24"/>
          <w:highlight w:val="yellow"/>
        </w:rPr>
        <w:t xml:space="preserve">, </w:t>
      </w:r>
      <w:r w:rsidR="00BF7AD0" w:rsidRPr="002807F8">
        <w:rPr>
          <w:rFonts w:ascii="Times New Roman" w:hAnsi="Times New Roman"/>
          <w:sz w:val="24"/>
          <w:szCs w:val="24"/>
          <w:highlight w:val="yellow"/>
        </w:rPr>
        <w:t>we present empirical results from</w:t>
      </w:r>
      <w:r w:rsidR="00136964" w:rsidRPr="002807F8">
        <w:rPr>
          <w:rFonts w:ascii="Times New Roman" w:hAnsi="Times New Roman"/>
          <w:sz w:val="24"/>
          <w:szCs w:val="24"/>
          <w:highlight w:val="yellow"/>
        </w:rPr>
        <w:t xml:space="preserve"> the</w:t>
      </w:r>
      <w:r w:rsidR="00BF7AD0" w:rsidRPr="002807F8">
        <w:rPr>
          <w:rFonts w:ascii="Times New Roman" w:hAnsi="Times New Roman"/>
          <w:sz w:val="24"/>
          <w:szCs w:val="24"/>
          <w:highlight w:val="yellow"/>
        </w:rPr>
        <w:t xml:space="preserve"> other estimation methods to </w:t>
      </w:r>
      <w:r w:rsidRPr="002807F8">
        <w:rPr>
          <w:rFonts w:ascii="Times New Roman" w:hAnsi="Times New Roman"/>
          <w:sz w:val="24"/>
          <w:szCs w:val="24"/>
          <w:highlight w:val="yellow"/>
        </w:rPr>
        <w:t>show the degree of agreement or conflict between the different methods.</w:t>
      </w:r>
      <w:r w:rsidR="00BF7AD0" w:rsidRPr="00E82354">
        <w:rPr>
          <w:rFonts w:ascii="Times New Roman" w:hAnsi="Times New Roman"/>
          <w:sz w:val="24"/>
          <w:szCs w:val="24"/>
        </w:rPr>
        <w:t xml:space="preserve"> </w:t>
      </w:r>
      <w:r w:rsidR="00500871" w:rsidRPr="00500871">
        <w:rPr>
          <w:rFonts w:ascii="Times New Roman" w:hAnsi="Times New Roman"/>
          <w:sz w:val="24"/>
          <w:szCs w:val="24"/>
          <w:highlight w:val="yellow"/>
        </w:rPr>
        <w:t xml:space="preserve">However, we do </w:t>
      </w:r>
      <w:r w:rsidR="00500871" w:rsidRPr="002807F8">
        <w:rPr>
          <w:rFonts w:ascii="Times New Roman" w:hAnsi="Times New Roman"/>
          <w:sz w:val="24"/>
          <w:szCs w:val="24"/>
          <w:highlight w:val="yellow"/>
        </w:rPr>
        <w:t xml:space="preserve">not report results from ET2T because they are very similar to </w:t>
      </w:r>
      <w:r w:rsidR="005E54E3">
        <w:rPr>
          <w:rFonts w:ascii="Times New Roman" w:hAnsi="Times New Roman"/>
          <w:sz w:val="24"/>
          <w:szCs w:val="24"/>
          <w:highlight w:val="yellow"/>
        </w:rPr>
        <w:t xml:space="preserve">those of </w:t>
      </w:r>
      <w:r w:rsidR="00500871" w:rsidRPr="002807F8">
        <w:rPr>
          <w:rFonts w:ascii="Times New Roman" w:hAnsi="Times New Roman"/>
          <w:sz w:val="24"/>
          <w:szCs w:val="24"/>
          <w:highlight w:val="yellow"/>
        </w:rPr>
        <w:t>LH</w:t>
      </w:r>
      <w:r w:rsidR="00500871">
        <w:rPr>
          <w:rFonts w:ascii="Times New Roman" w:hAnsi="Times New Roman"/>
          <w:sz w:val="24"/>
          <w:szCs w:val="24"/>
        </w:rPr>
        <w:t>.</w:t>
      </w:r>
    </w:p>
    <w:p w14:paraId="27F10D2F" w14:textId="336A34C0" w:rsidR="0015625B" w:rsidRDefault="0015625B"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 xml:space="preserve">In all regressions, the standard errors are clustered by non-directed pairs, i.e., by distance, to account for within-pair correlation or </w:t>
      </w:r>
      <w:proofErr w:type="spellStart"/>
      <w:r w:rsidRPr="00C728C7">
        <w:rPr>
          <w:rFonts w:ascii="Times New Roman" w:hAnsi="Times New Roman"/>
          <w:sz w:val="24"/>
          <w:szCs w:val="24"/>
        </w:rPr>
        <w:t>heteros</w:t>
      </w:r>
      <w:r w:rsidR="00F86E85">
        <w:rPr>
          <w:rFonts w:ascii="Times New Roman" w:hAnsi="Times New Roman"/>
          <w:sz w:val="24"/>
          <w:szCs w:val="24"/>
        </w:rPr>
        <w:t>k</w:t>
      </w:r>
      <w:r w:rsidRPr="00C728C7">
        <w:rPr>
          <w:rFonts w:ascii="Times New Roman" w:hAnsi="Times New Roman"/>
          <w:sz w:val="24"/>
          <w:szCs w:val="24"/>
        </w:rPr>
        <w:t>edasticity</w:t>
      </w:r>
      <w:proofErr w:type="spellEnd"/>
      <w:r w:rsidRPr="00C728C7">
        <w:rPr>
          <w:rFonts w:ascii="Times New Roman" w:hAnsi="Times New Roman"/>
          <w:sz w:val="24"/>
          <w:szCs w:val="24"/>
        </w:rPr>
        <w:t xml:space="preserve">. Failure to control for this can </w:t>
      </w:r>
      <w:r w:rsidR="00EF4DB5">
        <w:rPr>
          <w:rFonts w:ascii="Times New Roman" w:hAnsi="Times New Roman"/>
          <w:sz w:val="24"/>
          <w:szCs w:val="24"/>
        </w:rPr>
        <w:t xml:space="preserve">lead </w:t>
      </w:r>
      <w:r w:rsidR="00EF4DB5">
        <w:rPr>
          <w:rFonts w:ascii="Times New Roman" w:hAnsi="Times New Roman"/>
          <w:sz w:val="24"/>
          <w:szCs w:val="24"/>
        </w:rPr>
        <w:lastRenderedPageBreak/>
        <w:t xml:space="preserve">to understated </w:t>
      </w:r>
      <w:r w:rsidR="00EF4DB5" w:rsidRPr="00C728C7">
        <w:rPr>
          <w:rFonts w:ascii="Times New Roman" w:hAnsi="Times New Roman"/>
          <w:sz w:val="24"/>
          <w:szCs w:val="24"/>
        </w:rPr>
        <w:t>standard errors</w:t>
      </w:r>
      <w:r w:rsidR="00EF4DB5">
        <w:rPr>
          <w:rFonts w:ascii="Times New Roman" w:hAnsi="Times New Roman"/>
          <w:sz w:val="24"/>
          <w:szCs w:val="24"/>
        </w:rPr>
        <w:t>,</w:t>
      </w:r>
      <w:r w:rsidR="00EF4DB5" w:rsidRPr="00C728C7">
        <w:rPr>
          <w:rFonts w:ascii="Times New Roman" w:hAnsi="Times New Roman"/>
          <w:sz w:val="24"/>
          <w:szCs w:val="24"/>
        </w:rPr>
        <w:t xml:space="preserve"> </w:t>
      </w:r>
      <w:r w:rsidR="00EF4DB5">
        <w:rPr>
          <w:rFonts w:ascii="Times New Roman" w:hAnsi="Times New Roman"/>
          <w:sz w:val="24"/>
          <w:szCs w:val="24"/>
        </w:rPr>
        <w:t xml:space="preserve">and </w:t>
      </w:r>
      <w:r w:rsidRPr="00C728C7">
        <w:rPr>
          <w:rFonts w:ascii="Times New Roman" w:hAnsi="Times New Roman"/>
          <w:sz w:val="24"/>
          <w:szCs w:val="24"/>
        </w:rPr>
        <w:t>overstate</w:t>
      </w:r>
      <w:r w:rsidR="00EF4DB5">
        <w:rPr>
          <w:rFonts w:ascii="Times New Roman" w:hAnsi="Times New Roman"/>
          <w:sz w:val="24"/>
          <w:szCs w:val="24"/>
        </w:rPr>
        <w:t>d</w:t>
      </w:r>
      <w:r w:rsidRPr="00C728C7">
        <w:rPr>
          <w:rFonts w:ascii="Times New Roman" w:hAnsi="Times New Roman"/>
          <w:sz w:val="24"/>
          <w:szCs w:val="24"/>
        </w:rPr>
        <w:t xml:space="preserve"> </w:t>
      </w:r>
      <w:r w:rsidR="00EF4DB5" w:rsidRPr="00C728C7">
        <w:rPr>
          <w:rFonts w:ascii="Times New Roman" w:hAnsi="Times New Roman"/>
          <w:sz w:val="24"/>
          <w:szCs w:val="24"/>
        </w:rPr>
        <w:t xml:space="preserve">levels </w:t>
      </w:r>
      <w:r w:rsidR="00EF4DB5">
        <w:rPr>
          <w:rFonts w:ascii="Times New Roman" w:hAnsi="Times New Roman"/>
          <w:sz w:val="24"/>
          <w:szCs w:val="24"/>
        </w:rPr>
        <w:t xml:space="preserve">of statistical </w:t>
      </w:r>
      <w:r w:rsidRPr="00C728C7">
        <w:rPr>
          <w:rFonts w:ascii="Times New Roman" w:hAnsi="Times New Roman"/>
          <w:sz w:val="24"/>
          <w:szCs w:val="24"/>
        </w:rPr>
        <w:t xml:space="preserve">significance </w:t>
      </w:r>
      <w:r w:rsidRPr="00C728C7">
        <w:rPr>
          <w:rFonts w:ascii="Times New Roman" w:hAnsi="Times New Roman"/>
          <w:sz w:val="24"/>
          <w:szCs w:val="24"/>
        </w:rPr>
        <w:fldChar w:fldCharType="begin"/>
      </w:r>
      <w:r w:rsidRPr="00C728C7">
        <w:rPr>
          <w:rFonts w:ascii="Times New Roman" w:hAnsi="Times New Roman"/>
          <w:sz w:val="24"/>
          <w:szCs w:val="24"/>
        </w:rPr>
        <w:instrText xml:space="preserve"> ADDIN EN.CITE &lt;EndNote&gt;&lt;Cite&gt;&lt;Author&gt;Cameron&lt;/Author&gt;&lt;Year&gt;2015&lt;/Year&gt;&lt;RecNum&gt;530&lt;/RecNum&gt;&lt;DisplayText&gt;(Cameron and Miller, 2015)&lt;/DisplayText&gt;&lt;record&gt;&lt;rec-number&gt;530&lt;/rec-number&gt;&lt;foreign-keys&gt;&lt;key app="EN" db-id="2fptrtv54spa55ef55z5vpvr2s90axp50x5e" timestamp="1494200277"&gt;530&lt;/key&gt;&lt;/foreign-keys&gt;&lt;ref-type name="Journal Article"&gt;17&lt;/ref-type&gt;&lt;contributors&gt;&lt;authors&gt;&lt;author&gt;Cameron, A.&lt;/author&gt;&lt;author&gt;Miller, Douglas&lt;/author&gt;&lt;/authors&gt;&lt;/contributors&gt;&lt;titles&gt;&lt;title&gt;A Practitioner&amp;apos;s Guide to Cluster-Robust Inference&lt;/title&gt;&lt;secondary-title&gt;Journal of Human Resources&lt;/secondary-title&gt;&lt;/titles&gt;&lt;periodical&gt;&lt;full-title&gt;Journal of Human Resources&lt;/full-title&gt;&lt;/periodical&gt;&lt;pages&gt;317-372&lt;/pages&gt;&lt;volume&gt;50&lt;/volume&gt;&lt;number&gt;2&lt;/number&gt;&lt;dates&gt;&lt;year&gt;2015&lt;/year&gt;&lt;/dates&gt;&lt;urls&gt;&lt;related-urls&gt;&lt;url&gt;http://EconPapers.repec.org/RePEc:uwp:jhriss:v:50:y:2015:i:2:p:317-372&lt;/url&gt;&lt;/related-urls&gt;&lt;/urls&gt;&lt;/record&gt;&lt;/Cite&gt;&lt;/EndNote&gt;</w:instrText>
      </w:r>
      <w:r w:rsidRPr="00C728C7">
        <w:rPr>
          <w:rFonts w:ascii="Times New Roman" w:hAnsi="Times New Roman"/>
          <w:sz w:val="24"/>
          <w:szCs w:val="24"/>
        </w:rPr>
        <w:fldChar w:fldCharType="separate"/>
      </w:r>
      <w:r w:rsidRPr="00C728C7">
        <w:rPr>
          <w:rFonts w:ascii="Times New Roman" w:hAnsi="Times New Roman"/>
          <w:noProof/>
          <w:sz w:val="24"/>
          <w:szCs w:val="24"/>
        </w:rPr>
        <w:t>(Cameron and Miller, 2015)</w:t>
      </w:r>
      <w:r w:rsidRPr="00C728C7">
        <w:rPr>
          <w:rFonts w:ascii="Times New Roman" w:hAnsi="Times New Roman"/>
          <w:sz w:val="24"/>
          <w:szCs w:val="24"/>
        </w:rPr>
        <w:fldChar w:fldCharType="end"/>
      </w:r>
      <w:r w:rsidRPr="00C728C7">
        <w:rPr>
          <w:rFonts w:ascii="Times New Roman" w:hAnsi="Times New Roman"/>
          <w:sz w:val="24"/>
          <w:szCs w:val="24"/>
        </w:rPr>
        <w:t xml:space="preserve">. </w:t>
      </w:r>
    </w:p>
    <w:p w14:paraId="062AB80A" w14:textId="77777777" w:rsidR="00EF4DB5" w:rsidRPr="00932244" w:rsidRDefault="00EF4DB5" w:rsidP="00E9554B">
      <w:pPr>
        <w:spacing w:after="0" w:line="360" w:lineRule="auto"/>
        <w:jc w:val="both"/>
        <w:rPr>
          <w:rFonts w:ascii="Times New Roman" w:hAnsi="Times New Roman"/>
          <w:sz w:val="24"/>
          <w:szCs w:val="24"/>
        </w:rPr>
      </w:pPr>
    </w:p>
    <w:p w14:paraId="65937B98" w14:textId="77A8BB80" w:rsidR="00D65A70" w:rsidRPr="00E82354" w:rsidRDefault="00D65A70" w:rsidP="00A4623F">
      <w:pPr>
        <w:pStyle w:val="ListParagraph"/>
        <w:numPr>
          <w:ilvl w:val="1"/>
          <w:numId w:val="18"/>
        </w:numPr>
        <w:tabs>
          <w:tab w:val="left" w:pos="426"/>
        </w:tabs>
        <w:spacing w:after="0" w:line="360" w:lineRule="auto"/>
        <w:ind w:left="0" w:firstLine="0"/>
        <w:contextualSpacing w:val="0"/>
        <w:jc w:val="both"/>
        <w:outlineLvl w:val="1"/>
        <w:rPr>
          <w:rFonts w:ascii="Times New Roman" w:hAnsi="Times New Roman"/>
          <w:i/>
          <w:sz w:val="24"/>
          <w:szCs w:val="24"/>
        </w:rPr>
      </w:pPr>
      <w:r w:rsidRPr="00E82354">
        <w:rPr>
          <w:rFonts w:ascii="Times New Roman" w:hAnsi="Times New Roman"/>
          <w:i/>
          <w:sz w:val="24"/>
          <w:szCs w:val="24"/>
        </w:rPr>
        <w:t xml:space="preserve">Results without </w:t>
      </w:r>
      <w:r w:rsidR="00EF4DB5" w:rsidRPr="00E82354">
        <w:rPr>
          <w:rFonts w:ascii="Times New Roman" w:hAnsi="Times New Roman"/>
          <w:i/>
          <w:sz w:val="24"/>
          <w:szCs w:val="24"/>
        </w:rPr>
        <w:t>controlling for country fixed effects</w:t>
      </w:r>
    </w:p>
    <w:p w14:paraId="581C4767" w14:textId="25CAF74A" w:rsidR="008B644C" w:rsidRDefault="008B644C" w:rsidP="00ED5AAE">
      <w:pPr>
        <w:spacing w:after="0" w:line="360" w:lineRule="auto"/>
        <w:ind w:firstLine="426"/>
        <w:jc w:val="both"/>
        <w:rPr>
          <w:rFonts w:ascii="Times New Roman" w:hAnsi="Times New Roman"/>
          <w:sz w:val="24"/>
          <w:szCs w:val="24"/>
        </w:rPr>
      </w:pPr>
      <w:r w:rsidRPr="00E82354">
        <w:rPr>
          <w:rFonts w:ascii="Times New Roman" w:hAnsi="Times New Roman"/>
          <w:sz w:val="24"/>
          <w:szCs w:val="24"/>
        </w:rPr>
        <w:t>Before discussing the main regression results, we first report results without controlling for source and host count</w:t>
      </w:r>
      <w:r w:rsidR="00846B4C" w:rsidRPr="00E82354">
        <w:rPr>
          <w:rFonts w:ascii="Times New Roman" w:hAnsi="Times New Roman"/>
          <w:sz w:val="24"/>
          <w:szCs w:val="24"/>
        </w:rPr>
        <w:t xml:space="preserve">ry </w:t>
      </w:r>
      <w:r w:rsidR="00DD1994" w:rsidRPr="00E82354">
        <w:rPr>
          <w:rFonts w:ascii="Times New Roman" w:hAnsi="Times New Roman"/>
          <w:sz w:val="24"/>
          <w:szCs w:val="24"/>
        </w:rPr>
        <w:t>fixed effects (FEs)</w:t>
      </w:r>
      <w:r w:rsidR="00846B4C" w:rsidRPr="00E82354">
        <w:rPr>
          <w:rFonts w:ascii="Times New Roman" w:hAnsi="Times New Roman"/>
          <w:sz w:val="24"/>
          <w:szCs w:val="24"/>
        </w:rPr>
        <w:t xml:space="preserve"> (but retaining year FEs)</w:t>
      </w:r>
      <w:r w:rsidR="007B0D03" w:rsidRPr="00E82354">
        <w:rPr>
          <w:rFonts w:ascii="Times New Roman" w:hAnsi="Times New Roman"/>
          <w:sz w:val="24"/>
          <w:szCs w:val="24"/>
        </w:rPr>
        <w:t xml:space="preserve">, as several papers applying the KK model exclude country FEs. For example, </w:t>
      </w:r>
      <w:proofErr w:type="spellStart"/>
      <w:r w:rsidR="00A26AEF" w:rsidRPr="00E82354">
        <w:rPr>
          <w:rFonts w:ascii="Times New Roman" w:hAnsi="Times New Roman"/>
          <w:sz w:val="24"/>
          <w:szCs w:val="24"/>
        </w:rPr>
        <w:t>Blonigen</w:t>
      </w:r>
      <w:proofErr w:type="spellEnd"/>
      <w:r w:rsidR="00D13EE1" w:rsidRPr="00E82354">
        <w:rPr>
          <w:rFonts w:ascii="Times New Roman" w:hAnsi="Times New Roman"/>
          <w:sz w:val="24"/>
          <w:szCs w:val="24"/>
        </w:rPr>
        <w:t xml:space="preserve"> et al.</w:t>
      </w:r>
      <w:r w:rsidR="00A26AEF" w:rsidRPr="00E82354">
        <w:rPr>
          <w:rFonts w:ascii="Times New Roman" w:hAnsi="Times New Roman"/>
          <w:sz w:val="24"/>
          <w:szCs w:val="24"/>
        </w:rPr>
        <w:t xml:space="preserve"> (2003) report that including country </w:t>
      </w:r>
      <w:bookmarkStart w:id="1" w:name="_Hlk39425630"/>
      <w:r w:rsidR="00DD1994" w:rsidRPr="00E82354">
        <w:rPr>
          <w:rFonts w:ascii="Times New Roman" w:hAnsi="Times New Roman"/>
          <w:sz w:val="24"/>
          <w:szCs w:val="24"/>
        </w:rPr>
        <w:t>FEs</w:t>
      </w:r>
      <w:bookmarkEnd w:id="1"/>
      <w:r w:rsidR="00A26AEF" w:rsidRPr="00E82354">
        <w:rPr>
          <w:rFonts w:ascii="Times New Roman" w:hAnsi="Times New Roman"/>
          <w:sz w:val="24"/>
          <w:szCs w:val="24"/>
        </w:rPr>
        <w:t xml:space="preserve"> leaves their results unchanged, whereas</w:t>
      </w:r>
      <w:r w:rsidRPr="00E82354">
        <w:rPr>
          <w:rFonts w:ascii="Times New Roman" w:hAnsi="Times New Roman"/>
          <w:sz w:val="24"/>
          <w:szCs w:val="24"/>
        </w:rPr>
        <w:t xml:space="preserve"> Davies</w:t>
      </w:r>
      <w:r w:rsidR="008263AD" w:rsidRPr="00E82354">
        <w:rPr>
          <w:rFonts w:ascii="Times New Roman" w:hAnsi="Times New Roman"/>
          <w:sz w:val="24"/>
          <w:szCs w:val="24"/>
        </w:rPr>
        <w:t xml:space="preserve"> (2008)</w:t>
      </w:r>
      <w:r w:rsidR="00C30098" w:rsidRPr="00E82354">
        <w:rPr>
          <w:rFonts w:ascii="Times New Roman" w:hAnsi="Times New Roman"/>
          <w:sz w:val="24"/>
          <w:szCs w:val="24"/>
        </w:rPr>
        <w:t>,</w:t>
      </w:r>
      <w:r w:rsidRPr="00E82354">
        <w:rPr>
          <w:rFonts w:ascii="Times New Roman" w:hAnsi="Times New Roman"/>
          <w:sz w:val="24"/>
          <w:szCs w:val="24"/>
        </w:rPr>
        <w:t xml:space="preserve"> </w:t>
      </w:r>
      <w:proofErr w:type="spellStart"/>
      <w:r w:rsidR="0060739B" w:rsidRPr="00E82354">
        <w:rPr>
          <w:rFonts w:ascii="Times New Roman" w:hAnsi="Times New Roman"/>
          <w:sz w:val="24"/>
          <w:szCs w:val="24"/>
        </w:rPr>
        <w:t>Bergstrand</w:t>
      </w:r>
      <w:proofErr w:type="spellEnd"/>
      <w:r w:rsidR="0060739B" w:rsidRPr="00E82354">
        <w:rPr>
          <w:rFonts w:ascii="Times New Roman" w:hAnsi="Times New Roman"/>
          <w:sz w:val="24"/>
          <w:szCs w:val="24"/>
        </w:rPr>
        <w:t xml:space="preserve"> and Egger (2013), </w:t>
      </w:r>
      <w:r w:rsidRPr="00E82354">
        <w:rPr>
          <w:rFonts w:ascii="Times New Roman" w:hAnsi="Times New Roman"/>
          <w:sz w:val="24"/>
          <w:szCs w:val="24"/>
        </w:rPr>
        <w:t>and Stack</w:t>
      </w:r>
      <w:r w:rsidR="00D13EE1" w:rsidRPr="00E82354">
        <w:rPr>
          <w:rFonts w:ascii="Times New Roman" w:hAnsi="Times New Roman"/>
          <w:sz w:val="24"/>
          <w:szCs w:val="24"/>
        </w:rPr>
        <w:t xml:space="preserve"> et al.</w:t>
      </w:r>
      <w:r w:rsidRPr="00E82354">
        <w:rPr>
          <w:rFonts w:ascii="Times New Roman" w:hAnsi="Times New Roman"/>
          <w:sz w:val="24"/>
          <w:szCs w:val="24"/>
        </w:rPr>
        <w:t xml:space="preserve"> (2015)</w:t>
      </w:r>
      <w:r w:rsidR="00A26AEF" w:rsidRPr="00E82354">
        <w:rPr>
          <w:rFonts w:ascii="Times New Roman" w:hAnsi="Times New Roman"/>
          <w:sz w:val="24"/>
          <w:szCs w:val="24"/>
        </w:rPr>
        <w:t xml:space="preserve"> do not </w:t>
      </w:r>
      <w:r w:rsidR="00DC5595" w:rsidRPr="00E82354">
        <w:rPr>
          <w:rFonts w:ascii="Times New Roman" w:hAnsi="Times New Roman"/>
          <w:sz w:val="24"/>
          <w:szCs w:val="24"/>
        </w:rPr>
        <w:t>consider</w:t>
      </w:r>
      <w:r w:rsidR="00FE513B" w:rsidRPr="00E82354">
        <w:rPr>
          <w:rFonts w:ascii="Times New Roman" w:hAnsi="Times New Roman"/>
          <w:sz w:val="24"/>
          <w:szCs w:val="24"/>
        </w:rPr>
        <w:t xml:space="preserve"> </w:t>
      </w:r>
      <w:r w:rsidR="00DC5595" w:rsidRPr="00E82354">
        <w:rPr>
          <w:rFonts w:ascii="Times New Roman" w:hAnsi="Times New Roman"/>
          <w:sz w:val="24"/>
          <w:szCs w:val="24"/>
        </w:rPr>
        <w:t xml:space="preserve">country </w:t>
      </w:r>
      <w:r w:rsidR="00DD1994" w:rsidRPr="00E82354">
        <w:rPr>
          <w:rFonts w:ascii="Times New Roman" w:hAnsi="Times New Roman"/>
          <w:sz w:val="24"/>
          <w:szCs w:val="24"/>
        </w:rPr>
        <w:t xml:space="preserve">FEs </w:t>
      </w:r>
      <w:r w:rsidR="00DC5595" w:rsidRPr="00E82354">
        <w:rPr>
          <w:rFonts w:ascii="Times New Roman" w:hAnsi="Times New Roman"/>
          <w:sz w:val="24"/>
          <w:szCs w:val="24"/>
        </w:rPr>
        <w:t>in</w:t>
      </w:r>
      <w:r w:rsidR="00A26AEF" w:rsidRPr="00E82354">
        <w:rPr>
          <w:rFonts w:ascii="Times New Roman" w:hAnsi="Times New Roman"/>
          <w:sz w:val="24"/>
          <w:szCs w:val="24"/>
        </w:rPr>
        <w:t xml:space="preserve"> their regressions</w:t>
      </w:r>
      <w:r w:rsidRPr="00E82354">
        <w:rPr>
          <w:rFonts w:ascii="Times New Roman" w:hAnsi="Times New Roman"/>
          <w:sz w:val="24"/>
          <w:szCs w:val="24"/>
        </w:rPr>
        <w:t xml:space="preserve">. </w:t>
      </w:r>
      <w:r w:rsidR="00A26AEF" w:rsidRPr="00E82354">
        <w:rPr>
          <w:rFonts w:ascii="Times New Roman" w:hAnsi="Times New Roman"/>
          <w:sz w:val="24"/>
          <w:szCs w:val="24"/>
        </w:rPr>
        <w:t>Our r</w:t>
      </w:r>
      <w:r w:rsidRPr="00E82354">
        <w:rPr>
          <w:rFonts w:ascii="Times New Roman" w:hAnsi="Times New Roman"/>
          <w:sz w:val="24"/>
          <w:szCs w:val="24"/>
        </w:rPr>
        <w:t xml:space="preserve">esults </w:t>
      </w:r>
      <w:r w:rsidR="00A26AEF" w:rsidRPr="00E82354">
        <w:rPr>
          <w:rFonts w:ascii="Times New Roman" w:hAnsi="Times New Roman"/>
          <w:sz w:val="24"/>
          <w:szCs w:val="24"/>
        </w:rPr>
        <w:t>with</w:t>
      </w:r>
      <w:r w:rsidR="007B0D03" w:rsidRPr="00E82354">
        <w:rPr>
          <w:rFonts w:ascii="Times New Roman" w:hAnsi="Times New Roman"/>
          <w:sz w:val="24"/>
          <w:szCs w:val="24"/>
        </w:rPr>
        <w:t>out</w:t>
      </w:r>
      <w:r w:rsidR="00A26AEF" w:rsidRPr="00E82354">
        <w:rPr>
          <w:rFonts w:ascii="Times New Roman" w:hAnsi="Times New Roman"/>
          <w:sz w:val="24"/>
          <w:szCs w:val="24"/>
        </w:rPr>
        <w:t xml:space="preserve"> country </w:t>
      </w:r>
      <w:r w:rsidR="00DD1994" w:rsidRPr="00E82354">
        <w:rPr>
          <w:rFonts w:ascii="Times New Roman" w:hAnsi="Times New Roman"/>
          <w:sz w:val="24"/>
          <w:szCs w:val="24"/>
        </w:rPr>
        <w:t xml:space="preserve">FEs </w:t>
      </w:r>
      <w:r w:rsidR="00FE513B" w:rsidRPr="00E82354">
        <w:rPr>
          <w:rFonts w:ascii="Times New Roman" w:hAnsi="Times New Roman"/>
          <w:sz w:val="24"/>
          <w:szCs w:val="24"/>
        </w:rPr>
        <w:t>are presented</w:t>
      </w:r>
      <w:r w:rsidR="00ED5AAE" w:rsidRPr="00E82354">
        <w:rPr>
          <w:rFonts w:ascii="Times New Roman" w:hAnsi="Times New Roman"/>
          <w:sz w:val="24"/>
          <w:szCs w:val="24"/>
        </w:rPr>
        <w:t xml:space="preserve"> in Table 5. </w:t>
      </w:r>
      <w:r w:rsidR="00312E78" w:rsidRPr="00E82354">
        <w:rPr>
          <w:rFonts w:ascii="Times New Roman" w:hAnsi="Times New Roman"/>
          <w:sz w:val="24"/>
          <w:szCs w:val="24"/>
        </w:rPr>
        <w:t xml:space="preserve">We </w:t>
      </w:r>
      <w:r w:rsidR="00ED5AAE" w:rsidRPr="00E82354">
        <w:rPr>
          <w:rFonts w:ascii="Times New Roman" w:hAnsi="Times New Roman"/>
          <w:sz w:val="24"/>
          <w:szCs w:val="24"/>
        </w:rPr>
        <w:t>report</w:t>
      </w:r>
      <w:r w:rsidR="00312E78" w:rsidRPr="00E82354">
        <w:rPr>
          <w:rFonts w:ascii="Times New Roman" w:hAnsi="Times New Roman"/>
          <w:sz w:val="24"/>
          <w:szCs w:val="24"/>
        </w:rPr>
        <w:t xml:space="preserve"> the OLS and Tobit results for comparison only because the original applications of the KK model in Carr</w:t>
      </w:r>
      <w:r w:rsidR="00312E78" w:rsidRPr="00312E78">
        <w:rPr>
          <w:rFonts w:ascii="Times New Roman" w:hAnsi="Times New Roman"/>
          <w:sz w:val="24"/>
          <w:szCs w:val="24"/>
        </w:rPr>
        <w:t xml:space="preserve"> et al. (2001) and </w:t>
      </w:r>
      <w:proofErr w:type="spellStart"/>
      <w:r w:rsidR="00312E78" w:rsidRPr="00312E78">
        <w:rPr>
          <w:rFonts w:ascii="Times New Roman" w:hAnsi="Times New Roman"/>
          <w:sz w:val="24"/>
          <w:szCs w:val="24"/>
        </w:rPr>
        <w:t>Blonigen</w:t>
      </w:r>
      <w:proofErr w:type="spellEnd"/>
      <w:r w:rsidR="00312E78" w:rsidRPr="00312E78">
        <w:rPr>
          <w:rFonts w:ascii="Times New Roman" w:hAnsi="Times New Roman"/>
          <w:sz w:val="24"/>
          <w:szCs w:val="24"/>
        </w:rPr>
        <w:t xml:space="preserve"> et al. (2003), inter alia, used these estimation methods. </w:t>
      </w:r>
    </w:p>
    <w:p w14:paraId="365ADA1B" w14:textId="2304AA09" w:rsidR="00003D38" w:rsidRDefault="006041F4"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As can be</w:t>
      </w:r>
      <w:r w:rsidR="004A6680" w:rsidRPr="00C728C7">
        <w:rPr>
          <w:rFonts w:ascii="Times New Roman" w:hAnsi="Times New Roman"/>
          <w:sz w:val="24"/>
          <w:szCs w:val="24"/>
        </w:rPr>
        <w:t xml:space="preserve"> seen from Table 5, </w:t>
      </w:r>
      <w:r w:rsidR="00A51E36">
        <w:rPr>
          <w:rFonts w:ascii="Times New Roman" w:hAnsi="Times New Roman"/>
          <w:sz w:val="24"/>
          <w:szCs w:val="24"/>
        </w:rPr>
        <w:t>the sum of the host and source countries’ GDPs</w:t>
      </w:r>
      <w:r w:rsidR="004A6680" w:rsidRPr="00C728C7">
        <w:rPr>
          <w:rFonts w:ascii="Times New Roman" w:hAnsi="Times New Roman"/>
          <w:sz w:val="24"/>
          <w:szCs w:val="24"/>
        </w:rPr>
        <w:t xml:space="preserve"> </w:t>
      </w:r>
      <w:r w:rsidR="005B2F63">
        <w:rPr>
          <w:rFonts w:ascii="Times New Roman" w:hAnsi="Times New Roman"/>
          <w:sz w:val="24"/>
          <w:szCs w:val="24"/>
        </w:rPr>
        <w:t>(</w:t>
      </w:r>
      <w:proofErr w:type="spellStart"/>
      <w:r w:rsidR="005B2F63">
        <w:rPr>
          <w:rFonts w:ascii="Times New Roman" w:hAnsi="Times New Roman"/>
          <w:i/>
          <w:sz w:val="24"/>
          <w:szCs w:val="24"/>
        </w:rPr>
        <w:t>S</w:t>
      </w:r>
      <w:r w:rsidR="005B2F63" w:rsidRPr="005B2F63">
        <w:rPr>
          <w:rFonts w:ascii="Times New Roman" w:hAnsi="Times New Roman"/>
          <w:i/>
          <w:sz w:val="24"/>
          <w:szCs w:val="24"/>
        </w:rPr>
        <w:t>umGDP</w:t>
      </w:r>
      <w:proofErr w:type="spellEnd"/>
      <w:r w:rsidR="005B2F63">
        <w:rPr>
          <w:rFonts w:ascii="Times New Roman" w:hAnsi="Times New Roman"/>
          <w:sz w:val="24"/>
          <w:szCs w:val="24"/>
        </w:rPr>
        <w:t xml:space="preserve">) </w:t>
      </w:r>
      <w:r w:rsidR="004A6680" w:rsidRPr="00C728C7">
        <w:rPr>
          <w:rFonts w:ascii="Times New Roman" w:hAnsi="Times New Roman"/>
          <w:sz w:val="24"/>
          <w:szCs w:val="24"/>
        </w:rPr>
        <w:t>positively affects FDI in all equations</w:t>
      </w:r>
      <w:r w:rsidR="0041550F" w:rsidRPr="00C728C7">
        <w:rPr>
          <w:rFonts w:ascii="Times New Roman" w:hAnsi="Times New Roman"/>
          <w:sz w:val="24"/>
          <w:szCs w:val="24"/>
        </w:rPr>
        <w:t>, which support</w:t>
      </w:r>
      <w:r w:rsidR="00E140FD" w:rsidRPr="00C728C7">
        <w:rPr>
          <w:rFonts w:ascii="Times New Roman" w:hAnsi="Times New Roman"/>
          <w:sz w:val="24"/>
          <w:szCs w:val="24"/>
        </w:rPr>
        <w:t>s</w:t>
      </w:r>
      <w:r w:rsidR="0041550F" w:rsidRPr="00C728C7">
        <w:rPr>
          <w:rFonts w:ascii="Times New Roman" w:hAnsi="Times New Roman"/>
          <w:sz w:val="24"/>
          <w:szCs w:val="24"/>
        </w:rPr>
        <w:t xml:space="preserve"> the KK model’s predictions for horizontal FDI</w:t>
      </w:r>
      <w:r w:rsidR="005A383D" w:rsidRPr="00C728C7">
        <w:rPr>
          <w:rFonts w:ascii="Times New Roman" w:hAnsi="Times New Roman"/>
          <w:sz w:val="24"/>
          <w:szCs w:val="24"/>
        </w:rPr>
        <w:t xml:space="preserve">. </w:t>
      </w:r>
      <w:r w:rsidR="001368DC">
        <w:rPr>
          <w:rFonts w:ascii="Times New Roman" w:hAnsi="Times New Roman"/>
          <w:sz w:val="24"/>
          <w:szCs w:val="24"/>
        </w:rPr>
        <w:t>The</w:t>
      </w:r>
      <w:r w:rsidR="00D142AE">
        <w:rPr>
          <w:rFonts w:ascii="Times New Roman" w:hAnsi="Times New Roman"/>
          <w:sz w:val="24"/>
          <w:szCs w:val="24"/>
        </w:rPr>
        <w:t xml:space="preserve"> effect</w:t>
      </w:r>
      <w:r w:rsidR="0041550F" w:rsidRPr="00C728C7">
        <w:rPr>
          <w:rFonts w:ascii="Times New Roman" w:hAnsi="Times New Roman"/>
          <w:sz w:val="24"/>
          <w:szCs w:val="24"/>
        </w:rPr>
        <w:t xml:space="preserve"> of the square of</w:t>
      </w:r>
      <w:r w:rsidR="00E140FD" w:rsidRPr="00C728C7">
        <w:rPr>
          <w:rFonts w:ascii="Times New Roman" w:hAnsi="Times New Roman"/>
          <w:sz w:val="24"/>
          <w:szCs w:val="24"/>
        </w:rPr>
        <w:t xml:space="preserve"> </w:t>
      </w:r>
      <w:r w:rsidR="0041550F" w:rsidRPr="00C728C7">
        <w:rPr>
          <w:rFonts w:ascii="Times New Roman" w:hAnsi="Times New Roman"/>
          <w:sz w:val="24"/>
          <w:szCs w:val="24"/>
        </w:rPr>
        <w:t>GDP difference</w:t>
      </w:r>
      <w:r w:rsidR="00D142AE">
        <w:rPr>
          <w:rFonts w:ascii="Times New Roman" w:hAnsi="Times New Roman"/>
          <w:sz w:val="24"/>
          <w:szCs w:val="24"/>
        </w:rPr>
        <w:t>s</w:t>
      </w:r>
      <w:r w:rsidR="0041550F" w:rsidRPr="00C728C7">
        <w:rPr>
          <w:rFonts w:ascii="Times New Roman" w:hAnsi="Times New Roman"/>
          <w:sz w:val="24"/>
          <w:szCs w:val="24"/>
        </w:rPr>
        <w:t xml:space="preserve"> (</w:t>
      </w:r>
      <w:proofErr w:type="spellStart"/>
      <w:r w:rsidR="0041550F" w:rsidRPr="00DC4E4D">
        <w:rPr>
          <w:rFonts w:ascii="Times New Roman" w:hAnsi="Times New Roman"/>
          <w:i/>
          <w:sz w:val="24"/>
          <w:szCs w:val="24"/>
        </w:rPr>
        <w:t>GDPdif</w:t>
      </w:r>
      <w:r w:rsidR="00DC4E4D" w:rsidRPr="00DC4E4D">
        <w:rPr>
          <w:rFonts w:ascii="Times New Roman" w:hAnsi="Times New Roman"/>
          <w:i/>
          <w:sz w:val="24"/>
          <w:szCs w:val="24"/>
        </w:rPr>
        <w:t>_</w:t>
      </w:r>
      <w:r w:rsidR="0041550F" w:rsidRPr="00DC4E4D">
        <w:rPr>
          <w:rFonts w:ascii="Times New Roman" w:hAnsi="Times New Roman"/>
          <w:i/>
          <w:sz w:val="24"/>
          <w:szCs w:val="24"/>
        </w:rPr>
        <w:t>sq</w:t>
      </w:r>
      <w:proofErr w:type="spellEnd"/>
      <w:r w:rsidR="0041550F" w:rsidRPr="00C728C7">
        <w:rPr>
          <w:rFonts w:ascii="Times New Roman" w:hAnsi="Times New Roman"/>
          <w:sz w:val="24"/>
          <w:szCs w:val="24"/>
        </w:rPr>
        <w:t>)</w:t>
      </w:r>
      <w:r w:rsidR="001368DC">
        <w:rPr>
          <w:rFonts w:ascii="Times New Roman" w:hAnsi="Times New Roman"/>
          <w:sz w:val="24"/>
          <w:szCs w:val="24"/>
        </w:rPr>
        <w:t xml:space="preserve"> on horizontal FDI</w:t>
      </w:r>
      <w:r w:rsidR="0041550F" w:rsidRPr="00C728C7">
        <w:rPr>
          <w:rFonts w:ascii="Times New Roman" w:hAnsi="Times New Roman"/>
          <w:sz w:val="24"/>
          <w:szCs w:val="24"/>
        </w:rPr>
        <w:t xml:space="preserve"> </w:t>
      </w:r>
      <w:r w:rsidR="00D142AE">
        <w:rPr>
          <w:rFonts w:ascii="Times New Roman" w:hAnsi="Times New Roman"/>
          <w:sz w:val="24"/>
          <w:szCs w:val="24"/>
        </w:rPr>
        <w:t xml:space="preserve">is </w:t>
      </w:r>
      <w:r w:rsidR="001368DC">
        <w:rPr>
          <w:rFonts w:ascii="Times New Roman" w:hAnsi="Times New Roman"/>
          <w:sz w:val="24"/>
          <w:szCs w:val="24"/>
        </w:rPr>
        <w:t xml:space="preserve">negative, as predicted, but is </w:t>
      </w:r>
      <w:r w:rsidR="00D142AE">
        <w:rPr>
          <w:rFonts w:ascii="Times New Roman" w:hAnsi="Times New Roman"/>
          <w:sz w:val="24"/>
          <w:szCs w:val="24"/>
        </w:rPr>
        <w:t xml:space="preserve">not statistically significant when estimated by </w:t>
      </w:r>
      <w:r w:rsidR="00D142AE" w:rsidRPr="00D142AE">
        <w:rPr>
          <w:rFonts w:ascii="Times New Roman" w:hAnsi="Times New Roman"/>
          <w:sz w:val="24"/>
          <w:szCs w:val="24"/>
        </w:rPr>
        <w:t xml:space="preserve">PPML and LH </w:t>
      </w:r>
      <w:r w:rsidR="00D142AE">
        <w:rPr>
          <w:rFonts w:ascii="Times New Roman" w:hAnsi="Times New Roman"/>
          <w:sz w:val="24"/>
          <w:szCs w:val="24"/>
        </w:rPr>
        <w:t xml:space="preserve">(for the amount equation), in contrast to the significant effects for OLS and Tobit. </w:t>
      </w:r>
      <w:r w:rsidR="001368DC">
        <w:rPr>
          <w:rFonts w:ascii="Times New Roman" w:hAnsi="Times New Roman"/>
          <w:sz w:val="24"/>
          <w:szCs w:val="24"/>
        </w:rPr>
        <w:t xml:space="preserve">However, </w:t>
      </w:r>
      <w:proofErr w:type="spellStart"/>
      <w:r w:rsidR="00D142AE" w:rsidRPr="00DC4E4D">
        <w:rPr>
          <w:rFonts w:ascii="Times New Roman" w:hAnsi="Times New Roman"/>
          <w:i/>
          <w:sz w:val="24"/>
          <w:szCs w:val="24"/>
        </w:rPr>
        <w:t>GDPdif_sq</w:t>
      </w:r>
      <w:proofErr w:type="spellEnd"/>
      <w:r w:rsidR="00D142AE" w:rsidRPr="00C728C7">
        <w:rPr>
          <w:rFonts w:ascii="Times New Roman" w:hAnsi="Times New Roman"/>
          <w:sz w:val="24"/>
          <w:szCs w:val="24"/>
        </w:rPr>
        <w:t xml:space="preserve"> </w:t>
      </w:r>
      <w:r w:rsidR="00D142AE">
        <w:rPr>
          <w:rFonts w:ascii="Times New Roman" w:hAnsi="Times New Roman"/>
          <w:sz w:val="24"/>
          <w:szCs w:val="24"/>
        </w:rPr>
        <w:t xml:space="preserve">does have a significant negative effect in the participation equation for LH. </w:t>
      </w:r>
    </w:p>
    <w:p w14:paraId="1AD275D7" w14:textId="349F3AE4" w:rsidR="00003D38" w:rsidRDefault="00003D38" w:rsidP="00E9554B">
      <w:pPr>
        <w:spacing w:after="0" w:line="360" w:lineRule="auto"/>
        <w:ind w:firstLine="426"/>
        <w:jc w:val="both"/>
        <w:rPr>
          <w:rFonts w:ascii="Times New Roman" w:hAnsi="Times New Roman"/>
          <w:sz w:val="24"/>
          <w:szCs w:val="24"/>
        </w:rPr>
      </w:pPr>
      <w:r>
        <w:rPr>
          <w:rFonts w:ascii="Times New Roman" w:hAnsi="Times New Roman"/>
          <w:sz w:val="24"/>
          <w:szCs w:val="24"/>
        </w:rPr>
        <w:t>The results for the key variables that have opposite</w:t>
      </w:r>
      <w:r w:rsidR="004F729F">
        <w:rPr>
          <w:rFonts w:ascii="Times New Roman" w:hAnsi="Times New Roman"/>
          <w:sz w:val="24"/>
          <w:szCs w:val="24"/>
        </w:rPr>
        <w:t>-</w:t>
      </w:r>
      <w:r w:rsidR="00A67D87">
        <w:rPr>
          <w:rFonts w:ascii="Times New Roman" w:hAnsi="Times New Roman"/>
          <w:sz w:val="24"/>
          <w:szCs w:val="24"/>
        </w:rPr>
        <w:t>signed predicted effects for</w:t>
      </w:r>
      <w:r>
        <w:rPr>
          <w:rFonts w:ascii="Times New Roman" w:hAnsi="Times New Roman"/>
          <w:sz w:val="24"/>
          <w:szCs w:val="24"/>
        </w:rPr>
        <w:t xml:space="preserve"> vertical </w:t>
      </w:r>
      <w:r w:rsidR="004F729F">
        <w:rPr>
          <w:rFonts w:ascii="Times New Roman" w:hAnsi="Times New Roman"/>
          <w:sz w:val="24"/>
          <w:szCs w:val="24"/>
        </w:rPr>
        <w:t>compared</w:t>
      </w:r>
      <w:r>
        <w:rPr>
          <w:rFonts w:ascii="Times New Roman" w:hAnsi="Times New Roman"/>
          <w:sz w:val="24"/>
          <w:szCs w:val="24"/>
        </w:rPr>
        <w:t xml:space="preserve"> to horizontal FDI support the view that vertical FDI is more strongly represented in </w:t>
      </w:r>
      <w:r w:rsidRPr="00003D38">
        <w:rPr>
          <w:rFonts w:ascii="Times New Roman" w:hAnsi="Times New Roman"/>
          <w:sz w:val="24"/>
          <w:szCs w:val="24"/>
        </w:rPr>
        <w:t>intra-Asian FDI</w:t>
      </w:r>
      <w:r>
        <w:rPr>
          <w:rFonts w:ascii="Times New Roman" w:hAnsi="Times New Roman"/>
          <w:sz w:val="24"/>
          <w:szCs w:val="24"/>
        </w:rPr>
        <w:t xml:space="preserve">. </w:t>
      </w:r>
      <w:r w:rsidRPr="00C728C7">
        <w:rPr>
          <w:rFonts w:ascii="Times New Roman" w:hAnsi="Times New Roman"/>
          <w:sz w:val="24"/>
          <w:szCs w:val="24"/>
        </w:rPr>
        <w:t xml:space="preserve">Specifically, trade costs to the host </w:t>
      </w:r>
      <w:r w:rsidRPr="00003D38">
        <w:rPr>
          <w:rFonts w:ascii="Times New Roman" w:hAnsi="Times New Roman"/>
          <w:sz w:val="24"/>
          <w:szCs w:val="24"/>
        </w:rPr>
        <w:t>country (</w:t>
      </w:r>
      <w:proofErr w:type="spellStart"/>
      <w:r w:rsidRPr="00003D38">
        <w:rPr>
          <w:rFonts w:ascii="Times New Roman" w:hAnsi="Times New Roman"/>
          <w:i/>
          <w:sz w:val="24"/>
          <w:szCs w:val="24"/>
        </w:rPr>
        <w:t>Tradecost_h</w:t>
      </w:r>
      <w:proofErr w:type="spellEnd"/>
      <w:r w:rsidRPr="00003D38">
        <w:rPr>
          <w:rFonts w:ascii="Times New Roman" w:hAnsi="Times New Roman"/>
          <w:sz w:val="24"/>
          <w:szCs w:val="24"/>
        </w:rPr>
        <w:t>) have</w:t>
      </w:r>
      <w:r w:rsidRPr="00C728C7">
        <w:rPr>
          <w:rFonts w:ascii="Times New Roman" w:hAnsi="Times New Roman"/>
          <w:sz w:val="24"/>
          <w:szCs w:val="24"/>
        </w:rPr>
        <w:t xml:space="preserve"> a negative impact and difference</w:t>
      </w:r>
      <w:r>
        <w:rPr>
          <w:rFonts w:ascii="Times New Roman" w:hAnsi="Times New Roman"/>
          <w:sz w:val="24"/>
          <w:szCs w:val="24"/>
        </w:rPr>
        <w:t>s</w:t>
      </w:r>
      <w:r w:rsidRPr="00C728C7">
        <w:rPr>
          <w:rFonts w:ascii="Times New Roman" w:hAnsi="Times New Roman"/>
          <w:sz w:val="24"/>
          <w:szCs w:val="24"/>
        </w:rPr>
        <w:t xml:space="preserve"> in skilled</w:t>
      </w:r>
      <w:r>
        <w:rPr>
          <w:rFonts w:ascii="Times New Roman" w:hAnsi="Times New Roman"/>
          <w:sz w:val="24"/>
          <w:szCs w:val="24"/>
        </w:rPr>
        <w:t>-</w:t>
      </w:r>
      <w:r w:rsidRPr="00C728C7">
        <w:rPr>
          <w:rFonts w:ascii="Times New Roman" w:hAnsi="Times New Roman"/>
          <w:sz w:val="24"/>
          <w:szCs w:val="24"/>
        </w:rPr>
        <w:t xml:space="preserve">labour endowments </w:t>
      </w:r>
      <w:r>
        <w:rPr>
          <w:rFonts w:ascii="Times New Roman" w:hAnsi="Times New Roman"/>
          <w:sz w:val="24"/>
          <w:szCs w:val="24"/>
        </w:rPr>
        <w:t>(</w:t>
      </w:r>
      <w:proofErr w:type="spellStart"/>
      <w:r w:rsidRPr="00003D38">
        <w:rPr>
          <w:rFonts w:ascii="Times New Roman" w:hAnsi="Times New Roman"/>
          <w:i/>
          <w:sz w:val="24"/>
          <w:szCs w:val="24"/>
        </w:rPr>
        <w:t>SKdif</w:t>
      </w:r>
      <w:proofErr w:type="spellEnd"/>
      <w:r>
        <w:rPr>
          <w:rFonts w:ascii="Times New Roman" w:hAnsi="Times New Roman"/>
          <w:sz w:val="24"/>
          <w:szCs w:val="24"/>
        </w:rPr>
        <w:t xml:space="preserve">) </w:t>
      </w:r>
      <w:r w:rsidRPr="00C728C7">
        <w:rPr>
          <w:rFonts w:ascii="Times New Roman" w:hAnsi="Times New Roman"/>
          <w:sz w:val="24"/>
          <w:szCs w:val="24"/>
        </w:rPr>
        <w:t>ha</w:t>
      </w:r>
      <w:r>
        <w:rPr>
          <w:rFonts w:ascii="Times New Roman" w:hAnsi="Times New Roman"/>
          <w:sz w:val="24"/>
          <w:szCs w:val="24"/>
        </w:rPr>
        <w:t>ve</w:t>
      </w:r>
      <w:r w:rsidRPr="00C728C7">
        <w:rPr>
          <w:rFonts w:ascii="Times New Roman" w:hAnsi="Times New Roman"/>
          <w:sz w:val="24"/>
          <w:szCs w:val="24"/>
        </w:rPr>
        <w:t xml:space="preserve"> a positive impact</w:t>
      </w:r>
      <w:r w:rsidRPr="00003D38">
        <w:rPr>
          <w:rFonts w:ascii="Times New Roman" w:hAnsi="Times New Roman"/>
          <w:sz w:val="24"/>
          <w:szCs w:val="24"/>
        </w:rPr>
        <w:t>, consistent with the KK model’s predictions for vertical FDI</w:t>
      </w:r>
      <w:r>
        <w:rPr>
          <w:rFonts w:ascii="Times New Roman" w:hAnsi="Times New Roman"/>
          <w:sz w:val="24"/>
          <w:szCs w:val="24"/>
        </w:rPr>
        <w:t>.</w:t>
      </w:r>
      <w:r w:rsidR="004F729F">
        <w:rPr>
          <w:rFonts w:ascii="Times New Roman" w:hAnsi="Times New Roman"/>
          <w:sz w:val="24"/>
          <w:szCs w:val="24"/>
        </w:rPr>
        <w:t xml:space="preserve"> Other factors predicted to specifically affect vertical </w:t>
      </w:r>
      <w:r w:rsidR="004F729F" w:rsidRPr="004F729F">
        <w:rPr>
          <w:rFonts w:ascii="Times New Roman" w:hAnsi="Times New Roman"/>
          <w:sz w:val="24"/>
          <w:szCs w:val="24"/>
        </w:rPr>
        <w:t>FDI are the interaction between income and skill difference (</w:t>
      </w:r>
      <w:r w:rsidR="004F729F" w:rsidRPr="004F729F">
        <w:rPr>
          <w:rFonts w:ascii="Times New Roman" w:hAnsi="Times New Roman"/>
          <w:i/>
          <w:sz w:val="24"/>
          <w:szCs w:val="24"/>
        </w:rPr>
        <w:t>GDPSK</w:t>
      </w:r>
      <w:r w:rsidR="004F729F" w:rsidRPr="004F729F">
        <w:rPr>
          <w:rFonts w:ascii="Times New Roman" w:hAnsi="Times New Roman"/>
          <w:sz w:val="24"/>
          <w:szCs w:val="24"/>
        </w:rPr>
        <w:t xml:space="preserve">) and trade costs </w:t>
      </w:r>
      <w:r w:rsidR="004F729F" w:rsidRPr="00D232FC">
        <w:rPr>
          <w:rFonts w:ascii="Times New Roman" w:hAnsi="Times New Roman"/>
          <w:sz w:val="24"/>
          <w:szCs w:val="24"/>
        </w:rPr>
        <w:t xml:space="preserve">to source countries </w:t>
      </w:r>
      <w:r w:rsidR="004F729F" w:rsidRPr="000422A2">
        <w:rPr>
          <w:rFonts w:ascii="Times New Roman" w:hAnsi="Times New Roman"/>
          <w:sz w:val="24"/>
          <w:szCs w:val="24"/>
        </w:rPr>
        <w:t>(</w:t>
      </w:r>
      <w:proofErr w:type="spellStart"/>
      <w:r w:rsidR="004F729F" w:rsidRPr="000422A2">
        <w:rPr>
          <w:rFonts w:ascii="Times New Roman" w:hAnsi="Times New Roman"/>
          <w:i/>
          <w:sz w:val="24"/>
          <w:szCs w:val="24"/>
        </w:rPr>
        <w:t>Tradecost_</w:t>
      </w:r>
      <w:r w:rsidR="00D232FC" w:rsidRPr="000422A2">
        <w:rPr>
          <w:rFonts w:ascii="Times New Roman" w:hAnsi="Times New Roman"/>
          <w:i/>
          <w:sz w:val="24"/>
          <w:szCs w:val="24"/>
        </w:rPr>
        <w:t>s</w:t>
      </w:r>
      <w:proofErr w:type="spellEnd"/>
      <w:r w:rsidR="004F729F" w:rsidRPr="000422A2">
        <w:rPr>
          <w:rFonts w:ascii="Times New Roman" w:hAnsi="Times New Roman"/>
          <w:sz w:val="24"/>
          <w:szCs w:val="24"/>
        </w:rPr>
        <w:t>), and</w:t>
      </w:r>
      <w:r w:rsidR="004F729F">
        <w:rPr>
          <w:rFonts w:ascii="Times New Roman" w:hAnsi="Times New Roman"/>
          <w:sz w:val="24"/>
          <w:szCs w:val="24"/>
        </w:rPr>
        <w:t xml:space="preserve"> these both have statistically significant negative effects.</w:t>
      </w:r>
    </w:p>
    <w:p w14:paraId="5EC4A44D" w14:textId="179B6FAB" w:rsidR="006B380C" w:rsidRPr="00C728C7" w:rsidRDefault="004A6680"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The interaction between trade cost to the host country and skill difference (</w:t>
      </w:r>
      <w:proofErr w:type="spellStart"/>
      <w:r w:rsidRPr="00DC4E4D">
        <w:rPr>
          <w:rFonts w:ascii="Times New Roman" w:hAnsi="Times New Roman"/>
          <w:i/>
          <w:sz w:val="24"/>
          <w:szCs w:val="24"/>
        </w:rPr>
        <w:t>TradeSK</w:t>
      </w:r>
      <w:proofErr w:type="spellEnd"/>
      <w:r w:rsidRPr="00C728C7">
        <w:rPr>
          <w:rFonts w:ascii="Times New Roman" w:hAnsi="Times New Roman"/>
          <w:sz w:val="24"/>
          <w:szCs w:val="24"/>
        </w:rPr>
        <w:t>) has</w:t>
      </w:r>
      <w:r w:rsidR="00E140FD" w:rsidRPr="00C728C7">
        <w:rPr>
          <w:rFonts w:ascii="Times New Roman" w:hAnsi="Times New Roman"/>
          <w:sz w:val="24"/>
          <w:szCs w:val="24"/>
        </w:rPr>
        <w:t xml:space="preserve"> the opposite sign</w:t>
      </w:r>
      <w:r w:rsidRPr="00C728C7">
        <w:rPr>
          <w:rFonts w:ascii="Times New Roman" w:hAnsi="Times New Roman"/>
          <w:sz w:val="24"/>
          <w:szCs w:val="24"/>
        </w:rPr>
        <w:t xml:space="preserve"> to the theory in all equations</w:t>
      </w:r>
      <w:r w:rsidR="004F729F">
        <w:rPr>
          <w:rFonts w:ascii="Times New Roman" w:hAnsi="Times New Roman"/>
          <w:sz w:val="24"/>
          <w:szCs w:val="24"/>
        </w:rPr>
        <w:t>, but this effect is less precisely estimated,</w:t>
      </w:r>
      <w:r w:rsidRPr="00C728C7">
        <w:rPr>
          <w:rFonts w:ascii="Times New Roman" w:hAnsi="Times New Roman"/>
          <w:sz w:val="24"/>
          <w:szCs w:val="24"/>
        </w:rPr>
        <w:t xml:space="preserve"> in line with the weak empirical evidence </w:t>
      </w:r>
      <w:r w:rsidR="00A51E36">
        <w:rPr>
          <w:rFonts w:ascii="Times New Roman" w:hAnsi="Times New Roman"/>
          <w:sz w:val="24"/>
          <w:szCs w:val="24"/>
        </w:rPr>
        <w:t>reported by</w:t>
      </w:r>
      <w:r w:rsidRPr="00C728C7">
        <w:rPr>
          <w:rFonts w:ascii="Times New Roman" w:hAnsi="Times New Roman"/>
          <w:sz w:val="24"/>
          <w:szCs w:val="24"/>
        </w:rPr>
        <w:t xml:space="preserve"> </w:t>
      </w:r>
      <w:r w:rsidRPr="00C728C7">
        <w:rPr>
          <w:rFonts w:ascii="Times New Roman" w:hAnsi="Times New Roman"/>
          <w:sz w:val="24"/>
          <w:szCs w:val="24"/>
        </w:rPr>
        <w:fldChar w:fldCharType="begin"/>
      </w:r>
      <w:r w:rsidRPr="00C728C7">
        <w:rPr>
          <w:rFonts w:ascii="Times New Roman" w:hAnsi="Times New Roman"/>
          <w:sz w:val="24"/>
          <w:szCs w:val="24"/>
        </w:rPr>
        <w:instrText xml:space="preserve"> ADDIN EN.CITE &lt;EndNote&gt;&lt;Cite AuthorYear="1"&gt;&lt;Author&gt;Carr&lt;/Author&gt;&lt;Year&gt;2001&lt;/Year&gt;&lt;RecNum&gt;76&lt;/RecNum&gt;&lt;DisplayText&gt;Carr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Pr="00C728C7">
        <w:rPr>
          <w:rFonts w:ascii="Times New Roman" w:hAnsi="Times New Roman"/>
          <w:sz w:val="24"/>
          <w:szCs w:val="24"/>
        </w:rPr>
        <w:fldChar w:fldCharType="separate"/>
      </w:r>
      <w:r w:rsidR="00964598">
        <w:rPr>
          <w:rFonts w:ascii="Times New Roman" w:hAnsi="Times New Roman"/>
          <w:noProof/>
          <w:sz w:val="24"/>
          <w:szCs w:val="24"/>
        </w:rPr>
        <w:t>CMM</w:t>
      </w:r>
      <w:r w:rsidRPr="00C728C7">
        <w:rPr>
          <w:rFonts w:ascii="Times New Roman" w:hAnsi="Times New Roman"/>
          <w:noProof/>
          <w:sz w:val="24"/>
          <w:szCs w:val="24"/>
        </w:rPr>
        <w:t xml:space="preserve"> (2001)</w:t>
      </w:r>
      <w:r w:rsidRPr="00C728C7">
        <w:rPr>
          <w:rFonts w:ascii="Times New Roman" w:hAnsi="Times New Roman"/>
          <w:sz w:val="24"/>
          <w:szCs w:val="24"/>
        </w:rPr>
        <w:fldChar w:fldCharType="end"/>
      </w:r>
      <w:r w:rsidRPr="00C728C7">
        <w:rPr>
          <w:rFonts w:ascii="Times New Roman" w:hAnsi="Times New Roman"/>
          <w:sz w:val="24"/>
          <w:szCs w:val="24"/>
        </w:rPr>
        <w:t xml:space="preserve">. </w:t>
      </w:r>
      <w:r w:rsidR="00832858" w:rsidRPr="00832858">
        <w:rPr>
          <w:rFonts w:ascii="Times New Roman" w:hAnsi="Times New Roman"/>
          <w:sz w:val="24"/>
          <w:szCs w:val="24"/>
        </w:rPr>
        <w:t>The host country’s investment costs (</w:t>
      </w:r>
      <w:proofErr w:type="spellStart"/>
      <w:r w:rsidR="00832858" w:rsidRPr="00832858">
        <w:rPr>
          <w:rFonts w:ascii="Times New Roman" w:hAnsi="Times New Roman"/>
          <w:i/>
          <w:sz w:val="24"/>
          <w:szCs w:val="24"/>
        </w:rPr>
        <w:t>Investcost_h</w:t>
      </w:r>
      <w:proofErr w:type="spellEnd"/>
      <w:r w:rsidR="00832858" w:rsidRPr="00832858">
        <w:rPr>
          <w:rFonts w:ascii="Times New Roman" w:hAnsi="Times New Roman"/>
          <w:sz w:val="24"/>
          <w:szCs w:val="24"/>
        </w:rPr>
        <w:t>), predicted to be negative for both hori</w:t>
      </w:r>
      <w:r w:rsidR="00832858">
        <w:rPr>
          <w:rFonts w:ascii="Times New Roman" w:hAnsi="Times New Roman"/>
          <w:sz w:val="24"/>
          <w:szCs w:val="24"/>
        </w:rPr>
        <w:t>zontal and vertical FDI, is</w:t>
      </w:r>
      <w:r w:rsidR="00832858" w:rsidRPr="00832858">
        <w:rPr>
          <w:rFonts w:ascii="Times New Roman" w:hAnsi="Times New Roman"/>
          <w:sz w:val="24"/>
          <w:szCs w:val="24"/>
        </w:rPr>
        <w:t xml:space="preserve"> not statistically significant in both PPML and LH (amount) estimations, but has a statistically significant negative effect in the participation equation for LH. </w:t>
      </w:r>
      <w:r w:rsidR="006B380C" w:rsidRPr="00C728C7">
        <w:rPr>
          <w:rFonts w:ascii="Times New Roman" w:hAnsi="Times New Roman"/>
          <w:sz w:val="24"/>
          <w:szCs w:val="24"/>
        </w:rPr>
        <w:t xml:space="preserve">Other variables </w:t>
      </w:r>
      <w:r w:rsidR="00E140FD" w:rsidRPr="00C728C7">
        <w:rPr>
          <w:rFonts w:ascii="Times New Roman" w:hAnsi="Times New Roman"/>
          <w:sz w:val="24"/>
          <w:szCs w:val="24"/>
        </w:rPr>
        <w:t>with</w:t>
      </w:r>
      <w:r w:rsidR="006B380C" w:rsidRPr="00C728C7">
        <w:rPr>
          <w:rFonts w:ascii="Times New Roman" w:hAnsi="Times New Roman"/>
          <w:sz w:val="24"/>
          <w:szCs w:val="24"/>
        </w:rPr>
        <w:t xml:space="preserve"> </w:t>
      </w:r>
      <w:r w:rsidR="00EE2932">
        <w:rPr>
          <w:rFonts w:ascii="Times New Roman" w:hAnsi="Times New Roman"/>
          <w:sz w:val="24"/>
          <w:szCs w:val="24"/>
        </w:rPr>
        <w:t xml:space="preserve">statistically significant effects consistent with </w:t>
      </w:r>
      <w:r w:rsidR="006B380C" w:rsidRPr="00C728C7">
        <w:rPr>
          <w:rFonts w:ascii="Times New Roman" w:hAnsi="Times New Roman"/>
          <w:sz w:val="24"/>
          <w:szCs w:val="24"/>
        </w:rPr>
        <w:t>the</w:t>
      </w:r>
      <w:r w:rsidR="00EE2932">
        <w:rPr>
          <w:rFonts w:ascii="Times New Roman" w:hAnsi="Times New Roman"/>
          <w:sz w:val="24"/>
          <w:szCs w:val="24"/>
        </w:rPr>
        <w:t>ir</w:t>
      </w:r>
      <w:r w:rsidR="006B380C" w:rsidRPr="00C728C7">
        <w:rPr>
          <w:rFonts w:ascii="Times New Roman" w:hAnsi="Times New Roman"/>
          <w:sz w:val="24"/>
          <w:szCs w:val="24"/>
        </w:rPr>
        <w:t xml:space="preserve"> expected impacts are distance</w:t>
      </w:r>
      <w:r w:rsidR="006B380C" w:rsidRPr="00A51E36">
        <w:rPr>
          <w:rFonts w:ascii="Times New Roman" w:hAnsi="Times New Roman"/>
          <w:sz w:val="24"/>
          <w:szCs w:val="24"/>
        </w:rPr>
        <w:t>, GDP difference</w:t>
      </w:r>
      <w:r w:rsidR="00026AE3" w:rsidRPr="00A51E36">
        <w:rPr>
          <w:rFonts w:ascii="Times New Roman" w:hAnsi="Times New Roman"/>
          <w:sz w:val="24"/>
          <w:szCs w:val="24"/>
        </w:rPr>
        <w:t>,</w:t>
      </w:r>
      <w:r w:rsidR="006B380C" w:rsidRPr="00A51E36">
        <w:rPr>
          <w:rFonts w:ascii="Times New Roman" w:hAnsi="Times New Roman"/>
          <w:sz w:val="24"/>
          <w:szCs w:val="24"/>
        </w:rPr>
        <w:t xml:space="preserve"> a</w:t>
      </w:r>
      <w:r w:rsidR="006B380C" w:rsidRPr="00C728C7">
        <w:rPr>
          <w:rFonts w:ascii="Times New Roman" w:hAnsi="Times New Roman"/>
          <w:sz w:val="24"/>
          <w:szCs w:val="24"/>
        </w:rPr>
        <w:t xml:space="preserve">nd common language. </w:t>
      </w:r>
    </w:p>
    <w:p w14:paraId="38E011BD" w14:textId="2B9BB70C" w:rsidR="004A6680" w:rsidRPr="00E82354" w:rsidRDefault="00832858" w:rsidP="003631EE">
      <w:pPr>
        <w:spacing w:after="0" w:line="360" w:lineRule="auto"/>
        <w:ind w:firstLine="426"/>
        <w:jc w:val="both"/>
        <w:rPr>
          <w:rFonts w:ascii="Times New Roman" w:hAnsi="Times New Roman"/>
          <w:sz w:val="24"/>
          <w:szCs w:val="24"/>
        </w:rPr>
      </w:pPr>
      <w:r w:rsidRPr="00E82354">
        <w:rPr>
          <w:rFonts w:ascii="Times New Roman" w:hAnsi="Times New Roman"/>
          <w:sz w:val="24"/>
          <w:szCs w:val="24"/>
        </w:rPr>
        <w:lastRenderedPageBreak/>
        <w:t>Overall, a</w:t>
      </w:r>
      <w:r w:rsidR="0041550F" w:rsidRPr="00E82354">
        <w:rPr>
          <w:rFonts w:ascii="Times New Roman" w:hAnsi="Times New Roman"/>
          <w:sz w:val="24"/>
          <w:szCs w:val="24"/>
        </w:rPr>
        <w:t xml:space="preserve">part from </w:t>
      </w:r>
      <w:r w:rsidR="003631EE" w:rsidRPr="00E82354">
        <w:rPr>
          <w:rFonts w:ascii="Times New Roman" w:hAnsi="Times New Roman"/>
          <w:sz w:val="24"/>
          <w:szCs w:val="24"/>
        </w:rPr>
        <w:t xml:space="preserve">the lack of statistical significance of </w:t>
      </w:r>
      <w:proofErr w:type="spellStart"/>
      <w:r w:rsidR="0041550F" w:rsidRPr="00E82354">
        <w:rPr>
          <w:rFonts w:ascii="Times New Roman" w:hAnsi="Times New Roman"/>
          <w:i/>
          <w:sz w:val="24"/>
          <w:szCs w:val="24"/>
        </w:rPr>
        <w:t>GDPdif</w:t>
      </w:r>
      <w:r w:rsidR="00DC4E4D" w:rsidRPr="00E82354">
        <w:rPr>
          <w:rFonts w:ascii="Times New Roman" w:hAnsi="Times New Roman"/>
          <w:i/>
          <w:sz w:val="24"/>
          <w:szCs w:val="24"/>
        </w:rPr>
        <w:t>_</w:t>
      </w:r>
      <w:r w:rsidR="0041550F" w:rsidRPr="00E82354">
        <w:rPr>
          <w:rFonts w:ascii="Times New Roman" w:hAnsi="Times New Roman"/>
          <w:i/>
          <w:sz w:val="24"/>
          <w:szCs w:val="24"/>
        </w:rPr>
        <w:t>sq</w:t>
      </w:r>
      <w:proofErr w:type="spellEnd"/>
      <w:r w:rsidR="00A73CFC" w:rsidRPr="00E82354">
        <w:rPr>
          <w:rFonts w:ascii="Times New Roman" w:hAnsi="Times New Roman"/>
          <w:i/>
          <w:sz w:val="24"/>
          <w:szCs w:val="24"/>
        </w:rPr>
        <w:t xml:space="preserve"> </w:t>
      </w:r>
      <w:r w:rsidR="00A73CFC" w:rsidRPr="00E82354">
        <w:rPr>
          <w:rFonts w:ascii="Times New Roman" w:hAnsi="Times New Roman"/>
          <w:sz w:val="24"/>
          <w:szCs w:val="24"/>
        </w:rPr>
        <w:t>for the preferred estimators</w:t>
      </w:r>
      <w:r w:rsidR="0041550F" w:rsidRPr="00E82354">
        <w:rPr>
          <w:rFonts w:ascii="Times New Roman" w:hAnsi="Times New Roman"/>
          <w:sz w:val="24"/>
          <w:szCs w:val="24"/>
        </w:rPr>
        <w:t>,</w:t>
      </w:r>
      <w:r w:rsidR="004A6680" w:rsidRPr="00E82354">
        <w:rPr>
          <w:rFonts w:ascii="Times New Roman" w:hAnsi="Times New Roman"/>
          <w:sz w:val="24"/>
          <w:szCs w:val="24"/>
        </w:rPr>
        <w:t xml:space="preserve"> </w:t>
      </w:r>
      <w:r w:rsidR="00EE2932" w:rsidRPr="00E82354">
        <w:rPr>
          <w:rFonts w:ascii="Times New Roman" w:hAnsi="Times New Roman"/>
          <w:sz w:val="24"/>
          <w:szCs w:val="24"/>
        </w:rPr>
        <w:t xml:space="preserve">these </w:t>
      </w:r>
      <w:r w:rsidR="004A6680" w:rsidRPr="00E82354">
        <w:rPr>
          <w:rFonts w:ascii="Times New Roman" w:hAnsi="Times New Roman"/>
          <w:sz w:val="24"/>
          <w:szCs w:val="24"/>
        </w:rPr>
        <w:t>results</w:t>
      </w:r>
      <w:r w:rsidR="00A51E36" w:rsidRPr="00E82354">
        <w:rPr>
          <w:rFonts w:ascii="Times New Roman" w:hAnsi="Times New Roman"/>
          <w:sz w:val="24"/>
          <w:szCs w:val="24"/>
        </w:rPr>
        <w:t>,</w:t>
      </w:r>
      <w:r w:rsidR="004A6680" w:rsidRPr="00E82354">
        <w:rPr>
          <w:rFonts w:ascii="Times New Roman" w:hAnsi="Times New Roman"/>
          <w:sz w:val="24"/>
          <w:szCs w:val="24"/>
        </w:rPr>
        <w:t xml:space="preserve"> witho</w:t>
      </w:r>
      <w:r w:rsidR="005A383D" w:rsidRPr="00E82354">
        <w:rPr>
          <w:rFonts w:ascii="Times New Roman" w:hAnsi="Times New Roman"/>
          <w:sz w:val="24"/>
          <w:szCs w:val="24"/>
        </w:rPr>
        <w:t>ut controlling for country FEs</w:t>
      </w:r>
      <w:r w:rsidR="00A51E36" w:rsidRPr="00E82354">
        <w:rPr>
          <w:rFonts w:ascii="Times New Roman" w:hAnsi="Times New Roman"/>
          <w:sz w:val="24"/>
          <w:szCs w:val="24"/>
        </w:rPr>
        <w:t>,</w:t>
      </w:r>
      <w:r w:rsidR="004A6680" w:rsidRPr="00E82354">
        <w:rPr>
          <w:rFonts w:ascii="Times New Roman" w:hAnsi="Times New Roman"/>
          <w:sz w:val="24"/>
          <w:szCs w:val="24"/>
        </w:rPr>
        <w:t xml:space="preserve"> agree wit</w:t>
      </w:r>
      <w:r w:rsidR="008562D1" w:rsidRPr="00E82354">
        <w:rPr>
          <w:rFonts w:ascii="Times New Roman" w:hAnsi="Times New Roman"/>
          <w:sz w:val="24"/>
          <w:szCs w:val="24"/>
        </w:rPr>
        <w:t>h the KK model predictions. E</w:t>
      </w:r>
      <w:r w:rsidR="00A67D87" w:rsidRPr="00E82354">
        <w:rPr>
          <w:rFonts w:ascii="Times New Roman" w:hAnsi="Times New Roman"/>
          <w:sz w:val="24"/>
          <w:szCs w:val="24"/>
        </w:rPr>
        <w:t>mpirical support</w:t>
      </w:r>
      <w:r w:rsidR="004A6680" w:rsidRPr="00E82354">
        <w:rPr>
          <w:rFonts w:ascii="Times New Roman" w:hAnsi="Times New Roman"/>
          <w:sz w:val="24"/>
          <w:szCs w:val="24"/>
        </w:rPr>
        <w:t xml:space="preserve"> for </w:t>
      </w:r>
      <w:r w:rsidR="00A67D87" w:rsidRPr="00E82354">
        <w:rPr>
          <w:rFonts w:ascii="Times New Roman" w:hAnsi="Times New Roman"/>
          <w:sz w:val="24"/>
          <w:szCs w:val="24"/>
        </w:rPr>
        <w:t xml:space="preserve">both </w:t>
      </w:r>
      <w:r w:rsidR="004A6680" w:rsidRPr="00E82354">
        <w:rPr>
          <w:rFonts w:ascii="Times New Roman" w:hAnsi="Times New Roman"/>
          <w:sz w:val="24"/>
          <w:szCs w:val="24"/>
        </w:rPr>
        <w:t xml:space="preserve">horizontal and vertical </w:t>
      </w:r>
      <w:r w:rsidR="00A67D87" w:rsidRPr="00E82354">
        <w:rPr>
          <w:rFonts w:ascii="Times New Roman" w:hAnsi="Times New Roman"/>
          <w:sz w:val="24"/>
          <w:szCs w:val="24"/>
        </w:rPr>
        <w:t>FDI is evident</w:t>
      </w:r>
      <w:r w:rsidR="004A6680" w:rsidRPr="00E82354">
        <w:rPr>
          <w:rFonts w:ascii="Times New Roman" w:hAnsi="Times New Roman"/>
          <w:sz w:val="24"/>
          <w:szCs w:val="24"/>
        </w:rPr>
        <w:t xml:space="preserve"> in the results</w:t>
      </w:r>
      <w:r w:rsidR="00A73CFC" w:rsidRPr="00E82354">
        <w:rPr>
          <w:rFonts w:ascii="Times New Roman" w:hAnsi="Times New Roman"/>
          <w:sz w:val="24"/>
          <w:szCs w:val="24"/>
        </w:rPr>
        <w:t>, but</w:t>
      </w:r>
      <w:r w:rsidR="004A6680" w:rsidRPr="00E82354">
        <w:rPr>
          <w:rFonts w:ascii="Times New Roman" w:hAnsi="Times New Roman"/>
          <w:sz w:val="24"/>
          <w:szCs w:val="24"/>
        </w:rPr>
        <w:t xml:space="preserve"> vertical FDI seems to be t</w:t>
      </w:r>
      <w:r w:rsidR="005A383D" w:rsidRPr="00E82354">
        <w:rPr>
          <w:rFonts w:ascii="Times New Roman" w:hAnsi="Times New Roman"/>
          <w:sz w:val="24"/>
          <w:szCs w:val="24"/>
        </w:rPr>
        <w:t xml:space="preserve">he </w:t>
      </w:r>
      <w:r w:rsidR="00EE2932" w:rsidRPr="00E82354">
        <w:rPr>
          <w:rFonts w:ascii="Times New Roman" w:hAnsi="Times New Roman"/>
          <w:sz w:val="24"/>
          <w:szCs w:val="24"/>
        </w:rPr>
        <w:t xml:space="preserve">more </w:t>
      </w:r>
      <w:r w:rsidR="005A383D" w:rsidRPr="00E82354">
        <w:rPr>
          <w:rFonts w:ascii="Times New Roman" w:hAnsi="Times New Roman"/>
          <w:sz w:val="24"/>
          <w:szCs w:val="24"/>
        </w:rPr>
        <w:t xml:space="preserve">dominant type. </w:t>
      </w:r>
    </w:p>
    <w:p w14:paraId="7080DDFE" w14:textId="03350BD0" w:rsidR="00DC4E4D" w:rsidRPr="00E82354" w:rsidRDefault="00DC4E4D" w:rsidP="00E9554B">
      <w:pPr>
        <w:spacing w:after="0" w:line="360" w:lineRule="auto"/>
        <w:jc w:val="both"/>
        <w:rPr>
          <w:rFonts w:ascii="Times New Roman" w:hAnsi="Times New Roman"/>
          <w:sz w:val="24"/>
          <w:szCs w:val="24"/>
        </w:rPr>
      </w:pPr>
    </w:p>
    <w:p w14:paraId="07154B7E" w14:textId="12580C1B" w:rsidR="00AE3ED4" w:rsidRPr="00E82354" w:rsidRDefault="00AE3ED4" w:rsidP="00A4623F">
      <w:pPr>
        <w:pStyle w:val="ListParagraph"/>
        <w:numPr>
          <w:ilvl w:val="1"/>
          <w:numId w:val="18"/>
        </w:numPr>
        <w:tabs>
          <w:tab w:val="left" w:pos="6075"/>
        </w:tabs>
        <w:spacing w:after="0" w:line="360" w:lineRule="auto"/>
        <w:ind w:left="426" w:hanging="426"/>
        <w:contextualSpacing w:val="0"/>
        <w:jc w:val="both"/>
        <w:outlineLvl w:val="1"/>
        <w:rPr>
          <w:rFonts w:ascii="Times New Roman" w:hAnsi="Times New Roman"/>
          <w:i/>
          <w:sz w:val="24"/>
          <w:szCs w:val="24"/>
        </w:rPr>
      </w:pPr>
      <w:r w:rsidRPr="00E82354">
        <w:rPr>
          <w:rFonts w:ascii="Times New Roman" w:hAnsi="Times New Roman"/>
          <w:i/>
          <w:sz w:val="24"/>
          <w:szCs w:val="24"/>
        </w:rPr>
        <w:t xml:space="preserve">Results </w:t>
      </w:r>
      <w:r w:rsidR="00461BFF" w:rsidRPr="00E82354">
        <w:rPr>
          <w:rFonts w:ascii="Times New Roman" w:hAnsi="Times New Roman"/>
          <w:i/>
          <w:sz w:val="24"/>
          <w:szCs w:val="24"/>
        </w:rPr>
        <w:t>controlling for country fixed effects</w:t>
      </w:r>
    </w:p>
    <w:p w14:paraId="0048F223" w14:textId="77777777" w:rsidR="000A49DE" w:rsidRDefault="00C034D5" w:rsidP="00E9554B">
      <w:pPr>
        <w:tabs>
          <w:tab w:val="left" w:pos="6075"/>
        </w:tabs>
        <w:spacing w:after="0" w:line="360" w:lineRule="auto"/>
        <w:ind w:firstLine="426"/>
        <w:jc w:val="both"/>
        <w:rPr>
          <w:rFonts w:ascii="Times New Roman" w:hAnsi="Times New Roman"/>
          <w:sz w:val="24"/>
          <w:szCs w:val="24"/>
        </w:rPr>
      </w:pPr>
      <w:r w:rsidRPr="00E82354">
        <w:rPr>
          <w:rFonts w:ascii="Times New Roman" w:hAnsi="Times New Roman"/>
          <w:sz w:val="24"/>
          <w:szCs w:val="24"/>
        </w:rPr>
        <w:t xml:space="preserve">Results </w:t>
      </w:r>
      <w:r w:rsidR="000D053D" w:rsidRPr="00E82354">
        <w:rPr>
          <w:rFonts w:ascii="Times New Roman" w:hAnsi="Times New Roman"/>
          <w:sz w:val="24"/>
          <w:szCs w:val="24"/>
        </w:rPr>
        <w:t xml:space="preserve">for the specification in equation (1), </w:t>
      </w:r>
      <w:r w:rsidRPr="00E82354">
        <w:rPr>
          <w:rFonts w:ascii="Times New Roman" w:hAnsi="Times New Roman"/>
          <w:sz w:val="24"/>
          <w:szCs w:val="24"/>
        </w:rPr>
        <w:t xml:space="preserve">controlling for </w:t>
      </w:r>
      <w:r w:rsidR="000D053D" w:rsidRPr="00E82354">
        <w:rPr>
          <w:rFonts w:ascii="Times New Roman" w:hAnsi="Times New Roman"/>
          <w:sz w:val="24"/>
          <w:szCs w:val="24"/>
        </w:rPr>
        <w:t xml:space="preserve">both </w:t>
      </w:r>
      <w:r w:rsidRPr="00E82354">
        <w:rPr>
          <w:rFonts w:ascii="Times New Roman" w:hAnsi="Times New Roman"/>
          <w:sz w:val="24"/>
          <w:szCs w:val="24"/>
        </w:rPr>
        <w:t xml:space="preserve">country FEs </w:t>
      </w:r>
      <w:r w:rsidR="008B644C" w:rsidRPr="00E82354">
        <w:rPr>
          <w:rFonts w:ascii="Times New Roman" w:hAnsi="Times New Roman"/>
          <w:sz w:val="24"/>
          <w:szCs w:val="24"/>
        </w:rPr>
        <w:t>and year FEs</w:t>
      </w:r>
      <w:r w:rsidR="000D053D" w:rsidRPr="00E82354">
        <w:rPr>
          <w:rFonts w:ascii="Times New Roman" w:hAnsi="Times New Roman"/>
          <w:sz w:val="24"/>
          <w:szCs w:val="24"/>
        </w:rPr>
        <w:t>,</w:t>
      </w:r>
      <w:r w:rsidR="008B644C" w:rsidRPr="00E82354">
        <w:rPr>
          <w:rFonts w:ascii="Times New Roman" w:hAnsi="Times New Roman"/>
          <w:sz w:val="24"/>
          <w:szCs w:val="24"/>
        </w:rPr>
        <w:t xml:space="preserve"> </w:t>
      </w:r>
      <w:r w:rsidRPr="00E82354">
        <w:rPr>
          <w:rFonts w:ascii="Times New Roman" w:hAnsi="Times New Roman"/>
          <w:sz w:val="24"/>
          <w:szCs w:val="24"/>
        </w:rPr>
        <w:t xml:space="preserve">are presented in Table 6. </w:t>
      </w:r>
      <w:r w:rsidR="00A26AEF" w:rsidRPr="00E82354">
        <w:rPr>
          <w:rFonts w:ascii="Times New Roman" w:hAnsi="Times New Roman"/>
          <w:sz w:val="24"/>
          <w:szCs w:val="24"/>
        </w:rPr>
        <w:t>CMM (20</w:t>
      </w:r>
      <w:r w:rsidR="007D4AA6" w:rsidRPr="00E82354">
        <w:rPr>
          <w:rFonts w:ascii="Times New Roman" w:hAnsi="Times New Roman"/>
          <w:sz w:val="24"/>
          <w:szCs w:val="24"/>
        </w:rPr>
        <w:t>0</w:t>
      </w:r>
      <w:r w:rsidR="00A26AEF" w:rsidRPr="00E82354">
        <w:rPr>
          <w:rFonts w:ascii="Times New Roman" w:hAnsi="Times New Roman"/>
          <w:sz w:val="24"/>
          <w:szCs w:val="24"/>
        </w:rPr>
        <w:t xml:space="preserve">1) </w:t>
      </w:r>
      <w:r w:rsidR="00DC5595" w:rsidRPr="00E82354">
        <w:rPr>
          <w:rFonts w:ascii="Times New Roman" w:hAnsi="Times New Roman"/>
          <w:sz w:val="24"/>
          <w:szCs w:val="24"/>
        </w:rPr>
        <w:t>demon</w:t>
      </w:r>
      <w:r w:rsidR="00DC5595" w:rsidRPr="007D4AA6">
        <w:rPr>
          <w:rFonts w:ascii="Times New Roman" w:hAnsi="Times New Roman"/>
          <w:sz w:val="24"/>
          <w:szCs w:val="24"/>
        </w:rPr>
        <w:t>strate</w:t>
      </w:r>
      <w:r w:rsidR="00DC5595">
        <w:rPr>
          <w:rFonts w:ascii="Times New Roman" w:hAnsi="Times New Roman"/>
          <w:sz w:val="24"/>
          <w:szCs w:val="24"/>
        </w:rPr>
        <w:t xml:space="preserve"> that including host </w:t>
      </w:r>
      <w:r w:rsidR="00A26AEF" w:rsidRPr="00A26AEF">
        <w:rPr>
          <w:rFonts w:ascii="Times New Roman" w:hAnsi="Times New Roman"/>
          <w:sz w:val="24"/>
          <w:szCs w:val="24"/>
        </w:rPr>
        <w:t xml:space="preserve">country </w:t>
      </w:r>
      <w:r w:rsidR="00DD1994" w:rsidRPr="000422A2">
        <w:rPr>
          <w:rFonts w:ascii="Times New Roman" w:hAnsi="Times New Roman"/>
          <w:sz w:val="24"/>
          <w:szCs w:val="24"/>
        </w:rPr>
        <w:t>FEs</w:t>
      </w:r>
      <w:r w:rsidR="00DD1994">
        <w:rPr>
          <w:rFonts w:ascii="Times New Roman" w:hAnsi="Times New Roman"/>
          <w:sz w:val="24"/>
          <w:szCs w:val="24"/>
        </w:rPr>
        <w:t xml:space="preserve"> </w:t>
      </w:r>
      <w:r w:rsidR="003F3621">
        <w:rPr>
          <w:rFonts w:ascii="Times New Roman" w:hAnsi="Times New Roman"/>
          <w:sz w:val="24"/>
          <w:szCs w:val="24"/>
        </w:rPr>
        <w:t xml:space="preserve">can affect the magnitude of </w:t>
      </w:r>
      <w:r w:rsidR="00A26AEF">
        <w:rPr>
          <w:rFonts w:ascii="Times New Roman" w:hAnsi="Times New Roman"/>
          <w:sz w:val="24"/>
          <w:szCs w:val="24"/>
        </w:rPr>
        <w:t xml:space="preserve">estimates, </w:t>
      </w:r>
      <w:r w:rsidR="003F3621">
        <w:rPr>
          <w:rFonts w:ascii="Times New Roman" w:hAnsi="Times New Roman"/>
          <w:sz w:val="24"/>
          <w:szCs w:val="24"/>
        </w:rPr>
        <w:t>reducing some to half or less in absolute terms, even though the</w:t>
      </w:r>
      <w:r w:rsidR="00A67D87">
        <w:rPr>
          <w:rFonts w:ascii="Times New Roman" w:hAnsi="Times New Roman"/>
          <w:sz w:val="24"/>
          <w:szCs w:val="24"/>
        </w:rPr>
        <w:t>ir</w:t>
      </w:r>
      <w:r w:rsidR="003F3621">
        <w:rPr>
          <w:rFonts w:ascii="Times New Roman" w:hAnsi="Times New Roman"/>
          <w:sz w:val="24"/>
          <w:szCs w:val="24"/>
        </w:rPr>
        <w:t xml:space="preserve"> inclusion</w:t>
      </w:r>
      <w:r w:rsidR="00A26AEF" w:rsidRPr="00A26AEF">
        <w:rPr>
          <w:rFonts w:ascii="Times New Roman" w:hAnsi="Times New Roman"/>
          <w:sz w:val="24"/>
          <w:szCs w:val="24"/>
        </w:rPr>
        <w:t xml:space="preserve"> leave</w:t>
      </w:r>
      <w:r w:rsidR="00A26AEF">
        <w:rPr>
          <w:rFonts w:ascii="Times New Roman" w:hAnsi="Times New Roman"/>
          <w:sz w:val="24"/>
          <w:szCs w:val="24"/>
        </w:rPr>
        <w:t>s</w:t>
      </w:r>
      <w:r w:rsidR="00A26AEF" w:rsidRPr="00A26AEF">
        <w:rPr>
          <w:rFonts w:ascii="Times New Roman" w:hAnsi="Times New Roman"/>
          <w:sz w:val="24"/>
          <w:szCs w:val="24"/>
        </w:rPr>
        <w:t xml:space="preserve"> qualitative results unchanged</w:t>
      </w:r>
      <w:r w:rsidR="00A26AEF">
        <w:rPr>
          <w:rFonts w:ascii="Times New Roman" w:hAnsi="Times New Roman"/>
          <w:sz w:val="24"/>
          <w:szCs w:val="24"/>
        </w:rPr>
        <w:t xml:space="preserve"> in their analysis</w:t>
      </w:r>
      <w:r w:rsidR="00A26AEF" w:rsidRPr="00A26AEF">
        <w:rPr>
          <w:rFonts w:ascii="Times New Roman" w:hAnsi="Times New Roman"/>
          <w:sz w:val="24"/>
          <w:szCs w:val="24"/>
        </w:rPr>
        <w:t>.</w:t>
      </w:r>
      <w:r w:rsidR="00956102">
        <w:rPr>
          <w:rStyle w:val="FootnoteReference"/>
          <w:rFonts w:ascii="Times New Roman" w:hAnsi="Times New Roman"/>
          <w:sz w:val="24"/>
          <w:szCs w:val="24"/>
        </w:rPr>
        <w:footnoteReference w:id="15"/>
      </w:r>
      <w:r w:rsidR="00A26AEF" w:rsidRPr="00A26AEF">
        <w:rPr>
          <w:rFonts w:ascii="Times New Roman" w:hAnsi="Times New Roman"/>
          <w:sz w:val="24"/>
          <w:szCs w:val="24"/>
        </w:rPr>
        <w:t xml:space="preserve"> </w:t>
      </w:r>
      <w:r w:rsidRPr="00C728C7">
        <w:rPr>
          <w:rFonts w:ascii="Times New Roman" w:hAnsi="Times New Roman"/>
          <w:sz w:val="24"/>
          <w:szCs w:val="24"/>
        </w:rPr>
        <w:t xml:space="preserve">Controlling for country FEs can reduce omitted variables bias related to home or host countries’ characteristics that are not captured by the variables in the model, such as </w:t>
      </w:r>
      <w:r w:rsidR="00026AE3">
        <w:rPr>
          <w:rFonts w:ascii="Times New Roman" w:hAnsi="Times New Roman"/>
          <w:sz w:val="24"/>
          <w:szCs w:val="24"/>
        </w:rPr>
        <w:t xml:space="preserve">economic </w:t>
      </w:r>
      <w:r w:rsidRPr="00C728C7">
        <w:rPr>
          <w:rFonts w:ascii="Times New Roman" w:hAnsi="Times New Roman"/>
          <w:sz w:val="24"/>
          <w:szCs w:val="24"/>
        </w:rPr>
        <w:t>policies,</w:t>
      </w:r>
      <w:r w:rsidR="0041550F" w:rsidRPr="00C728C7">
        <w:rPr>
          <w:rFonts w:ascii="Times New Roman" w:hAnsi="Times New Roman"/>
          <w:sz w:val="24"/>
          <w:szCs w:val="24"/>
        </w:rPr>
        <w:t xml:space="preserve"> culture,</w:t>
      </w:r>
      <w:r w:rsidRPr="00C728C7">
        <w:rPr>
          <w:rFonts w:ascii="Times New Roman" w:hAnsi="Times New Roman"/>
          <w:sz w:val="24"/>
          <w:szCs w:val="24"/>
        </w:rPr>
        <w:t xml:space="preserve"> infrastructure and political stability.</w:t>
      </w:r>
      <w:r w:rsidR="00956102" w:rsidRPr="00956102">
        <w:rPr>
          <w:rFonts w:ascii="Times New Roman" w:hAnsi="Times New Roman"/>
          <w:sz w:val="24"/>
          <w:szCs w:val="24"/>
        </w:rPr>
        <w:t xml:space="preserve"> </w:t>
      </w:r>
      <w:r w:rsidR="00956102">
        <w:rPr>
          <w:rFonts w:ascii="Times New Roman" w:hAnsi="Times New Roman"/>
          <w:sz w:val="24"/>
          <w:szCs w:val="24"/>
        </w:rPr>
        <w:t xml:space="preserve">In addition, </w:t>
      </w:r>
      <w:r w:rsidR="00956102" w:rsidRPr="00956102">
        <w:rPr>
          <w:rFonts w:ascii="Times New Roman" w:hAnsi="Times New Roman"/>
          <w:sz w:val="24"/>
          <w:szCs w:val="24"/>
        </w:rPr>
        <w:t xml:space="preserve">Wooldridge (2010, Ch. 10) and </w:t>
      </w:r>
      <w:proofErr w:type="spellStart"/>
      <w:r w:rsidR="00956102" w:rsidRPr="00956102">
        <w:rPr>
          <w:rFonts w:ascii="Times New Roman" w:hAnsi="Times New Roman"/>
          <w:sz w:val="24"/>
          <w:szCs w:val="24"/>
        </w:rPr>
        <w:t>Baier</w:t>
      </w:r>
      <w:proofErr w:type="spellEnd"/>
      <w:r w:rsidR="00956102" w:rsidRPr="00956102">
        <w:rPr>
          <w:rFonts w:ascii="Times New Roman" w:hAnsi="Times New Roman"/>
          <w:sz w:val="24"/>
          <w:szCs w:val="24"/>
        </w:rPr>
        <w:t xml:space="preserve"> and </w:t>
      </w:r>
      <w:proofErr w:type="spellStart"/>
      <w:r w:rsidR="00956102" w:rsidRPr="00956102">
        <w:rPr>
          <w:rFonts w:ascii="Times New Roman" w:hAnsi="Times New Roman"/>
          <w:sz w:val="24"/>
          <w:szCs w:val="24"/>
        </w:rPr>
        <w:t>Bergstrand</w:t>
      </w:r>
      <w:proofErr w:type="spellEnd"/>
      <w:r w:rsidR="00956102" w:rsidRPr="00956102">
        <w:rPr>
          <w:rFonts w:ascii="Times New Roman" w:hAnsi="Times New Roman"/>
          <w:sz w:val="24"/>
          <w:szCs w:val="24"/>
        </w:rPr>
        <w:t xml:space="preserve"> (2007) </w:t>
      </w:r>
      <w:r w:rsidR="00956102">
        <w:rPr>
          <w:rFonts w:ascii="Times New Roman" w:hAnsi="Times New Roman"/>
          <w:sz w:val="24"/>
          <w:szCs w:val="24"/>
        </w:rPr>
        <w:t>discuss</w:t>
      </w:r>
      <w:r w:rsidR="00956102" w:rsidRPr="00956102">
        <w:rPr>
          <w:rFonts w:ascii="Times New Roman" w:hAnsi="Times New Roman"/>
          <w:sz w:val="24"/>
          <w:szCs w:val="24"/>
        </w:rPr>
        <w:t xml:space="preserve"> </w:t>
      </w:r>
      <w:r w:rsidR="00956102" w:rsidRPr="000422A2">
        <w:rPr>
          <w:rFonts w:ascii="Times New Roman" w:hAnsi="Times New Roman"/>
          <w:sz w:val="24"/>
          <w:szCs w:val="24"/>
        </w:rPr>
        <w:t xml:space="preserve">how </w:t>
      </w:r>
      <w:r w:rsidR="00DD1994" w:rsidRPr="000422A2">
        <w:rPr>
          <w:rFonts w:ascii="Times New Roman" w:hAnsi="Times New Roman"/>
          <w:sz w:val="24"/>
          <w:szCs w:val="24"/>
        </w:rPr>
        <w:t xml:space="preserve">FEs </w:t>
      </w:r>
      <w:r w:rsidR="00956102" w:rsidRPr="000422A2">
        <w:rPr>
          <w:rFonts w:ascii="Times New Roman" w:hAnsi="Times New Roman"/>
          <w:sz w:val="24"/>
          <w:szCs w:val="24"/>
        </w:rPr>
        <w:t>can</w:t>
      </w:r>
      <w:r w:rsidR="00956102" w:rsidRPr="00956102">
        <w:rPr>
          <w:rFonts w:ascii="Times New Roman" w:hAnsi="Times New Roman"/>
          <w:sz w:val="24"/>
          <w:szCs w:val="24"/>
        </w:rPr>
        <w:t xml:space="preserve"> account for potential </w:t>
      </w:r>
      <w:proofErr w:type="spellStart"/>
      <w:r w:rsidR="00956102" w:rsidRPr="00956102">
        <w:rPr>
          <w:rFonts w:ascii="Times New Roman" w:hAnsi="Times New Roman"/>
          <w:sz w:val="24"/>
          <w:szCs w:val="24"/>
        </w:rPr>
        <w:t>endogeneity</w:t>
      </w:r>
      <w:proofErr w:type="spellEnd"/>
      <w:r w:rsidR="00956102" w:rsidRPr="00956102">
        <w:rPr>
          <w:rFonts w:ascii="Times New Roman" w:hAnsi="Times New Roman"/>
          <w:sz w:val="24"/>
          <w:szCs w:val="24"/>
        </w:rPr>
        <w:t xml:space="preserve"> due to unobservable </w:t>
      </w:r>
      <w:r w:rsidR="00A67D87">
        <w:rPr>
          <w:rFonts w:ascii="Times New Roman" w:hAnsi="Times New Roman"/>
          <w:sz w:val="24"/>
          <w:szCs w:val="24"/>
        </w:rPr>
        <w:t>time-invariant</w:t>
      </w:r>
      <w:r w:rsidR="00956102" w:rsidRPr="00956102">
        <w:rPr>
          <w:rFonts w:ascii="Times New Roman" w:hAnsi="Times New Roman"/>
          <w:sz w:val="24"/>
          <w:szCs w:val="24"/>
        </w:rPr>
        <w:t xml:space="preserve"> heterogeneity</w:t>
      </w:r>
      <w:r w:rsidR="00956102">
        <w:rPr>
          <w:rFonts w:ascii="Times New Roman" w:hAnsi="Times New Roman"/>
          <w:sz w:val="24"/>
          <w:szCs w:val="24"/>
        </w:rPr>
        <w:t xml:space="preserve">. </w:t>
      </w:r>
      <w:r w:rsidRPr="00C728C7">
        <w:rPr>
          <w:rFonts w:ascii="Times New Roman" w:hAnsi="Times New Roman"/>
          <w:sz w:val="24"/>
          <w:szCs w:val="24"/>
        </w:rPr>
        <w:t>The inclusion of both country FEs and time FEs in Table 6 follow</w:t>
      </w:r>
      <w:r w:rsidR="00E140FD" w:rsidRPr="00C728C7">
        <w:rPr>
          <w:rFonts w:ascii="Times New Roman" w:hAnsi="Times New Roman"/>
          <w:sz w:val="24"/>
          <w:szCs w:val="24"/>
        </w:rPr>
        <w:t>s</w:t>
      </w:r>
      <w:r w:rsidRPr="00C728C7">
        <w:rPr>
          <w:rFonts w:ascii="Times New Roman" w:hAnsi="Times New Roman"/>
          <w:sz w:val="24"/>
          <w:szCs w:val="24"/>
        </w:rPr>
        <w:t xml:space="preserve"> the approach adopted by </w:t>
      </w:r>
      <w:r w:rsidRPr="00C728C7">
        <w:rPr>
          <w:rFonts w:ascii="Times New Roman" w:hAnsi="Times New Roman"/>
          <w:sz w:val="24"/>
          <w:szCs w:val="24"/>
        </w:rPr>
        <w:fldChar w:fldCharType="begin"/>
      </w:r>
      <w:r w:rsidRPr="00C728C7">
        <w:rPr>
          <w:rFonts w:ascii="Times New Roman" w:hAnsi="Times New Roman"/>
          <w:sz w:val="24"/>
          <w:szCs w:val="24"/>
        </w:rPr>
        <w:instrText xml:space="preserve"> ADDIN EN.CITE &lt;EndNote&gt;&lt;Cite AuthorYear="1"&gt;&lt;Author&gt;Braconier&lt;/Author&gt;&lt;Year&gt;2005&lt;/Year&gt;&lt;RecNum&gt;75&lt;/RecNum&gt;&lt;DisplayText&gt;Braconier et al. (2005)&lt;/DisplayText&gt;&lt;record&gt;&lt;rec-number&gt;75&lt;/rec-number&gt;&lt;foreign-keys&gt;&lt;key app="EN" db-id="fx0srvwzktwrpse5rpz5pda3vf5vr952vza2" timestamp="1508710370"&gt;75&lt;/key&gt;&lt;key app="ENWeb" db-id=""&gt;0&lt;/key&gt;&lt;/foreign-keys&gt;&lt;ref-type name="Journal Article"&gt;17&lt;/ref-type&gt;&lt;contributors&gt;&lt;authors&gt;&lt;author&gt;Braconier, Henrik&lt;/author&gt;&lt;author&gt;Norbäck, Pehr-Johan&lt;/author&gt;&lt;author&gt;Urban, Dieter&lt;/author&gt;&lt;/authors&gt;&lt;/contributors&gt;&lt;titles&gt;&lt;title&gt;Reconciling the Evidence on the Knowledge-capital Model&lt;/title&gt;&lt;secondary-title&gt;Review of International Economics&lt;/secondary-title&gt;&lt;/titles&gt;&lt;periodical&gt;&lt;full-title&gt;Review of International Economics&lt;/full-title&gt;&lt;/periodical&gt;&lt;pages&gt;770-786&lt;/pages&gt;&lt;volume&gt;13&lt;/volume&gt;&lt;number&gt;4&lt;/number&gt;&lt;dates&gt;&lt;year&gt;2005&lt;/year&gt;&lt;/dates&gt;&lt;publisher&gt;Blackwell Publishing Ltd.&lt;/publisher&gt;&lt;isbn&gt;1467-9396&lt;/isbn&gt;&lt;urls&gt;&lt;related-urls&gt;&lt;url&gt;http://dx.doi.org/10.1111/j.1467-9396.2005.00536.x&lt;/url&gt;&lt;url&gt;http://onlinelibrary.wiley.com/store/10.1111/j.1467-9396.2005.00536.x/asset/j.1467-9396.2005.00536.x.pdf?v=1&amp;amp;t=j16bp0j0&amp;amp;s=ab0e1c246ce7da20284d42c2df4555c8ed948113&lt;/url&gt;&lt;/related-urls&gt;&lt;/urls&gt;&lt;electronic-resource-num&gt;10.1111/j.1467-9396.2005.00536.x&lt;/electronic-resource-num&gt;&lt;/record&gt;&lt;/Cite&gt;&lt;/EndNote&gt;</w:instrText>
      </w:r>
      <w:r w:rsidRPr="00C728C7">
        <w:rPr>
          <w:rFonts w:ascii="Times New Roman" w:hAnsi="Times New Roman"/>
          <w:sz w:val="24"/>
          <w:szCs w:val="24"/>
        </w:rPr>
        <w:fldChar w:fldCharType="separate"/>
      </w:r>
      <w:r w:rsidRPr="00C728C7">
        <w:rPr>
          <w:rFonts w:ascii="Times New Roman" w:hAnsi="Times New Roman"/>
          <w:noProof/>
          <w:sz w:val="24"/>
          <w:szCs w:val="24"/>
        </w:rPr>
        <w:t>Braconier et al. (2005)</w:t>
      </w:r>
      <w:r w:rsidRPr="00C728C7">
        <w:rPr>
          <w:rFonts w:ascii="Times New Roman" w:hAnsi="Times New Roman"/>
          <w:sz w:val="24"/>
          <w:szCs w:val="24"/>
        </w:rPr>
        <w:fldChar w:fldCharType="end"/>
      </w:r>
      <w:r w:rsidR="00BD3C8E">
        <w:rPr>
          <w:rFonts w:ascii="Times New Roman" w:hAnsi="Times New Roman"/>
          <w:sz w:val="24"/>
          <w:szCs w:val="24"/>
        </w:rPr>
        <w:t>,</w:t>
      </w:r>
      <w:r w:rsidRPr="00C728C7">
        <w:rPr>
          <w:rFonts w:ascii="Times New Roman" w:hAnsi="Times New Roman"/>
          <w:sz w:val="24"/>
          <w:szCs w:val="24"/>
        </w:rPr>
        <w:t xml:space="preserve"> </w:t>
      </w:r>
      <w:r w:rsidR="005B2F63">
        <w:rPr>
          <w:rFonts w:ascii="Times New Roman" w:hAnsi="Times New Roman"/>
          <w:sz w:val="24"/>
          <w:szCs w:val="24"/>
        </w:rPr>
        <w:t>who</w:t>
      </w:r>
      <w:r w:rsidRPr="00C728C7">
        <w:rPr>
          <w:rFonts w:ascii="Times New Roman" w:hAnsi="Times New Roman"/>
          <w:sz w:val="24"/>
          <w:szCs w:val="24"/>
        </w:rPr>
        <w:t xml:space="preserve"> apply the KK model to analyse determinants of FDI in different groups of countries. </w:t>
      </w:r>
    </w:p>
    <w:p w14:paraId="56FDCD5B" w14:textId="2206E4E1" w:rsidR="00C034D5" w:rsidRPr="00C728C7" w:rsidRDefault="000A49DE" w:rsidP="00E9554B">
      <w:pPr>
        <w:tabs>
          <w:tab w:val="left" w:pos="6075"/>
        </w:tabs>
        <w:spacing w:after="0" w:line="360" w:lineRule="auto"/>
        <w:ind w:firstLine="426"/>
        <w:jc w:val="both"/>
        <w:rPr>
          <w:rFonts w:ascii="Times New Roman" w:hAnsi="Times New Roman"/>
          <w:sz w:val="24"/>
          <w:szCs w:val="24"/>
        </w:rPr>
      </w:pPr>
      <w:r>
        <w:rPr>
          <w:rFonts w:ascii="Times New Roman" w:hAnsi="Times New Roman"/>
          <w:sz w:val="24"/>
          <w:szCs w:val="24"/>
        </w:rPr>
        <w:t>We observe that including country FEs makes the support we find for the KK model disappear when we focus on our preferred PPML and LH models. T</w:t>
      </w:r>
      <w:r w:rsidRPr="00C728C7">
        <w:rPr>
          <w:rFonts w:ascii="Times New Roman" w:hAnsi="Times New Roman"/>
          <w:sz w:val="24"/>
          <w:szCs w:val="24"/>
        </w:rPr>
        <w:t xml:space="preserve">he results </w:t>
      </w:r>
      <w:r>
        <w:rPr>
          <w:rFonts w:ascii="Times New Roman" w:hAnsi="Times New Roman"/>
          <w:sz w:val="24"/>
          <w:szCs w:val="24"/>
        </w:rPr>
        <w:t xml:space="preserve">are no longer consistent with many </w:t>
      </w:r>
      <w:r w:rsidRPr="00DA002C">
        <w:rPr>
          <w:rFonts w:ascii="Times New Roman" w:hAnsi="Times New Roman"/>
          <w:sz w:val="24"/>
          <w:szCs w:val="24"/>
        </w:rPr>
        <w:t xml:space="preserve">of the KK model’s </w:t>
      </w:r>
      <w:r w:rsidR="00C034D5" w:rsidRPr="00DA002C">
        <w:rPr>
          <w:rFonts w:ascii="Times New Roman" w:hAnsi="Times New Roman"/>
          <w:sz w:val="24"/>
          <w:szCs w:val="24"/>
        </w:rPr>
        <w:t>predictions.</w:t>
      </w:r>
      <w:r w:rsidR="007E3B34">
        <w:rPr>
          <w:rStyle w:val="FootnoteReference"/>
          <w:rFonts w:ascii="Times New Roman" w:hAnsi="Times New Roman"/>
          <w:sz w:val="24"/>
          <w:szCs w:val="24"/>
        </w:rPr>
        <w:footnoteReference w:id="16"/>
      </w:r>
      <w:r w:rsidR="00A4623F">
        <w:rPr>
          <w:rFonts w:ascii="Times New Roman" w:hAnsi="Times New Roman"/>
          <w:sz w:val="24"/>
          <w:szCs w:val="24"/>
        </w:rPr>
        <w:t xml:space="preserve"> </w:t>
      </w:r>
    </w:p>
    <w:p w14:paraId="61BBF8D1" w14:textId="438E38E6" w:rsidR="003713AA" w:rsidRPr="00C728C7" w:rsidRDefault="004A6680"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 xml:space="preserve">First, </w:t>
      </w:r>
      <w:proofErr w:type="spellStart"/>
      <w:r w:rsidRPr="00DC4E4D">
        <w:rPr>
          <w:rFonts w:ascii="Times New Roman" w:hAnsi="Times New Roman"/>
          <w:i/>
          <w:sz w:val="24"/>
          <w:szCs w:val="24"/>
        </w:rPr>
        <w:t>SumGDP</w:t>
      </w:r>
      <w:proofErr w:type="spellEnd"/>
      <w:r w:rsidRPr="00C728C7">
        <w:rPr>
          <w:rFonts w:ascii="Times New Roman" w:hAnsi="Times New Roman"/>
          <w:sz w:val="24"/>
          <w:szCs w:val="24"/>
        </w:rPr>
        <w:t xml:space="preserve"> has a negative </w:t>
      </w:r>
      <w:r w:rsidR="00E140FD" w:rsidRPr="00C728C7">
        <w:rPr>
          <w:rFonts w:ascii="Times New Roman" w:hAnsi="Times New Roman"/>
          <w:sz w:val="24"/>
          <w:szCs w:val="24"/>
        </w:rPr>
        <w:t xml:space="preserve">impact </w:t>
      </w:r>
      <w:r w:rsidR="00BD4E75">
        <w:rPr>
          <w:rFonts w:ascii="Times New Roman" w:hAnsi="Times New Roman"/>
          <w:sz w:val="24"/>
          <w:szCs w:val="24"/>
        </w:rPr>
        <w:t xml:space="preserve">on FDI </w:t>
      </w:r>
      <w:r w:rsidR="00E140FD" w:rsidRPr="00C728C7">
        <w:rPr>
          <w:rFonts w:ascii="Times New Roman" w:hAnsi="Times New Roman"/>
          <w:sz w:val="24"/>
          <w:szCs w:val="24"/>
        </w:rPr>
        <w:t>with</w:t>
      </w:r>
      <w:r w:rsidRPr="00C728C7">
        <w:rPr>
          <w:rFonts w:ascii="Times New Roman" w:hAnsi="Times New Roman"/>
          <w:sz w:val="24"/>
          <w:szCs w:val="24"/>
        </w:rPr>
        <w:t xml:space="preserve"> PPML and </w:t>
      </w:r>
      <w:r w:rsidR="00DA002C">
        <w:rPr>
          <w:rFonts w:ascii="Times New Roman" w:hAnsi="Times New Roman"/>
          <w:sz w:val="24"/>
          <w:szCs w:val="24"/>
        </w:rPr>
        <w:t xml:space="preserve">in </w:t>
      </w:r>
      <w:r w:rsidRPr="00C728C7">
        <w:rPr>
          <w:rFonts w:ascii="Times New Roman" w:hAnsi="Times New Roman"/>
          <w:sz w:val="24"/>
          <w:szCs w:val="24"/>
        </w:rPr>
        <w:t>the outcome equation of the LH model</w:t>
      </w:r>
      <w:r w:rsidR="005B2F63">
        <w:rPr>
          <w:rFonts w:ascii="Times New Roman" w:hAnsi="Times New Roman"/>
          <w:sz w:val="24"/>
          <w:szCs w:val="24"/>
        </w:rPr>
        <w:t xml:space="preserve">, although statistical significance is more </w:t>
      </w:r>
      <w:r w:rsidR="005B2F63" w:rsidRPr="00E82354">
        <w:rPr>
          <w:rFonts w:ascii="Times New Roman" w:hAnsi="Times New Roman"/>
          <w:sz w:val="24"/>
          <w:szCs w:val="24"/>
        </w:rPr>
        <w:t>marginal</w:t>
      </w:r>
      <w:r w:rsidR="00B72696" w:rsidRPr="00E82354">
        <w:rPr>
          <w:rFonts w:ascii="Times New Roman" w:hAnsi="Times New Roman"/>
          <w:sz w:val="24"/>
          <w:szCs w:val="24"/>
        </w:rPr>
        <w:t xml:space="preserve"> for LH</w:t>
      </w:r>
      <w:r w:rsidRPr="00E82354">
        <w:rPr>
          <w:rFonts w:ascii="Times New Roman" w:hAnsi="Times New Roman"/>
          <w:sz w:val="24"/>
          <w:szCs w:val="24"/>
        </w:rPr>
        <w:t xml:space="preserve">. In addition, </w:t>
      </w:r>
      <w:proofErr w:type="spellStart"/>
      <w:r w:rsidRPr="00E82354">
        <w:rPr>
          <w:rFonts w:ascii="Times New Roman" w:hAnsi="Times New Roman"/>
          <w:i/>
          <w:sz w:val="24"/>
          <w:szCs w:val="24"/>
        </w:rPr>
        <w:t>GDPdif</w:t>
      </w:r>
      <w:r w:rsidR="00DC4E4D" w:rsidRPr="00E82354">
        <w:rPr>
          <w:rFonts w:ascii="Times New Roman" w:hAnsi="Times New Roman"/>
          <w:i/>
          <w:sz w:val="24"/>
          <w:szCs w:val="24"/>
        </w:rPr>
        <w:t>_</w:t>
      </w:r>
      <w:r w:rsidRPr="00E82354">
        <w:rPr>
          <w:rFonts w:ascii="Times New Roman" w:hAnsi="Times New Roman"/>
          <w:i/>
          <w:sz w:val="24"/>
          <w:szCs w:val="24"/>
        </w:rPr>
        <w:t>sq</w:t>
      </w:r>
      <w:proofErr w:type="spellEnd"/>
      <w:r w:rsidR="005B2F63" w:rsidRPr="00E82354">
        <w:rPr>
          <w:rFonts w:ascii="Times New Roman" w:hAnsi="Times New Roman"/>
          <w:sz w:val="24"/>
          <w:szCs w:val="24"/>
        </w:rPr>
        <w:t xml:space="preserve"> </w:t>
      </w:r>
      <w:r w:rsidRPr="00E82354">
        <w:rPr>
          <w:rFonts w:ascii="Times New Roman" w:hAnsi="Times New Roman"/>
          <w:sz w:val="24"/>
          <w:szCs w:val="24"/>
        </w:rPr>
        <w:t>has a positive impact on FDI</w:t>
      </w:r>
      <w:r w:rsidR="005B2F63" w:rsidRPr="00E82354">
        <w:t xml:space="preserve"> </w:t>
      </w:r>
      <w:r w:rsidR="005B2F63" w:rsidRPr="00E82354">
        <w:rPr>
          <w:rFonts w:ascii="Times New Roman" w:hAnsi="Times New Roman"/>
          <w:sz w:val="24"/>
          <w:szCs w:val="24"/>
        </w:rPr>
        <w:t xml:space="preserve">with PPML and </w:t>
      </w:r>
      <w:r w:rsidR="00DA002C" w:rsidRPr="00E82354">
        <w:rPr>
          <w:rFonts w:ascii="Times New Roman" w:hAnsi="Times New Roman"/>
          <w:sz w:val="24"/>
          <w:szCs w:val="24"/>
        </w:rPr>
        <w:t xml:space="preserve">in </w:t>
      </w:r>
      <w:r w:rsidR="005B2F63" w:rsidRPr="00E82354">
        <w:rPr>
          <w:rFonts w:ascii="Times New Roman" w:hAnsi="Times New Roman"/>
          <w:sz w:val="24"/>
          <w:szCs w:val="24"/>
        </w:rPr>
        <w:t xml:space="preserve">the </w:t>
      </w:r>
      <w:r w:rsidR="00981C9D" w:rsidRPr="00E82354">
        <w:rPr>
          <w:rFonts w:ascii="Times New Roman" w:hAnsi="Times New Roman"/>
          <w:sz w:val="24"/>
          <w:szCs w:val="24"/>
        </w:rPr>
        <w:t>amount</w:t>
      </w:r>
      <w:r w:rsidR="005B2F63" w:rsidRPr="00E82354">
        <w:rPr>
          <w:rFonts w:ascii="Times New Roman" w:hAnsi="Times New Roman"/>
          <w:sz w:val="24"/>
          <w:szCs w:val="24"/>
        </w:rPr>
        <w:t xml:space="preserve"> equation of the LH model</w:t>
      </w:r>
      <w:r w:rsidR="00BD3C8E" w:rsidRPr="00E82354">
        <w:rPr>
          <w:rFonts w:ascii="Times New Roman" w:hAnsi="Times New Roman"/>
          <w:sz w:val="24"/>
          <w:szCs w:val="24"/>
        </w:rPr>
        <w:t>, contradicting</w:t>
      </w:r>
      <w:r w:rsidRPr="00E82354">
        <w:rPr>
          <w:rFonts w:ascii="Times New Roman" w:hAnsi="Times New Roman"/>
          <w:sz w:val="24"/>
          <w:szCs w:val="24"/>
        </w:rPr>
        <w:t xml:space="preserve"> the inverted U-shaped relationship between the amount of FDI and </w:t>
      </w:r>
      <w:r w:rsidR="005B2F63" w:rsidRPr="00E82354">
        <w:rPr>
          <w:rFonts w:ascii="Times New Roman" w:hAnsi="Times New Roman"/>
          <w:sz w:val="24"/>
          <w:szCs w:val="24"/>
        </w:rPr>
        <w:t xml:space="preserve">difference in </w:t>
      </w:r>
      <w:r w:rsidRPr="00E82354">
        <w:rPr>
          <w:rFonts w:ascii="Times New Roman" w:hAnsi="Times New Roman"/>
          <w:sz w:val="24"/>
          <w:szCs w:val="24"/>
        </w:rPr>
        <w:t>country size predicted by the KK model. Interestingly, th</w:t>
      </w:r>
      <w:r w:rsidR="00E81FF5" w:rsidRPr="00E82354">
        <w:rPr>
          <w:rFonts w:ascii="Times New Roman" w:hAnsi="Times New Roman"/>
          <w:sz w:val="24"/>
          <w:szCs w:val="24"/>
        </w:rPr>
        <w:t>e signs of these two variables</w:t>
      </w:r>
      <w:r w:rsidRPr="00E82354">
        <w:rPr>
          <w:rFonts w:ascii="Times New Roman" w:hAnsi="Times New Roman"/>
          <w:sz w:val="24"/>
          <w:szCs w:val="24"/>
        </w:rPr>
        <w:t xml:space="preserve"> </w:t>
      </w:r>
      <w:r w:rsidR="00E81FF5" w:rsidRPr="00E82354">
        <w:rPr>
          <w:rFonts w:ascii="Times New Roman" w:hAnsi="Times New Roman"/>
          <w:sz w:val="24"/>
          <w:szCs w:val="24"/>
        </w:rPr>
        <w:t>in the participation equation of the LH model are consistent with the</w:t>
      </w:r>
      <w:r w:rsidRPr="00C728C7">
        <w:rPr>
          <w:rFonts w:ascii="Times New Roman" w:hAnsi="Times New Roman"/>
          <w:sz w:val="24"/>
          <w:szCs w:val="24"/>
        </w:rPr>
        <w:t xml:space="preserve"> predictions for horizontal FDI. However, the participation equation models whether positive FDI is observed between the pair; it does not tell us anything about the relationship between the amount of FDI and country size, as predicted by the KK</w:t>
      </w:r>
      <w:r w:rsidR="00E140FD" w:rsidRPr="00C728C7">
        <w:rPr>
          <w:rFonts w:ascii="Times New Roman" w:hAnsi="Times New Roman"/>
          <w:sz w:val="24"/>
          <w:szCs w:val="24"/>
        </w:rPr>
        <w:t xml:space="preserve"> model</w:t>
      </w:r>
      <w:r w:rsidRPr="00C728C7">
        <w:rPr>
          <w:rFonts w:ascii="Times New Roman" w:hAnsi="Times New Roman"/>
          <w:sz w:val="24"/>
          <w:szCs w:val="24"/>
        </w:rPr>
        <w:t xml:space="preserve">. It is also worth noting that </w:t>
      </w:r>
      <w:r w:rsidR="00E81FF5">
        <w:rPr>
          <w:rFonts w:ascii="Times New Roman" w:hAnsi="Times New Roman"/>
          <w:sz w:val="24"/>
          <w:szCs w:val="24"/>
        </w:rPr>
        <w:t>most</w:t>
      </w:r>
      <w:r w:rsidRPr="00C728C7">
        <w:rPr>
          <w:rFonts w:ascii="Times New Roman" w:hAnsi="Times New Roman"/>
          <w:sz w:val="24"/>
          <w:szCs w:val="24"/>
        </w:rPr>
        <w:t xml:space="preserve"> previous </w:t>
      </w:r>
      <w:r w:rsidRPr="00C728C7">
        <w:rPr>
          <w:rFonts w:ascii="Times New Roman" w:hAnsi="Times New Roman"/>
          <w:sz w:val="24"/>
          <w:szCs w:val="24"/>
        </w:rPr>
        <w:lastRenderedPageBreak/>
        <w:t xml:space="preserve">studies applying the KK model find empirical evidence for horizontal FDI based on these variables. Our results are </w:t>
      </w:r>
      <w:r w:rsidR="00E81FF5">
        <w:rPr>
          <w:rFonts w:ascii="Times New Roman" w:hAnsi="Times New Roman"/>
          <w:sz w:val="24"/>
          <w:szCs w:val="24"/>
        </w:rPr>
        <w:t>the</w:t>
      </w:r>
      <w:r w:rsidRPr="00C728C7">
        <w:rPr>
          <w:rFonts w:ascii="Times New Roman" w:hAnsi="Times New Roman"/>
          <w:sz w:val="24"/>
          <w:szCs w:val="24"/>
        </w:rPr>
        <w:t xml:space="preserve"> opposite, but are similar to what </w:t>
      </w:r>
      <w:r w:rsidRPr="00C728C7">
        <w:rPr>
          <w:rFonts w:ascii="Times New Roman" w:hAnsi="Times New Roman"/>
          <w:sz w:val="24"/>
          <w:szCs w:val="24"/>
        </w:rPr>
        <w:fldChar w:fldCharType="begin"/>
      </w:r>
      <w:r w:rsidR="00C436A8">
        <w:rPr>
          <w:rFonts w:ascii="Times New Roman" w:hAnsi="Times New Roman"/>
          <w:sz w:val="24"/>
          <w:szCs w:val="24"/>
        </w:rPr>
        <w:instrText xml:space="preserve"> ADDIN EN.CITE &lt;EndNote&gt;&lt;Cite AuthorYear="1"&gt;&lt;Author&gt;Kristjansdottir&lt;/Author&gt;&lt;Year&gt;2010&lt;/Year&gt;&lt;RecNum&gt;285&lt;/RecNum&gt;&lt;DisplayText&gt;Kristjánsdóttir (2010)&lt;/DisplayText&gt;&lt;record&gt;&lt;rec-number&gt;285&lt;/rec-number&gt;&lt;foreign-keys&gt;&lt;key app="EN" db-id="fx0srvwzktwrpse5rpz5pda3vf5vr952vza2" timestamp="1508711164"&gt;285&lt;/key&gt;&lt;key app="ENWeb" db-id=""&gt;0&lt;/key&gt;&lt;/foreign-keys&gt;&lt;ref-type name="Journal Article"&gt;17&lt;/ref-type&gt;&lt;contributors&gt;&lt;authors&gt;&lt;author&gt;Kristjánsdóttir, Helga&lt;/author&gt;&lt;/authors&gt;&lt;/contributors&gt;&lt;titles&gt;&lt;title&gt;Foreign direct investment: The knowledge-capital model and a small country case&lt;/title&gt;&lt;secondary-title&gt;Scottish Journal of Political Economy&lt;/secondary-title&gt;&lt;/titles&gt;&lt;periodical&gt;&lt;full-title&gt;Scottish Journal of Political Economy&lt;/full-title&gt;&lt;/periodical&gt;&lt;pages&gt;591-614&lt;/pages&gt;&lt;volume&gt;57&lt;/volume&gt;&lt;number&gt;5&lt;/number&gt;&lt;dates&gt;&lt;year&gt;2010&lt;/year&gt;&lt;/dates&gt;&lt;publisher&gt;Blackwell Publishing Ltd&lt;/publisher&gt;&lt;isbn&gt;1467-9485&lt;/isbn&gt;&lt;urls&gt;&lt;related-urls&gt;&lt;url&gt;http://dx.doi.org/10.1111/j.1467-9485.2010.00532.x&lt;/url&gt;&lt;url&gt;http://onlinelibrary.wiley.com/store/10.1111/j.1467-9485.2010.00532.x/asset/j.1467-9485.2010.00532.x.pdf?v=1&amp;amp;t=j16bnwff&amp;amp;s=d8b0c2f9c6998b57fd00842556e41b88474862b3&lt;/url&gt;&lt;/related-urls&gt;&lt;/urls&gt;&lt;electronic-resource-num&gt;10.1111/j.1467-9485.2010.00532.x&lt;/electronic-resource-num&gt;&lt;/record&gt;&lt;/Cite&gt;&lt;/EndNote&gt;</w:instrText>
      </w:r>
      <w:r w:rsidRPr="00C728C7">
        <w:rPr>
          <w:rFonts w:ascii="Times New Roman" w:hAnsi="Times New Roman"/>
          <w:sz w:val="24"/>
          <w:szCs w:val="24"/>
        </w:rPr>
        <w:fldChar w:fldCharType="separate"/>
      </w:r>
      <w:r w:rsidR="00C436A8">
        <w:rPr>
          <w:rFonts w:ascii="Times New Roman" w:hAnsi="Times New Roman"/>
          <w:noProof/>
          <w:sz w:val="24"/>
          <w:szCs w:val="24"/>
        </w:rPr>
        <w:t>Kristjánsdóttir (2010)</w:t>
      </w:r>
      <w:r w:rsidRPr="00C728C7">
        <w:rPr>
          <w:rFonts w:ascii="Times New Roman" w:hAnsi="Times New Roman"/>
          <w:sz w:val="24"/>
          <w:szCs w:val="24"/>
        </w:rPr>
        <w:fldChar w:fldCharType="end"/>
      </w:r>
      <w:r w:rsidRPr="00C728C7">
        <w:rPr>
          <w:rFonts w:ascii="Times New Roman" w:hAnsi="Times New Roman"/>
          <w:sz w:val="24"/>
          <w:szCs w:val="24"/>
        </w:rPr>
        <w:t xml:space="preserve"> finds in the case of </w:t>
      </w:r>
      <w:r w:rsidR="001109AE">
        <w:rPr>
          <w:rFonts w:ascii="Times New Roman" w:hAnsi="Times New Roman"/>
          <w:sz w:val="24"/>
          <w:szCs w:val="24"/>
        </w:rPr>
        <w:t>inward</w:t>
      </w:r>
      <w:r w:rsidRPr="00C728C7">
        <w:rPr>
          <w:rFonts w:ascii="Times New Roman" w:hAnsi="Times New Roman"/>
          <w:sz w:val="24"/>
          <w:szCs w:val="24"/>
        </w:rPr>
        <w:t xml:space="preserve"> FDI stock in Iceland. However, </w:t>
      </w:r>
      <w:r w:rsidRPr="00C728C7">
        <w:rPr>
          <w:rFonts w:ascii="Times New Roman" w:hAnsi="Times New Roman"/>
          <w:sz w:val="24"/>
          <w:szCs w:val="24"/>
        </w:rPr>
        <w:fldChar w:fldCharType="begin"/>
      </w:r>
      <w:r w:rsidR="00C436A8">
        <w:rPr>
          <w:rFonts w:ascii="Times New Roman" w:hAnsi="Times New Roman"/>
          <w:sz w:val="24"/>
          <w:szCs w:val="24"/>
        </w:rPr>
        <w:instrText xml:space="preserve"> ADDIN EN.CITE &lt;EndNote&gt;&lt;Cite AuthorYear="1"&gt;&lt;Author&gt;Kristjansdottir&lt;/Author&gt;&lt;Year&gt;2010&lt;/Year&gt;&lt;RecNum&gt;285&lt;/RecNum&gt;&lt;DisplayText&gt;Kristjánsdóttir (2010)&lt;/DisplayText&gt;&lt;record&gt;&lt;rec-number&gt;285&lt;/rec-number&gt;&lt;foreign-keys&gt;&lt;key app="EN" db-id="fx0srvwzktwrpse5rpz5pda3vf5vr952vza2" timestamp="1508711164"&gt;285&lt;/key&gt;&lt;key app="ENWeb" db-id=""&gt;0&lt;/key&gt;&lt;/foreign-keys&gt;&lt;ref-type name="Journal Article"&gt;17&lt;/ref-type&gt;&lt;contributors&gt;&lt;authors&gt;&lt;author&gt;Kristjánsdóttir, Helga&lt;/author&gt;&lt;/authors&gt;&lt;/contributors&gt;&lt;titles&gt;&lt;title&gt;Foreign direct investment: The knowledge-capital model and a small country case&lt;/title&gt;&lt;secondary-title&gt;Scottish Journal of Political Economy&lt;/secondary-title&gt;&lt;/titles&gt;&lt;periodical&gt;&lt;full-title&gt;Scottish Journal of Political Economy&lt;/full-title&gt;&lt;/periodical&gt;&lt;pages&gt;591-614&lt;/pages&gt;&lt;volume&gt;57&lt;/volume&gt;&lt;number&gt;5&lt;/number&gt;&lt;dates&gt;&lt;year&gt;2010&lt;/year&gt;&lt;/dates&gt;&lt;publisher&gt;Blackwell Publishing Ltd&lt;/publisher&gt;&lt;isbn&gt;1467-9485&lt;/isbn&gt;&lt;urls&gt;&lt;related-urls&gt;&lt;url&gt;http://dx.doi.org/10.1111/j.1467-9485.2010.00532.x&lt;/url&gt;&lt;url&gt;http://onlinelibrary.wiley.com/store/10.1111/j.1467-9485.2010.00532.x/asset/j.1467-9485.2010.00532.x.pdf?v=1&amp;amp;t=j16bnwff&amp;amp;s=d8b0c2f9c6998b57fd00842556e41b88474862b3&lt;/url&gt;&lt;/related-urls&gt;&lt;/urls&gt;&lt;electronic-resource-num&gt;10.1111/j.1467-9485.2010.00532.x&lt;/electronic-resource-num&gt;&lt;/record&gt;&lt;/Cite&gt;&lt;/EndNote&gt;</w:instrText>
      </w:r>
      <w:r w:rsidRPr="00C728C7">
        <w:rPr>
          <w:rFonts w:ascii="Times New Roman" w:hAnsi="Times New Roman"/>
          <w:sz w:val="24"/>
          <w:szCs w:val="24"/>
        </w:rPr>
        <w:fldChar w:fldCharType="separate"/>
      </w:r>
      <w:r w:rsidR="00C436A8">
        <w:rPr>
          <w:rFonts w:ascii="Times New Roman" w:hAnsi="Times New Roman"/>
          <w:noProof/>
          <w:sz w:val="24"/>
          <w:szCs w:val="24"/>
        </w:rPr>
        <w:t>Kristjánsdóttir (2010)</w:t>
      </w:r>
      <w:r w:rsidRPr="00C728C7">
        <w:rPr>
          <w:rFonts w:ascii="Times New Roman" w:hAnsi="Times New Roman"/>
          <w:sz w:val="24"/>
          <w:szCs w:val="24"/>
        </w:rPr>
        <w:fldChar w:fldCharType="end"/>
      </w:r>
      <w:r w:rsidRPr="00C728C7">
        <w:rPr>
          <w:rFonts w:ascii="Times New Roman" w:hAnsi="Times New Roman"/>
          <w:sz w:val="24"/>
          <w:szCs w:val="24"/>
        </w:rPr>
        <w:t xml:space="preserve"> does not control for country </w:t>
      </w:r>
      <w:r w:rsidR="00E140FD" w:rsidRPr="00C728C7">
        <w:rPr>
          <w:rFonts w:ascii="Times New Roman" w:hAnsi="Times New Roman"/>
          <w:sz w:val="24"/>
          <w:szCs w:val="24"/>
        </w:rPr>
        <w:t>FEs</w:t>
      </w:r>
      <w:r w:rsidRPr="00C728C7">
        <w:rPr>
          <w:rFonts w:ascii="Times New Roman" w:hAnsi="Times New Roman"/>
          <w:sz w:val="24"/>
          <w:szCs w:val="24"/>
        </w:rPr>
        <w:t xml:space="preserve"> or time </w:t>
      </w:r>
      <w:r w:rsidR="00E140FD" w:rsidRPr="00C728C7">
        <w:rPr>
          <w:rFonts w:ascii="Times New Roman" w:hAnsi="Times New Roman"/>
          <w:sz w:val="24"/>
          <w:szCs w:val="24"/>
        </w:rPr>
        <w:t>FEs</w:t>
      </w:r>
      <w:r w:rsidRPr="00C728C7">
        <w:rPr>
          <w:rFonts w:ascii="Times New Roman" w:hAnsi="Times New Roman"/>
          <w:sz w:val="24"/>
          <w:szCs w:val="24"/>
        </w:rPr>
        <w:t xml:space="preserve"> in </w:t>
      </w:r>
      <w:r w:rsidR="001109AE">
        <w:rPr>
          <w:rFonts w:ascii="Times New Roman" w:hAnsi="Times New Roman"/>
          <w:sz w:val="24"/>
          <w:szCs w:val="24"/>
        </w:rPr>
        <w:t>her</w:t>
      </w:r>
      <w:r w:rsidRPr="00C728C7">
        <w:rPr>
          <w:rFonts w:ascii="Times New Roman" w:hAnsi="Times New Roman"/>
          <w:sz w:val="24"/>
          <w:szCs w:val="24"/>
        </w:rPr>
        <w:t xml:space="preserve"> regression. </w:t>
      </w:r>
      <w:r w:rsidR="001109AE">
        <w:rPr>
          <w:rFonts w:ascii="Times New Roman" w:hAnsi="Times New Roman"/>
          <w:sz w:val="24"/>
          <w:szCs w:val="24"/>
        </w:rPr>
        <w:t>This feature and the relatively small sample size (</w:t>
      </w:r>
      <w:r w:rsidRPr="00C728C7">
        <w:rPr>
          <w:rFonts w:ascii="Times New Roman" w:hAnsi="Times New Roman"/>
          <w:sz w:val="24"/>
          <w:szCs w:val="24"/>
        </w:rPr>
        <w:t>78 observations from a panel from 1989 to 1999</w:t>
      </w:r>
      <w:r w:rsidR="001109AE">
        <w:rPr>
          <w:rFonts w:ascii="Times New Roman" w:hAnsi="Times New Roman"/>
          <w:sz w:val="24"/>
          <w:szCs w:val="24"/>
        </w:rPr>
        <w:t>)</w:t>
      </w:r>
      <w:r w:rsidRPr="00C728C7">
        <w:rPr>
          <w:rFonts w:ascii="Times New Roman" w:hAnsi="Times New Roman"/>
          <w:sz w:val="24"/>
          <w:szCs w:val="24"/>
        </w:rPr>
        <w:t xml:space="preserve"> </w:t>
      </w:r>
      <w:r w:rsidR="003713AA" w:rsidRPr="00C728C7">
        <w:rPr>
          <w:rFonts w:ascii="Times New Roman" w:hAnsi="Times New Roman"/>
          <w:sz w:val="24"/>
          <w:szCs w:val="24"/>
        </w:rPr>
        <w:t xml:space="preserve">may </w:t>
      </w:r>
      <w:r w:rsidR="004A0D7D">
        <w:rPr>
          <w:rFonts w:ascii="Times New Roman" w:hAnsi="Times New Roman"/>
          <w:sz w:val="24"/>
          <w:szCs w:val="24"/>
        </w:rPr>
        <w:t>have had an e</w:t>
      </w:r>
      <w:r w:rsidRPr="00C728C7">
        <w:rPr>
          <w:rFonts w:ascii="Times New Roman" w:hAnsi="Times New Roman"/>
          <w:sz w:val="24"/>
          <w:szCs w:val="24"/>
        </w:rPr>
        <w:t xml:space="preserve">ffect </w:t>
      </w:r>
      <w:r w:rsidR="004A0D7D">
        <w:rPr>
          <w:rFonts w:ascii="Times New Roman" w:hAnsi="Times New Roman"/>
          <w:sz w:val="24"/>
          <w:szCs w:val="24"/>
        </w:rPr>
        <w:t>on the</w:t>
      </w:r>
      <w:r w:rsidRPr="00C728C7">
        <w:rPr>
          <w:rFonts w:ascii="Times New Roman" w:hAnsi="Times New Roman"/>
          <w:sz w:val="24"/>
          <w:szCs w:val="24"/>
        </w:rPr>
        <w:t xml:space="preserve"> conclusions </w:t>
      </w:r>
      <w:r w:rsidR="00C4686F">
        <w:rPr>
          <w:rFonts w:ascii="Times New Roman" w:hAnsi="Times New Roman"/>
          <w:sz w:val="24"/>
          <w:szCs w:val="24"/>
        </w:rPr>
        <w:t>for</w:t>
      </w:r>
      <w:r w:rsidRPr="00C728C7">
        <w:rPr>
          <w:rFonts w:ascii="Times New Roman" w:hAnsi="Times New Roman"/>
          <w:sz w:val="24"/>
          <w:szCs w:val="24"/>
        </w:rPr>
        <w:t xml:space="preserve"> the </w:t>
      </w:r>
      <w:r w:rsidR="00A51E36">
        <w:rPr>
          <w:rFonts w:ascii="Times New Roman" w:hAnsi="Times New Roman"/>
          <w:sz w:val="24"/>
          <w:szCs w:val="24"/>
        </w:rPr>
        <w:t xml:space="preserve">CMM </w:t>
      </w:r>
      <w:r w:rsidR="00E66898">
        <w:rPr>
          <w:rFonts w:ascii="Times New Roman" w:hAnsi="Times New Roman"/>
          <w:sz w:val="24"/>
          <w:szCs w:val="24"/>
        </w:rPr>
        <w:t xml:space="preserve">(2001) </w:t>
      </w:r>
      <w:r w:rsidRPr="00C728C7">
        <w:rPr>
          <w:rFonts w:ascii="Times New Roman" w:hAnsi="Times New Roman"/>
          <w:sz w:val="24"/>
          <w:szCs w:val="24"/>
        </w:rPr>
        <w:t xml:space="preserve">specification and the KK model. Additionally, in one of the robustness checks </w:t>
      </w:r>
      <w:r w:rsidR="004A0D7D" w:rsidRPr="000121E5">
        <w:rPr>
          <w:rFonts w:ascii="Times New Roman" w:hAnsi="Times New Roman"/>
          <w:sz w:val="24"/>
          <w:szCs w:val="24"/>
        </w:rPr>
        <w:t>in</w:t>
      </w:r>
      <w:r w:rsidRPr="000121E5">
        <w:rPr>
          <w:rFonts w:ascii="Times New Roman" w:hAnsi="Times New Roman"/>
          <w:sz w:val="24"/>
          <w:szCs w:val="24"/>
        </w:rPr>
        <w:t xml:space="preserve"> </w:t>
      </w:r>
      <w:r w:rsidRPr="000121E5">
        <w:rPr>
          <w:rFonts w:ascii="Times New Roman" w:hAnsi="Times New Roman"/>
          <w:sz w:val="24"/>
          <w:szCs w:val="24"/>
        </w:rPr>
        <w:fldChar w:fldCharType="begin"/>
      </w:r>
      <w:r w:rsidR="00061C02" w:rsidRPr="000121E5">
        <w:rPr>
          <w:rFonts w:ascii="Times New Roman" w:hAnsi="Times New Roman"/>
          <w:sz w:val="24"/>
          <w:szCs w:val="24"/>
        </w:rPr>
        <w:instrText xml:space="preserve"> ADDIN EN.CITE &lt;EndNote&gt;&lt;Cite AuthorYear="1"&gt;&lt;Author&gt;Waldkirch&lt;/Author&gt;&lt;Year&gt;2011&lt;/Year&gt;&lt;RecNum&gt;81&lt;/RecNum&gt;&lt;IDText&gt;Waldkirch2011&lt;/IDText&gt;&lt;DisplayText&gt;Waldkirch (2011)&lt;/DisplayText&gt;&lt;record&gt;&lt;rec-number&gt;81&lt;/rec-number&gt;&lt;foreign-keys&gt;&lt;key app="EN" db-id="fx0srvwzktwrpse5rpz5pda3vf5vr952vza2" timestamp="1508710380"&gt;81&lt;/key&gt;&lt;key app="ENWeb" db-id=""&gt;0&lt;/key&gt;&lt;/foreign-keys&gt;&lt;ref-type name="Journal Article"&gt;17&lt;/ref-type&gt;&lt;contributors&gt;&lt;authors&gt;&lt;author&gt;Waldkirch, Andreas&lt;/author&gt;&lt;/authors&gt;&lt;/contributors&gt;&lt;titles&gt;&lt;title&gt;Comparative advantage FDI? A host country perspective&lt;/title&gt;&lt;secondary-title&gt;Review of World Economics&lt;/secondary-title&gt;&lt;/titles&gt;&lt;periodical&gt;&lt;full-title&gt;Review of World Economics&lt;/full-title&gt;&lt;/periodical&gt;&lt;pages&gt;485-505&lt;/pages&gt;&lt;volume&gt;147&lt;/volume&gt;&lt;number&gt;3&lt;/number&gt;&lt;dates&gt;&lt;year&gt;2011&lt;/year&gt;&lt;/dates&gt;&lt;isbn&gt;1610-2886&lt;/isbn&gt;&lt;label&gt;Waldkirch2011&lt;/label&gt;&lt;work-type&gt;journal article&lt;/work-type&gt;&lt;urls&gt;&lt;related-urls&gt;&lt;url&gt;http://dx.doi.org/10.1007/s10290-011-0096-8&lt;/url&gt;&lt;/related-urls&gt;&lt;/urls&gt;&lt;electronic-resource-num&gt;10.1007/s10290-011-0096-8&lt;/electronic-resource-num&gt;&lt;/record&gt;&lt;/Cite&gt;&lt;/EndNote&gt;</w:instrText>
      </w:r>
      <w:r w:rsidRPr="000121E5">
        <w:rPr>
          <w:rFonts w:ascii="Times New Roman" w:hAnsi="Times New Roman"/>
          <w:sz w:val="24"/>
          <w:szCs w:val="24"/>
        </w:rPr>
        <w:fldChar w:fldCharType="separate"/>
      </w:r>
      <w:r w:rsidR="00E55995" w:rsidRPr="000121E5">
        <w:rPr>
          <w:rFonts w:ascii="Times New Roman" w:hAnsi="Times New Roman"/>
          <w:noProof/>
          <w:sz w:val="24"/>
          <w:szCs w:val="24"/>
        </w:rPr>
        <w:t>Waldkirch</w:t>
      </w:r>
      <w:r w:rsidR="00987DA2" w:rsidRPr="000121E5">
        <w:rPr>
          <w:rFonts w:ascii="Times New Roman" w:hAnsi="Times New Roman"/>
          <w:sz w:val="24"/>
          <w:szCs w:val="24"/>
        </w:rPr>
        <w:t>’</w:t>
      </w:r>
      <w:r w:rsidR="008263AD" w:rsidRPr="000121E5">
        <w:rPr>
          <w:rFonts w:ascii="Times New Roman" w:hAnsi="Times New Roman"/>
          <w:noProof/>
          <w:sz w:val="24"/>
          <w:szCs w:val="24"/>
        </w:rPr>
        <w:t>s</w:t>
      </w:r>
      <w:r w:rsidR="00E55995" w:rsidRPr="000121E5">
        <w:rPr>
          <w:rFonts w:ascii="Times New Roman" w:hAnsi="Times New Roman"/>
          <w:noProof/>
          <w:sz w:val="24"/>
          <w:szCs w:val="24"/>
        </w:rPr>
        <w:t xml:space="preserve"> (2011)</w:t>
      </w:r>
      <w:r w:rsidRPr="000121E5">
        <w:rPr>
          <w:rFonts w:ascii="Times New Roman" w:hAnsi="Times New Roman"/>
          <w:sz w:val="24"/>
          <w:szCs w:val="24"/>
        </w:rPr>
        <w:fldChar w:fldCharType="end"/>
      </w:r>
      <w:r w:rsidR="004A0D7D" w:rsidRPr="000121E5">
        <w:rPr>
          <w:rFonts w:ascii="Times New Roman" w:hAnsi="Times New Roman"/>
          <w:sz w:val="24"/>
          <w:szCs w:val="24"/>
        </w:rPr>
        <w:t xml:space="preserve"> study</w:t>
      </w:r>
      <w:r w:rsidRPr="00C728C7">
        <w:rPr>
          <w:rFonts w:ascii="Times New Roman" w:hAnsi="Times New Roman"/>
          <w:sz w:val="24"/>
          <w:szCs w:val="24"/>
        </w:rPr>
        <w:t xml:space="preserve"> applying the KK model </w:t>
      </w:r>
      <w:r w:rsidR="004A0D7D">
        <w:rPr>
          <w:rFonts w:ascii="Times New Roman" w:hAnsi="Times New Roman"/>
          <w:sz w:val="24"/>
          <w:szCs w:val="24"/>
        </w:rPr>
        <w:t>to</w:t>
      </w:r>
      <w:r w:rsidRPr="00C728C7">
        <w:rPr>
          <w:rFonts w:ascii="Times New Roman" w:hAnsi="Times New Roman"/>
          <w:sz w:val="24"/>
          <w:szCs w:val="24"/>
        </w:rPr>
        <w:t xml:space="preserve"> inward FDI in Mexico, the regression controlling for country FEs </w:t>
      </w:r>
      <w:r w:rsidR="00BC044C">
        <w:rPr>
          <w:rFonts w:ascii="Times New Roman" w:hAnsi="Times New Roman"/>
          <w:sz w:val="24"/>
          <w:szCs w:val="24"/>
        </w:rPr>
        <w:t xml:space="preserve">(Table 9, column (5)) </w:t>
      </w:r>
      <w:r w:rsidRPr="00C728C7">
        <w:rPr>
          <w:rFonts w:ascii="Times New Roman" w:hAnsi="Times New Roman"/>
          <w:sz w:val="24"/>
          <w:szCs w:val="24"/>
        </w:rPr>
        <w:t xml:space="preserve">also shows statistically significant </w:t>
      </w:r>
      <w:r w:rsidR="00675655">
        <w:rPr>
          <w:rFonts w:ascii="Times New Roman" w:hAnsi="Times New Roman"/>
          <w:sz w:val="24"/>
          <w:szCs w:val="24"/>
        </w:rPr>
        <w:t>effects</w:t>
      </w:r>
      <w:r w:rsidRPr="00C728C7">
        <w:rPr>
          <w:rFonts w:ascii="Times New Roman" w:hAnsi="Times New Roman"/>
          <w:sz w:val="24"/>
          <w:szCs w:val="24"/>
        </w:rPr>
        <w:t xml:space="preserve"> </w:t>
      </w:r>
      <w:r w:rsidR="004A0D7D">
        <w:rPr>
          <w:rFonts w:ascii="Times New Roman" w:hAnsi="Times New Roman"/>
          <w:sz w:val="24"/>
          <w:szCs w:val="24"/>
        </w:rPr>
        <w:t>for</w:t>
      </w:r>
      <w:r w:rsidRPr="00C728C7">
        <w:rPr>
          <w:rFonts w:ascii="Times New Roman" w:hAnsi="Times New Roman"/>
          <w:sz w:val="24"/>
          <w:szCs w:val="24"/>
        </w:rPr>
        <w:t xml:space="preserve"> </w:t>
      </w:r>
      <w:proofErr w:type="spellStart"/>
      <w:r w:rsidRPr="00E814FB">
        <w:rPr>
          <w:rFonts w:ascii="Times New Roman" w:hAnsi="Times New Roman"/>
          <w:i/>
          <w:sz w:val="24"/>
          <w:szCs w:val="24"/>
        </w:rPr>
        <w:t>SumGDP</w:t>
      </w:r>
      <w:proofErr w:type="spellEnd"/>
      <w:r w:rsidRPr="00C728C7">
        <w:rPr>
          <w:rFonts w:ascii="Times New Roman" w:hAnsi="Times New Roman"/>
          <w:sz w:val="24"/>
          <w:szCs w:val="24"/>
        </w:rPr>
        <w:t xml:space="preserve"> and </w:t>
      </w:r>
      <w:proofErr w:type="spellStart"/>
      <w:r w:rsidRPr="00E814FB">
        <w:rPr>
          <w:rFonts w:ascii="Times New Roman" w:hAnsi="Times New Roman"/>
          <w:i/>
          <w:sz w:val="24"/>
          <w:szCs w:val="24"/>
        </w:rPr>
        <w:t>GDPdif_sq</w:t>
      </w:r>
      <w:proofErr w:type="spellEnd"/>
      <w:r w:rsidRPr="00C728C7">
        <w:rPr>
          <w:rFonts w:ascii="Times New Roman" w:hAnsi="Times New Roman"/>
          <w:sz w:val="24"/>
          <w:szCs w:val="24"/>
        </w:rPr>
        <w:t xml:space="preserve"> </w:t>
      </w:r>
      <w:r w:rsidR="004A0D7D">
        <w:rPr>
          <w:rFonts w:ascii="Times New Roman" w:hAnsi="Times New Roman"/>
          <w:sz w:val="24"/>
          <w:szCs w:val="24"/>
        </w:rPr>
        <w:t xml:space="preserve">that are opposite </w:t>
      </w:r>
      <w:r w:rsidR="00675655">
        <w:rPr>
          <w:rFonts w:ascii="Times New Roman" w:hAnsi="Times New Roman"/>
          <w:sz w:val="24"/>
          <w:szCs w:val="24"/>
        </w:rPr>
        <w:t xml:space="preserve">in sign </w:t>
      </w:r>
      <w:r w:rsidR="004A0D7D">
        <w:rPr>
          <w:rFonts w:ascii="Times New Roman" w:hAnsi="Times New Roman"/>
          <w:sz w:val="24"/>
          <w:szCs w:val="24"/>
        </w:rPr>
        <w:t xml:space="preserve">to the KK predictions, although the discussion does not draw attention to these results. </w:t>
      </w:r>
    </w:p>
    <w:p w14:paraId="03456530" w14:textId="2205D61F" w:rsidR="004A6680" w:rsidRPr="00C728C7" w:rsidRDefault="004A6680" w:rsidP="00E9554B">
      <w:pPr>
        <w:spacing w:after="0" w:line="360" w:lineRule="auto"/>
        <w:ind w:firstLine="426"/>
        <w:jc w:val="both"/>
        <w:rPr>
          <w:rFonts w:ascii="Times New Roman" w:hAnsi="Times New Roman"/>
          <w:sz w:val="24"/>
          <w:szCs w:val="24"/>
        </w:rPr>
      </w:pPr>
      <w:r w:rsidRPr="00AF10F4">
        <w:rPr>
          <w:rFonts w:ascii="Times New Roman" w:hAnsi="Times New Roman"/>
          <w:sz w:val="24"/>
          <w:szCs w:val="24"/>
        </w:rPr>
        <w:t xml:space="preserve">Although opposite to the theory predictions, the signs of </w:t>
      </w:r>
      <w:proofErr w:type="spellStart"/>
      <w:r w:rsidRPr="00AF10F4">
        <w:rPr>
          <w:rFonts w:ascii="Times New Roman" w:hAnsi="Times New Roman"/>
          <w:i/>
          <w:sz w:val="24"/>
          <w:szCs w:val="24"/>
        </w:rPr>
        <w:t>sumGDP</w:t>
      </w:r>
      <w:proofErr w:type="spellEnd"/>
      <w:r w:rsidRPr="00AF10F4">
        <w:rPr>
          <w:rFonts w:ascii="Times New Roman" w:hAnsi="Times New Roman"/>
          <w:sz w:val="24"/>
          <w:szCs w:val="24"/>
        </w:rPr>
        <w:t xml:space="preserve"> and </w:t>
      </w:r>
      <w:proofErr w:type="spellStart"/>
      <w:r w:rsidRPr="00AF10F4">
        <w:rPr>
          <w:rFonts w:ascii="Times New Roman" w:hAnsi="Times New Roman"/>
          <w:i/>
          <w:sz w:val="24"/>
          <w:szCs w:val="24"/>
        </w:rPr>
        <w:t>GDPdif_sq</w:t>
      </w:r>
      <w:proofErr w:type="spellEnd"/>
      <w:r w:rsidRPr="00AF10F4">
        <w:rPr>
          <w:rFonts w:ascii="Times New Roman" w:hAnsi="Times New Roman"/>
          <w:sz w:val="24"/>
          <w:szCs w:val="24"/>
        </w:rPr>
        <w:t xml:space="preserve"> may</w:t>
      </w:r>
      <w:r w:rsidR="00DA002C" w:rsidRPr="00AF10F4">
        <w:rPr>
          <w:rFonts w:ascii="Times New Roman" w:hAnsi="Times New Roman"/>
          <w:sz w:val="24"/>
          <w:szCs w:val="24"/>
        </w:rPr>
        <w:t>, to some extent,</w:t>
      </w:r>
      <w:r w:rsidRPr="00AF10F4">
        <w:rPr>
          <w:rFonts w:ascii="Times New Roman" w:hAnsi="Times New Roman"/>
          <w:sz w:val="24"/>
          <w:szCs w:val="24"/>
        </w:rPr>
        <w:t xml:space="preserve"> signal vertical FDI. The KK model predicts vertical FDI to be highest when the </w:t>
      </w:r>
      <w:r w:rsidR="00BC0FF8" w:rsidRPr="00AF10F4">
        <w:rPr>
          <w:rFonts w:ascii="Times New Roman" w:hAnsi="Times New Roman"/>
          <w:sz w:val="24"/>
          <w:szCs w:val="24"/>
        </w:rPr>
        <w:t>source</w:t>
      </w:r>
      <w:r w:rsidRPr="00AF10F4">
        <w:rPr>
          <w:rFonts w:ascii="Times New Roman" w:hAnsi="Times New Roman"/>
          <w:sz w:val="24"/>
          <w:szCs w:val="24"/>
        </w:rPr>
        <w:t xml:space="preserve"> country is small and skilled</w:t>
      </w:r>
      <w:r w:rsidR="00782AEA" w:rsidRPr="00AF10F4">
        <w:rPr>
          <w:rFonts w:ascii="Times New Roman" w:hAnsi="Times New Roman"/>
          <w:sz w:val="24"/>
          <w:szCs w:val="24"/>
        </w:rPr>
        <w:t>-</w:t>
      </w:r>
      <w:r w:rsidRPr="00AF10F4">
        <w:rPr>
          <w:rFonts w:ascii="Times New Roman" w:hAnsi="Times New Roman"/>
          <w:sz w:val="24"/>
          <w:szCs w:val="24"/>
        </w:rPr>
        <w:t>labour abundant. In this case</w:t>
      </w:r>
      <w:r w:rsidR="00716175" w:rsidRPr="00AF10F4">
        <w:rPr>
          <w:rFonts w:ascii="Times New Roman" w:hAnsi="Times New Roman"/>
          <w:sz w:val="24"/>
          <w:szCs w:val="24"/>
        </w:rPr>
        <w:t>,</w:t>
      </w:r>
      <w:r w:rsidRPr="00AF10F4">
        <w:rPr>
          <w:rFonts w:ascii="Times New Roman" w:hAnsi="Times New Roman"/>
          <w:sz w:val="24"/>
          <w:szCs w:val="24"/>
        </w:rPr>
        <w:t xml:space="preserve"> </w:t>
      </w:r>
      <w:r w:rsidR="00E140FD" w:rsidRPr="00AF10F4">
        <w:rPr>
          <w:rFonts w:ascii="Times New Roman" w:hAnsi="Times New Roman"/>
          <w:sz w:val="24"/>
          <w:szCs w:val="24"/>
        </w:rPr>
        <w:t>total income of the two countries (</w:t>
      </w:r>
      <w:proofErr w:type="spellStart"/>
      <w:r w:rsidRPr="00AF10F4">
        <w:rPr>
          <w:rFonts w:ascii="Times New Roman" w:hAnsi="Times New Roman"/>
          <w:i/>
          <w:sz w:val="24"/>
          <w:szCs w:val="24"/>
        </w:rPr>
        <w:t>sumGDP</w:t>
      </w:r>
      <w:proofErr w:type="spellEnd"/>
      <w:r w:rsidR="00E140FD" w:rsidRPr="00AF10F4">
        <w:rPr>
          <w:rFonts w:ascii="Times New Roman" w:hAnsi="Times New Roman"/>
          <w:sz w:val="24"/>
          <w:szCs w:val="24"/>
        </w:rPr>
        <w:t>)</w:t>
      </w:r>
      <w:r w:rsidRPr="00AF10F4">
        <w:rPr>
          <w:rFonts w:ascii="Times New Roman" w:hAnsi="Times New Roman"/>
          <w:sz w:val="24"/>
          <w:szCs w:val="24"/>
        </w:rPr>
        <w:t xml:space="preserve"> may not be </w:t>
      </w:r>
      <w:r w:rsidR="00BD4E75" w:rsidRPr="00AF10F4">
        <w:rPr>
          <w:rFonts w:ascii="Times New Roman" w:hAnsi="Times New Roman"/>
          <w:sz w:val="24"/>
          <w:szCs w:val="24"/>
        </w:rPr>
        <w:t>very large</w:t>
      </w:r>
      <w:r w:rsidR="00C81016" w:rsidRPr="00AF10F4">
        <w:rPr>
          <w:rFonts w:ascii="Times New Roman" w:hAnsi="Times New Roman"/>
          <w:sz w:val="24"/>
          <w:szCs w:val="24"/>
        </w:rPr>
        <w:t xml:space="preserve"> while</w:t>
      </w:r>
      <w:r w:rsidR="00E140FD" w:rsidRPr="00AF10F4">
        <w:rPr>
          <w:rFonts w:ascii="Times New Roman" w:hAnsi="Times New Roman"/>
          <w:sz w:val="24"/>
          <w:szCs w:val="24"/>
        </w:rPr>
        <w:t xml:space="preserve"> the squared differences in country size</w:t>
      </w:r>
      <w:r w:rsidR="00C81016" w:rsidRPr="00AF10F4">
        <w:rPr>
          <w:rFonts w:ascii="Times New Roman" w:hAnsi="Times New Roman"/>
          <w:sz w:val="24"/>
          <w:szCs w:val="24"/>
        </w:rPr>
        <w:t xml:space="preserve"> </w:t>
      </w:r>
      <w:r w:rsidR="00E140FD" w:rsidRPr="00AF10F4">
        <w:rPr>
          <w:rFonts w:ascii="Times New Roman" w:hAnsi="Times New Roman"/>
          <w:sz w:val="24"/>
          <w:szCs w:val="24"/>
        </w:rPr>
        <w:t>(</w:t>
      </w:r>
      <w:proofErr w:type="spellStart"/>
      <w:r w:rsidR="00C81016" w:rsidRPr="00AF10F4">
        <w:rPr>
          <w:rFonts w:ascii="Times New Roman" w:hAnsi="Times New Roman"/>
          <w:i/>
          <w:sz w:val="24"/>
          <w:szCs w:val="24"/>
        </w:rPr>
        <w:t>GDPdif_sq</w:t>
      </w:r>
      <w:proofErr w:type="spellEnd"/>
      <w:r w:rsidR="00E140FD" w:rsidRPr="00AF10F4">
        <w:rPr>
          <w:rFonts w:ascii="Times New Roman" w:hAnsi="Times New Roman"/>
          <w:sz w:val="24"/>
          <w:szCs w:val="24"/>
        </w:rPr>
        <w:t>)</w:t>
      </w:r>
      <w:r w:rsidR="00C81016" w:rsidRPr="00AF10F4">
        <w:rPr>
          <w:rFonts w:ascii="Times New Roman" w:hAnsi="Times New Roman"/>
          <w:sz w:val="24"/>
          <w:szCs w:val="24"/>
        </w:rPr>
        <w:t xml:space="preserve"> </w:t>
      </w:r>
      <w:r w:rsidR="00716175" w:rsidRPr="00AF10F4">
        <w:rPr>
          <w:rFonts w:ascii="Times New Roman" w:hAnsi="Times New Roman"/>
          <w:sz w:val="24"/>
          <w:szCs w:val="24"/>
        </w:rPr>
        <w:t>is</w:t>
      </w:r>
      <w:r w:rsidR="00C81016" w:rsidRPr="00AF10F4">
        <w:rPr>
          <w:rFonts w:ascii="Times New Roman" w:hAnsi="Times New Roman"/>
          <w:sz w:val="24"/>
          <w:szCs w:val="24"/>
        </w:rPr>
        <w:t xml:space="preserve"> large</w:t>
      </w:r>
      <w:r w:rsidRPr="00AF10F4">
        <w:rPr>
          <w:rFonts w:ascii="Times New Roman" w:hAnsi="Times New Roman"/>
          <w:sz w:val="24"/>
          <w:szCs w:val="24"/>
        </w:rPr>
        <w:t xml:space="preserve">. Therefore, the results that </w:t>
      </w:r>
      <w:proofErr w:type="spellStart"/>
      <w:r w:rsidRPr="00AF10F4">
        <w:rPr>
          <w:rFonts w:ascii="Times New Roman" w:hAnsi="Times New Roman"/>
          <w:i/>
          <w:sz w:val="24"/>
          <w:szCs w:val="24"/>
        </w:rPr>
        <w:t>sumGDP</w:t>
      </w:r>
      <w:proofErr w:type="spellEnd"/>
      <w:r w:rsidRPr="00AF10F4">
        <w:rPr>
          <w:rFonts w:ascii="Times New Roman" w:hAnsi="Times New Roman"/>
          <w:sz w:val="24"/>
          <w:szCs w:val="24"/>
        </w:rPr>
        <w:t xml:space="preserve"> negatively affects FDI and </w:t>
      </w:r>
      <w:proofErr w:type="spellStart"/>
      <w:r w:rsidRPr="00AF10F4">
        <w:rPr>
          <w:rFonts w:ascii="Times New Roman" w:hAnsi="Times New Roman"/>
          <w:i/>
          <w:sz w:val="24"/>
          <w:szCs w:val="24"/>
        </w:rPr>
        <w:t>GDPdif_sq</w:t>
      </w:r>
      <w:proofErr w:type="spellEnd"/>
      <w:r w:rsidRPr="00AF10F4">
        <w:rPr>
          <w:rFonts w:ascii="Times New Roman" w:hAnsi="Times New Roman"/>
          <w:sz w:val="24"/>
          <w:szCs w:val="24"/>
        </w:rPr>
        <w:t xml:space="preserve"> encourages FDI are consistent</w:t>
      </w:r>
      <w:r w:rsidR="00E140FD" w:rsidRPr="00AF10F4">
        <w:rPr>
          <w:rFonts w:ascii="Times New Roman" w:hAnsi="Times New Roman"/>
          <w:sz w:val="24"/>
          <w:szCs w:val="24"/>
        </w:rPr>
        <w:t>, to some extent,</w:t>
      </w:r>
      <w:r w:rsidRPr="00AF10F4">
        <w:rPr>
          <w:rFonts w:ascii="Times New Roman" w:hAnsi="Times New Roman"/>
          <w:sz w:val="24"/>
          <w:szCs w:val="24"/>
        </w:rPr>
        <w:t xml:space="preserve"> with </w:t>
      </w:r>
      <w:r w:rsidR="00E140FD" w:rsidRPr="00AF10F4">
        <w:rPr>
          <w:rFonts w:ascii="Times New Roman" w:hAnsi="Times New Roman"/>
          <w:sz w:val="24"/>
          <w:szCs w:val="24"/>
        </w:rPr>
        <w:t>the predictions for vertical FDI</w:t>
      </w:r>
      <w:r w:rsidRPr="00AF10F4">
        <w:rPr>
          <w:rFonts w:ascii="Times New Roman" w:hAnsi="Times New Roman"/>
          <w:sz w:val="24"/>
          <w:szCs w:val="24"/>
        </w:rPr>
        <w:t>.</w:t>
      </w:r>
      <w:r w:rsidRPr="00C728C7">
        <w:rPr>
          <w:rFonts w:ascii="Times New Roman" w:hAnsi="Times New Roman"/>
          <w:sz w:val="24"/>
          <w:szCs w:val="24"/>
        </w:rPr>
        <w:t xml:space="preserve"> </w:t>
      </w:r>
    </w:p>
    <w:p w14:paraId="18478E33" w14:textId="2D6E30AB" w:rsidR="00E42DA7" w:rsidRPr="00E82354" w:rsidRDefault="00C034D5" w:rsidP="00E9554B">
      <w:pPr>
        <w:spacing w:after="0" w:line="360" w:lineRule="auto"/>
        <w:ind w:firstLine="426"/>
        <w:jc w:val="both"/>
        <w:rPr>
          <w:rFonts w:ascii="Times New Roman" w:hAnsi="Times New Roman"/>
          <w:sz w:val="24"/>
          <w:szCs w:val="24"/>
        </w:rPr>
      </w:pPr>
      <w:r w:rsidRPr="00C728C7">
        <w:rPr>
          <w:rFonts w:ascii="Times New Roman" w:hAnsi="Times New Roman"/>
          <w:sz w:val="24"/>
          <w:szCs w:val="24"/>
        </w:rPr>
        <w:t xml:space="preserve">In contrast to the above two predictors for horizontal FDI, the coefficients of variables affecting vertical FDI </w:t>
      </w:r>
      <w:r w:rsidRPr="00E82354">
        <w:rPr>
          <w:rFonts w:ascii="Times New Roman" w:hAnsi="Times New Roman"/>
          <w:sz w:val="24"/>
          <w:szCs w:val="24"/>
        </w:rPr>
        <w:t>follow</w:t>
      </w:r>
      <w:r w:rsidR="00D23B1D" w:rsidRPr="00E82354">
        <w:rPr>
          <w:rFonts w:ascii="Times New Roman" w:hAnsi="Times New Roman"/>
          <w:sz w:val="24"/>
          <w:szCs w:val="24"/>
        </w:rPr>
        <w:t xml:space="preserve"> the theory</w:t>
      </w:r>
      <w:r w:rsidRPr="00E82354">
        <w:rPr>
          <w:rFonts w:ascii="Times New Roman" w:hAnsi="Times New Roman"/>
          <w:sz w:val="24"/>
          <w:szCs w:val="24"/>
        </w:rPr>
        <w:t xml:space="preserve">. In particular, </w:t>
      </w:r>
      <w:r w:rsidR="00DA002C" w:rsidRPr="00E82354">
        <w:rPr>
          <w:rFonts w:ascii="Times New Roman" w:hAnsi="Times New Roman"/>
          <w:i/>
          <w:sz w:val="24"/>
          <w:szCs w:val="24"/>
        </w:rPr>
        <w:t>GDPSK</w:t>
      </w:r>
      <w:r w:rsidR="00DA002C" w:rsidRPr="00E82354">
        <w:rPr>
          <w:rFonts w:ascii="Times New Roman" w:hAnsi="Times New Roman"/>
          <w:sz w:val="24"/>
          <w:szCs w:val="24"/>
        </w:rPr>
        <w:t xml:space="preserve">, </w:t>
      </w:r>
      <w:r w:rsidRPr="00E82354">
        <w:rPr>
          <w:rFonts w:ascii="Times New Roman" w:hAnsi="Times New Roman"/>
          <w:sz w:val="24"/>
          <w:szCs w:val="24"/>
        </w:rPr>
        <w:t>the interaction between country size difference</w:t>
      </w:r>
      <w:r w:rsidR="00DA002C" w:rsidRPr="00E82354">
        <w:rPr>
          <w:rFonts w:ascii="Times New Roman" w:hAnsi="Times New Roman"/>
          <w:sz w:val="24"/>
          <w:szCs w:val="24"/>
        </w:rPr>
        <w:t>s</w:t>
      </w:r>
      <w:r w:rsidRPr="00E82354">
        <w:rPr>
          <w:rFonts w:ascii="Times New Roman" w:hAnsi="Times New Roman"/>
          <w:sz w:val="24"/>
          <w:szCs w:val="24"/>
        </w:rPr>
        <w:t xml:space="preserve"> and skilled</w:t>
      </w:r>
      <w:r w:rsidR="00782AEA" w:rsidRPr="00E82354">
        <w:rPr>
          <w:rFonts w:ascii="Times New Roman" w:hAnsi="Times New Roman"/>
          <w:sz w:val="24"/>
          <w:szCs w:val="24"/>
        </w:rPr>
        <w:t>-</w:t>
      </w:r>
      <w:r w:rsidRPr="00E82354">
        <w:rPr>
          <w:rFonts w:ascii="Times New Roman" w:hAnsi="Times New Roman"/>
          <w:sz w:val="24"/>
          <w:szCs w:val="24"/>
        </w:rPr>
        <w:t>labour abundance difference</w:t>
      </w:r>
      <w:r w:rsidR="00DA002C" w:rsidRPr="00E82354">
        <w:rPr>
          <w:rFonts w:ascii="Times New Roman" w:hAnsi="Times New Roman"/>
          <w:sz w:val="24"/>
          <w:szCs w:val="24"/>
        </w:rPr>
        <w:t>s,</w:t>
      </w:r>
      <w:r w:rsidRPr="00E82354">
        <w:rPr>
          <w:rFonts w:ascii="Times New Roman" w:hAnsi="Times New Roman"/>
          <w:sz w:val="24"/>
          <w:szCs w:val="24"/>
        </w:rPr>
        <w:t xml:space="preserve"> has a negative impact</w:t>
      </w:r>
      <w:r w:rsidR="00DA002C" w:rsidRPr="00E82354">
        <w:rPr>
          <w:rFonts w:ascii="Times New Roman" w:hAnsi="Times New Roman"/>
          <w:sz w:val="24"/>
          <w:szCs w:val="24"/>
        </w:rPr>
        <w:t>, although this</w:t>
      </w:r>
      <w:r w:rsidRPr="00E82354">
        <w:rPr>
          <w:rFonts w:ascii="Times New Roman" w:hAnsi="Times New Roman"/>
          <w:sz w:val="24"/>
          <w:szCs w:val="24"/>
        </w:rPr>
        <w:t xml:space="preserve"> is st</w:t>
      </w:r>
      <w:r w:rsidR="009940A5" w:rsidRPr="00E82354">
        <w:rPr>
          <w:rFonts w:ascii="Times New Roman" w:hAnsi="Times New Roman"/>
          <w:sz w:val="24"/>
          <w:szCs w:val="24"/>
        </w:rPr>
        <w:t xml:space="preserve">atistically significant </w:t>
      </w:r>
      <w:r w:rsidR="00DA002C" w:rsidRPr="00E82354">
        <w:rPr>
          <w:rFonts w:ascii="Times New Roman" w:hAnsi="Times New Roman"/>
          <w:sz w:val="24"/>
          <w:szCs w:val="24"/>
        </w:rPr>
        <w:t xml:space="preserve">only </w:t>
      </w:r>
      <w:r w:rsidR="009940A5" w:rsidRPr="00E82354">
        <w:rPr>
          <w:rFonts w:ascii="Times New Roman" w:hAnsi="Times New Roman"/>
          <w:sz w:val="24"/>
          <w:szCs w:val="24"/>
        </w:rPr>
        <w:t>at the 10</w:t>
      </w:r>
      <w:r w:rsidRPr="00E82354">
        <w:rPr>
          <w:rFonts w:ascii="Times New Roman" w:hAnsi="Times New Roman"/>
          <w:sz w:val="24"/>
          <w:szCs w:val="24"/>
        </w:rPr>
        <w:t xml:space="preserve">% level </w:t>
      </w:r>
      <w:r w:rsidR="00BD4E75" w:rsidRPr="00E82354">
        <w:rPr>
          <w:rFonts w:ascii="Times New Roman" w:hAnsi="Times New Roman"/>
          <w:sz w:val="24"/>
          <w:szCs w:val="24"/>
        </w:rPr>
        <w:t>for</w:t>
      </w:r>
      <w:r w:rsidRPr="00E82354">
        <w:rPr>
          <w:rFonts w:ascii="Times New Roman" w:hAnsi="Times New Roman"/>
          <w:sz w:val="24"/>
          <w:szCs w:val="24"/>
        </w:rPr>
        <w:t xml:space="preserve"> </w:t>
      </w:r>
      <w:r w:rsidR="009940A5" w:rsidRPr="00E82354">
        <w:rPr>
          <w:rFonts w:ascii="Times New Roman" w:hAnsi="Times New Roman"/>
          <w:sz w:val="24"/>
          <w:szCs w:val="24"/>
        </w:rPr>
        <w:t>PPML</w:t>
      </w:r>
      <w:r w:rsidRPr="00E82354">
        <w:rPr>
          <w:rFonts w:ascii="Times New Roman" w:hAnsi="Times New Roman"/>
          <w:sz w:val="24"/>
          <w:szCs w:val="24"/>
        </w:rPr>
        <w:t xml:space="preserve">. </w:t>
      </w:r>
      <w:r w:rsidR="00E140FD" w:rsidRPr="00E82354">
        <w:rPr>
          <w:rFonts w:ascii="Times New Roman" w:hAnsi="Times New Roman"/>
          <w:sz w:val="24"/>
          <w:szCs w:val="24"/>
        </w:rPr>
        <w:t xml:space="preserve">Similarly, </w:t>
      </w:r>
      <w:r w:rsidRPr="00E82354">
        <w:rPr>
          <w:rFonts w:ascii="Times New Roman" w:hAnsi="Times New Roman"/>
          <w:sz w:val="24"/>
          <w:szCs w:val="24"/>
        </w:rPr>
        <w:t>trade costs to the source country (</w:t>
      </w:r>
      <w:proofErr w:type="spellStart"/>
      <w:r w:rsidRPr="00E82354">
        <w:rPr>
          <w:rFonts w:ascii="Times New Roman" w:hAnsi="Times New Roman"/>
          <w:i/>
          <w:sz w:val="24"/>
          <w:szCs w:val="24"/>
        </w:rPr>
        <w:t>Tradecost_s</w:t>
      </w:r>
      <w:proofErr w:type="spellEnd"/>
      <w:r w:rsidRPr="00E82354">
        <w:rPr>
          <w:rFonts w:ascii="Times New Roman" w:hAnsi="Times New Roman"/>
          <w:sz w:val="24"/>
          <w:szCs w:val="24"/>
        </w:rPr>
        <w:t>)</w:t>
      </w:r>
      <w:r w:rsidR="00D11763" w:rsidRPr="00E82354">
        <w:rPr>
          <w:rFonts w:ascii="Times New Roman" w:hAnsi="Times New Roman"/>
          <w:sz w:val="24"/>
          <w:szCs w:val="24"/>
        </w:rPr>
        <w:t>,</w:t>
      </w:r>
      <w:r w:rsidR="00E140FD" w:rsidRPr="00E82354">
        <w:rPr>
          <w:rFonts w:ascii="Times New Roman" w:hAnsi="Times New Roman"/>
          <w:sz w:val="24"/>
          <w:szCs w:val="24"/>
        </w:rPr>
        <w:t xml:space="preserve"> with LH,</w:t>
      </w:r>
      <w:r w:rsidRPr="00E82354">
        <w:rPr>
          <w:rFonts w:ascii="Times New Roman" w:hAnsi="Times New Roman"/>
          <w:sz w:val="24"/>
          <w:szCs w:val="24"/>
        </w:rPr>
        <w:t xml:space="preserve"> and trade costs to the host country (</w:t>
      </w:r>
      <w:proofErr w:type="spellStart"/>
      <w:r w:rsidRPr="00E82354">
        <w:rPr>
          <w:rFonts w:ascii="Times New Roman" w:hAnsi="Times New Roman"/>
          <w:i/>
          <w:sz w:val="24"/>
          <w:szCs w:val="24"/>
        </w:rPr>
        <w:t>Tradecost_h</w:t>
      </w:r>
      <w:proofErr w:type="spellEnd"/>
      <w:r w:rsidRPr="00E82354">
        <w:rPr>
          <w:rFonts w:ascii="Times New Roman" w:hAnsi="Times New Roman"/>
          <w:sz w:val="24"/>
          <w:szCs w:val="24"/>
        </w:rPr>
        <w:t>)</w:t>
      </w:r>
      <w:r w:rsidR="00D11763" w:rsidRPr="00E82354">
        <w:rPr>
          <w:rFonts w:ascii="Times New Roman" w:hAnsi="Times New Roman"/>
          <w:sz w:val="24"/>
          <w:szCs w:val="24"/>
        </w:rPr>
        <w:t>,</w:t>
      </w:r>
      <w:r w:rsidR="00E140FD" w:rsidRPr="00E82354">
        <w:rPr>
          <w:rFonts w:ascii="Times New Roman" w:hAnsi="Times New Roman"/>
          <w:sz w:val="24"/>
          <w:szCs w:val="24"/>
        </w:rPr>
        <w:t xml:space="preserve"> with PPML,</w:t>
      </w:r>
      <w:r w:rsidRPr="00E82354">
        <w:rPr>
          <w:rFonts w:ascii="Times New Roman" w:hAnsi="Times New Roman"/>
          <w:sz w:val="24"/>
          <w:szCs w:val="24"/>
        </w:rPr>
        <w:t xml:space="preserve"> </w:t>
      </w:r>
      <w:r w:rsidR="00DA002C" w:rsidRPr="00E82354">
        <w:rPr>
          <w:rFonts w:ascii="Times New Roman" w:hAnsi="Times New Roman"/>
          <w:sz w:val="24"/>
          <w:szCs w:val="24"/>
        </w:rPr>
        <w:t xml:space="preserve">have statistically significant negative effects </w:t>
      </w:r>
      <w:r w:rsidR="00D7046F" w:rsidRPr="00E82354">
        <w:rPr>
          <w:rFonts w:ascii="Times New Roman" w:hAnsi="Times New Roman"/>
          <w:sz w:val="24"/>
          <w:szCs w:val="24"/>
        </w:rPr>
        <w:t>(at the 1% level) on</w:t>
      </w:r>
      <w:r w:rsidRPr="00E82354">
        <w:rPr>
          <w:rFonts w:ascii="Times New Roman" w:hAnsi="Times New Roman"/>
          <w:sz w:val="24"/>
          <w:szCs w:val="24"/>
        </w:rPr>
        <w:t xml:space="preserve"> intra-Asian FDI</w:t>
      </w:r>
      <w:r w:rsidR="009940A5" w:rsidRPr="00E82354">
        <w:rPr>
          <w:rFonts w:ascii="Times New Roman" w:hAnsi="Times New Roman"/>
          <w:sz w:val="24"/>
          <w:szCs w:val="24"/>
        </w:rPr>
        <w:t xml:space="preserve">. </w:t>
      </w:r>
    </w:p>
    <w:p w14:paraId="2F7CD9F7" w14:textId="10724619" w:rsidR="00325294" w:rsidRDefault="00D7046F" w:rsidP="007B5047">
      <w:pPr>
        <w:spacing w:after="0" w:line="360" w:lineRule="auto"/>
        <w:ind w:firstLine="425"/>
        <w:jc w:val="both"/>
        <w:rPr>
          <w:rFonts w:ascii="Times New Roman" w:hAnsi="Times New Roman"/>
          <w:sz w:val="24"/>
          <w:szCs w:val="24"/>
        </w:rPr>
      </w:pPr>
      <w:r w:rsidRPr="00E82354">
        <w:rPr>
          <w:rFonts w:ascii="Times New Roman" w:hAnsi="Times New Roman"/>
          <w:sz w:val="24"/>
          <w:szCs w:val="24"/>
        </w:rPr>
        <w:t>Whereas s</w:t>
      </w:r>
      <w:r w:rsidR="00C034D5" w:rsidRPr="00E82354">
        <w:rPr>
          <w:rFonts w:ascii="Times New Roman" w:hAnsi="Times New Roman"/>
          <w:sz w:val="24"/>
          <w:szCs w:val="24"/>
        </w:rPr>
        <w:t>kill difference</w:t>
      </w:r>
      <w:r w:rsidRPr="00E82354">
        <w:rPr>
          <w:rFonts w:ascii="Times New Roman" w:hAnsi="Times New Roman"/>
          <w:sz w:val="24"/>
          <w:szCs w:val="24"/>
        </w:rPr>
        <w:t>s</w:t>
      </w:r>
      <w:r w:rsidR="00C034D5" w:rsidRPr="00E82354">
        <w:rPr>
          <w:rFonts w:ascii="Times New Roman" w:hAnsi="Times New Roman"/>
          <w:sz w:val="24"/>
          <w:szCs w:val="24"/>
        </w:rPr>
        <w:t xml:space="preserve"> (</w:t>
      </w:r>
      <w:proofErr w:type="spellStart"/>
      <w:r w:rsidR="00C034D5" w:rsidRPr="00E82354">
        <w:rPr>
          <w:rFonts w:ascii="Times New Roman" w:hAnsi="Times New Roman"/>
          <w:i/>
          <w:sz w:val="24"/>
          <w:szCs w:val="24"/>
        </w:rPr>
        <w:t>SKdif</w:t>
      </w:r>
      <w:proofErr w:type="spellEnd"/>
      <w:r w:rsidR="00C034D5" w:rsidRPr="00E82354">
        <w:rPr>
          <w:rFonts w:ascii="Times New Roman" w:hAnsi="Times New Roman"/>
          <w:sz w:val="24"/>
          <w:szCs w:val="24"/>
        </w:rPr>
        <w:t>)</w:t>
      </w:r>
      <w:r w:rsidRPr="00E82354">
        <w:rPr>
          <w:rFonts w:ascii="Times New Roman" w:hAnsi="Times New Roman"/>
          <w:sz w:val="24"/>
          <w:szCs w:val="24"/>
        </w:rPr>
        <w:t xml:space="preserve"> have significant positive effects on FDI </w:t>
      </w:r>
      <w:r w:rsidR="00C034D5" w:rsidRPr="00E82354">
        <w:rPr>
          <w:rFonts w:ascii="Times New Roman" w:hAnsi="Times New Roman"/>
          <w:sz w:val="24"/>
          <w:szCs w:val="24"/>
        </w:rPr>
        <w:t>in Table 5, the point estimate</w:t>
      </w:r>
      <w:r w:rsidRPr="00E82354">
        <w:rPr>
          <w:rFonts w:ascii="Times New Roman" w:hAnsi="Times New Roman"/>
          <w:sz w:val="24"/>
          <w:szCs w:val="24"/>
        </w:rPr>
        <w:t>s</w:t>
      </w:r>
      <w:r w:rsidR="00C034D5" w:rsidRPr="00E82354">
        <w:rPr>
          <w:rFonts w:ascii="Times New Roman" w:hAnsi="Times New Roman"/>
          <w:sz w:val="24"/>
          <w:szCs w:val="24"/>
        </w:rPr>
        <w:t xml:space="preserve"> for </w:t>
      </w:r>
      <w:r w:rsidRPr="00E82354">
        <w:rPr>
          <w:rFonts w:ascii="Times New Roman" w:hAnsi="Times New Roman"/>
          <w:sz w:val="24"/>
          <w:szCs w:val="24"/>
        </w:rPr>
        <w:t>the</w:t>
      </w:r>
      <w:r w:rsidR="00C034D5" w:rsidRPr="00E82354">
        <w:rPr>
          <w:rFonts w:ascii="Times New Roman" w:hAnsi="Times New Roman"/>
          <w:sz w:val="24"/>
          <w:szCs w:val="24"/>
        </w:rPr>
        <w:t xml:space="preserve"> </w:t>
      </w:r>
      <w:proofErr w:type="spellStart"/>
      <w:r w:rsidRPr="00E82354">
        <w:rPr>
          <w:rFonts w:ascii="Times New Roman" w:hAnsi="Times New Roman"/>
          <w:i/>
          <w:sz w:val="24"/>
          <w:szCs w:val="24"/>
        </w:rPr>
        <w:t>SKdif</w:t>
      </w:r>
      <w:proofErr w:type="spellEnd"/>
      <w:r w:rsidRPr="00E82354">
        <w:rPr>
          <w:rFonts w:ascii="Times New Roman" w:hAnsi="Times New Roman"/>
          <w:sz w:val="24"/>
          <w:szCs w:val="24"/>
        </w:rPr>
        <w:t xml:space="preserve"> </w:t>
      </w:r>
      <w:r w:rsidR="00E735C4" w:rsidRPr="00E82354">
        <w:rPr>
          <w:rFonts w:ascii="Times New Roman" w:hAnsi="Times New Roman"/>
          <w:sz w:val="24"/>
          <w:szCs w:val="24"/>
        </w:rPr>
        <w:t>coefficient become</w:t>
      </w:r>
      <w:r w:rsidR="00C034D5" w:rsidRPr="00E82354">
        <w:rPr>
          <w:rFonts w:ascii="Times New Roman" w:hAnsi="Times New Roman"/>
          <w:sz w:val="24"/>
          <w:szCs w:val="24"/>
        </w:rPr>
        <w:t xml:space="preserve"> negative </w:t>
      </w:r>
      <w:r w:rsidR="00B02181" w:rsidRPr="00E82354">
        <w:rPr>
          <w:rFonts w:ascii="Times New Roman" w:hAnsi="Times New Roman"/>
          <w:sz w:val="24"/>
          <w:szCs w:val="24"/>
        </w:rPr>
        <w:t xml:space="preserve">but </w:t>
      </w:r>
      <w:r w:rsidR="00D23B1D" w:rsidRPr="00E82354">
        <w:rPr>
          <w:rFonts w:ascii="Times New Roman" w:hAnsi="Times New Roman"/>
          <w:sz w:val="24"/>
          <w:szCs w:val="24"/>
        </w:rPr>
        <w:t>are</w:t>
      </w:r>
      <w:r w:rsidR="00AF10F4" w:rsidRPr="00E82354">
        <w:rPr>
          <w:rFonts w:ascii="Times New Roman" w:hAnsi="Times New Roman"/>
          <w:sz w:val="24"/>
          <w:szCs w:val="24"/>
        </w:rPr>
        <w:t xml:space="preserve"> </w:t>
      </w:r>
      <w:r w:rsidR="009940A5" w:rsidRPr="00E82354">
        <w:rPr>
          <w:rFonts w:ascii="Times New Roman" w:hAnsi="Times New Roman"/>
          <w:sz w:val="24"/>
          <w:szCs w:val="24"/>
        </w:rPr>
        <w:t xml:space="preserve">no </w:t>
      </w:r>
      <w:r w:rsidR="00C034D5" w:rsidRPr="00E82354">
        <w:rPr>
          <w:rFonts w:ascii="Times New Roman" w:hAnsi="Times New Roman"/>
          <w:sz w:val="24"/>
          <w:szCs w:val="24"/>
        </w:rPr>
        <w:t>longer statistically</w:t>
      </w:r>
      <w:r w:rsidR="00C034D5" w:rsidRPr="00C728C7">
        <w:rPr>
          <w:rFonts w:ascii="Times New Roman" w:hAnsi="Times New Roman"/>
          <w:sz w:val="24"/>
          <w:szCs w:val="24"/>
        </w:rPr>
        <w:t xml:space="preserve"> significant when allowing for country F</w:t>
      </w:r>
      <w:r w:rsidR="0002638E">
        <w:rPr>
          <w:rFonts w:ascii="Times New Roman" w:hAnsi="Times New Roman"/>
          <w:sz w:val="24"/>
          <w:szCs w:val="24"/>
        </w:rPr>
        <w:t>Es</w:t>
      </w:r>
      <w:r w:rsidR="00BD4E75">
        <w:rPr>
          <w:rFonts w:ascii="Times New Roman" w:hAnsi="Times New Roman"/>
          <w:sz w:val="24"/>
          <w:szCs w:val="24"/>
        </w:rPr>
        <w:t xml:space="preserve"> in Table 6</w:t>
      </w:r>
      <w:r w:rsidR="00FA3B48" w:rsidRPr="00C728C7">
        <w:rPr>
          <w:rFonts w:ascii="Times New Roman" w:hAnsi="Times New Roman"/>
          <w:sz w:val="24"/>
          <w:szCs w:val="24"/>
        </w:rPr>
        <w:t>.</w:t>
      </w:r>
      <w:r w:rsidR="00B02181">
        <w:rPr>
          <w:rFonts w:ascii="Times New Roman" w:hAnsi="Times New Roman"/>
          <w:sz w:val="24"/>
          <w:szCs w:val="24"/>
        </w:rPr>
        <w:t xml:space="preserve"> Indeed,</w:t>
      </w:r>
      <w:r w:rsidR="00A4623F">
        <w:rPr>
          <w:rFonts w:ascii="Times New Roman" w:hAnsi="Times New Roman"/>
          <w:sz w:val="24"/>
          <w:szCs w:val="24"/>
        </w:rPr>
        <w:t xml:space="preserve"> </w:t>
      </w:r>
      <w:r w:rsidR="00C03211" w:rsidRPr="00C728C7">
        <w:rPr>
          <w:rFonts w:ascii="Times New Roman" w:hAnsi="Times New Roman"/>
          <w:sz w:val="24"/>
          <w:szCs w:val="24"/>
        </w:rPr>
        <w:fldChar w:fldCharType="begin"/>
      </w:r>
      <w:r w:rsidR="00C03211" w:rsidRPr="00C728C7">
        <w:rPr>
          <w:rFonts w:ascii="Times New Roman" w:hAnsi="Times New Roman"/>
          <w:sz w:val="24"/>
          <w:szCs w:val="24"/>
        </w:rPr>
        <w:instrText xml:space="preserve"> ADDIN EN.CITE &lt;EndNote&gt;&lt;Cite AuthorYear="1"&gt;&lt;Author&gt;Lankhuizen&lt;/Author&gt;&lt;Year&gt;2014&lt;/Year&gt;&lt;RecNum&gt;481&lt;/RecNum&gt;&lt;DisplayText&gt;Lankhuizen (2014)&lt;/DisplayText&gt;&lt;record&gt;&lt;rec-number&gt;481&lt;/rec-number&gt;&lt;foreign-keys&gt;&lt;key app="EN" db-id="fx0srvwzktwrpse5rpz5pda3vf5vr952vza2" timestamp="1510519092"&gt;481&lt;/key&gt;&lt;/foreign-keys&gt;&lt;ref-type name="Journal Article"&gt;17&lt;/ref-type&gt;&lt;contributors&gt;&lt;authors&gt;&lt;author&gt;Lankhuizen, Maureen&lt;/author&gt;&lt;/authors&gt;&lt;/contributors&gt;&lt;titles&gt;&lt;title&gt;The (Im)possibility of Distinguishing Horizontal and Vertical Motivations for FDI&lt;/title&gt;&lt;secondary-title&gt;Review of Development Economics&lt;/secondary-title&gt;&lt;/titles&gt;&lt;periodical&gt;&lt;full-title&gt;Review of Development Economics&lt;/full-title&gt;&lt;/periodical&gt;&lt;pages&gt;139-151&lt;/pages&gt;&lt;volume&gt;18&lt;/volume&gt;&lt;number&gt;1&lt;/number&gt;&lt;dates&gt;&lt;year&gt;2014&lt;/year&gt;&lt;/dates&gt;&lt;isbn&gt;1467-9361&lt;/isbn&gt;&lt;urls&gt;&lt;related-urls&gt;&lt;url&gt;http://dx.doi.org/10.1111/rode.12074&lt;/url&gt;&lt;/related-urls&gt;&lt;/urls&gt;&lt;electronic-resource-num&gt;10.1111/rode.12074&lt;/electronic-resource-num&gt;&lt;/record&gt;&lt;/Cite&gt;&lt;/EndNote&gt;</w:instrText>
      </w:r>
      <w:r w:rsidR="00C03211" w:rsidRPr="00C728C7">
        <w:rPr>
          <w:rFonts w:ascii="Times New Roman" w:hAnsi="Times New Roman"/>
          <w:sz w:val="24"/>
          <w:szCs w:val="24"/>
        </w:rPr>
        <w:fldChar w:fldCharType="separate"/>
      </w:r>
      <w:r w:rsidR="00C03211" w:rsidRPr="00C728C7">
        <w:rPr>
          <w:rFonts w:ascii="Times New Roman" w:hAnsi="Times New Roman"/>
          <w:noProof/>
          <w:sz w:val="24"/>
          <w:szCs w:val="24"/>
        </w:rPr>
        <w:t>Lankhuizen (2014)</w:t>
      </w:r>
      <w:r w:rsidR="00C03211" w:rsidRPr="00C728C7">
        <w:rPr>
          <w:rFonts w:ascii="Times New Roman" w:hAnsi="Times New Roman"/>
          <w:sz w:val="24"/>
          <w:szCs w:val="24"/>
        </w:rPr>
        <w:fldChar w:fldCharType="end"/>
      </w:r>
      <w:r w:rsidR="00C03211" w:rsidRPr="00C728C7">
        <w:rPr>
          <w:rFonts w:ascii="Times New Roman" w:hAnsi="Times New Roman"/>
          <w:sz w:val="24"/>
          <w:szCs w:val="24"/>
        </w:rPr>
        <w:t xml:space="preserve"> argues against </w:t>
      </w:r>
      <w:r w:rsidR="00090A60">
        <w:rPr>
          <w:rFonts w:ascii="Times New Roman" w:hAnsi="Times New Roman"/>
          <w:sz w:val="24"/>
          <w:szCs w:val="24"/>
        </w:rPr>
        <w:t xml:space="preserve">distinguishing between </w:t>
      </w:r>
      <w:r w:rsidR="00C03211" w:rsidRPr="00C728C7">
        <w:rPr>
          <w:rFonts w:ascii="Times New Roman" w:hAnsi="Times New Roman"/>
          <w:sz w:val="24"/>
          <w:szCs w:val="24"/>
        </w:rPr>
        <w:t>horizontal and vertical FDI</w:t>
      </w:r>
      <w:r w:rsidR="0002638E">
        <w:rPr>
          <w:rFonts w:ascii="Times New Roman" w:hAnsi="Times New Roman"/>
          <w:sz w:val="24"/>
          <w:szCs w:val="24"/>
        </w:rPr>
        <w:t xml:space="preserve"> </w:t>
      </w:r>
      <w:r w:rsidR="00090A60">
        <w:rPr>
          <w:rFonts w:ascii="Times New Roman" w:hAnsi="Times New Roman"/>
          <w:sz w:val="24"/>
          <w:szCs w:val="24"/>
        </w:rPr>
        <w:t xml:space="preserve">on the basis of the coefficient on </w:t>
      </w:r>
      <w:proofErr w:type="spellStart"/>
      <w:r w:rsidR="00090A60" w:rsidRPr="00AF10F4">
        <w:rPr>
          <w:rFonts w:ascii="Times New Roman" w:hAnsi="Times New Roman"/>
          <w:i/>
          <w:sz w:val="24"/>
          <w:szCs w:val="24"/>
        </w:rPr>
        <w:t>SKdif</w:t>
      </w:r>
      <w:proofErr w:type="spellEnd"/>
      <w:r w:rsidR="00090A60" w:rsidRPr="00AF10F4">
        <w:rPr>
          <w:rFonts w:ascii="Times New Roman" w:hAnsi="Times New Roman"/>
          <w:sz w:val="24"/>
          <w:szCs w:val="24"/>
        </w:rPr>
        <w:t xml:space="preserve"> </w:t>
      </w:r>
      <w:r w:rsidR="001554CF" w:rsidRPr="00AF10F4">
        <w:rPr>
          <w:rFonts w:ascii="Times New Roman" w:hAnsi="Times New Roman"/>
          <w:sz w:val="24"/>
          <w:szCs w:val="24"/>
        </w:rPr>
        <w:t>because</w:t>
      </w:r>
      <w:r w:rsidR="0002638E" w:rsidRPr="00AF10F4">
        <w:rPr>
          <w:rFonts w:ascii="Times New Roman" w:hAnsi="Times New Roman"/>
          <w:sz w:val="24"/>
          <w:szCs w:val="24"/>
        </w:rPr>
        <w:t xml:space="preserve"> the host country</w:t>
      </w:r>
      <w:r w:rsidR="00090A60" w:rsidRPr="00AF10F4">
        <w:rPr>
          <w:rFonts w:ascii="Times New Roman" w:hAnsi="Times New Roman"/>
          <w:sz w:val="24"/>
          <w:szCs w:val="24"/>
        </w:rPr>
        <w:t>’s</w:t>
      </w:r>
      <w:r w:rsidR="0002638E" w:rsidRPr="00AF10F4">
        <w:rPr>
          <w:rFonts w:ascii="Times New Roman" w:hAnsi="Times New Roman"/>
          <w:sz w:val="24"/>
          <w:szCs w:val="24"/>
        </w:rPr>
        <w:t xml:space="preserve"> skill level can have a positive impact on both type</w:t>
      </w:r>
      <w:r w:rsidR="00703EEB" w:rsidRPr="00AF10F4">
        <w:rPr>
          <w:rFonts w:ascii="Times New Roman" w:hAnsi="Times New Roman"/>
          <w:sz w:val="24"/>
          <w:szCs w:val="24"/>
        </w:rPr>
        <w:t>s</w:t>
      </w:r>
      <w:r w:rsidR="0002638E" w:rsidRPr="00AF10F4">
        <w:rPr>
          <w:rFonts w:ascii="Times New Roman" w:hAnsi="Times New Roman"/>
          <w:sz w:val="24"/>
          <w:szCs w:val="24"/>
        </w:rPr>
        <w:t xml:space="preserve"> of FDI</w:t>
      </w:r>
      <w:r w:rsidR="00B02181" w:rsidRPr="00AF10F4">
        <w:rPr>
          <w:rFonts w:ascii="Times New Roman" w:hAnsi="Times New Roman"/>
          <w:sz w:val="24"/>
          <w:szCs w:val="24"/>
        </w:rPr>
        <w:t xml:space="preserve"> </w:t>
      </w:r>
      <w:r w:rsidR="001554CF" w:rsidRPr="00AF10F4">
        <w:rPr>
          <w:rFonts w:ascii="Times New Roman" w:hAnsi="Times New Roman"/>
          <w:sz w:val="24"/>
          <w:szCs w:val="24"/>
        </w:rPr>
        <w:t>due to</w:t>
      </w:r>
      <w:r w:rsidR="00B02181" w:rsidRPr="00AF10F4">
        <w:rPr>
          <w:rFonts w:ascii="Times New Roman" w:hAnsi="Times New Roman"/>
          <w:sz w:val="24"/>
          <w:szCs w:val="24"/>
        </w:rPr>
        <w:t xml:space="preserve"> the need</w:t>
      </w:r>
      <w:r w:rsidR="00B02181">
        <w:rPr>
          <w:rFonts w:ascii="Times New Roman" w:hAnsi="Times New Roman"/>
          <w:sz w:val="24"/>
          <w:szCs w:val="24"/>
        </w:rPr>
        <w:t xml:space="preserve"> for absorptive capacity to attract FDI and for technology </w:t>
      </w:r>
      <w:r w:rsidR="00B02181" w:rsidRPr="00AF10F4">
        <w:rPr>
          <w:rFonts w:ascii="Times New Roman" w:hAnsi="Times New Roman"/>
          <w:sz w:val="24"/>
          <w:szCs w:val="24"/>
        </w:rPr>
        <w:t>transfer</w:t>
      </w:r>
      <w:r w:rsidR="00C03211" w:rsidRPr="00AF10F4">
        <w:rPr>
          <w:rFonts w:ascii="Times New Roman" w:hAnsi="Times New Roman"/>
          <w:sz w:val="24"/>
          <w:szCs w:val="24"/>
        </w:rPr>
        <w:t xml:space="preserve">. </w:t>
      </w:r>
    </w:p>
    <w:p w14:paraId="35AC640B" w14:textId="4F20918E" w:rsidR="00242DFB" w:rsidRPr="00E4046F" w:rsidRDefault="001554CF" w:rsidP="007B5047">
      <w:pPr>
        <w:spacing w:after="0" w:line="360" w:lineRule="auto"/>
        <w:ind w:firstLine="425"/>
        <w:jc w:val="both"/>
        <w:rPr>
          <w:rFonts w:ascii="Times New Roman" w:eastAsia="Times New Roman" w:hAnsi="Times New Roman"/>
          <w:color w:val="000000"/>
          <w:sz w:val="24"/>
          <w:szCs w:val="24"/>
          <w:lang w:eastAsia="en-NZ"/>
        </w:rPr>
      </w:pPr>
      <w:r w:rsidRPr="00E82354">
        <w:rPr>
          <w:rFonts w:ascii="Times New Roman" w:hAnsi="Times New Roman"/>
          <w:sz w:val="24"/>
          <w:szCs w:val="24"/>
        </w:rPr>
        <w:t>Although t</w:t>
      </w:r>
      <w:r w:rsidRPr="00AF10F4">
        <w:rPr>
          <w:rFonts w:ascii="Times New Roman" w:hAnsi="Times New Roman"/>
          <w:sz w:val="24"/>
          <w:szCs w:val="24"/>
        </w:rPr>
        <w:t xml:space="preserve">he results </w:t>
      </w:r>
      <w:r w:rsidRPr="008F71DF">
        <w:rPr>
          <w:rFonts w:ascii="Times New Roman" w:hAnsi="Times New Roman"/>
          <w:sz w:val="24"/>
          <w:szCs w:val="24"/>
        </w:rPr>
        <w:t xml:space="preserve">with </w:t>
      </w:r>
      <w:r w:rsidR="00DD1994" w:rsidRPr="008F71DF">
        <w:rPr>
          <w:rFonts w:ascii="Times New Roman" w:hAnsi="Times New Roman"/>
          <w:sz w:val="24"/>
          <w:szCs w:val="24"/>
        </w:rPr>
        <w:t>FEs</w:t>
      </w:r>
      <w:r w:rsidR="00DD1994" w:rsidRPr="00AF10F4">
        <w:rPr>
          <w:rFonts w:ascii="Times New Roman" w:hAnsi="Times New Roman"/>
          <w:sz w:val="24"/>
          <w:szCs w:val="24"/>
        </w:rPr>
        <w:t xml:space="preserve"> </w:t>
      </w:r>
      <w:r w:rsidRPr="00AF10F4">
        <w:rPr>
          <w:rFonts w:ascii="Times New Roman" w:hAnsi="Times New Roman"/>
          <w:sz w:val="24"/>
          <w:szCs w:val="24"/>
        </w:rPr>
        <w:t>are</w:t>
      </w:r>
      <w:r w:rsidR="00C034D5" w:rsidRPr="00AF10F4">
        <w:rPr>
          <w:rFonts w:ascii="Times New Roman" w:hAnsi="Times New Roman"/>
          <w:sz w:val="24"/>
          <w:szCs w:val="24"/>
        </w:rPr>
        <w:t xml:space="preserve"> </w:t>
      </w:r>
      <w:r w:rsidRPr="00AF10F4">
        <w:rPr>
          <w:rFonts w:ascii="Times New Roman" w:hAnsi="Times New Roman"/>
          <w:sz w:val="24"/>
          <w:szCs w:val="24"/>
        </w:rPr>
        <w:t>less clear-cut, based on the variables that are statist</w:t>
      </w:r>
      <w:r w:rsidRPr="00C728C7">
        <w:rPr>
          <w:rFonts w:ascii="Times New Roman" w:hAnsi="Times New Roman"/>
          <w:sz w:val="24"/>
          <w:szCs w:val="24"/>
        </w:rPr>
        <w:t>ically significant</w:t>
      </w:r>
      <w:r>
        <w:rPr>
          <w:rFonts w:ascii="Times New Roman" w:hAnsi="Times New Roman"/>
          <w:sz w:val="24"/>
          <w:szCs w:val="24"/>
        </w:rPr>
        <w:t>,</w:t>
      </w:r>
      <w:r w:rsidRPr="00C728C7">
        <w:rPr>
          <w:rFonts w:ascii="Times New Roman" w:hAnsi="Times New Roman"/>
          <w:sz w:val="24"/>
          <w:szCs w:val="24"/>
        </w:rPr>
        <w:t xml:space="preserve"> </w:t>
      </w:r>
      <w:r w:rsidR="00C034D5" w:rsidRPr="00C728C7">
        <w:rPr>
          <w:rFonts w:ascii="Times New Roman" w:hAnsi="Times New Roman"/>
          <w:sz w:val="24"/>
          <w:szCs w:val="24"/>
        </w:rPr>
        <w:t xml:space="preserve">vertical FDI </w:t>
      </w:r>
      <w:r>
        <w:rPr>
          <w:rFonts w:ascii="Times New Roman" w:hAnsi="Times New Roman"/>
          <w:sz w:val="24"/>
          <w:szCs w:val="24"/>
        </w:rPr>
        <w:t>still appears to be</w:t>
      </w:r>
      <w:r w:rsidR="00C034D5" w:rsidRPr="00C728C7">
        <w:rPr>
          <w:rFonts w:ascii="Times New Roman" w:hAnsi="Times New Roman"/>
          <w:sz w:val="24"/>
          <w:szCs w:val="24"/>
        </w:rPr>
        <w:t xml:space="preserve"> the dominant type </w:t>
      </w:r>
      <w:r>
        <w:rPr>
          <w:rFonts w:ascii="Times New Roman" w:hAnsi="Times New Roman"/>
          <w:sz w:val="24"/>
          <w:szCs w:val="24"/>
        </w:rPr>
        <w:t xml:space="preserve">of </w:t>
      </w:r>
      <w:r w:rsidR="00E31ADE">
        <w:rPr>
          <w:rFonts w:ascii="Times New Roman" w:hAnsi="Times New Roman"/>
          <w:sz w:val="24"/>
          <w:szCs w:val="24"/>
        </w:rPr>
        <w:t xml:space="preserve">FDI </w:t>
      </w:r>
      <w:r>
        <w:rPr>
          <w:rFonts w:ascii="Times New Roman" w:hAnsi="Times New Roman"/>
          <w:sz w:val="24"/>
          <w:szCs w:val="24"/>
        </w:rPr>
        <w:t>between Asian countries</w:t>
      </w:r>
      <w:r w:rsidR="00C034D5" w:rsidRPr="00C728C7">
        <w:rPr>
          <w:rFonts w:ascii="Times New Roman" w:hAnsi="Times New Roman"/>
          <w:sz w:val="24"/>
          <w:szCs w:val="24"/>
        </w:rPr>
        <w:t>.</w:t>
      </w:r>
      <w:r>
        <w:rPr>
          <w:rStyle w:val="FootnoteReference"/>
          <w:rFonts w:ascii="Times New Roman" w:hAnsi="Times New Roman"/>
          <w:sz w:val="24"/>
          <w:szCs w:val="24"/>
        </w:rPr>
        <w:footnoteReference w:id="17"/>
      </w:r>
      <w:r w:rsidR="00C034D5" w:rsidRPr="00C728C7">
        <w:rPr>
          <w:rFonts w:ascii="Times New Roman" w:hAnsi="Times New Roman"/>
          <w:sz w:val="24"/>
          <w:szCs w:val="24"/>
        </w:rPr>
        <w:t xml:space="preserve"> </w:t>
      </w:r>
      <w:r w:rsidR="00C034D5" w:rsidRPr="00C728C7">
        <w:rPr>
          <w:rFonts w:ascii="Times New Roman" w:hAnsi="Times New Roman"/>
          <w:sz w:val="24"/>
          <w:szCs w:val="24"/>
        </w:rPr>
        <w:lastRenderedPageBreak/>
        <w:t xml:space="preserve">This is different from the finding in many previous papers, such as </w:t>
      </w:r>
      <w:r w:rsidR="00C034D5" w:rsidRPr="00C728C7">
        <w:rPr>
          <w:rFonts w:ascii="Times New Roman" w:hAnsi="Times New Roman"/>
          <w:sz w:val="24"/>
          <w:szCs w:val="24"/>
        </w:rPr>
        <w:fldChar w:fldCharType="begin"/>
      </w:r>
      <w:r w:rsidR="00C034D5" w:rsidRPr="00C728C7">
        <w:rPr>
          <w:rFonts w:ascii="Times New Roman" w:hAnsi="Times New Roman"/>
          <w:sz w:val="24"/>
          <w:szCs w:val="24"/>
        </w:rPr>
        <w:instrText xml:space="preserve"> ADDIN EN.CITE &lt;EndNote&gt;&lt;Cite AuthorYear="1"&gt;&lt;Author&gt;Blonigen&lt;/Author&gt;&lt;Year&gt;2003&lt;/Year&gt;&lt;RecNum&gt;74&lt;/RecNum&gt;&lt;DisplayText&gt;Blonigen et al. (2003)&lt;/DisplayText&gt;&lt;record&gt;&lt;rec-number&gt;74&lt;/rec-number&gt;&lt;foreign-keys&gt;&lt;key app="EN" db-id="fx0srvwzktwrpse5rpz5pda3vf5vr952vza2" timestamp="1508710366"&gt;74&lt;/key&gt;&lt;key app="ENWeb" db-id=""&gt;0&lt;/key&gt;&lt;/foreign-keys&gt;&lt;ref-type name="Journal Article"&gt;17&lt;/ref-type&gt;&lt;contributors&gt;&lt;authors&gt;&lt;author&gt;Blonigen, Bruce A.&lt;/author&gt;&lt;author&gt;Davies, Ronald B.&lt;/author&gt;&lt;author&gt;Head, Keith&lt;/author&gt;&lt;/authors&gt;&lt;/contributors&gt;&lt;titles&gt;&lt;title&gt;Estimating the Knowledge-Capital Model of the Multinational Enterprise: Comment&lt;/title&gt;&lt;secondary-title&gt;American Economic Review&lt;/secondary-title&gt;&lt;/titles&gt;&lt;periodical&gt;&lt;full-title&gt;American Economic Review&lt;/full-title&gt;&lt;/periodical&gt;&lt;pages&gt;980-994&lt;/pages&gt;&lt;volume&gt;93&lt;/volume&gt;&lt;number&gt;3&lt;/number&gt;&lt;dates&gt;&lt;year&gt;2003&lt;/year&gt;&lt;/dates&gt;&lt;urls&gt;&lt;related-urls&gt;&lt;url&gt;http://www.aeaweb.org/articles?id=10.1257/000282803322157214&lt;/url&gt;&lt;url&gt;http://pubs.aeaweb.org/doi/pdfplus/10.1257/000282803322157214&lt;/url&gt;&lt;/related-urls&gt;&lt;/urls&gt;&lt;electronic-resource-num&gt;10.1257/000282803322157214&lt;/electronic-resource-num&gt;&lt;/record&gt;&lt;/Cite&gt;&lt;/EndNote&gt;</w:instrText>
      </w:r>
      <w:r w:rsidR="00C034D5" w:rsidRPr="00C728C7">
        <w:rPr>
          <w:rFonts w:ascii="Times New Roman" w:hAnsi="Times New Roman"/>
          <w:sz w:val="24"/>
          <w:szCs w:val="24"/>
        </w:rPr>
        <w:fldChar w:fldCharType="separate"/>
      </w:r>
      <w:r w:rsidR="00C034D5" w:rsidRPr="00C728C7">
        <w:rPr>
          <w:rFonts w:ascii="Times New Roman" w:hAnsi="Times New Roman"/>
          <w:noProof/>
          <w:sz w:val="24"/>
          <w:szCs w:val="24"/>
        </w:rPr>
        <w:t>Blonigen et al. (2003)</w:t>
      </w:r>
      <w:r w:rsidR="00C034D5" w:rsidRPr="00C728C7">
        <w:rPr>
          <w:rFonts w:ascii="Times New Roman" w:hAnsi="Times New Roman"/>
          <w:sz w:val="24"/>
          <w:szCs w:val="24"/>
        </w:rPr>
        <w:fldChar w:fldCharType="end"/>
      </w:r>
      <w:r w:rsidR="00C034D5" w:rsidRPr="00C728C7">
        <w:rPr>
          <w:rFonts w:ascii="Times New Roman" w:hAnsi="Times New Roman"/>
          <w:sz w:val="24"/>
          <w:szCs w:val="24"/>
        </w:rPr>
        <w:t xml:space="preserve"> and </w:t>
      </w:r>
      <w:r w:rsidR="00C034D5" w:rsidRPr="00C728C7">
        <w:rPr>
          <w:rFonts w:ascii="Times New Roman" w:hAnsi="Times New Roman"/>
          <w:sz w:val="24"/>
          <w:szCs w:val="24"/>
        </w:rPr>
        <w:fldChar w:fldCharType="begin"/>
      </w:r>
      <w:r w:rsidR="00C034D5" w:rsidRPr="00C728C7">
        <w:rPr>
          <w:rFonts w:ascii="Times New Roman" w:hAnsi="Times New Roman"/>
          <w:sz w:val="24"/>
          <w:szCs w:val="24"/>
        </w:rPr>
        <w:instrText xml:space="preserve"> ADDIN EN.CITE &lt;EndNote&gt;&lt;Cite AuthorYear="1"&gt;&lt;Author&gt;Stack&lt;/Author&gt;&lt;Year&gt;2015&lt;/Year&gt;&lt;RecNum&gt;174&lt;/RecNum&gt;&lt;DisplayText&gt;Stack et al. (2015)&lt;/DisplayText&gt;&lt;record&gt;&lt;rec-number&gt;174&lt;/rec-number&gt;&lt;foreign-keys&gt;&lt;key app="EN" db-id="fx0srvwzktwrpse5rpz5pda3vf5vr952vza2" timestamp="1508710721"&gt;174&lt;/key&gt;&lt;key app="ENWeb" db-id=""&gt;0&lt;/key&gt;&lt;/foreign-keys&gt;&lt;ref-type name="Journal Article"&gt;17&lt;/ref-type&gt;&lt;contributors&gt;&lt;authors&gt;&lt;author&gt;Stack, Marie M.&lt;/author&gt;&lt;author&gt;Ravishankar, Geetha&lt;/author&gt;&lt;author&gt;Pentecost, Eric J.&lt;/author&gt;&lt;/authors&gt;&lt;/contributors&gt;&lt;titles&gt;&lt;title&gt;FDI performance: a stochastic frontier analysis of location and variance determinants&lt;/title&gt;&lt;secondary-title&gt;Applied Economics&lt;/secondary-title&gt;&lt;/titles&gt;&lt;periodical&gt;&lt;full-title&gt;Applied Economics&lt;/full-title&gt;&lt;/periodical&gt;&lt;pages&gt;3229-3242&lt;/pages&gt;&lt;volume&gt;47&lt;/volume&gt;&lt;number&gt;30&lt;/number&gt;&lt;dates&gt;&lt;year&gt;2015&lt;/year&gt;&lt;pub-dates&gt;&lt;date&gt;2015/06/27&lt;/date&gt;&lt;/pub-dates&gt;&lt;/dates&gt;&lt;publisher&gt;Routledge&lt;/publisher&gt;&lt;isbn&gt;0003-6846&lt;/isbn&gt;&lt;urls&gt;&lt;related-urls&gt;&lt;url&gt;http://dx.doi.org/10.1080/00036846.2015.1013612&lt;/url&gt;&lt;/related-urls&gt;&lt;/urls&gt;&lt;electronic-resource-num&gt;10.1080/00036846.2015.1013612&lt;/electronic-resource-num&gt;&lt;/record&gt;&lt;/Cite&gt;&lt;/EndNote&gt;</w:instrText>
      </w:r>
      <w:r w:rsidR="00C034D5" w:rsidRPr="00C728C7">
        <w:rPr>
          <w:rFonts w:ascii="Times New Roman" w:hAnsi="Times New Roman"/>
          <w:sz w:val="24"/>
          <w:szCs w:val="24"/>
        </w:rPr>
        <w:fldChar w:fldCharType="separate"/>
      </w:r>
      <w:r w:rsidR="00C034D5" w:rsidRPr="00C728C7">
        <w:rPr>
          <w:rFonts w:ascii="Times New Roman" w:hAnsi="Times New Roman"/>
          <w:noProof/>
          <w:sz w:val="24"/>
          <w:szCs w:val="24"/>
        </w:rPr>
        <w:t>Stack et al. (2015)</w:t>
      </w:r>
      <w:r w:rsidR="00C034D5" w:rsidRPr="00C728C7">
        <w:rPr>
          <w:rFonts w:ascii="Times New Roman" w:hAnsi="Times New Roman"/>
          <w:sz w:val="24"/>
          <w:szCs w:val="24"/>
        </w:rPr>
        <w:fldChar w:fldCharType="end"/>
      </w:r>
      <w:r w:rsidR="00C034D5" w:rsidRPr="00C728C7">
        <w:rPr>
          <w:rFonts w:ascii="Times New Roman" w:eastAsia="Times New Roman" w:hAnsi="Times New Roman"/>
          <w:color w:val="000000"/>
          <w:sz w:val="24"/>
          <w:szCs w:val="24"/>
          <w:lang w:eastAsia="en-NZ"/>
        </w:rPr>
        <w:t xml:space="preserve">, </w:t>
      </w:r>
      <w:r w:rsidR="00C034D5" w:rsidRPr="00C728C7">
        <w:rPr>
          <w:rFonts w:ascii="Times New Roman" w:hAnsi="Times New Roman"/>
          <w:sz w:val="24"/>
          <w:szCs w:val="24"/>
        </w:rPr>
        <w:t xml:space="preserve">that horizontal FDI is the dominant type and there is </w:t>
      </w:r>
      <w:r w:rsidR="001F379D">
        <w:rPr>
          <w:rFonts w:ascii="Times New Roman" w:hAnsi="Times New Roman"/>
          <w:sz w:val="24"/>
          <w:szCs w:val="24"/>
        </w:rPr>
        <w:t xml:space="preserve">overall </w:t>
      </w:r>
      <w:r w:rsidR="00C034D5" w:rsidRPr="00C728C7">
        <w:rPr>
          <w:rFonts w:ascii="Times New Roman" w:hAnsi="Times New Roman"/>
          <w:sz w:val="24"/>
          <w:szCs w:val="24"/>
        </w:rPr>
        <w:t>little or no empirical evidence for vertical FDI</w:t>
      </w:r>
      <w:r w:rsidR="00C034D5" w:rsidRPr="00C728C7">
        <w:rPr>
          <w:rFonts w:ascii="Times New Roman" w:eastAsia="Times New Roman" w:hAnsi="Times New Roman"/>
          <w:color w:val="000000"/>
          <w:sz w:val="24"/>
          <w:szCs w:val="24"/>
          <w:lang w:eastAsia="en-NZ"/>
        </w:rPr>
        <w:t>.</w:t>
      </w:r>
      <w:r w:rsidR="00F07C6E">
        <w:rPr>
          <w:rStyle w:val="FootnoteReference"/>
          <w:rFonts w:ascii="Times New Roman" w:eastAsia="Times New Roman" w:hAnsi="Times New Roman"/>
          <w:color w:val="000000"/>
          <w:sz w:val="24"/>
          <w:szCs w:val="24"/>
          <w:lang w:eastAsia="en-NZ"/>
        </w:rPr>
        <w:footnoteReference w:id="18"/>
      </w:r>
      <w:r w:rsidR="00C034D5" w:rsidRPr="00C728C7">
        <w:rPr>
          <w:rFonts w:ascii="Times New Roman" w:eastAsia="Times New Roman" w:hAnsi="Times New Roman"/>
          <w:color w:val="000000"/>
          <w:sz w:val="24"/>
          <w:szCs w:val="24"/>
          <w:lang w:eastAsia="en-NZ"/>
        </w:rPr>
        <w:t xml:space="preserve"> The different conclusion may be </w:t>
      </w:r>
      <w:r w:rsidR="00AF10F4">
        <w:rPr>
          <w:rFonts w:ascii="Times New Roman" w:eastAsia="Times New Roman" w:hAnsi="Times New Roman"/>
          <w:color w:val="000000"/>
          <w:sz w:val="24"/>
          <w:szCs w:val="24"/>
          <w:lang w:eastAsia="en-NZ"/>
        </w:rPr>
        <w:t xml:space="preserve">partly </w:t>
      </w:r>
      <w:r w:rsidR="00C034D5" w:rsidRPr="00C728C7">
        <w:rPr>
          <w:rFonts w:ascii="Times New Roman" w:eastAsia="Times New Roman" w:hAnsi="Times New Roman"/>
          <w:color w:val="000000"/>
          <w:sz w:val="24"/>
          <w:szCs w:val="24"/>
          <w:lang w:eastAsia="en-NZ"/>
        </w:rPr>
        <w:t>because those studies focus on developed countries only</w:t>
      </w:r>
      <w:r w:rsidR="00F071D1" w:rsidRPr="00311ACB">
        <w:rPr>
          <w:rFonts w:ascii="Times New Roman" w:eastAsia="Times New Roman" w:hAnsi="Times New Roman"/>
          <w:color w:val="000000"/>
          <w:sz w:val="24"/>
          <w:szCs w:val="24"/>
          <w:lang w:eastAsia="en-NZ"/>
        </w:rPr>
        <w:t xml:space="preserve">, as do most of the empirical studies on the KK </w:t>
      </w:r>
      <w:r w:rsidR="00F071D1" w:rsidRPr="00E4046F">
        <w:rPr>
          <w:rFonts w:ascii="Times New Roman" w:eastAsia="Times New Roman" w:hAnsi="Times New Roman"/>
          <w:color w:val="000000"/>
          <w:sz w:val="24"/>
          <w:szCs w:val="24"/>
          <w:lang w:eastAsia="en-NZ"/>
        </w:rPr>
        <w:t>model</w:t>
      </w:r>
      <w:r w:rsidR="003C4EAB" w:rsidRPr="00E4046F">
        <w:rPr>
          <w:rFonts w:ascii="Times New Roman" w:eastAsia="Times New Roman" w:hAnsi="Times New Roman"/>
          <w:color w:val="000000"/>
          <w:sz w:val="24"/>
          <w:szCs w:val="24"/>
          <w:lang w:eastAsia="en-NZ"/>
        </w:rPr>
        <w:t xml:space="preserve"> (</w:t>
      </w:r>
      <w:r w:rsidR="007B5047" w:rsidRPr="00E4046F">
        <w:rPr>
          <w:rFonts w:ascii="Times New Roman" w:eastAsia="Times New Roman" w:hAnsi="Times New Roman"/>
          <w:color w:val="000000"/>
          <w:sz w:val="24"/>
          <w:szCs w:val="24"/>
          <w:lang w:eastAsia="en-NZ"/>
        </w:rPr>
        <w:t xml:space="preserve">see Appendix </w:t>
      </w:r>
      <w:r w:rsidR="003C4EAB" w:rsidRPr="00E4046F">
        <w:rPr>
          <w:rFonts w:ascii="Times New Roman" w:eastAsia="Times New Roman" w:hAnsi="Times New Roman"/>
          <w:color w:val="000000"/>
          <w:sz w:val="24"/>
          <w:szCs w:val="24"/>
          <w:lang w:eastAsia="en-NZ"/>
        </w:rPr>
        <w:t>Table A1)</w:t>
      </w:r>
      <w:r w:rsidR="00F071D1" w:rsidRPr="00E4046F">
        <w:rPr>
          <w:rFonts w:ascii="Times New Roman" w:eastAsia="Times New Roman" w:hAnsi="Times New Roman"/>
          <w:color w:val="000000"/>
          <w:sz w:val="24"/>
          <w:szCs w:val="24"/>
          <w:lang w:eastAsia="en-NZ"/>
        </w:rPr>
        <w:t>. Among the studies listed in T</w:t>
      </w:r>
      <w:r w:rsidR="003C4EAB" w:rsidRPr="00E4046F">
        <w:rPr>
          <w:rFonts w:ascii="Times New Roman" w:eastAsia="Times New Roman" w:hAnsi="Times New Roman"/>
          <w:color w:val="000000"/>
          <w:sz w:val="24"/>
          <w:szCs w:val="24"/>
          <w:lang w:eastAsia="en-NZ"/>
        </w:rPr>
        <w:t>able A1</w:t>
      </w:r>
      <w:r w:rsidR="00F071D1" w:rsidRPr="00E4046F">
        <w:rPr>
          <w:rFonts w:ascii="Times New Roman" w:eastAsia="Times New Roman" w:hAnsi="Times New Roman"/>
          <w:color w:val="000000"/>
          <w:sz w:val="24"/>
          <w:szCs w:val="24"/>
          <w:lang w:eastAsia="en-NZ"/>
        </w:rPr>
        <w:t xml:space="preserve">, </w:t>
      </w:r>
      <w:r w:rsidR="00F071D1" w:rsidRPr="00E4046F">
        <w:rPr>
          <w:rFonts w:ascii="Times New Roman" w:hAnsi="Times New Roman"/>
          <w:sz w:val="24"/>
          <w:szCs w:val="24"/>
        </w:rPr>
        <w:t>there is none that finds</w:t>
      </w:r>
      <w:r w:rsidR="00076D46" w:rsidRPr="00E4046F">
        <w:rPr>
          <w:rFonts w:ascii="Times New Roman" w:hAnsi="Times New Roman"/>
          <w:sz w:val="24"/>
          <w:szCs w:val="24"/>
        </w:rPr>
        <w:t xml:space="preserve"> that only vertical FDI is the dominant type</w:t>
      </w:r>
      <w:r w:rsidR="00242DFB" w:rsidRPr="00E4046F">
        <w:rPr>
          <w:rFonts w:ascii="Times New Roman" w:hAnsi="Times New Roman"/>
          <w:sz w:val="24"/>
          <w:szCs w:val="24"/>
        </w:rPr>
        <w:t xml:space="preserve"> of FDI.</w:t>
      </w:r>
      <w:r w:rsidR="00A4623F" w:rsidRPr="00E4046F">
        <w:rPr>
          <w:rFonts w:ascii="Times New Roman" w:eastAsia="Times New Roman" w:hAnsi="Times New Roman"/>
          <w:color w:val="000000"/>
          <w:sz w:val="24"/>
          <w:szCs w:val="24"/>
          <w:lang w:eastAsia="en-NZ"/>
        </w:rPr>
        <w:t xml:space="preserve"> </w:t>
      </w:r>
    </w:p>
    <w:p w14:paraId="76E90FD7" w14:textId="454ED224" w:rsidR="00242DFB" w:rsidRPr="00E82354" w:rsidRDefault="00076D46" w:rsidP="007B5047">
      <w:pPr>
        <w:spacing w:after="0" w:line="360" w:lineRule="auto"/>
        <w:ind w:firstLine="425"/>
        <w:jc w:val="both"/>
        <w:rPr>
          <w:rFonts w:ascii="Times New Roman" w:hAnsi="Times New Roman"/>
          <w:sz w:val="24"/>
          <w:szCs w:val="24"/>
        </w:rPr>
      </w:pPr>
      <w:r w:rsidRPr="00E4046F">
        <w:rPr>
          <w:rFonts w:ascii="Times New Roman" w:hAnsi="Times New Roman"/>
          <w:sz w:val="24"/>
          <w:szCs w:val="24"/>
        </w:rPr>
        <w:t xml:space="preserve">Advanced economies have </w:t>
      </w:r>
      <w:r w:rsidR="00F071D1" w:rsidRPr="00E4046F">
        <w:rPr>
          <w:rFonts w:ascii="Times New Roman" w:hAnsi="Times New Roman"/>
          <w:sz w:val="24"/>
          <w:szCs w:val="24"/>
        </w:rPr>
        <w:t xml:space="preserve">relatively </w:t>
      </w:r>
      <w:r w:rsidRPr="00E4046F">
        <w:rPr>
          <w:rFonts w:ascii="Times New Roman" w:hAnsi="Times New Roman"/>
          <w:sz w:val="24"/>
          <w:szCs w:val="24"/>
        </w:rPr>
        <w:t>large market size</w:t>
      </w:r>
      <w:r w:rsidR="003C4EAB" w:rsidRPr="00E4046F">
        <w:rPr>
          <w:rFonts w:ascii="Times New Roman" w:hAnsi="Times New Roman"/>
          <w:sz w:val="24"/>
          <w:szCs w:val="24"/>
        </w:rPr>
        <w:t>s as measured by total GDP. They also have</w:t>
      </w:r>
      <w:r w:rsidR="00FD4733" w:rsidRPr="00E4046F">
        <w:rPr>
          <w:rFonts w:ascii="Times New Roman" w:hAnsi="Times New Roman"/>
          <w:sz w:val="24"/>
          <w:szCs w:val="24"/>
        </w:rPr>
        <w:t xml:space="preserve"> </w:t>
      </w:r>
      <w:r w:rsidR="00C967B6" w:rsidRPr="00E4046F">
        <w:rPr>
          <w:rFonts w:ascii="Times New Roman" w:hAnsi="Times New Roman"/>
          <w:sz w:val="24"/>
          <w:szCs w:val="24"/>
        </w:rPr>
        <w:t xml:space="preserve">relatively </w:t>
      </w:r>
      <w:r w:rsidR="00FD4733" w:rsidRPr="00E4046F">
        <w:rPr>
          <w:rFonts w:ascii="Times New Roman" w:hAnsi="Times New Roman"/>
          <w:sz w:val="24"/>
          <w:szCs w:val="24"/>
        </w:rPr>
        <w:t xml:space="preserve">similar </w:t>
      </w:r>
      <w:r w:rsidR="00411DAE" w:rsidRPr="00E4046F">
        <w:rPr>
          <w:rFonts w:ascii="Times New Roman" w:hAnsi="Times New Roman"/>
          <w:sz w:val="24"/>
          <w:szCs w:val="24"/>
        </w:rPr>
        <w:t>skilled-</w:t>
      </w:r>
      <w:r w:rsidR="00764972" w:rsidRPr="00E4046F">
        <w:rPr>
          <w:rFonts w:ascii="Times New Roman" w:hAnsi="Times New Roman"/>
          <w:sz w:val="24"/>
          <w:szCs w:val="24"/>
        </w:rPr>
        <w:t>labour endowments</w:t>
      </w:r>
      <w:r w:rsidR="003C4EAB" w:rsidRPr="00E4046F">
        <w:rPr>
          <w:rFonts w:ascii="Times New Roman" w:hAnsi="Times New Roman"/>
          <w:sz w:val="24"/>
          <w:szCs w:val="24"/>
        </w:rPr>
        <w:t>, which</w:t>
      </w:r>
      <w:r w:rsidRPr="00E4046F">
        <w:rPr>
          <w:rFonts w:ascii="Times New Roman" w:hAnsi="Times New Roman"/>
          <w:sz w:val="24"/>
          <w:szCs w:val="24"/>
        </w:rPr>
        <w:t xml:space="preserve"> </w:t>
      </w:r>
      <w:r w:rsidR="00C967B6" w:rsidRPr="00E4046F">
        <w:rPr>
          <w:rFonts w:ascii="Times New Roman" w:hAnsi="Times New Roman"/>
          <w:sz w:val="24"/>
          <w:szCs w:val="24"/>
        </w:rPr>
        <w:t>would not be</w:t>
      </w:r>
      <w:r w:rsidRPr="00E4046F">
        <w:rPr>
          <w:rFonts w:ascii="Times New Roman" w:hAnsi="Times New Roman"/>
          <w:sz w:val="24"/>
          <w:szCs w:val="24"/>
        </w:rPr>
        <w:t xml:space="preserve"> </w:t>
      </w:r>
      <w:r w:rsidR="003C4EAB" w:rsidRPr="00E4046F">
        <w:rPr>
          <w:rFonts w:ascii="Times New Roman" w:hAnsi="Times New Roman"/>
          <w:sz w:val="24"/>
          <w:szCs w:val="24"/>
        </w:rPr>
        <w:t>associated with</w:t>
      </w:r>
      <w:r w:rsidRPr="00E4046F">
        <w:rPr>
          <w:rFonts w:ascii="Times New Roman" w:hAnsi="Times New Roman"/>
          <w:sz w:val="24"/>
          <w:szCs w:val="24"/>
        </w:rPr>
        <w:t xml:space="preserve"> vertical FDI</w:t>
      </w:r>
      <w:r w:rsidR="00C967B6" w:rsidRPr="00E4046F">
        <w:rPr>
          <w:rFonts w:ascii="Times New Roman" w:hAnsi="Times New Roman"/>
          <w:sz w:val="24"/>
          <w:szCs w:val="24"/>
        </w:rPr>
        <w:t>; instead, vertical FDI</w:t>
      </w:r>
      <w:r w:rsidRPr="00E4046F">
        <w:rPr>
          <w:rFonts w:ascii="Times New Roman" w:hAnsi="Times New Roman"/>
          <w:sz w:val="24"/>
          <w:szCs w:val="24"/>
        </w:rPr>
        <w:t xml:space="preserve"> </w:t>
      </w:r>
      <w:r w:rsidR="001F5B15" w:rsidRPr="00E4046F">
        <w:rPr>
          <w:rFonts w:ascii="Times New Roman" w:hAnsi="Times New Roman"/>
          <w:sz w:val="24"/>
          <w:szCs w:val="24"/>
        </w:rPr>
        <w:t>is attracted by</w:t>
      </w:r>
      <w:r w:rsidR="00764972" w:rsidRPr="00E4046F">
        <w:rPr>
          <w:rFonts w:ascii="Times New Roman" w:hAnsi="Times New Roman"/>
          <w:sz w:val="24"/>
          <w:szCs w:val="24"/>
        </w:rPr>
        <w:t xml:space="preserve"> relatively abundant</w:t>
      </w:r>
      <w:r w:rsidR="003C4EAB" w:rsidRPr="00E4046F">
        <w:rPr>
          <w:rFonts w:ascii="Times New Roman" w:hAnsi="Times New Roman"/>
          <w:sz w:val="24"/>
          <w:szCs w:val="24"/>
        </w:rPr>
        <w:t xml:space="preserve"> low-skilled labour</w:t>
      </w:r>
      <w:r w:rsidRPr="00E4046F">
        <w:rPr>
          <w:rFonts w:ascii="Times New Roman" w:hAnsi="Times New Roman"/>
          <w:sz w:val="24"/>
          <w:szCs w:val="24"/>
        </w:rPr>
        <w:t xml:space="preserve">. </w:t>
      </w:r>
      <w:r w:rsidR="003C4EAB" w:rsidRPr="00E4046F">
        <w:rPr>
          <w:rFonts w:ascii="Times New Roman" w:hAnsi="Times New Roman"/>
          <w:sz w:val="24"/>
          <w:szCs w:val="24"/>
        </w:rPr>
        <w:t>In the case of intra-Asia</w:t>
      </w:r>
      <w:r w:rsidR="007B5047" w:rsidRPr="00E4046F">
        <w:rPr>
          <w:rFonts w:ascii="Times New Roman" w:hAnsi="Times New Roman"/>
          <w:sz w:val="24"/>
          <w:szCs w:val="24"/>
        </w:rPr>
        <w:t>n</w:t>
      </w:r>
      <w:r w:rsidR="003C4EAB" w:rsidRPr="00E4046F">
        <w:rPr>
          <w:rFonts w:ascii="Times New Roman" w:hAnsi="Times New Roman"/>
          <w:sz w:val="24"/>
          <w:szCs w:val="24"/>
        </w:rPr>
        <w:t xml:space="preserve"> FDI, </w:t>
      </w:r>
      <w:r w:rsidRPr="00E4046F">
        <w:rPr>
          <w:rFonts w:ascii="Times New Roman" w:hAnsi="Times New Roman"/>
          <w:sz w:val="24"/>
          <w:szCs w:val="24"/>
        </w:rPr>
        <w:t xml:space="preserve">the majority of the </w:t>
      </w:r>
      <w:r w:rsidR="003C4EAB" w:rsidRPr="00E4046F">
        <w:rPr>
          <w:rFonts w:ascii="Times New Roman" w:hAnsi="Times New Roman"/>
          <w:sz w:val="24"/>
          <w:szCs w:val="24"/>
        </w:rPr>
        <w:t>countries in our sample are developing economies: among 31 economies</w:t>
      </w:r>
      <w:r w:rsidRPr="00E4046F">
        <w:rPr>
          <w:rFonts w:ascii="Times New Roman" w:hAnsi="Times New Roman"/>
          <w:sz w:val="24"/>
          <w:szCs w:val="24"/>
        </w:rPr>
        <w:t xml:space="preserve"> in our s</w:t>
      </w:r>
      <w:r w:rsidR="003C4EAB" w:rsidRPr="00E4046F">
        <w:rPr>
          <w:rFonts w:ascii="Times New Roman" w:hAnsi="Times New Roman"/>
          <w:sz w:val="24"/>
          <w:szCs w:val="24"/>
        </w:rPr>
        <w:t xml:space="preserve">ample, only four are </w:t>
      </w:r>
      <w:r w:rsidR="00BA110B" w:rsidRPr="00E4046F">
        <w:rPr>
          <w:rFonts w:ascii="Times New Roman" w:hAnsi="Times New Roman"/>
          <w:sz w:val="24"/>
          <w:szCs w:val="24"/>
        </w:rPr>
        <w:t xml:space="preserve">classified as </w:t>
      </w:r>
      <w:r w:rsidR="003C4EAB" w:rsidRPr="00E4046F">
        <w:rPr>
          <w:rFonts w:ascii="Times New Roman" w:hAnsi="Times New Roman"/>
          <w:sz w:val="24"/>
          <w:szCs w:val="24"/>
        </w:rPr>
        <w:t>high-income (</w:t>
      </w:r>
      <w:r w:rsidR="00BA110B" w:rsidRPr="00E4046F">
        <w:rPr>
          <w:rFonts w:ascii="Times New Roman" w:hAnsi="Times New Roman"/>
          <w:sz w:val="24"/>
          <w:szCs w:val="24"/>
        </w:rPr>
        <w:t>Hong Kong, Japan, Singapore and South Korea</w:t>
      </w:r>
      <w:r w:rsidRPr="00E4046F">
        <w:rPr>
          <w:rFonts w:ascii="Times New Roman" w:hAnsi="Times New Roman"/>
          <w:sz w:val="24"/>
          <w:szCs w:val="24"/>
        </w:rPr>
        <w:t>)</w:t>
      </w:r>
      <w:r w:rsidR="00BA110B" w:rsidRPr="00E4046F">
        <w:rPr>
          <w:rFonts w:ascii="Times New Roman" w:hAnsi="Times New Roman"/>
          <w:sz w:val="24"/>
          <w:szCs w:val="24"/>
        </w:rPr>
        <w:t xml:space="preserve"> over our </w:t>
      </w:r>
      <w:r w:rsidR="007404FB" w:rsidRPr="00E4046F">
        <w:rPr>
          <w:rFonts w:ascii="Times New Roman" w:hAnsi="Times New Roman"/>
          <w:sz w:val="24"/>
          <w:szCs w:val="24"/>
        </w:rPr>
        <w:t xml:space="preserve">entire </w:t>
      </w:r>
      <w:r w:rsidR="00BA110B" w:rsidRPr="00E4046F">
        <w:rPr>
          <w:rFonts w:ascii="Times New Roman" w:hAnsi="Times New Roman"/>
          <w:sz w:val="24"/>
          <w:szCs w:val="24"/>
        </w:rPr>
        <w:t>sample period</w:t>
      </w:r>
      <w:r w:rsidR="00156044" w:rsidRPr="00E4046F">
        <w:rPr>
          <w:rFonts w:ascii="Times New Roman" w:hAnsi="Times New Roman"/>
          <w:sz w:val="24"/>
          <w:szCs w:val="24"/>
        </w:rPr>
        <w:t>.</w:t>
      </w:r>
      <w:r w:rsidR="00BA110B" w:rsidRPr="00E4046F">
        <w:rPr>
          <w:rStyle w:val="FootnoteReference"/>
          <w:rFonts w:ascii="Times New Roman" w:hAnsi="Times New Roman"/>
          <w:sz w:val="24"/>
          <w:szCs w:val="24"/>
        </w:rPr>
        <w:footnoteReference w:id="19"/>
      </w:r>
      <w:r w:rsidR="009332BA" w:rsidRPr="00E4046F">
        <w:rPr>
          <w:rFonts w:ascii="Times New Roman" w:hAnsi="Times New Roman"/>
          <w:sz w:val="24"/>
          <w:szCs w:val="24"/>
        </w:rPr>
        <w:t xml:space="preserve"> </w:t>
      </w:r>
      <w:r w:rsidR="00156044" w:rsidRPr="00E4046F">
        <w:rPr>
          <w:rFonts w:ascii="Times New Roman" w:hAnsi="Times New Roman"/>
          <w:sz w:val="24"/>
          <w:szCs w:val="24"/>
        </w:rPr>
        <w:t xml:space="preserve">Hence, </w:t>
      </w:r>
      <w:r w:rsidR="00764972" w:rsidRPr="00E4046F">
        <w:rPr>
          <w:rFonts w:ascii="Times New Roman" w:hAnsi="Times New Roman"/>
          <w:sz w:val="24"/>
          <w:szCs w:val="24"/>
        </w:rPr>
        <w:t xml:space="preserve">it </w:t>
      </w:r>
      <w:r w:rsidR="00156044" w:rsidRPr="00E4046F">
        <w:rPr>
          <w:rFonts w:ascii="Times New Roman" w:hAnsi="Times New Roman"/>
          <w:sz w:val="24"/>
          <w:szCs w:val="24"/>
        </w:rPr>
        <w:t xml:space="preserve">is not surprising to find results that differ from the </w:t>
      </w:r>
      <w:r w:rsidR="00764972" w:rsidRPr="00E4046F">
        <w:rPr>
          <w:rFonts w:ascii="Times New Roman" w:hAnsi="Times New Roman"/>
          <w:sz w:val="24"/>
          <w:szCs w:val="24"/>
        </w:rPr>
        <w:t xml:space="preserve">previous </w:t>
      </w:r>
      <w:r w:rsidR="00156044" w:rsidRPr="00E4046F">
        <w:rPr>
          <w:rFonts w:ascii="Times New Roman" w:hAnsi="Times New Roman"/>
          <w:sz w:val="24"/>
          <w:szCs w:val="24"/>
        </w:rPr>
        <w:t>literature</w:t>
      </w:r>
      <w:r w:rsidR="00764972" w:rsidRPr="00E4046F">
        <w:rPr>
          <w:rFonts w:ascii="Times New Roman" w:hAnsi="Times New Roman"/>
          <w:sz w:val="24"/>
          <w:szCs w:val="24"/>
        </w:rPr>
        <w:t xml:space="preserve"> </w:t>
      </w:r>
      <w:r w:rsidR="00764972" w:rsidRPr="000121E5">
        <w:rPr>
          <w:rFonts w:ascii="Times New Roman" w:hAnsi="Times New Roman"/>
          <w:sz w:val="24"/>
          <w:szCs w:val="24"/>
        </w:rPr>
        <w:t>that focuse</w:t>
      </w:r>
      <w:r w:rsidR="00CC5621" w:rsidRPr="000121E5">
        <w:rPr>
          <w:rFonts w:ascii="Times New Roman" w:hAnsi="Times New Roman"/>
          <w:sz w:val="24"/>
          <w:szCs w:val="24"/>
        </w:rPr>
        <w:t>s</w:t>
      </w:r>
      <w:r w:rsidR="00764972" w:rsidRPr="000121E5">
        <w:rPr>
          <w:rFonts w:ascii="Times New Roman" w:hAnsi="Times New Roman"/>
          <w:sz w:val="24"/>
          <w:szCs w:val="24"/>
        </w:rPr>
        <w:t xml:space="preserve"> on developed economies</w:t>
      </w:r>
      <w:r w:rsidRPr="000121E5">
        <w:rPr>
          <w:rFonts w:ascii="Times New Roman" w:hAnsi="Times New Roman"/>
          <w:sz w:val="24"/>
          <w:szCs w:val="24"/>
        </w:rPr>
        <w:t>.</w:t>
      </w:r>
      <w:r w:rsidR="00242DFB" w:rsidRPr="000121E5">
        <w:rPr>
          <w:rFonts w:ascii="Times New Roman" w:hAnsi="Times New Roman"/>
          <w:sz w:val="24"/>
          <w:szCs w:val="24"/>
        </w:rPr>
        <w:t xml:space="preserve"> Furthermore, </w:t>
      </w:r>
      <w:r w:rsidR="00242DFB" w:rsidRPr="00A76FFE">
        <w:rPr>
          <w:rFonts w:ascii="Times New Roman" w:eastAsia="Times New Roman" w:hAnsi="Times New Roman"/>
          <w:color w:val="000000"/>
          <w:sz w:val="24"/>
          <w:szCs w:val="24"/>
          <w:highlight w:val="yellow"/>
          <w:lang w:eastAsia="en-NZ"/>
        </w:rPr>
        <w:t xml:space="preserve">Figure </w:t>
      </w:r>
      <w:r w:rsidR="00A76FFE" w:rsidRPr="00A76FFE">
        <w:rPr>
          <w:rFonts w:ascii="Times New Roman" w:eastAsia="Times New Roman" w:hAnsi="Times New Roman"/>
          <w:color w:val="000000"/>
          <w:sz w:val="24"/>
          <w:szCs w:val="24"/>
          <w:highlight w:val="yellow"/>
          <w:lang w:eastAsia="en-NZ"/>
        </w:rPr>
        <w:t>2</w:t>
      </w:r>
      <w:r w:rsidR="00242DFB" w:rsidRPr="00A76FFE">
        <w:rPr>
          <w:rFonts w:ascii="Times New Roman" w:eastAsia="Times New Roman" w:hAnsi="Times New Roman"/>
          <w:color w:val="000000"/>
          <w:sz w:val="24"/>
          <w:szCs w:val="24"/>
          <w:highlight w:val="yellow"/>
          <w:lang w:eastAsia="en-NZ"/>
        </w:rPr>
        <w:t xml:space="preserve"> shows</w:t>
      </w:r>
      <w:r w:rsidR="002C361A" w:rsidRPr="00A76FFE">
        <w:rPr>
          <w:rFonts w:ascii="Times New Roman" w:eastAsia="Times New Roman" w:hAnsi="Times New Roman"/>
          <w:color w:val="000000"/>
          <w:sz w:val="24"/>
          <w:szCs w:val="24"/>
          <w:highlight w:val="yellow"/>
          <w:lang w:eastAsia="en-NZ"/>
        </w:rPr>
        <w:t>,</w:t>
      </w:r>
      <w:r w:rsidR="00242DFB" w:rsidRPr="000121E5">
        <w:rPr>
          <w:rFonts w:ascii="Times New Roman" w:eastAsia="Times New Roman" w:hAnsi="Times New Roman"/>
          <w:color w:val="000000"/>
          <w:sz w:val="24"/>
          <w:szCs w:val="24"/>
          <w:lang w:eastAsia="en-NZ"/>
        </w:rPr>
        <w:t xml:space="preserve"> for each country</w:t>
      </w:r>
      <w:r w:rsidR="002C361A" w:rsidRPr="000121E5">
        <w:rPr>
          <w:rFonts w:ascii="Times New Roman" w:eastAsia="Times New Roman" w:hAnsi="Times New Roman"/>
          <w:color w:val="000000"/>
          <w:sz w:val="24"/>
          <w:szCs w:val="24"/>
          <w:lang w:eastAsia="en-NZ"/>
        </w:rPr>
        <w:t>,</w:t>
      </w:r>
      <w:r w:rsidR="00242DFB" w:rsidRPr="000121E5">
        <w:rPr>
          <w:rFonts w:ascii="Times New Roman" w:eastAsia="Times New Roman" w:hAnsi="Times New Roman"/>
          <w:color w:val="000000"/>
          <w:sz w:val="24"/>
          <w:szCs w:val="24"/>
          <w:lang w:eastAsia="en-NZ"/>
        </w:rPr>
        <w:t xml:space="preserve"> the total inward and outward intra-Asian FDI stock for our sample in 2012. Net receivers of intra-Asian FDI, which are economies above the 45-degree line, are generally relatively unskilled</w:t>
      </w:r>
      <w:r w:rsidR="00CC5621" w:rsidRPr="000121E5">
        <w:rPr>
          <w:rFonts w:ascii="Times New Roman" w:eastAsia="Times New Roman" w:hAnsi="Times New Roman"/>
          <w:color w:val="000000"/>
          <w:sz w:val="24"/>
          <w:szCs w:val="24"/>
          <w:lang w:eastAsia="en-NZ"/>
        </w:rPr>
        <w:t>-</w:t>
      </w:r>
      <w:r w:rsidR="00242DFB" w:rsidRPr="000121E5">
        <w:rPr>
          <w:rFonts w:ascii="Times New Roman" w:eastAsia="Times New Roman" w:hAnsi="Times New Roman"/>
          <w:color w:val="000000"/>
          <w:sz w:val="24"/>
          <w:szCs w:val="24"/>
          <w:lang w:eastAsia="en-NZ"/>
        </w:rPr>
        <w:t>labour abundant</w:t>
      </w:r>
      <w:r w:rsidR="00242DFB" w:rsidRPr="00E4046F">
        <w:rPr>
          <w:rFonts w:ascii="Times New Roman" w:eastAsia="Times New Roman" w:hAnsi="Times New Roman"/>
          <w:color w:val="000000"/>
          <w:sz w:val="24"/>
          <w:szCs w:val="24"/>
          <w:lang w:eastAsia="en-NZ"/>
        </w:rPr>
        <w:t xml:space="preserve"> and provide low-cost labour in comparison to the net senders of intra-Asian FDI, which are the countries below the 45-degree line.</w:t>
      </w:r>
      <w:r w:rsidR="00A4623F" w:rsidRPr="00E4046F">
        <w:rPr>
          <w:rFonts w:ascii="Times New Roman" w:eastAsia="Times New Roman" w:hAnsi="Times New Roman"/>
          <w:color w:val="000000"/>
          <w:sz w:val="24"/>
          <w:szCs w:val="24"/>
          <w:lang w:eastAsia="en-NZ"/>
        </w:rPr>
        <w:t xml:space="preserve"> </w:t>
      </w:r>
      <w:r w:rsidR="00242DFB" w:rsidRPr="00E4046F">
        <w:rPr>
          <w:rFonts w:ascii="Times New Roman" w:eastAsia="Times New Roman" w:hAnsi="Times New Roman"/>
          <w:color w:val="000000"/>
          <w:sz w:val="24"/>
          <w:szCs w:val="24"/>
          <w:lang w:eastAsia="en-NZ"/>
        </w:rPr>
        <w:t xml:space="preserve">The top four net senders of intra-Asian FDI </w:t>
      </w:r>
      <w:r w:rsidR="007404FB" w:rsidRPr="00E4046F">
        <w:rPr>
          <w:rFonts w:ascii="Times New Roman" w:eastAsia="Times New Roman" w:hAnsi="Times New Roman"/>
          <w:color w:val="000000"/>
          <w:sz w:val="24"/>
          <w:szCs w:val="24"/>
          <w:lang w:eastAsia="en-NZ"/>
        </w:rPr>
        <w:t xml:space="preserve">in 2012 </w:t>
      </w:r>
      <w:r w:rsidR="00242DFB" w:rsidRPr="00E4046F">
        <w:rPr>
          <w:rFonts w:ascii="Times New Roman" w:eastAsia="Times New Roman" w:hAnsi="Times New Roman"/>
          <w:color w:val="000000"/>
          <w:sz w:val="24"/>
          <w:szCs w:val="24"/>
          <w:lang w:eastAsia="en-NZ"/>
        </w:rPr>
        <w:t>are Japan, Singapore, South Korea and Taiwan</w:t>
      </w:r>
      <w:r w:rsidR="002C361A" w:rsidRPr="00E4046F">
        <w:rPr>
          <w:rFonts w:ascii="Times New Roman" w:eastAsia="Times New Roman" w:hAnsi="Times New Roman"/>
          <w:color w:val="000000"/>
          <w:sz w:val="24"/>
          <w:szCs w:val="24"/>
          <w:lang w:eastAsia="en-NZ"/>
        </w:rPr>
        <w:t>,</w:t>
      </w:r>
      <w:r w:rsidR="00242DFB" w:rsidRPr="00E4046F">
        <w:rPr>
          <w:rFonts w:ascii="Times New Roman" w:eastAsia="Times New Roman" w:hAnsi="Times New Roman"/>
          <w:color w:val="000000"/>
          <w:sz w:val="24"/>
          <w:szCs w:val="24"/>
          <w:lang w:eastAsia="en-NZ"/>
        </w:rPr>
        <w:t xml:space="preserve"> </w:t>
      </w:r>
      <w:r w:rsidR="002C361A" w:rsidRPr="00E4046F">
        <w:rPr>
          <w:rFonts w:ascii="Times New Roman" w:eastAsia="Times New Roman" w:hAnsi="Times New Roman"/>
          <w:color w:val="000000"/>
          <w:sz w:val="24"/>
          <w:szCs w:val="24"/>
          <w:lang w:eastAsia="en-NZ"/>
        </w:rPr>
        <w:t>w</w:t>
      </w:r>
      <w:r w:rsidR="00242DFB" w:rsidRPr="00E4046F">
        <w:rPr>
          <w:rFonts w:ascii="Times New Roman" w:eastAsia="Times New Roman" w:hAnsi="Times New Roman"/>
          <w:color w:val="000000"/>
          <w:sz w:val="24"/>
          <w:szCs w:val="24"/>
          <w:lang w:eastAsia="en-NZ"/>
        </w:rPr>
        <w:t>hereas the top four net receivers</w:t>
      </w:r>
      <w:r w:rsidR="00242DFB" w:rsidRPr="00242DFB">
        <w:rPr>
          <w:rFonts w:ascii="Times New Roman" w:eastAsia="Times New Roman" w:hAnsi="Times New Roman"/>
          <w:color w:val="000000"/>
          <w:sz w:val="24"/>
          <w:szCs w:val="24"/>
          <w:lang w:eastAsia="en-NZ"/>
        </w:rPr>
        <w:t xml:space="preserve"> of intra-Asian </w:t>
      </w:r>
      <w:r w:rsidR="00242DFB" w:rsidRPr="00E82354">
        <w:rPr>
          <w:rFonts w:ascii="Times New Roman" w:eastAsia="Times New Roman" w:hAnsi="Times New Roman"/>
          <w:color w:val="000000"/>
          <w:sz w:val="24"/>
          <w:szCs w:val="24"/>
          <w:lang w:eastAsia="en-NZ"/>
        </w:rPr>
        <w:t>FDI are China, Hong Kong, India and Thailand.</w:t>
      </w:r>
    </w:p>
    <w:p w14:paraId="70B87761" w14:textId="12DBD138" w:rsidR="008263AD" w:rsidRPr="00E82354" w:rsidRDefault="00A06FE4" w:rsidP="00E9554B">
      <w:pPr>
        <w:spacing w:after="0" w:line="360" w:lineRule="auto"/>
        <w:ind w:firstLine="426"/>
        <w:jc w:val="both"/>
        <w:rPr>
          <w:rFonts w:ascii="Times New Roman" w:hAnsi="Times New Roman"/>
          <w:sz w:val="24"/>
          <w:szCs w:val="24"/>
        </w:rPr>
      </w:pPr>
      <w:r w:rsidRPr="00E82354">
        <w:rPr>
          <w:rFonts w:ascii="Times New Roman" w:hAnsi="Times New Roman"/>
          <w:sz w:val="24"/>
          <w:szCs w:val="24"/>
        </w:rPr>
        <w:t>Focusing on the gravity variables, we observe that</w:t>
      </w:r>
      <w:r w:rsidR="00C034D5" w:rsidRPr="00E82354">
        <w:rPr>
          <w:rFonts w:ascii="Times New Roman" w:hAnsi="Times New Roman"/>
          <w:sz w:val="24"/>
          <w:szCs w:val="24"/>
        </w:rPr>
        <w:t xml:space="preserve"> a number</w:t>
      </w:r>
      <w:r w:rsidR="001554CF" w:rsidRPr="00E82354">
        <w:rPr>
          <w:rFonts w:ascii="Times New Roman" w:hAnsi="Times New Roman"/>
          <w:sz w:val="24"/>
          <w:szCs w:val="24"/>
        </w:rPr>
        <w:t xml:space="preserve"> of determinants of intra-Asian</w:t>
      </w:r>
      <w:r w:rsidR="00E140FD" w:rsidRPr="00E82354">
        <w:rPr>
          <w:rFonts w:ascii="Times New Roman" w:hAnsi="Times New Roman"/>
          <w:sz w:val="24"/>
          <w:szCs w:val="24"/>
        </w:rPr>
        <w:t xml:space="preserve"> </w:t>
      </w:r>
      <w:r w:rsidR="00C034D5" w:rsidRPr="00E82354">
        <w:rPr>
          <w:rFonts w:ascii="Times New Roman" w:hAnsi="Times New Roman"/>
          <w:sz w:val="24"/>
          <w:szCs w:val="24"/>
        </w:rPr>
        <w:t>FDI are consistent in terms of the coefficients’ signs</w:t>
      </w:r>
      <w:r w:rsidR="00C034D5" w:rsidRPr="00C728C7">
        <w:rPr>
          <w:rFonts w:ascii="Times New Roman" w:hAnsi="Times New Roman"/>
          <w:sz w:val="24"/>
          <w:szCs w:val="24"/>
        </w:rPr>
        <w:t xml:space="preserve"> and significance levels </w:t>
      </w:r>
      <w:r w:rsidR="00BD4E75">
        <w:rPr>
          <w:rFonts w:ascii="Times New Roman" w:hAnsi="Times New Roman"/>
          <w:sz w:val="24"/>
          <w:szCs w:val="24"/>
        </w:rPr>
        <w:t>across</w:t>
      </w:r>
      <w:r w:rsidR="00C034D5" w:rsidRPr="00C728C7">
        <w:rPr>
          <w:rFonts w:ascii="Times New Roman" w:hAnsi="Times New Roman"/>
          <w:sz w:val="24"/>
          <w:szCs w:val="24"/>
        </w:rPr>
        <w:t xml:space="preserve"> Table</w:t>
      </w:r>
      <w:r w:rsidR="00E140FD" w:rsidRPr="00C728C7">
        <w:rPr>
          <w:rFonts w:ascii="Times New Roman" w:hAnsi="Times New Roman"/>
          <w:sz w:val="24"/>
          <w:szCs w:val="24"/>
        </w:rPr>
        <w:t>s</w:t>
      </w:r>
      <w:r w:rsidR="00C034D5" w:rsidRPr="00C728C7">
        <w:rPr>
          <w:rFonts w:ascii="Times New Roman" w:hAnsi="Times New Roman"/>
          <w:sz w:val="24"/>
          <w:szCs w:val="24"/>
        </w:rPr>
        <w:t xml:space="preserve"> 5 and 6. To be spe</w:t>
      </w:r>
      <w:r w:rsidR="008263AD">
        <w:rPr>
          <w:rFonts w:ascii="Times New Roman" w:hAnsi="Times New Roman"/>
          <w:sz w:val="24"/>
          <w:szCs w:val="24"/>
        </w:rPr>
        <w:t>cific, whereas distance is found to have a significant</w:t>
      </w:r>
      <w:r w:rsidR="00C034D5" w:rsidRPr="00C728C7">
        <w:rPr>
          <w:rFonts w:ascii="Times New Roman" w:hAnsi="Times New Roman"/>
          <w:sz w:val="24"/>
          <w:szCs w:val="24"/>
        </w:rPr>
        <w:t xml:space="preserve"> negative impact on FDI at the 1% significance level in all equations, GDP difference and common spoken language</w:t>
      </w:r>
      <w:r w:rsidR="008263AD">
        <w:rPr>
          <w:rFonts w:ascii="Times New Roman" w:hAnsi="Times New Roman"/>
          <w:sz w:val="24"/>
          <w:szCs w:val="24"/>
        </w:rPr>
        <w:t xml:space="preserve"> have</w:t>
      </w:r>
      <w:r w:rsidR="0045267C">
        <w:rPr>
          <w:rFonts w:ascii="Times New Roman" w:hAnsi="Times New Roman"/>
          <w:sz w:val="24"/>
          <w:szCs w:val="24"/>
        </w:rPr>
        <w:t xml:space="preserve"> significant positive effects</w:t>
      </w:r>
      <w:r w:rsidR="00C034D5" w:rsidRPr="00C728C7">
        <w:rPr>
          <w:rFonts w:ascii="Times New Roman" w:hAnsi="Times New Roman"/>
          <w:sz w:val="24"/>
          <w:szCs w:val="24"/>
        </w:rPr>
        <w:t xml:space="preserve">. Hence, intra-Asian FDI is encouraged when </w:t>
      </w:r>
      <w:r w:rsidR="00BC0FF8">
        <w:rPr>
          <w:rFonts w:ascii="Times New Roman" w:hAnsi="Times New Roman"/>
          <w:sz w:val="24"/>
          <w:szCs w:val="24"/>
        </w:rPr>
        <w:t>source</w:t>
      </w:r>
      <w:r w:rsidR="00C034D5" w:rsidRPr="00C728C7">
        <w:rPr>
          <w:rFonts w:ascii="Times New Roman" w:hAnsi="Times New Roman"/>
          <w:sz w:val="24"/>
          <w:szCs w:val="24"/>
        </w:rPr>
        <w:t xml:space="preserve"> countries </w:t>
      </w:r>
      <w:r w:rsidR="00325294" w:rsidRPr="00E82354">
        <w:rPr>
          <w:rFonts w:ascii="Times New Roman" w:hAnsi="Times New Roman"/>
          <w:sz w:val="24"/>
          <w:szCs w:val="24"/>
        </w:rPr>
        <w:t>have higher levels of GDP</w:t>
      </w:r>
      <w:r w:rsidR="00C034D5" w:rsidRPr="00E82354">
        <w:rPr>
          <w:rFonts w:ascii="Times New Roman" w:hAnsi="Times New Roman"/>
          <w:sz w:val="24"/>
          <w:szCs w:val="24"/>
        </w:rPr>
        <w:t xml:space="preserve"> than host countries and when the two countries share a common spoken language. This result </w:t>
      </w:r>
      <w:r w:rsidR="00AF10F4" w:rsidRPr="00E82354">
        <w:rPr>
          <w:rFonts w:ascii="Times New Roman" w:hAnsi="Times New Roman"/>
          <w:sz w:val="24"/>
          <w:szCs w:val="24"/>
        </w:rPr>
        <w:t>suggests</w:t>
      </w:r>
      <w:r w:rsidR="00C034D5" w:rsidRPr="00E82354">
        <w:rPr>
          <w:rFonts w:ascii="Times New Roman" w:hAnsi="Times New Roman"/>
          <w:sz w:val="24"/>
          <w:szCs w:val="24"/>
        </w:rPr>
        <w:t xml:space="preserve"> </w:t>
      </w:r>
      <w:r w:rsidR="00AF10F4" w:rsidRPr="00E82354">
        <w:rPr>
          <w:rFonts w:ascii="Times New Roman" w:hAnsi="Times New Roman"/>
          <w:sz w:val="24"/>
          <w:szCs w:val="24"/>
        </w:rPr>
        <w:t xml:space="preserve">there </w:t>
      </w:r>
      <w:r w:rsidR="00C034D5" w:rsidRPr="00E82354">
        <w:rPr>
          <w:rFonts w:ascii="Times New Roman" w:hAnsi="Times New Roman"/>
          <w:sz w:val="24"/>
          <w:szCs w:val="24"/>
        </w:rPr>
        <w:t>is no evidence for the Lucas Paradox in intra-Asian FDI. Furthermore</w:t>
      </w:r>
      <w:r w:rsidR="009D62F5" w:rsidRPr="00E82354">
        <w:rPr>
          <w:rFonts w:ascii="Times New Roman" w:hAnsi="Times New Roman"/>
          <w:sz w:val="24"/>
          <w:szCs w:val="24"/>
        </w:rPr>
        <w:t xml:space="preserve">, </w:t>
      </w:r>
      <w:r w:rsidR="00C034D5" w:rsidRPr="00E82354">
        <w:rPr>
          <w:rFonts w:ascii="Times New Roman" w:hAnsi="Times New Roman"/>
          <w:sz w:val="24"/>
          <w:szCs w:val="24"/>
        </w:rPr>
        <w:t>positive and statistically</w:t>
      </w:r>
      <w:r w:rsidR="009D62F5" w:rsidRPr="00E82354">
        <w:rPr>
          <w:rFonts w:ascii="Times New Roman" w:hAnsi="Times New Roman"/>
          <w:sz w:val="24"/>
          <w:szCs w:val="24"/>
        </w:rPr>
        <w:t xml:space="preserve"> significant coefficients on the</w:t>
      </w:r>
      <w:r w:rsidR="00435F7A" w:rsidRPr="00E82354">
        <w:rPr>
          <w:rFonts w:ascii="Times New Roman" w:hAnsi="Times New Roman"/>
          <w:sz w:val="24"/>
          <w:szCs w:val="24"/>
        </w:rPr>
        <w:t xml:space="preserve"> GDP difference </w:t>
      </w:r>
      <w:r w:rsidR="009D62F5" w:rsidRPr="00E82354">
        <w:rPr>
          <w:rFonts w:ascii="Times New Roman" w:hAnsi="Times New Roman"/>
          <w:sz w:val="24"/>
          <w:szCs w:val="24"/>
        </w:rPr>
        <w:t xml:space="preserve">and </w:t>
      </w:r>
      <w:r w:rsidR="009D62F5" w:rsidRPr="00E82354">
        <w:rPr>
          <w:rFonts w:ascii="Times New Roman" w:hAnsi="Times New Roman"/>
          <w:sz w:val="24"/>
          <w:szCs w:val="24"/>
        </w:rPr>
        <w:lastRenderedPageBreak/>
        <w:t xml:space="preserve">on its squared value </w:t>
      </w:r>
      <w:r w:rsidR="00435F7A" w:rsidRPr="00E82354">
        <w:rPr>
          <w:rFonts w:ascii="Times New Roman" w:hAnsi="Times New Roman"/>
          <w:sz w:val="24"/>
          <w:szCs w:val="24"/>
        </w:rPr>
        <w:t xml:space="preserve">in </w:t>
      </w:r>
      <w:r w:rsidR="00AF10F4" w:rsidRPr="00E82354">
        <w:rPr>
          <w:rFonts w:ascii="Times New Roman" w:hAnsi="Times New Roman"/>
          <w:sz w:val="24"/>
          <w:szCs w:val="24"/>
        </w:rPr>
        <w:t xml:space="preserve">columns </w:t>
      </w:r>
      <w:r w:rsidR="009D62F5" w:rsidRPr="00E82354">
        <w:rPr>
          <w:rFonts w:ascii="Times New Roman" w:hAnsi="Times New Roman"/>
          <w:sz w:val="24"/>
          <w:szCs w:val="24"/>
        </w:rPr>
        <w:t>(8) and (9</w:t>
      </w:r>
      <w:r w:rsidR="00435F7A" w:rsidRPr="00E82354">
        <w:rPr>
          <w:rFonts w:ascii="Times New Roman" w:hAnsi="Times New Roman"/>
          <w:sz w:val="24"/>
          <w:szCs w:val="24"/>
        </w:rPr>
        <w:t xml:space="preserve">) </w:t>
      </w:r>
      <w:r w:rsidR="00C034D5" w:rsidRPr="00E82354">
        <w:rPr>
          <w:rFonts w:ascii="Times New Roman" w:hAnsi="Times New Roman"/>
          <w:sz w:val="24"/>
          <w:szCs w:val="24"/>
        </w:rPr>
        <w:t xml:space="preserve">in Table 6 </w:t>
      </w:r>
      <w:r w:rsidR="00D302A2" w:rsidRPr="00E82354">
        <w:rPr>
          <w:rFonts w:ascii="Times New Roman" w:hAnsi="Times New Roman"/>
          <w:sz w:val="24"/>
          <w:szCs w:val="24"/>
        </w:rPr>
        <w:t>suggest</w:t>
      </w:r>
      <w:r w:rsidR="00C034D5" w:rsidRPr="00E82354">
        <w:rPr>
          <w:rFonts w:ascii="Times New Roman" w:hAnsi="Times New Roman"/>
          <w:sz w:val="24"/>
          <w:szCs w:val="24"/>
        </w:rPr>
        <w:t xml:space="preserve"> that the relationship between GDP difference and FDI </w:t>
      </w:r>
      <w:r w:rsidR="009D62F5" w:rsidRPr="00E82354">
        <w:rPr>
          <w:rFonts w:ascii="Times New Roman" w:hAnsi="Times New Roman"/>
          <w:sz w:val="24"/>
          <w:szCs w:val="24"/>
        </w:rPr>
        <w:t xml:space="preserve">is not </w:t>
      </w:r>
      <w:r w:rsidR="00BF079A" w:rsidRPr="00E82354">
        <w:rPr>
          <w:rFonts w:ascii="Times New Roman" w:hAnsi="Times New Roman"/>
          <w:sz w:val="24"/>
          <w:szCs w:val="24"/>
        </w:rPr>
        <w:t xml:space="preserve">inverted </w:t>
      </w:r>
      <w:r w:rsidR="009D62F5" w:rsidRPr="00E82354">
        <w:rPr>
          <w:rFonts w:ascii="Times New Roman" w:hAnsi="Times New Roman"/>
          <w:sz w:val="24"/>
          <w:szCs w:val="24"/>
        </w:rPr>
        <w:t>U-shaped</w:t>
      </w:r>
      <w:r w:rsidR="00D302A2" w:rsidRPr="00E82354">
        <w:rPr>
          <w:rFonts w:ascii="Times New Roman" w:hAnsi="Times New Roman"/>
          <w:sz w:val="24"/>
          <w:szCs w:val="24"/>
        </w:rPr>
        <w:t>;</w:t>
      </w:r>
      <w:r w:rsidR="009D62F5" w:rsidRPr="00E82354">
        <w:rPr>
          <w:rFonts w:ascii="Times New Roman" w:hAnsi="Times New Roman"/>
          <w:sz w:val="24"/>
          <w:szCs w:val="24"/>
        </w:rPr>
        <w:t xml:space="preserve"> </w:t>
      </w:r>
      <w:r w:rsidR="00D302A2" w:rsidRPr="00E82354">
        <w:rPr>
          <w:rFonts w:ascii="Times New Roman" w:hAnsi="Times New Roman"/>
          <w:sz w:val="24"/>
          <w:szCs w:val="24"/>
        </w:rPr>
        <w:t>rather</w:t>
      </w:r>
      <w:r w:rsidR="00CC5621" w:rsidRPr="00E82354">
        <w:rPr>
          <w:rFonts w:ascii="Times New Roman" w:hAnsi="Times New Roman"/>
          <w:sz w:val="24"/>
          <w:szCs w:val="24"/>
        </w:rPr>
        <w:t>,</w:t>
      </w:r>
      <w:r w:rsidR="009D62F5" w:rsidRPr="00E82354">
        <w:rPr>
          <w:rFonts w:ascii="Times New Roman" w:hAnsi="Times New Roman"/>
          <w:sz w:val="24"/>
          <w:szCs w:val="24"/>
        </w:rPr>
        <w:t xml:space="preserve"> </w:t>
      </w:r>
      <w:r w:rsidR="00C034D5" w:rsidRPr="00E82354">
        <w:rPr>
          <w:rFonts w:ascii="Times New Roman" w:hAnsi="Times New Roman"/>
          <w:sz w:val="24"/>
          <w:szCs w:val="24"/>
        </w:rPr>
        <w:t xml:space="preserve">the </w:t>
      </w:r>
      <w:r w:rsidR="00AF10F4" w:rsidRPr="00E82354">
        <w:rPr>
          <w:rFonts w:ascii="Times New Roman" w:hAnsi="Times New Roman"/>
          <w:sz w:val="24"/>
          <w:szCs w:val="24"/>
        </w:rPr>
        <w:t>larger</w:t>
      </w:r>
      <w:r w:rsidR="00C034D5" w:rsidRPr="00E82354">
        <w:rPr>
          <w:rFonts w:ascii="Times New Roman" w:hAnsi="Times New Roman"/>
          <w:sz w:val="24"/>
          <w:szCs w:val="24"/>
        </w:rPr>
        <w:t xml:space="preserve"> the </w:t>
      </w:r>
      <w:r w:rsidR="00BC0FF8" w:rsidRPr="00E82354">
        <w:rPr>
          <w:rFonts w:ascii="Times New Roman" w:hAnsi="Times New Roman"/>
          <w:sz w:val="24"/>
          <w:szCs w:val="24"/>
        </w:rPr>
        <w:t>source</w:t>
      </w:r>
      <w:r w:rsidR="00C034D5" w:rsidRPr="00E82354">
        <w:rPr>
          <w:rFonts w:ascii="Times New Roman" w:hAnsi="Times New Roman"/>
          <w:sz w:val="24"/>
          <w:szCs w:val="24"/>
        </w:rPr>
        <w:t xml:space="preserve"> country, the more FDI flows to the host country. </w:t>
      </w:r>
    </w:p>
    <w:p w14:paraId="59AE9028" w14:textId="0F8B8E99" w:rsidR="00E262E3" w:rsidRPr="00E82354" w:rsidRDefault="008263AD" w:rsidP="00E9554B">
      <w:pPr>
        <w:spacing w:after="0" w:line="360" w:lineRule="auto"/>
        <w:ind w:firstLine="426"/>
        <w:jc w:val="both"/>
        <w:rPr>
          <w:rFonts w:ascii="Times New Roman" w:hAnsi="Times New Roman"/>
          <w:sz w:val="24"/>
          <w:szCs w:val="24"/>
        </w:rPr>
      </w:pPr>
      <w:r w:rsidRPr="00E82354">
        <w:rPr>
          <w:rFonts w:ascii="Times New Roman" w:hAnsi="Times New Roman"/>
          <w:sz w:val="24"/>
          <w:szCs w:val="24"/>
        </w:rPr>
        <w:t xml:space="preserve">Interestingly, existence of a bilateral investment treaty has a positive impact on the decision to undertake FDI, but any impact on the amount of FDI is imprecisely estimated in the LH model. Note that the results on </w:t>
      </w:r>
      <w:r w:rsidRPr="00E82354">
        <w:rPr>
          <w:rFonts w:ascii="Times New Roman" w:hAnsi="Times New Roman"/>
          <w:i/>
          <w:sz w:val="24"/>
          <w:szCs w:val="24"/>
        </w:rPr>
        <w:t>BIT</w:t>
      </w:r>
      <w:r w:rsidRPr="00E82354">
        <w:rPr>
          <w:rFonts w:ascii="Times New Roman" w:hAnsi="Times New Roman"/>
          <w:sz w:val="24"/>
          <w:szCs w:val="24"/>
        </w:rPr>
        <w:t xml:space="preserve"> for PPML and LH contradict each other. If we solely relied on PPML, our conclusion on </w:t>
      </w:r>
      <w:r w:rsidRPr="00E82354">
        <w:rPr>
          <w:rFonts w:ascii="Times New Roman" w:hAnsi="Times New Roman"/>
          <w:i/>
          <w:sz w:val="24"/>
          <w:szCs w:val="24"/>
        </w:rPr>
        <w:t>BIT</w:t>
      </w:r>
      <w:r w:rsidRPr="00E82354">
        <w:rPr>
          <w:rFonts w:ascii="Times New Roman" w:hAnsi="Times New Roman"/>
          <w:sz w:val="24"/>
          <w:szCs w:val="24"/>
        </w:rPr>
        <w:t xml:space="preserve"> would be that a bilateral investment treaty deters intra-Asian FDI, with significance at the 1% level. However, the opposite result for this variable for LH emphasizes the importance of using alternative estimation methods to draw robust conclusions. We give more weight to the LH results in this case as this method allows the mechanisms generating zero and positive FDI to be different. </w:t>
      </w:r>
    </w:p>
    <w:p w14:paraId="493705BB" w14:textId="6DD4B705" w:rsidR="00D11763" w:rsidRPr="00E82354" w:rsidRDefault="00D11763" w:rsidP="00871ECC">
      <w:pPr>
        <w:spacing w:after="0" w:line="360" w:lineRule="auto"/>
        <w:ind w:firstLine="426"/>
        <w:jc w:val="both"/>
        <w:rPr>
          <w:rFonts w:ascii="Times New Roman" w:hAnsi="Times New Roman"/>
          <w:sz w:val="24"/>
          <w:szCs w:val="24"/>
        </w:rPr>
      </w:pPr>
      <w:r w:rsidRPr="00E82354">
        <w:rPr>
          <w:rFonts w:ascii="Times New Roman" w:hAnsi="Times New Roman"/>
          <w:sz w:val="24"/>
          <w:szCs w:val="24"/>
        </w:rPr>
        <w:t>Empirical evidence on the effect of contiguity is weak</w:t>
      </w:r>
      <w:r w:rsidR="00231820" w:rsidRPr="00E82354">
        <w:rPr>
          <w:rFonts w:ascii="Times New Roman" w:hAnsi="Times New Roman"/>
          <w:sz w:val="24"/>
          <w:szCs w:val="24"/>
        </w:rPr>
        <w:t>.</w:t>
      </w:r>
      <w:r w:rsidRPr="00E82354">
        <w:rPr>
          <w:rFonts w:ascii="Times New Roman" w:hAnsi="Times New Roman"/>
          <w:sz w:val="24"/>
          <w:szCs w:val="24"/>
        </w:rPr>
        <w:t xml:space="preserve"> </w:t>
      </w:r>
      <w:r w:rsidR="00231820" w:rsidRPr="00E82354">
        <w:rPr>
          <w:rFonts w:ascii="Times New Roman" w:hAnsi="Times New Roman"/>
          <w:sz w:val="24"/>
          <w:szCs w:val="24"/>
        </w:rPr>
        <w:t xml:space="preserve">Contiguity has a positive effect on the amount of FDI for the PPML and LH results, but </w:t>
      </w:r>
      <w:r w:rsidRPr="00E82354">
        <w:rPr>
          <w:rFonts w:ascii="Times New Roman" w:hAnsi="Times New Roman"/>
          <w:sz w:val="24"/>
          <w:szCs w:val="24"/>
        </w:rPr>
        <w:t xml:space="preserve">its coefficient is statistically significant only </w:t>
      </w:r>
      <w:r w:rsidR="00231820" w:rsidRPr="00E82354">
        <w:rPr>
          <w:rFonts w:ascii="Times New Roman" w:hAnsi="Times New Roman"/>
          <w:sz w:val="24"/>
          <w:szCs w:val="24"/>
        </w:rPr>
        <w:t xml:space="preserve">at the 10% level for the amount of FDI </w:t>
      </w:r>
      <w:r w:rsidRPr="00E82354">
        <w:rPr>
          <w:rFonts w:ascii="Times New Roman" w:hAnsi="Times New Roman"/>
          <w:sz w:val="24"/>
          <w:szCs w:val="24"/>
        </w:rPr>
        <w:t xml:space="preserve">in </w:t>
      </w:r>
      <w:r w:rsidR="00231820" w:rsidRPr="00E82354">
        <w:rPr>
          <w:rFonts w:ascii="Times New Roman" w:hAnsi="Times New Roman"/>
          <w:sz w:val="24"/>
          <w:szCs w:val="24"/>
        </w:rPr>
        <w:t xml:space="preserve">Table 6, </w:t>
      </w:r>
      <w:r w:rsidRPr="00E82354">
        <w:rPr>
          <w:rFonts w:ascii="Times New Roman" w:hAnsi="Times New Roman"/>
          <w:sz w:val="24"/>
          <w:szCs w:val="24"/>
        </w:rPr>
        <w:t>column (9)</w:t>
      </w:r>
      <w:r w:rsidR="00231820" w:rsidRPr="00E82354">
        <w:rPr>
          <w:rFonts w:ascii="Times New Roman" w:hAnsi="Times New Roman"/>
          <w:sz w:val="24"/>
          <w:szCs w:val="24"/>
        </w:rPr>
        <w:t>;</w:t>
      </w:r>
      <w:r w:rsidRPr="00E82354">
        <w:rPr>
          <w:rFonts w:ascii="Times New Roman" w:hAnsi="Times New Roman"/>
          <w:sz w:val="24"/>
          <w:szCs w:val="24"/>
        </w:rPr>
        <w:t xml:space="preserve"> </w:t>
      </w:r>
      <w:r w:rsidR="00231820" w:rsidRPr="00E82354">
        <w:rPr>
          <w:rFonts w:ascii="Times New Roman" w:hAnsi="Times New Roman"/>
          <w:sz w:val="24"/>
          <w:szCs w:val="24"/>
        </w:rPr>
        <w:t xml:space="preserve">it </w:t>
      </w:r>
      <w:r w:rsidR="00E262E3" w:rsidRPr="00E82354">
        <w:rPr>
          <w:rFonts w:ascii="Times New Roman" w:hAnsi="Times New Roman"/>
          <w:sz w:val="24"/>
          <w:szCs w:val="24"/>
        </w:rPr>
        <w:t xml:space="preserve">does not have a statistically significant impact on participation decisions. </w:t>
      </w:r>
    </w:p>
    <w:p w14:paraId="49812864" w14:textId="576441C2" w:rsidR="00871ECC" w:rsidRDefault="00E262E3" w:rsidP="00871ECC">
      <w:pPr>
        <w:spacing w:after="0" w:line="360" w:lineRule="auto"/>
        <w:ind w:firstLine="426"/>
        <w:jc w:val="both"/>
        <w:rPr>
          <w:rFonts w:ascii="Times New Roman" w:hAnsi="Times New Roman"/>
          <w:sz w:val="24"/>
          <w:szCs w:val="24"/>
        </w:rPr>
      </w:pPr>
      <w:r w:rsidRPr="00E82354">
        <w:rPr>
          <w:rFonts w:ascii="Times New Roman" w:hAnsi="Times New Roman"/>
          <w:sz w:val="24"/>
          <w:szCs w:val="24"/>
        </w:rPr>
        <w:t xml:space="preserve">A positive impact of common spoken language </w:t>
      </w:r>
      <w:r w:rsidR="00A67D87" w:rsidRPr="00E82354">
        <w:rPr>
          <w:rFonts w:ascii="Times New Roman" w:hAnsi="Times New Roman"/>
          <w:sz w:val="24"/>
          <w:szCs w:val="24"/>
        </w:rPr>
        <w:t xml:space="preserve">is in line with the finding of </w:t>
      </w:r>
      <w:r w:rsidRPr="00E82354">
        <w:rPr>
          <w:rFonts w:ascii="Times New Roman" w:hAnsi="Times New Roman"/>
          <w:sz w:val="24"/>
          <w:szCs w:val="24"/>
        </w:rPr>
        <w:t xml:space="preserve">Kim et al. (2015). However, whereas Kim et al. (2015) find that </w:t>
      </w:r>
      <w:r w:rsidR="00C91CD5" w:rsidRPr="00E82354">
        <w:rPr>
          <w:rFonts w:ascii="Times New Roman" w:hAnsi="Times New Roman"/>
          <w:sz w:val="24"/>
          <w:szCs w:val="24"/>
        </w:rPr>
        <w:t xml:space="preserve">a common </w:t>
      </w:r>
      <w:r w:rsidRPr="00E82354">
        <w:rPr>
          <w:rFonts w:ascii="Times New Roman" w:hAnsi="Times New Roman"/>
          <w:sz w:val="24"/>
          <w:szCs w:val="24"/>
        </w:rPr>
        <w:t xml:space="preserve">language can affect investors’ decisions, </w:t>
      </w:r>
      <w:r w:rsidR="00C91CD5" w:rsidRPr="00E82354">
        <w:rPr>
          <w:rFonts w:ascii="Times New Roman" w:hAnsi="Times New Roman"/>
          <w:sz w:val="24"/>
          <w:szCs w:val="24"/>
        </w:rPr>
        <w:t>it</w:t>
      </w:r>
      <w:r w:rsidRPr="00E82354">
        <w:rPr>
          <w:rFonts w:ascii="Times New Roman" w:hAnsi="Times New Roman"/>
          <w:sz w:val="24"/>
          <w:szCs w:val="24"/>
        </w:rPr>
        <w:t xml:space="preserve"> does not have a statistically significant impact on the participation decision in our LH results. It has a positive and significant effect </w:t>
      </w:r>
      <w:r w:rsidR="00A67D87" w:rsidRPr="00E82354">
        <w:rPr>
          <w:rFonts w:ascii="Times New Roman" w:hAnsi="Times New Roman"/>
          <w:sz w:val="24"/>
          <w:szCs w:val="24"/>
        </w:rPr>
        <w:t>for PPML and</w:t>
      </w:r>
      <w:r w:rsidRPr="00E82354">
        <w:rPr>
          <w:rFonts w:ascii="Times New Roman" w:hAnsi="Times New Roman"/>
          <w:sz w:val="24"/>
          <w:szCs w:val="24"/>
        </w:rPr>
        <w:t xml:space="preserve"> in the LH amount equation</w:t>
      </w:r>
      <w:r w:rsidR="00A67D87" w:rsidRPr="00E82354">
        <w:rPr>
          <w:rFonts w:ascii="Times New Roman" w:hAnsi="Times New Roman"/>
          <w:sz w:val="24"/>
          <w:szCs w:val="24"/>
        </w:rPr>
        <w:t xml:space="preserve"> only</w:t>
      </w:r>
      <w:r w:rsidRPr="00E82354">
        <w:rPr>
          <w:rFonts w:ascii="Times New Roman" w:hAnsi="Times New Roman"/>
          <w:sz w:val="24"/>
          <w:szCs w:val="24"/>
        </w:rPr>
        <w:t xml:space="preserve">. </w:t>
      </w:r>
      <w:r w:rsidR="008263AD" w:rsidRPr="00E82354">
        <w:rPr>
          <w:rFonts w:ascii="Times New Roman" w:hAnsi="Times New Roman"/>
          <w:sz w:val="24"/>
          <w:szCs w:val="24"/>
        </w:rPr>
        <w:t xml:space="preserve">Finally, having a common colonizer post 1945 is often found to have a positive impact on FDI </w:t>
      </w:r>
      <w:r w:rsidR="008263AD" w:rsidRPr="00E82354">
        <w:rPr>
          <w:rFonts w:ascii="Times New Roman" w:hAnsi="Times New Roman"/>
          <w:sz w:val="24"/>
          <w:szCs w:val="24"/>
        </w:rPr>
        <w:fldChar w:fldCharType="begin">
          <w:fldData xml:space="preserve">PEVuZE5vdGU+PENpdGU+PEF1dGhvcj5FaWNoZW5ncmVlbjwvQXV0aG9yPjxZZWFyPjIwMDY8L1ll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==
</w:fldData>
        </w:fldChar>
      </w:r>
      <w:r w:rsidR="008263AD" w:rsidRPr="00E82354">
        <w:rPr>
          <w:rFonts w:ascii="Times New Roman" w:hAnsi="Times New Roman"/>
          <w:sz w:val="24"/>
          <w:szCs w:val="24"/>
        </w:rPr>
        <w:instrText xml:space="preserve"> ADDIN EN.CITE </w:instrText>
      </w:r>
      <w:r w:rsidR="008263AD" w:rsidRPr="00E82354">
        <w:rPr>
          <w:rFonts w:ascii="Times New Roman" w:hAnsi="Times New Roman"/>
          <w:sz w:val="24"/>
          <w:szCs w:val="24"/>
        </w:rPr>
        <w:fldChar w:fldCharType="begin">
          <w:fldData xml:space="preserve">PEVuZE5vdGU+PENpdGU+PEF1dGhvcj5FaWNoZW5ncmVlbjwvQXV0aG9yPjxZZWFyPjIwMDY8L1ll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==
</w:fldData>
        </w:fldChar>
      </w:r>
      <w:r w:rsidR="008263AD" w:rsidRPr="00E82354">
        <w:rPr>
          <w:rFonts w:ascii="Times New Roman" w:hAnsi="Times New Roman"/>
          <w:sz w:val="24"/>
          <w:szCs w:val="24"/>
        </w:rPr>
        <w:instrText xml:space="preserve"> ADDIN EN.CITE.DATA </w:instrText>
      </w:r>
      <w:r w:rsidR="008263AD" w:rsidRPr="00E82354">
        <w:rPr>
          <w:rFonts w:ascii="Times New Roman" w:hAnsi="Times New Roman"/>
          <w:sz w:val="24"/>
          <w:szCs w:val="24"/>
        </w:rPr>
      </w:r>
      <w:r w:rsidR="008263AD" w:rsidRPr="00E82354">
        <w:rPr>
          <w:rFonts w:ascii="Times New Roman" w:hAnsi="Times New Roman"/>
          <w:sz w:val="24"/>
          <w:szCs w:val="24"/>
        </w:rPr>
        <w:fldChar w:fldCharType="end"/>
      </w:r>
      <w:r w:rsidR="008263AD" w:rsidRPr="00E82354">
        <w:rPr>
          <w:rFonts w:ascii="Times New Roman" w:hAnsi="Times New Roman"/>
          <w:sz w:val="24"/>
          <w:szCs w:val="24"/>
        </w:rPr>
      </w:r>
      <w:r w:rsidR="008263AD" w:rsidRPr="00E82354">
        <w:rPr>
          <w:rFonts w:ascii="Times New Roman" w:hAnsi="Times New Roman"/>
          <w:sz w:val="24"/>
          <w:szCs w:val="24"/>
        </w:rPr>
        <w:fldChar w:fldCharType="separate"/>
      </w:r>
      <w:r w:rsidR="008263AD" w:rsidRPr="00E82354">
        <w:rPr>
          <w:rFonts w:ascii="Times New Roman" w:hAnsi="Times New Roman"/>
          <w:sz w:val="24"/>
          <w:szCs w:val="24"/>
        </w:rPr>
        <w:t>(Eichengreen and Tong, 2006; Liebscher</w:t>
      </w:r>
      <w:r w:rsidR="005F2035" w:rsidRPr="00E82354">
        <w:rPr>
          <w:rFonts w:ascii="Times New Roman" w:hAnsi="Times New Roman"/>
          <w:sz w:val="24"/>
          <w:szCs w:val="24"/>
        </w:rPr>
        <w:t xml:space="preserve"> et al.</w:t>
      </w:r>
      <w:r w:rsidR="008263AD" w:rsidRPr="00E82354">
        <w:rPr>
          <w:rFonts w:ascii="Times New Roman" w:hAnsi="Times New Roman"/>
          <w:sz w:val="24"/>
          <w:szCs w:val="24"/>
        </w:rPr>
        <w:t>, 2007)</w:t>
      </w:r>
      <w:r w:rsidR="008263AD" w:rsidRPr="00E82354">
        <w:rPr>
          <w:rFonts w:ascii="Times New Roman" w:hAnsi="Times New Roman"/>
          <w:sz w:val="24"/>
          <w:szCs w:val="24"/>
        </w:rPr>
        <w:fldChar w:fldCharType="end"/>
      </w:r>
      <w:r w:rsidR="008263AD" w:rsidRPr="00E82354">
        <w:rPr>
          <w:rFonts w:ascii="Times New Roman" w:hAnsi="Times New Roman"/>
          <w:sz w:val="24"/>
          <w:szCs w:val="24"/>
        </w:rPr>
        <w:t>; however, in our results, the effect of t</w:t>
      </w:r>
      <w:r w:rsidR="00871ECC" w:rsidRPr="00E82354">
        <w:rPr>
          <w:rFonts w:ascii="Times New Roman" w:hAnsi="Times New Roman"/>
          <w:sz w:val="24"/>
          <w:szCs w:val="24"/>
        </w:rPr>
        <w:t xml:space="preserve">his variable </w:t>
      </w:r>
      <w:r w:rsidR="008263AD" w:rsidRPr="00E82354">
        <w:rPr>
          <w:rFonts w:ascii="Times New Roman" w:hAnsi="Times New Roman"/>
          <w:sz w:val="24"/>
          <w:szCs w:val="24"/>
        </w:rPr>
        <w:t>is not statistically significant</w:t>
      </w:r>
      <w:r w:rsidRPr="00E82354">
        <w:rPr>
          <w:rFonts w:ascii="Times New Roman" w:hAnsi="Times New Roman"/>
          <w:sz w:val="24"/>
          <w:szCs w:val="24"/>
        </w:rPr>
        <w:t xml:space="preserve"> for PPML </w:t>
      </w:r>
      <w:r w:rsidR="00CC5621" w:rsidRPr="00E82354">
        <w:rPr>
          <w:rFonts w:ascii="Times New Roman" w:hAnsi="Times New Roman"/>
          <w:sz w:val="24"/>
          <w:szCs w:val="24"/>
        </w:rPr>
        <w:t>or</w:t>
      </w:r>
      <w:r w:rsidRPr="00E82354">
        <w:rPr>
          <w:rFonts w:ascii="Times New Roman" w:hAnsi="Times New Roman"/>
          <w:sz w:val="24"/>
          <w:szCs w:val="24"/>
        </w:rPr>
        <w:t xml:space="preserve"> LH</w:t>
      </w:r>
      <w:r w:rsidR="00F6484D" w:rsidRPr="00E82354">
        <w:rPr>
          <w:rFonts w:ascii="Times New Roman" w:hAnsi="Times New Roman"/>
          <w:sz w:val="24"/>
          <w:szCs w:val="24"/>
        </w:rPr>
        <w:t>.</w:t>
      </w:r>
    </w:p>
    <w:p w14:paraId="16F778C6" w14:textId="77777777" w:rsidR="00871ECC" w:rsidRPr="008263AD" w:rsidRDefault="00871ECC" w:rsidP="00871ECC">
      <w:pPr>
        <w:spacing w:after="0" w:line="360" w:lineRule="auto"/>
        <w:ind w:firstLine="426"/>
        <w:jc w:val="both"/>
        <w:rPr>
          <w:rFonts w:ascii="Times New Roman" w:hAnsi="Times New Roman"/>
          <w:sz w:val="24"/>
          <w:szCs w:val="24"/>
        </w:rPr>
      </w:pPr>
    </w:p>
    <w:p w14:paraId="4CC81FFC" w14:textId="469BB7A6" w:rsidR="008263AD" w:rsidRPr="007E4F65" w:rsidRDefault="000B5C92" w:rsidP="00A4623F">
      <w:pPr>
        <w:pStyle w:val="ListParagraph"/>
        <w:numPr>
          <w:ilvl w:val="0"/>
          <w:numId w:val="18"/>
        </w:numPr>
        <w:spacing w:before="120" w:after="120" w:line="360" w:lineRule="auto"/>
        <w:ind w:left="357" w:hanging="357"/>
        <w:jc w:val="both"/>
        <w:outlineLvl w:val="0"/>
        <w:rPr>
          <w:rFonts w:ascii="Times New Roman" w:hAnsi="Times New Roman"/>
          <w:b/>
          <w:sz w:val="24"/>
          <w:szCs w:val="24"/>
        </w:rPr>
      </w:pPr>
      <w:r w:rsidRPr="007E4F65">
        <w:rPr>
          <w:rFonts w:ascii="Times New Roman" w:hAnsi="Times New Roman"/>
          <w:b/>
          <w:sz w:val="24"/>
          <w:szCs w:val="24"/>
        </w:rPr>
        <w:t>Alternative specifications</w:t>
      </w:r>
    </w:p>
    <w:p w14:paraId="60FF7239" w14:textId="18FB0605" w:rsidR="00F6484D" w:rsidRPr="00E4046F" w:rsidRDefault="008263AD"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The main regression results in our analysis (Table 6) do not support the KK model’s predictions for key variables such as total GDP and skill dif</w:t>
      </w:r>
      <w:r w:rsidR="006A2E6D">
        <w:rPr>
          <w:rFonts w:ascii="Times New Roman" w:hAnsi="Times New Roman"/>
          <w:sz w:val="24"/>
          <w:szCs w:val="24"/>
        </w:rPr>
        <w:t>ference, although there is</w:t>
      </w:r>
      <w:r w:rsidRPr="008263AD">
        <w:rPr>
          <w:rFonts w:ascii="Times New Roman" w:hAnsi="Times New Roman"/>
          <w:sz w:val="24"/>
          <w:szCs w:val="24"/>
        </w:rPr>
        <w:t xml:space="preserve"> evidence for vertical FDI as discussed above. In this section, we </w:t>
      </w:r>
      <w:r w:rsidR="000B5C92">
        <w:rPr>
          <w:rFonts w:ascii="Times New Roman" w:hAnsi="Times New Roman"/>
          <w:sz w:val="24"/>
          <w:szCs w:val="24"/>
        </w:rPr>
        <w:t>explore alternative specification</w:t>
      </w:r>
      <w:r w:rsidR="00167341">
        <w:rPr>
          <w:rFonts w:ascii="Times New Roman" w:hAnsi="Times New Roman"/>
          <w:sz w:val="24"/>
          <w:szCs w:val="24"/>
        </w:rPr>
        <w:t>s</w:t>
      </w:r>
      <w:r w:rsidR="000B5C92">
        <w:rPr>
          <w:rFonts w:ascii="Times New Roman" w:hAnsi="Times New Roman"/>
          <w:sz w:val="24"/>
          <w:szCs w:val="24"/>
        </w:rPr>
        <w:t>.</w:t>
      </w:r>
      <w:r w:rsidR="00A4623F">
        <w:rPr>
          <w:rFonts w:ascii="Times New Roman" w:hAnsi="Times New Roman"/>
          <w:sz w:val="24"/>
          <w:szCs w:val="24"/>
        </w:rPr>
        <w:t xml:space="preserve"> </w:t>
      </w:r>
      <w:r w:rsidR="00D302A2" w:rsidRPr="00E4046F">
        <w:rPr>
          <w:rFonts w:ascii="Times New Roman" w:hAnsi="Times New Roman"/>
          <w:sz w:val="24"/>
          <w:szCs w:val="24"/>
        </w:rPr>
        <w:t>First,</w:t>
      </w:r>
      <w:r w:rsidR="000B5C92" w:rsidRPr="00E4046F">
        <w:rPr>
          <w:rFonts w:ascii="Times New Roman" w:hAnsi="Times New Roman"/>
          <w:sz w:val="24"/>
          <w:szCs w:val="24"/>
        </w:rPr>
        <w:t xml:space="preserve"> we consider a sample that is restricted to pairs of countries with positive FDI in at least one time period.</w:t>
      </w:r>
      <w:r w:rsidR="00167341" w:rsidRPr="00E4046F">
        <w:rPr>
          <w:rFonts w:ascii="Times New Roman" w:hAnsi="Times New Roman"/>
          <w:sz w:val="24"/>
          <w:szCs w:val="24"/>
        </w:rPr>
        <w:t xml:space="preserve"> Next, we estimate</w:t>
      </w:r>
      <w:r w:rsidR="000B5C92" w:rsidRPr="00E4046F">
        <w:rPr>
          <w:rFonts w:ascii="Times New Roman" w:hAnsi="Times New Roman"/>
          <w:sz w:val="24"/>
          <w:szCs w:val="24"/>
        </w:rPr>
        <w:t xml:space="preserve"> three alternative specifications of the KK model in </w:t>
      </w:r>
      <w:proofErr w:type="spellStart"/>
      <w:r w:rsidR="000B5C92" w:rsidRPr="00E4046F">
        <w:rPr>
          <w:rFonts w:ascii="Times New Roman" w:hAnsi="Times New Roman"/>
          <w:sz w:val="24"/>
          <w:szCs w:val="24"/>
        </w:rPr>
        <w:t>Braconier</w:t>
      </w:r>
      <w:proofErr w:type="spellEnd"/>
      <w:r w:rsidR="000B5C92" w:rsidRPr="00E4046F">
        <w:rPr>
          <w:rFonts w:ascii="Times New Roman" w:hAnsi="Times New Roman"/>
          <w:sz w:val="24"/>
          <w:szCs w:val="24"/>
        </w:rPr>
        <w:t xml:space="preserve"> et al. (2005), Davies (2008), and </w:t>
      </w:r>
      <w:proofErr w:type="spellStart"/>
      <w:r w:rsidR="000B5C92" w:rsidRPr="00E4046F">
        <w:rPr>
          <w:rFonts w:ascii="Times New Roman" w:hAnsi="Times New Roman"/>
          <w:sz w:val="24"/>
          <w:szCs w:val="24"/>
        </w:rPr>
        <w:t>Bergstrand</w:t>
      </w:r>
      <w:proofErr w:type="spellEnd"/>
      <w:r w:rsidR="000B5C92" w:rsidRPr="00E4046F">
        <w:rPr>
          <w:rFonts w:ascii="Times New Roman" w:hAnsi="Times New Roman"/>
          <w:sz w:val="24"/>
          <w:szCs w:val="24"/>
        </w:rPr>
        <w:t xml:space="preserve"> and Egger (2013). Last, we specify a basic gravity-type model </w:t>
      </w:r>
      <w:r w:rsidR="000B5C92" w:rsidRPr="00E82354">
        <w:rPr>
          <w:rFonts w:ascii="Times New Roman" w:hAnsi="Times New Roman"/>
          <w:sz w:val="24"/>
          <w:szCs w:val="24"/>
        </w:rPr>
        <w:t>of FDI, based on</w:t>
      </w:r>
      <w:r w:rsidR="000B5C92" w:rsidRPr="00E4046F">
        <w:rPr>
          <w:rFonts w:ascii="Times New Roman" w:hAnsi="Times New Roman"/>
          <w:sz w:val="24"/>
          <w:szCs w:val="24"/>
        </w:rPr>
        <w:t xml:space="preserve"> Anderson et al. (201</w:t>
      </w:r>
      <w:r w:rsidR="00B6566A" w:rsidRPr="00E4046F">
        <w:rPr>
          <w:rFonts w:ascii="Times New Roman" w:hAnsi="Times New Roman"/>
          <w:sz w:val="24"/>
          <w:szCs w:val="24"/>
        </w:rPr>
        <w:t>9</w:t>
      </w:r>
      <w:r w:rsidR="000B5C92" w:rsidRPr="00E4046F">
        <w:rPr>
          <w:rFonts w:ascii="Times New Roman" w:hAnsi="Times New Roman"/>
          <w:sz w:val="24"/>
          <w:szCs w:val="24"/>
        </w:rPr>
        <w:t>), as an alternative to the KK model.</w:t>
      </w:r>
    </w:p>
    <w:p w14:paraId="3E1F0BFA" w14:textId="0E2F9F35" w:rsidR="00DC4C40" w:rsidRPr="00E4046F" w:rsidRDefault="00DC4C40" w:rsidP="00D302A2">
      <w:pPr>
        <w:spacing w:after="0" w:line="360" w:lineRule="auto"/>
        <w:jc w:val="both"/>
        <w:rPr>
          <w:rFonts w:ascii="Times New Roman" w:hAnsi="Times New Roman"/>
          <w:sz w:val="24"/>
          <w:szCs w:val="24"/>
        </w:rPr>
      </w:pPr>
    </w:p>
    <w:p w14:paraId="5F75668B" w14:textId="1602880B" w:rsidR="008263AD" w:rsidRPr="00A4623F" w:rsidRDefault="00DA30E0" w:rsidP="00A4623F">
      <w:pPr>
        <w:pStyle w:val="Heading2"/>
        <w:spacing w:line="360" w:lineRule="auto"/>
        <w:rPr>
          <w:rFonts w:ascii="Times New Roman" w:hAnsi="Times New Roman"/>
          <w:color w:val="auto"/>
          <w:sz w:val="24"/>
          <w:szCs w:val="24"/>
        </w:rPr>
      </w:pPr>
      <w:r w:rsidRPr="00E4046F">
        <w:rPr>
          <w:rFonts w:ascii="Times New Roman" w:hAnsi="Times New Roman"/>
          <w:i/>
          <w:color w:val="auto"/>
          <w:sz w:val="24"/>
          <w:szCs w:val="24"/>
        </w:rPr>
        <w:lastRenderedPageBreak/>
        <w:t>7.1.</w:t>
      </w:r>
      <w:r w:rsidR="00DC4C40" w:rsidRPr="00E4046F">
        <w:rPr>
          <w:rFonts w:ascii="Times New Roman" w:hAnsi="Times New Roman"/>
          <w:i/>
          <w:color w:val="auto"/>
          <w:sz w:val="24"/>
          <w:szCs w:val="24"/>
        </w:rPr>
        <w:t xml:space="preserve"> </w:t>
      </w:r>
      <w:r w:rsidR="008263AD" w:rsidRPr="00E4046F">
        <w:rPr>
          <w:rFonts w:ascii="Times New Roman" w:hAnsi="Times New Roman"/>
          <w:i/>
          <w:color w:val="auto"/>
          <w:sz w:val="24"/>
          <w:szCs w:val="24"/>
        </w:rPr>
        <w:t>A smaller sample</w:t>
      </w:r>
    </w:p>
    <w:p w14:paraId="35EBBB36" w14:textId="5D290755" w:rsidR="008263AD" w:rsidRPr="008263AD" w:rsidRDefault="008263AD"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One of the most significant differences in our study compared to previous studies applying the KK model is that we include data for all possible country pairs within a group of countries. As a consequence, around 70% of FDI stocks are zero as these country pairs do not invest in each other. Other studies that apply the KK model consider only pairs of countries that have positive FDI in at least one year over their study periods. The diffe</w:t>
      </w:r>
      <w:r w:rsidR="006A2E6D">
        <w:rPr>
          <w:rFonts w:ascii="Times New Roman" w:hAnsi="Times New Roman"/>
          <w:sz w:val="24"/>
          <w:szCs w:val="24"/>
        </w:rPr>
        <w:t>rences in our results may stem</w:t>
      </w:r>
      <w:r w:rsidRPr="008263AD">
        <w:rPr>
          <w:rFonts w:ascii="Times New Roman" w:hAnsi="Times New Roman"/>
          <w:sz w:val="24"/>
          <w:szCs w:val="24"/>
        </w:rPr>
        <w:t xml:space="preserve"> from a sample overly dominated by zero values. To explore this possibility, Table </w:t>
      </w:r>
      <w:r w:rsidR="009E3C98">
        <w:rPr>
          <w:rFonts w:ascii="Times New Roman" w:hAnsi="Times New Roman"/>
          <w:sz w:val="24"/>
          <w:szCs w:val="24"/>
        </w:rPr>
        <w:t>A</w:t>
      </w:r>
      <w:r w:rsidR="00E87CF5">
        <w:rPr>
          <w:rFonts w:ascii="Times New Roman" w:hAnsi="Times New Roman"/>
          <w:sz w:val="24"/>
          <w:szCs w:val="24"/>
        </w:rPr>
        <w:t>2</w:t>
      </w:r>
      <w:r w:rsidRPr="008263AD">
        <w:rPr>
          <w:rFonts w:ascii="Times New Roman" w:hAnsi="Times New Roman"/>
          <w:sz w:val="24"/>
          <w:szCs w:val="24"/>
        </w:rPr>
        <w:t xml:space="preserve"> reports results including only pairs of countries that have at least one year of positive FDI stock over the period of analysis. The number of observations is reduced from 9531 to 3703. We repeat the same model selection and diagnostic testing process with this s</w:t>
      </w:r>
      <w:r w:rsidR="006A2E6D">
        <w:rPr>
          <w:rFonts w:ascii="Times New Roman" w:hAnsi="Times New Roman"/>
          <w:sz w:val="24"/>
          <w:szCs w:val="24"/>
        </w:rPr>
        <w:t>ample, and PPML and LH remain</w:t>
      </w:r>
      <w:r w:rsidRPr="008263AD">
        <w:rPr>
          <w:rFonts w:ascii="Times New Roman" w:hAnsi="Times New Roman"/>
          <w:sz w:val="24"/>
          <w:szCs w:val="24"/>
        </w:rPr>
        <w:t xml:space="preserve"> the preferred estimators.</w:t>
      </w:r>
    </w:p>
    <w:p w14:paraId="73BCB4B9" w14:textId="19C46A83" w:rsidR="00F6484D" w:rsidRPr="00E4046F" w:rsidRDefault="008263AD"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 xml:space="preserve">The results in Table </w:t>
      </w:r>
      <w:r w:rsidR="009E3C98">
        <w:rPr>
          <w:rFonts w:ascii="Times New Roman" w:hAnsi="Times New Roman"/>
          <w:sz w:val="24"/>
          <w:szCs w:val="24"/>
        </w:rPr>
        <w:t>A</w:t>
      </w:r>
      <w:r w:rsidR="00E87CF5">
        <w:rPr>
          <w:rFonts w:ascii="Times New Roman" w:hAnsi="Times New Roman"/>
          <w:sz w:val="24"/>
          <w:szCs w:val="24"/>
        </w:rPr>
        <w:t>2</w:t>
      </w:r>
      <w:r w:rsidRPr="008263AD">
        <w:rPr>
          <w:rFonts w:ascii="Times New Roman" w:hAnsi="Times New Roman"/>
          <w:sz w:val="24"/>
          <w:szCs w:val="24"/>
        </w:rPr>
        <w:t xml:space="preserve"> are almost identical to </w:t>
      </w:r>
      <w:r w:rsidR="006A2E6D">
        <w:rPr>
          <w:rFonts w:ascii="Times New Roman" w:hAnsi="Times New Roman"/>
          <w:sz w:val="24"/>
          <w:szCs w:val="24"/>
        </w:rPr>
        <w:t xml:space="preserve">those in </w:t>
      </w:r>
      <w:r w:rsidRPr="008263AD">
        <w:rPr>
          <w:rFonts w:ascii="Times New Roman" w:hAnsi="Times New Roman"/>
          <w:sz w:val="24"/>
          <w:szCs w:val="24"/>
        </w:rPr>
        <w:t xml:space="preserve">Table 6 in terms of variables’ signs and significance levels, except for the participation equation of the LH model in which fewer variables are statistically significant. With or without the zero pairs, vertical FDI is still the dominant type </w:t>
      </w:r>
      <w:r w:rsidRPr="00E4046F">
        <w:rPr>
          <w:rFonts w:ascii="Times New Roman" w:hAnsi="Times New Roman"/>
          <w:sz w:val="24"/>
          <w:szCs w:val="24"/>
        </w:rPr>
        <w:t xml:space="preserve">in intra-Asian FDI and the KK model predictions for </w:t>
      </w:r>
      <w:r w:rsidR="006A2E6D" w:rsidRPr="00E4046F">
        <w:rPr>
          <w:rFonts w:ascii="Times New Roman" w:hAnsi="Times New Roman"/>
          <w:sz w:val="24"/>
          <w:szCs w:val="24"/>
        </w:rPr>
        <w:t xml:space="preserve">other key variables do not hold: PPML and LH reveal opposite signs for </w:t>
      </w:r>
      <w:proofErr w:type="spellStart"/>
      <w:r w:rsidR="006A2E6D" w:rsidRPr="00E4046F">
        <w:rPr>
          <w:rFonts w:ascii="Times New Roman" w:hAnsi="Times New Roman"/>
          <w:i/>
          <w:sz w:val="24"/>
          <w:szCs w:val="24"/>
        </w:rPr>
        <w:t>SumGDP</w:t>
      </w:r>
      <w:proofErr w:type="spellEnd"/>
      <w:r w:rsidR="006A2E6D" w:rsidRPr="00E4046F">
        <w:rPr>
          <w:rFonts w:ascii="Times New Roman" w:hAnsi="Times New Roman"/>
          <w:sz w:val="24"/>
          <w:szCs w:val="24"/>
        </w:rPr>
        <w:t xml:space="preserve"> and </w:t>
      </w:r>
      <w:proofErr w:type="spellStart"/>
      <w:r w:rsidR="00B60490" w:rsidRPr="00E4046F">
        <w:rPr>
          <w:rFonts w:ascii="Times New Roman" w:hAnsi="Times New Roman"/>
          <w:i/>
          <w:sz w:val="24"/>
          <w:szCs w:val="24"/>
        </w:rPr>
        <w:t>GDPdif_sq</w:t>
      </w:r>
      <w:proofErr w:type="spellEnd"/>
      <w:r w:rsidR="00167341" w:rsidRPr="00E4046F">
        <w:rPr>
          <w:rFonts w:ascii="Times New Roman" w:hAnsi="Times New Roman"/>
          <w:sz w:val="24"/>
          <w:szCs w:val="24"/>
        </w:rPr>
        <w:t>.</w:t>
      </w:r>
      <w:r w:rsidR="006A2E6D" w:rsidRPr="00E4046F">
        <w:rPr>
          <w:rFonts w:ascii="Times New Roman" w:hAnsi="Times New Roman"/>
          <w:sz w:val="24"/>
          <w:szCs w:val="24"/>
        </w:rPr>
        <w:t xml:space="preserve"> </w:t>
      </w:r>
      <w:r w:rsidR="00167341" w:rsidRPr="00E4046F">
        <w:rPr>
          <w:rFonts w:ascii="Times New Roman" w:hAnsi="Times New Roman"/>
          <w:sz w:val="24"/>
          <w:szCs w:val="24"/>
        </w:rPr>
        <w:t xml:space="preserve">Accordingly, our results do not appear to be due to different sampling criteria. </w:t>
      </w:r>
      <w:r w:rsidRPr="00E4046F">
        <w:rPr>
          <w:rFonts w:ascii="Times New Roman" w:hAnsi="Times New Roman"/>
          <w:sz w:val="24"/>
          <w:szCs w:val="24"/>
        </w:rPr>
        <w:t>Therefore, in the following sensitivity tests we include all possible pairs, which maximizes the number of observations.</w:t>
      </w:r>
    </w:p>
    <w:p w14:paraId="789A294E" w14:textId="77777777" w:rsidR="005B6EED" w:rsidRPr="00E4046F" w:rsidRDefault="005B6EED" w:rsidP="00E9554B">
      <w:pPr>
        <w:spacing w:after="0" w:line="360" w:lineRule="auto"/>
        <w:ind w:firstLine="426"/>
        <w:jc w:val="both"/>
        <w:rPr>
          <w:rFonts w:ascii="Times New Roman" w:hAnsi="Times New Roman"/>
          <w:sz w:val="24"/>
          <w:szCs w:val="24"/>
        </w:rPr>
      </w:pPr>
    </w:p>
    <w:p w14:paraId="77A1898A" w14:textId="2B1E3CC3" w:rsidR="00DC4C40" w:rsidRPr="00E4046F" w:rsidRDefault="00DA30E0" w:rsidP="00A4623F">
      <w:pPr>
        <w:pStyle w:val="Heading2"/>
        <w:spacing w:line="360" w:lineRule="auto"/>
        <w:rPr>
          <w:rFonts w:ascii="Times New Roman" w:hAnsi="Times New Roman"/>
          <w:color w:val="auto"/>
          <w:sz w:val="24"/>
          <w:szCs w:val="24"/>
        </w:rPr>
      </w:pPr>
      <w:r w:rsidRPr="00E4046F">
        <w:rPr>
          <w:rFonts w:ascii="Times New Roman" w:hAnsi="Times New Roman"/>
          <w:i/>
          <w:iCs/>
          <w:color w:val="auto"/>
          <w:sz w:val="24"/>
          <w:szCs w:val="24"/>
        </w:rPr>
        <w:t>7.2.</w:t>
      </w:r>
      <w:r w:rsidRPr="00E4046F">
        <w:rPr>
          <w:rFonts w:ascii="Times New Roman" w:hAnsi="Times New Roman"/>
          <w:color w:val="auto"/>
          <w:sz w:val="24"/>
          <w:szCs w:val="24"/>
        </w:rPr>
        <w:t xml:space="preserve"> </w:t>
      </w:r>
      <w:proofErr w:type="spellStart"/>
      <w:r w:rsidR="00DC4C40" w:rsidRPr="00E4046F">
        <w:rPr>
          <w:rFonts w:ascii="Times New Roman" w:hAnsi="Times New Roman"/>
          <w:i/>
          <w:color w:val="auto"/>
          <w:sz w:val="24"/>
          <w:szCs w:val="24"/>
        </w:rPr>
        <w:t>Braconier</w:t>
      </w:r>
      <w:proofErr w:type="spellEnd"/>
      <w:r w:rsidR="00DC4C40" w:rsidRPr="00E4046F">
        <w:rPr>
          <w:rFonts w:ascii="Times New Roman" w:hAnsi="Times New Roman"/>
          <w:i/>
          <w:color w:val="auto"/>
          <w:sz w:val="24"/>
          <w:szCs w:val="24"/>
        </w:rPr>
        <w:t xml:space="preserve"> et al.’s (2005) specification </w:t>
      </w:r>
    </w:p>
    <w:p w14:paraId="0B265BF6" w14:textId="192E059C" w:rsidR="00DC4C40" w:rsidRPr="008263AD" w:rsidRDefault="00DC4C40" w:rsidP="00E9554B">
      <w:pPr>
        <w:spacing w:after="0" w:line="360" w:lineRule="auto"/>
        <w:ind w:firstLine="426"/>
        <w:jc w:val="both"/>
        <w:rPr>
          <w:rFonts w:ascii="Times New Roman" w:hAnsi="Times New Roman"/>
          <w:sz w:val="24"/>
          <w:szCs w:val="24"/>
        </w:rPr>
      </w:pPr>
      <w:r w:rsidRPr="00E4046F">
        <w:rPr>
          <w:rFonts w:ascii="Times New Roman" w:hAnsi="Times New Roman"/>
          <w:sz w:val="24"/>
          <w:szCs w:val="24"/>
        </w:rPr>
        <w:t>The diversity in</w:t>
      </w:r>
      <w:r w:rsidRPr="008263AD">
        <w:rPr>
          <w:rFonts w:ascii="Times New Roman" w:hAnsi="Times New Roman"/>
          <w:sz w:val="24"/>
          <w:szCs w:val="24"/>
        </w:rPr>
        <w:t xml:space="preserve"> empirical results testing the CMM</w:t>
      </w:r>
      <w:r w:rsidR="006A2E6D">
        <w:rPr>
          <w:rFonts w:ascii="Times New Roman" w:hAnsi="Times New Roman"/>
          <w:sz w:val="24"/>
          <w:szCs w:val="24"/>
        </w:rPr>
        <w:t xml:space="preserve"> (2001)</w:t>
      </w:r>
      <w:r w:rsidRPr="008263AD">
        <w:rPr>
          <w:rFonts w:ascii="Times New Roman" w:hAnsi="Times New Roman"/>
          <w:sz w:val="24"/>
          <w:szCs w:val="24"/>
        </w:rPr>
        <w:t xml:space="preserve"> specification of the KK model motivated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AuthorYear="1"&gt;&lt;Author&gt;Braconier&lt;/Author&gt;&lt;Year&gt;2005&lt;/Year&gt;&lt;RecNum&gt;75&lt;/RecNum&gt;&lt;DisplayText&gt;Braconier et al. (2005)&lt;/DisplayText&gt;&lt;record&gt;&lt;rec-number&gt;75&lt;/rec-number&gt;&lt;foreign-keys&gt;&lt;key app="EN" db-id="fx0srvwzktwrpse5rpz5pda3vf5vr952vza2" timestamp="1508710370"&gt;75&lt;/key&gt;&lt;key app="ENWeb" db-id=""&gt;0&lt;/key&gt;&lt;/foreign-keys&gt;&lt;ref-type name="Journal Article"&gt;17&lt;/ref-type&gt;&lt;contributors&gt;&lt;authors&gt;&lt;author&gt;Braconier, Henrik&lt;/author&gt;&lt;author&gt;Norbäck, Pehr-Johan&lt;/author&gt;&lt;author&gt;Urban, Dieter&lt;/author&gt;&lt;/authors&gt;&lt;/contributors&gt;&lt;titles&gt;&lt;title&gt;Reconciling the Evidence on the Knowledge-capital Model&lt;/title&gt;&lt;secondary-title&gt;Review of International Economics&lt;/secondary-title&gt;&lt;/titles&gt;&lt;periodical&gt;&lt;full-title&gt;Review of International Economics&lt;/full-title&gt;&lt;/periodical&gt;&lt;pages&gt;770-786&lt;/pages&gt;&lt;volume&gt;13&lt;/volume&gt;&lt;number&gt;4&lt;/number&gt;&lt;dates&gt;&lt;year&gt;2005&lt;/year&gt;&lt;/dates&gt;&lt;publisher&gt;Blackwell Publishing Ltd.&lt;/publisher&gt;&lt;isbn&gt;1467-9396&lt;/isbn&gt;&lt;urls&gt;&lt;related-urls&gt;&lt;url&gt;http://dx.doi.org/10.1111/j.1467-9396.2005.00536.x&lt;/url&gt;&lt;url&gt;http://onlinelibrary.wiley.com/store/10.1111/j.1467-9396.2005.00536.x/asset/j.1467-9396.2005.00536.x.pdf?v=1&amp;amp;t=j16bp0j0&amp;amp;s=ab0e1c246ce7da20284d42c2df4555c8ed948113&lt;/url&gt;&lt;/related-urls&gt;&lt;/urls&gt;&lt;electronic-resource-num&gt;10.1111/j.1467-9396.2005.00536.x&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Braconier et al. (2005)</w:t>
      </w:r>
      <w:r w:rsidRPr="008263AD">
        <w:rPr>
          <w:rFonts w:ascii="Times New Roman" w:hAnsi="Times New Roman"/>
          <w:sz w:val="24"/>
          <w:szCs w:val="24"/>
        </w:rPr>
        <w:fldChar w:fldCharType="end"/>
      </w:r>
      <w:r w:rsidRPr="008263AD">
        <w:rPr>
          <w:rFonts w:ascii="Times New Roman" w:hAnsi="Times New Roman"/>
          <w:sz w:val="24"/>
          <w:szCs w:val="24"/>
        </w:rPr>
        <w:t xml:space="preserve"> to construct a different specification (labelled BNU), with new variables </w:t>
      </w:r>
      <w:r w:rsidRPr="008263AD">
        <w:rPr>
          <w:rFonts w:ascii="Times New Roman" w:hAnsi="Times New Roman"/>
          <w:i/>
          <w:sz w:val="24"/>
          <w:szCs w:val="24"/>
        </w:rPr>
        <w:t>SIZESQ</w:t>
      </w:r>
      <w:r w:rsidRPr="008263AD">
        <w:rPr>
          <w:rFonts w:ascii="Times New Roman" w:hAnsi="Times New Roman"/>
          <w:sz w:val="24"/>
          <w:szCs w:val="24"/>
        </w:rPr>
        <w:t xml:space="preserve">, </w:t>
      </w:r>
      <w:r w:rsidRPr="008263AD">
        <w:rPr>
          <w:rFonts w:ascii="Times New Roman" w:hAnsi="Times New Roman"/>
          <w:i/>
          <w:sz w:val="24"/>
          <w:szCs w:val="24"/>
        </w:rPr>
        <w:t>SKILL</w:t>
      </w:r>
      <w:r w:rsidRPr="008263AD">
        <w:rPr>
          <w:rFonts w:ascii="Times New Roman" w:hAnsi="Times New Roman"/>
          <w:sz w:val="24"/>
          <w:szCs w:val="24"/>
        </w:rPr>
        <w:t xml:space="preserve">, and </w:t>
      </w:r>
      <w:r w:rsidRPr="008263AD">
        <w:rPr>
          <w:rFonts w:ascii="Times New Roman" w:hAnsi="Times New Roman"/>
          <w:i/>
          <w:sz w:val="24"/>
          <w:szCs w:val="24"/>
        </w:rPr>
        <w:t>SIZE</w:t>
      </w:r>
      <w:r w:rsidRPr="008263AD">
        <w:rPr>
          <w:rFonts w:ascii="Times New Roman" w:hAnsi="Times New Roman"/>
          <w:sz w:val="24"/>
          <w:szCs w:val="24"/>
        </w:rPr>
        <w:t xml:space="preserve"> (to replace </w:t>
      </w:r>
      <w:proofErr w:type="spellStart"/>
      <w:r w:rsidRPr="008263AD">
        <w:rPr>
          <w:rFonts w:ascii="Times New Roman" w:hAnsi="Times New Roman"/>
          <w:i/>
          <w:sz w:val="24"/>
          <w:szCs w:val="24"/>
        </w:rPr>
        <w:t>GDPdif_sq</w:t>
      </w:r>
      <w:proofErr w:type="spellEnd"/>
      <w:r w:rsidRPr="008263AD">
        <w:rPr>
          <w:rFonts w:ascii="Times New Roman" w:hAnsi="Times New Roman"/>
          <w:sz w:val="24"/>
          <w:szCs w:val="24"/>
        </w:rPr>
        <w:t xml:space="preserve">,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and </w:t>
      </w:r>
      <w:proofErr w:type="spellStart"/>
      <w:r w:rsidRPr="008263AD">
        <w:rPr>
          <w:rFonts w:ascii="Times New Roman" w:hAnsi="Times New Roman"/>
          <w:i/>
          <w:sz w:val="24"/>
          <w:szCs w:val="24"/>
        </w:rPr>
        <w:t>GDPdif</w:t>
      </w:r>
      <w:proofErr w:type="spellEnd"/>
      <w:r w:rsidRPr="008263AD">
        <w:rPr>
          <w:rFonts w:ascii="Times New Roman" w:hAnsi="Times New Roman"/>
          <w:sz w:val="24"/>
          <w:szCs w:val="24"/>
        </w:rPr>
        <w:t xml:space="preserve">, respectively), based on geometric features of the Edgeworth box diagram from </w:t>
      </w:r>
      <w:proofErr w:type="spellStart"/>
      <w:r w:rsidRPr="008263AD">
        <w:rPr>
          <w:rFonts w:ascii="Times New Roman" w:hAnsi="Times New Roman"/>
          <w:sz w:val="24"/>
          <w:szCs w:val="24"/>
        </w:rPr>
        <w:t>Markusen’s</w:t>
      </w:r>
      <w:proofErr w:type="spellEnd"/>
      <w:r w:rsidRPr="008263AD">
        <w:rPr>
          <w:rFonts w:ascii="Times New Roman" w:hAnsi="Times New Roman"/>
          <w:sz w:val="24"/>
          <w:szCs w:val="24"/>
        </w:rPr>
        <w:t xml:space="preserve"> (2002) simulation results.</w:t>
      </w:r>
      <w:r w:rsidRPr="008263AD">
        <w:rPr>
          <w:rFonts w:ascii="Times New Roman" w:hAnsi="Times New Roman"/>
          <w:sz w:val="24"/>
          <w:szCs w:val="24"/>
          <w:vertAlign w:val="superscript"/>
        </w:rPr>
        <w:footnoteReference w:id="20"/>
      </w:r>
      <w:r w:rsidRPr="008263AD">
        <w:rPr>
          <w:rFonts w:ascii="Times New Roman" w:hAnsi="Times New Roman"/>
          <w:sz w:val="24"/>
          <w:szCs w:val="24"/>
        </w:rPr>
        <w:t xml:space="preserve"> However, the roles and expected signs of these variables are the same as the original variables in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AuthorYear="1"&gt;&lt;Author&gt;Carr&lt;/Author&gt;&lt;Year&gt;2001&lt;/Year&gt;&lt;RecNum&gt;76&lt;/RecNum&gt;&lt;DisplayText&gt;Carr et al. (2001)&lt;/DisplayText&gt;&lt;record&gt;&lt;rec-number&gt;76&lt;/rec-number&gt;&lt;foreign-keys&gt;&lt;key app="EN" db-id="fx0srvwzktwrpse5rpz5pda3vf5vr952vza2" timestamp="1508710373"&gt;76&lt;/key&gt;&lt;key app="ENWeb" db-id=""&gt;0&lt;/key&gt;&lt;/foreign-keys&gt;&lt;ref-type name="Journal Article"&gt;17&lt;/ref-type&gt;&lt;contributors&gt;&lt;authors&gt;&lt;author&gt;Carr, David L.&lt;/author&gt;&lt;author&gt;Markusen, James R.&lt;/author&gt;&lt;author&gt;Maskus, Keith E.&lt;/author&gt;&lt;/authors&gt;&lt;/contributors&gt;&lt;titles&gt;&lt;title&gt;Estimating the Knowledge-Capital Model of the Multinational Enterprise&lt;/title&gt;&lt;secondary-title&gt;American Economic Review&lt;/secondary-title&gt;&lt;/titles&gt;&lt;periodical&gt;&lt;full-title&gt;American Economic Review&lt;/full-title&gt;&lt;/periodical&gt;&lt;pages&gt;693-708&lt;/pages&gt;&lt;volume&gt;91&lt;/volume&gt;&lt;number&gt;3&lt;/number&gt;&lt;dates&gt;&lt;year&gt;2001&lt;/year&gt;&lt;/dates&gt;&lt;publisher&gt;American Economic Association&lt;/publisher&gt;&lt;isbn&gt;00028282&lt;/isbn&gt;&lt;urls&gt;&lt;related-urls&gt;&lt;url&gt;http://www.jstor.org/stable/2677888&lt;/url&gt;&lt;/related-urls&gt;&lt;/urls&gt;&lt;custom1&gt;Full publication date: Jun., 2001&lt;/custom1&gt;&lt;/record&gt;&lt;/Cite&gt;&lt;/EndNote&gt;</w:instrText>
      </w:r>
      <w:r w:rsidRPr="008263AD">
        <w:rPr>
          <w:rFonts w:ascii="Times New Roman" w:hAnsi="Times New Roman"/>
          <w:sz w:val="24"/>
          <w:szCs w:val="24"/>
        </w:rPr>
        <w:fldChar w:fldCharType="separate"/>
      </w:r>
      <w:r>
        <w:rPr>
          <w:rFonts w:ascii="Times New Roman" w:hAnsi="Times New Roman"/>
          <w:sz w:val="24"/>
          <w:szCs w:val="24"/>
        </w:rPr>
        <w:t>CMM</w:t>
      </w:r>
      <w:r w:rsidRPr="008263AD">
        <w:rPr>
          <w:rFonts w:ascii="Times New Roman" w:hAnsi="Times New Roman"/>
          <w:sz w:val="24"/>
          <w:szCs w:val="24"/>
        </w:rPr>
        <w:t xml:space="preserve"> (2001)</w:t>
      </w:r>
      <w:r w:rsidRPr="008263AD">
        <w:rPr>
          <w:rFonts w:ascii="Times New Roman" w:hAnsi="Times New Roman"/>
          <w:sz w:val="24"/>
          <w:szCs w:val="24"/>
        </w:rPr>
        <w:fldChar w:fldCharType="end"/>
      </w:r>
      <w:r w:rsidRPr="008263AD">
        <w:rPr>
          <w:rFonts w:ascii="Times New Roman" w:hAnsi="Times New Roman"/>
          <w:sz w:val="24"/>
          <w:szCs w:val="24"/>
        </w:rPr>
        <w:t xml:space="preserve">, so, for ease of comparison with the previous tables, we use both sets of variable names in tabulating the results. </w:t>
      </w:r>
    </w:p>
    <w:p w14:paraId="59A2A456" w14:textId="46ADC560" w:rsidR="00DC4C40" w:rsidRPr="008263AD" w:rsidRDefault="00DC4C40"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 xml:space="preserve">In order </w:t>
      </w:r>
      <w:r w:rsidRPr="00E82354">
        <w:rPr>
          <w:rFonts w:ascii="Times New Roman" w:hAnsi="Times New Roman"/>
          <w:sz w:val="24"/>
          <w:szCs w:val="24"/>
        </w:rPr>
        <w:t xml:space="preserve">to </w:t>
      </w:r>
      <w:r w:rsidR="001C2492" w:rsidRPr="00E82354">
        <w:rPr>
          <w:rFonts w:ascii="Times New Roman" w:hAnsi="Times New Roman"/>
          <w:sz w:val="24"/>
          <w:szCs w:val="24"/>
        </w:rPr>
        <w:t>estimate</w:t>
      </w:r>
      <w:r w:rsidRPr="00E82354">
        <w:rPr>
          <w:rFonts w:ascii="Times New Roman" w:hAnsi="Times New Roman"/>
          <w:sz w:val="24"/>
          <w:szCs w:val="24"/>
        </w:rPr>
        <w:t xml:space="preserve"> the BNU specification, we use data from the ILO on the number of skilled and unskilled workers. This</w:t>
      </w:r>
      <w:r w:rsidRPr="008263AD">
        <w:rPr>
          <w:rFonts w:ascii="Times New Roman" w:hAnsi="Times New Roman"/>
          <w:sz w:val="24"/>
          <w:szCs w:val="24"/>
        </w:rPr>
        <w:t xml:space="preserve"> is also the most common data source for labour endowments for empirical studies of the KK model, although, for our 31 Asian countries, it leads to a lower number of observations than available data on tertiary education. Results based </w:t>
      </w:r>
      <w:r w:rsidRPr="008263AD">
        <w:rPr>
          <w:rFonts w:ascii="Times New Roman" w:hAnsi="Times New Roman"/>
          <w:sz w:val="24"/>
          <w:szCs w:val="24"/>
        </w:rPr>
        <w:lastRenderedPageBreak/>
        <w:t>on the BNU specification in the case of our A</w:t>
      </w:r>
      <w:r w:rsidR="00601228">
        <w:rPr>
          <w:rFonts w:ascii="Times New Roman" w:hAnsi="Times New Roman"/>
          <w:sz w:val="24"/>
          <w:szCs w:val="24"/>
        </w:rPr>
        <w:t xml:space="preserve">sian sample are shown in Table </w:t>
      </w:r>
      <w:r w:rsidR="009E3C98">
        <w:rPr>
          <w:rFonts w:ascii="Times New Roman" w:hAnsi="Times New Roman"/>
          <w:sz w:val="24"/>
          <w:szCs w:val="24"/>
        </w:rPr>
        <w:t>A</w:t>
      </w:r>
      <w:r w:rsidR="00E87CF5">
        <w:rPr>
          <w:rFonts w:ascii="Times New Roman" w:hAnsi="Times New Roman"/>
          <w:sz w:val="24"/>
          <w:szCs w:val="24"/>
        </w:rPr>
        <w:t>3</w:t>
      </w:r>
      <w:r w:rsidR="00601228">
        <w:rPr>
          <w:rFonts w:ascii="Times New Roman" w:hAnsi="Times New Roman"/>
          <w:sz w:val="24"/>
          <w:szCs w:val="24"/>
        </w:rPr>
        <w:t xml:space="preserve">. OLS results in Table </w:t>
      </w:r>
      <w:r w:rsidR="009E3C98">
        <w:rPr>
          <w:rFonts w:ascii="Times New Roman" w:hAnsi="Times New Roman"/>
          <w:sz w:val="24"/>
          <w:szCs w:val="24"/>
        </w:rPr>
        <w:t>A</w:t>
      </w:r>
      <w:r w:rsidR="00E87CF5">
        <w:rPr>
          <w:rFonts w:ascii="Times New Roman" w:hAnsi="Times New Roman"/>
          <w:sz w:val="24"/>
          <w:szCs w:val="24"/>
        </w:rPr>
        <w:t>3</w:t>
      </w:r>
      <w:r w:rsidRPr="008263AD">
        <w:rPr>
          <w:rFonts w:ascii="Times New Roman" w:hAnsi="Times New Roman"/>
          <w:sz w:val="24"/>
          <w:szCs w:val="24"/>
        </w:rPr>
        <w:t xml:space="preserve"> support the KK model predictions for a number of variables</w:t>
      </w:r>
      <w:r w:rsidR="00117EE9">
        <w:rPr>
          <w:rFonts w:ascii="Times New Roman" w:hAnsi="Times New Roman"/>
          <w:sz w:val="24"/>
          <w:szCs w:val="24"/>
        </w:rPr>
        <w:t>,</w:t>
      </w:r>
      <w:r w:rsidRPr="008263AD">
        <w:rPr>
          <w:rFonts w:ascii="Times New Roman" w:hAnsi="Times New Roman"/>
          <w:sz w:val="24"/>
          <w:szCs w:val="24"/>
        </w:rPr>
        <w:t xml:space="preserve"> including </w:t>
      </w:r>
      <w:proofErr w:type="spellStart"/>
      <w:r w:rsidRPr="008263AD">
        <w:rPr>
          <w:rFonts w:ascii="Times New Roman" w:hAnsi="Times New Roman"/>
          <w:i/>
          <w:sz w:val="24"/>
          <w:szCs w:val="24"/>
        </w:rPr>
        <w:t>SumGDP</w:t>
      </w:r>
      <w:proofErr w:type="spellEnd"/>
      <w:r w:rsidRPr="008263AD">
        <w:rPr>
          <w:rFonts w:ascii="Times New Roman" w:hAnsi="Times New Roman"/>
          <w:sz w:val="24"/>
          <w:szCs w:val="24"/>
        </w:rPr>
        <w:t xml:space="preserve">, </w:t>
      </w:r>
      <w:r w:rsidRPr="008263AD">
        <w:rPr>
          <w:rFonts w:ascii="Times New Roman" w:hAnsi="Times New Roman"/>
          <w:i/>
          <w:sz w:val="24"/>
          <w:szCs w:val="24"/>
        </w:rPr>
        <w:t xml:space="preserve">SKILL </w:t>
      </w:r>
      <w:r w:rsidRPr="008263AD">
        <w:rPr>
          <w:rFonts w:ascii="Times New Roman" w:hAnsi="Times New Roman"/>
          <w:sz w:val="24"/>
          <w:szCs w:val="24"/>
        </w:rPr>
        <w:t>(the replacement for</w:t>
      </w:r>
      <w:r w:rsidRPr="008263AD">
        <w:rPr>
          <w:rFonts w:ascii="Times New Roman" w:hAnsi="Times New Roman"/>
          <w:i/>
          <w:sz w:val="24"/>
          <w:szCs w:val="24"/>
        </w:rPr>
        <w:t xml:space="preserve">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and </w:t>
      </w:r>
      <w:proofErr w:type="spellStart"/>
      <w:r w:rsidRPr="008263AD">
        <w:rPr>
          <w:rFonts w:ascii="Times New Roman" w:hAnsi="Times New Roman"/>
          <w:i/>
          <w:sz w:val="24"/>
          <w:szCs w:val="24"/>
        </w:rPr>
        <w:t>TradeSK</w:t>
      </w:r>
      <w:proofErr w:type="spellEnd"/>
      <w:r w:rsidRPr="008263AD">
        <w:rPr>
          <w:rFonts w:ascii="Times New Roman" w:hAnsi="Times New Roman"/>
          <w:sz w:val="24"/>
          <w:szCs w:val="24"/>
        </w:rPr>
        <w:t xml:space="preserve">. This matches BNU’s conclusion in their study, based on OLS and weighted least squares (WLS) estimates for a sample containing 56 source countries and 85 host countries from 1986 to 1998. Moreover, </w:t>
      </w:r>
      <w:proofErr w:type="spellStart"/>
      <w:r w:rsidRPr="008263AD">
        <w:rPr>
          <w:rFonts w:ascii="Times New Roman" w:hAnsi="Times New Roman"/>
          <w:sz w:val="24"/>
          <w:szCs w:val="24"/>
        </w:rPr>
        <w:t>Braconier</w:t>
      </w:r>
      <w:proofErr w:type="spellEnd"/>
      <w:r w:rsidRPr="008263AD">
        <w:rPr>
          <w:rFonts w:ascii="Times New Roman" w:hAnsi="Times New Roman"/>
          <w:sz w:val="24"/>
          <w:szCs w:val="24"/>
        </w:rPr>
        <w:t xml:space="preserve"> et al. (2005) also control for both time and country FEs. However, our results for all the other estimation methods for corner solution outcomes (Tobit, PPML, and LH) do not support their predictions. In particular, almost all the basic KK variables (</w:t>
      </w:r>
      <w:r w:rsidR="006A5762">
        <w:rPr>
          <w:rFonts w:ascii="Times New Roman" w:hAnsi="Times New Roman"/>
          <w:sz w:val="24"/>
          <w:szCs w:val="24"/>
        </w:rPr>
        <w:t xml:space="preserve">in particular </w:t>
      </w:r>
      <w:proofErr w:type="spellStart"/>
      <w:r w:rsidRPr="008263AD">
        <w:rPr>
          <w:rFonts w:ascii="Times New Roman" w:hAnsi="Times New Roman"/>
          <w:i/>
          <w:sz w:val="24"/>
          <w:szCs w:val="24"/>
        </w:rPr>
        <w:t>SumGDP</w:t>
      </w:r>
      <w:proofErr w:type="spellEnd"/>
      <w:r w:rsidRPr="008263AD">
        <w:rPr>
          <w:rFonts w:ascii="Times New Roman" w:hAnsi="Times New Roman"/>
          <w:sz w:val="24"/>
          <w:szCs w:val="24"/>
        </w:rPr>
        <w:t xml:space="preserve">, </w:t>
      </w:r>
      <w:r w:rsidRPr="008263AD">
        <w:rPr>
          <w:rFonts w:ascii="Times New Roman" w:hAnsi="Times New Roman"/>
          <w:i/>
          <w:sz w:val="24"/>
          <w:szCs w:val="24"/>
        </w:rPr>
        <w:t>SIZESQ</w:t>
      </w:r>
      <w:r w:rsidRPr="008263AD">
        <w:rPr>
          <w:rFonts w:ascii="Times New Roman" w:hAnsi="Times New Roman"/>
          <w:sz w:val="24"/>
          <w:szCs w:val="24"/>
        </w:rPr>
        <w:t xml:space="preserve">, </w:t>
      </w:r>
      <w:r w:rsidRPr="008263AD">
        <w:rPr>
          <w:rFonts w:ascii="Times New Roman" w:hAnsi="Times New Roman"/>
          <w:i/>
          <w:sz w:val="24"/>
          <w:szCs w:val="24"/>
        </w:rPr>
        <w:t>GDPSK</w:t>
      </w:r>
      <w:r w:rsidRPr="008263AD">
        <w:rPr>
          <w:rFonts w:ascii="Times New Roman" w:hAnsi="Times New Roman"/>
          <w:sz w:val="24"/>
          <w:szCs w:val="24"/>
        </w:rPr>
        <w:t xml:space="preserve">, and </w:t>
      </w:r>
      <w:r w:rsidRPr="008263AD">
        <w:rPr>
          <w:rFonts w:ascii="Times New Roman" w:hAnsi="Times New Roman"/>
          <w:i/>
          <w:sz w:val="24"/>
          <w:szCs w:val="24"/>
        </w:rPr>
        <w:t>SKILL</w:t>
      </w:r>
      <w:r w:rsidRPr="008263AD">
        <w:rPr>
          <w:rFonts w:ascii="Times New Roman" w:hAnsi="Times New Roman"/>
          <w:sz w:val="24"/>
          <w:szCs w:val="24"/>
        </w:rPr>
        <w:t xml:space="preserve">) are not statistically significant. Furthermore, the replacement of </w:t>
      </w:r>
      <w:proofErr w:type="spellStart"/>
      <w:r w:rsidRPr="008263AD">
        <w:rPr>
          <w:rFonts w:ascii="Times New Roman" w:hAnsi="Times New Roman"/>
          <w:i/>
          <w:sz w:val="24"/>
          <w:szCs w:val="24"/>
        </w:rPr>
        <w:t>GDPdif</w:t>
      </w:r>
      <w:proofErr w:type="spellEnd"/>
      <w:r w:rsidRPr="008263AD">
        <w:rPr>
          <w:rFonts w:ascii="Times New Roman" w:hAnsi="Times New Roman"/>
          <w:sz w:val="24"/>
          <w:szCs w:val="24"/>
        </w:rPr>
        <w:t xml:space="preserve"> by the </w:t>
      </w:r>
      <w:r w:rsidRPr="008263AD">
        <w:rPr>
          <w:rFonts w:ascii="Times New Roman" w:hAnsi="Times New Roman"/>
          <w:i/>
          <w:sz w:val="24"/>
          <w:szCs w:val="24"/>
        </w:rPr>
        <w:t>SIZE</w:t>
      </w:r>
      <w:r w:rsidRPr="008263AD">
        <w:rPr>
          <w:rFonts w:ascii="Times New Roman" w:hAnsi="Times New Roman"/>
          <w:sz w:val="24"/>
          <w:szCs w:val="24"/>
        </w:rPr>
        <w:t xml:space="preserve"> variable leads to no statistically significant impact of this </w:t>
      </w:r>
      <w:r w:rsidR="00117EE9">
        <w:rPr>
          <w:rFonts w:ascii="Times New Roman" w:hAnsi="Times New Roman"/>
          <w:sz w:val="24"/>
          <w:szCs w:val="24"/>
        </w:rPr>
        <w:t>variable on FDI in all regressions</w:t>
      </w:r>
      <w:r w:rsidRPr="008263AD">
        <w:rPr>
          <w:rFonts w:ascii="Times New Roman" w:hAnsi="Times New Roman"/>
          <w:sz w:val="24"/>
          <w:szCs w:val="24"/>
        </w:rPr>
        <w:t xml:space="preserve">. Meanwhile, the results for other variables, which are not affected by the new measures of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AuthorYear="1"&gt;&lt;Author&gt;Braconier&lt;/Author&gt;&lt;Year&gt;2005&lt;/Year&gt;&lt;RecNum&gt;75&lt;/RecNum&gt;&lt;DisplayText&gt;Braconier et al. (2005)&lt;/DisplayText&gt;&lt;record&gt;&lt;rec-number&gt;75&lt;/rec-number&gt;&lt;foreign-keys&gt;&lt;key app="EN" db-id="fx0srvwzktwrpse5rpz5pda3vf5vr952vza2" timestamp="1508710370"&gt;75&lt;/key&gt;&lt;key app="ENWeb" db-id=""&gt;0&lt;/key&gt;&lt;/foreign-keys&gt;&lt;ref-type name="Journal Article"&gt;17&lt;/ref-type&gt;&lt;contributors&gt;&lt;authors&gt;&lt;author&gt;Braconier, Henrik&lt;/author&gt;&lt;author&gt;Norbäck, Pehr-Johan&lt;/author&gt;&lt;author&gt;Urban, Dieter&lt;/author&gt;&lt;/authors&gt;&lt;/contributors&gt;&lt;titles&gt;&lt;title&gt;Reconciling the Evidence on the Knowledge-capital Model&lt;/title&gt;&lt;secondary-title&gt;Review of International Economics&lt;/secondary-title&gt;&lt;/titles&gt;&lt;periodical&gt;&lt;full-title&gt;Review of International Economics&lt;/full-title&gt;&lt;/periodical&gt;&lt;pages&gt;770-786&lt;/pages&gt;&lt;volume&gt;13&lt;/volume&gt;&lt;number&gt;4&lt;/number&gt;&lt;dates&gt;&lt;year&gt;2005&lt;/year&gt;&lt;/dates&gt;&lt;publisher&gt;Blackwell Publishing Ltd.&lt;/publisher&gt;&lt;isbn&gt;1467-9396&lt;/isbn&gt;&lt;urls&gt;&lt;related-urls&gt;&lt;url&gt;http://dx.doi.org/10.1111/j.1467-9396.2005.00536.x&lt;/url&gt;&lt;url&gt;http://onlinelibrary.wiley.com/store/10.1111/j.1467-9396.2005.00536.x/asset/j.1467-9396.2005.00536.x.pdf?v=1&amp;amp;t=j16bp0j0&amp;amp;s=ab0e1c246ce7da20284d42c2df4555c8ed948113&lt;/url&gt;&lt;/related-urls&gt;&lt;/urls&gt;&lt;electronic-resource-num&gt;10.1111/j.1467-9396.2005.00536.x&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Braconier et al. (2005)</w:t>
      </w:r>
      <w:r w:rsidRPr="008263AD">
        <w:rPr>
          <w:rFonts w:ascii="Times New Roman" w:hAnsi="Times New Roman"/>
          <w:sz w:val="24"/>
          <w:szCs w:val="24"/>
        </w:rPr>
        <w:fldChar w:fldCharType="end"/>
      </w:r>
      <w:r w:rsidRPr="008263AD">
        <w:rPr>
          <w:rFonts w:ascii="Times New Roman" w:hAnsi="Times New Roman"/>
          <w:sz w:val="24"/>
          <w:szCs w:val="24"/>
        </w:rPr>
        <w:t xml:space="preserve">, continue to show similar impacts as in Table 6. </w:t>
      </w:r>
    </w:p>
    <w:p w14:paraId="321F50F4" w14:textId="77777777" w:rsidR="00F6484D" w:rsidRDefault="00DC4C40"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 xml:space="preserve">The KK model predicts a relationship between the relative income of the source country compared to the host country and FDI. In BNU, the relative country size relies purely on geometrical features of the Edgeworth box in </w:t>
      </w:r>
      <w:proofErr w:type="spellStart"/>
      <w:r w:rsidRPr="008263AD">
        <w:rPr>
          <w:rFonts w:ascii="Times New Roman" w:hAnsi="Times New Roman"/>
          <w:sz w:val="24"/>
          <w:szCs w:val="24"/>
        </w:rPr>
        <w:t>Markusen</w:t>
      </w:r>
      <w:proofErr w:type="spellEnd"/>
      <w:r w:rsidRPr="008263AD">
        <w:rPr>
          <w:rFonts w:ascii="Times New Roman" w:hAnsi="Times New Roman"/>
          <w:sz w:val="24"/>
          <w:szCs w:val="24"/>
        </w:rPr>
        <w:t xml:space="preserve"> (2002) and is calculated by ratios of labour endowments. It does not capture the total income or purchasing power of the country in monetary terms. This may help explain why all the empirical results from models for corner solution outcomes fail to provide support for the BNU specification and the KK m</w:t>
      </w:r>
      <w:r>
        <w:rPr>
          <w:rFonts w:ascii="Times New Roman" w:hAnsi="Times New Roman"/>
          <w:sz w:val="24"/>
          <w:szCs w:val="24"/>
        </w:rPr>
        <w:t>odel predictions.</w:t>
      </w:r>
    </w:p>
    <w:p w14:paraId="7200B609" w14:textId="4A016227" w:rsidR="008263AD" w:rsidRPr="008263AD" w:rsidRDefault="00DC4C40" w:rsidP="00E9554B">
      <w:pPr>
        <w:spacing w:after="0" w:line="360" w:lineRule="auto"/>
        <w:ind w:firstLine="426"/>
        <w:jc w:val="both"/>
        <w:rPr>
          <w:rFonts w:ascii="Times New Roman" w:hAnsi="Times New Roman"/>
          <w:sz w:val="24"/>
          <w:szCs w:val="24"/>
        </w:rPr>
      </w:pPr>
      <w:r>
        <w:rPr>
          <w:rFonts w:ascii="Times New Roman" w:hAnsi="Times New Roman"/>
          <w:sz w:val="24"/>
          <w:szCs w:val="24"/>
        </w:rPr>
        <w:t xml:space="preserve"> </w:t>
      </w:r>
    </w:p>
    <w:p w14:paraId="2054663E" w14:textId="7882C59F" w:rsidR="008263AD" w:rsidRPr="00A4623F" w:rsidRDefault="000B5C92" w:rsidP="00A4623F">
      <w:pPr>
        <w:pStyle w:val="Heading2"/>
        <w:spacing w:line="360" w:lineRule="auto"/>
        <w:rPr>
          <w:rFonts w:ascii="Times New Roman" w:hAnsi="Times New Roman"/>
          <w:i/>
          <w:color w:val="auto"/>
          <w:sz w:val="24"/>
          <w:szCs w:val="24"/>
        </w:rPr>
      </w:pPr>
      <w:r w:rsidRPr="00A4623F">
        <w:rPr>
          <w:rFonts w:ascii="Times New Roman" w:hAnsi="Times New Roman"/>
          <w:i/>
          <w:color w:val="auto"/>
          <w:sz w:val="24"/>
          <w:szCs w:val="24"/>
        </w:rPr>
        <w:t>7.3</w:t>
      </w:r>
      <w:r w:rsidR="00DC4C40" w:rsidRPr="00A4623F">
        <w:rPr>
          <w:rFonts w:ascii="Times New Roman" w:hAnsi="Times New Roman"/>
          <w:i/>
          <w:color w:val="auto"/>
          <w:sz w:val="24"/>
          <w:szCs w:val="24"/>
        </w:rPr>
        <w:t>.</w:t>
      </w:r>
      <w:r w:rsidR="008263AD" w:rsidRPr="00A4623F">
        <w:rPr>
          <w:rFonts w:ascii="Times New Roman" w:hAnsi="Times New Roman"/>
          <w:i/>
          <w:color w:val="auto"/>
          <w:sz w:val="24"/>
          <w:szCs w:val="24"/>
        </w:rPr>
        <w:t xml:space="preserve"> Davies’s (2008) specification</w:t>
      </w:r>
    </w:p>
    <w:p w14:paraId="60E30C72" w14:textId="52FC57A8" w:rsidR="008263AD" w:rsidRPr="008263AD" w:rsidRDefault="008263AD"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 xml:space="preserve">Whereas results in Table 6 suggest that vertical FDI is the dominant type between Asian countries, the key variables </w:t>
      </w:r>
      <w:r w:rsidR="0030210E">
        <w:rPr>
          <w:rFonts w:ascii="Times New Roman" w:hAnsi="Times New Roman"/>
          <w:sz w:val="24"/>
          <w:szCs w:val="24"/>
        </w:rPr>
        <w:t xml:space="preserve">associated with horizontal FDI </w:t>
      </w:r>
      <w:r w:rsidRPr="008263AD">
        <w:rPr>
          <w:rFonts w:ascii="Times New Roman" w:hAnsi="Times New Roman"/>
          <w:sz w:val="24"/>
          <w:szCs w:val="24"/>
        </w:rPr>
        <w:t xml:space="preserve">are either not statistically significant or have signs opposite to </w:t>
      </w:r>
      <w:r w:rsidRPr="00E4046F">
        <w:rPr>
          <w:rFonts w:ascii="Times New Roman" w:hAnsi="Times New Roman"/>
          <w:sz w:val="24"/>
          <w:szCs w:val="24"/>
        </w:rPr>
        <w:t xml:space="preserve">what is expected. In </w:t>
      </w:r>
      <w:r w:rsidR="0030210E" w:rsidRPr="00E4046F">
        <w:rPr>
          <w:rFonts w:ascii="Times New Roman" w:hAnsi="Times New Roman"/>
          <w:sz w:val="24"/>
          <w:szCs w:val="24"/>
        </w:rPr>
        <w:t>contrast</w:t>
      </w:r>
      <w:r w:rsidRPr="00E4046F">
        <w:rPr>
          <w:rFonts w:ascii="Times New Roman" w:hAnsi="Times New Roman"/>
          <w:sz w:val="24"/>
          <w:szCs w:val="24"/>
        </w:rPr>
        <w:t xml:space="preserve">, many previous studies find evidence only for horizontal FDI </w:t>
      </w:r>
      <w:r w:rsidR="0030210E" w:rsidRPr="00E4046F">
        <w:rPr>
          <w:rFonts w:ascii="Times New Roman" w:hAnsi="Times New Roman"/>
          <w:sz w:val="24"/>
          <w:szCs w:val="24"/>
        </w:rPr>
        <w:t xml:space="preserve">instead </w:t>
      </w:r>
      <w:r w:rsidRPr="00E4046F">
        <w:rPr>
          <w:rFonts w:ascii="Times New Roman" w:hAnsi="Times New Roman"/>
          <w:sz w:val="24"/>
          <w:szCs w:val="24"/>
        </w:rPr>
        <w:t xml:space="preserve">(see </w:t>
      </w:r>
      <w:r w:rsidR="00E84DDD" w:rsidRPr="00E4046F">
        <w:rPr>
          <w:rFonts w:ascii="Times New Roman" w:hAnsi="Times New Roman"/>
          <w:sz w:val="24"/>
          <w:szCs w:val="24"/>
        </w:rPr>
        <w:t xml:space="preserve">Appendix </w:t>
      </w:r>
      <w:r w:rsidRPr="00E4046F">
        <w:rPr>
          <w:rFonts w:ascii="Times New Roman" w:hAnsi="Times New Roman"/>
          <w:sz w:val="24"/>
          <w:szCs w:val="24"/>
        </w:rPr>
        <w:t xml:space="preserve">Table A1). </w:t>
      </w:r>
      <w:r w:rsidRPr="00E4046F">
        <w:rPr>
          <w:rFonts w:ascii="Times New Roman" w:hAnsi="Times New Roman"/>
          <w:sz w:val="24"/>
          <w:szCs w:val="24"/>
        </w:rPr>
        <w:fldChar w:fldCharType="begin"/>
      </w:r>
      <w:r w:rsidRPr="00E4046F">
        <w:rPr>
          <w:rFonts w:ascii="Times New Roman" w:hAnsi="Times New Roman"/>
          <w:sz w:val="24"/>
          <w:szCs w:val="24"/>
        </w:rPr>
        <w:instrText xml:space="preserve"> ADDIN EN.CITE &lt;EndNote&gt;&lt;Cite AuthorYear="1"&gt;&lt;Author&gt;Davies&lt;/Author&gt;&lt;Year&gt;2008&lt;/Year&gt;&lt;RecNum&gt;77&lt;/RecNum&gt;&lt;DisplayText&gt;Davies (2008)&lt;/DisplayText&gt;&lt;record&gt;&lt;rec-number&gt;77&lt;/rec-number&gt;&lt;foreign-keys&gt;&lt;key app="EN" db-id="fx0srvwzktwrpse5rpz5pda3vf5vr952vza2" timestamp="1508710378"&gt;77&lt;/key&gt;&lt;key app="ENWeb" db-id=""&gt;0&lt;/key&gt;&lt;/foreign-keys&gt;&lt;ref-type name="Journal Article"&gt;17&lt;/ref-type&gt;&lt;contributors&gt;&lt;authors&gt;&lt;author&gt;Davies, Ronald B.&lt;/author&gt;&lt;/authors&gt;&lt;/contributors&gt;&lt;titles&gt;&lt;title&gt;Hunting high and low for vertical FDI&lt;/title&gt;&lt;secondary-title&gt;Review of International Economics&lt;/secondary-title&gt;&lt;/titles&gt;&lt;periodical&gt;&lt;full-title&gt;Review of International Economics&lt;/full-title&gt;&lt;/periodical&gt;&lt;pages&gt;250-267&lt;/pages&gt;&lt;volume&gt;16&lt;/volume&gt;&lt;number&gt;2&lt;/number&gt;&lt;dates&gt;&lt;year&gt;2008&lt;/year&gt;&lt;/dates&gt;&lt;publisher&gt;Blackwell Publishing Ltd&lt;/publisher&gt;&lt;isbn&gt;1467-9396&lt;/isbn&gt;&lt;urls&gt;&lt;related-urls&gt;&lt;url&gt;http://dx.doi.org/10.1111/j.1467-9396.2008.00735.x&lt;/url&gt;&lt;url&gt;http://onlinelibrary.wiley.com/store/10.1111/j.1467-9396.2008.00735.x/asset/j.1467-9396.2008.00735.x.pdf?v=1&amp;amp;t=j16bo7yg&amp;amp;s=f344c5c93f63b9b9a9ed835f6c23fc79438c3ad9&lt;/url&gt;&lt;/related-urls&gt;&lt;/urls&gt;&lt;electronic-resource-num&gt;10.1111/j.1467-9396.2008.00735.x&lt;/electronic-resource-num&gt;&lt;/record&gt;&lt;/Cite&gt;&lt;/EndNote&gt;</w:instrText>
      </w:r>
      <w:r w:rsidRPr="00E4046F">
        <w:rPr>
          <w:rFonts w:ascii="Times New Roman" w:hAnsi="Times New Roman"/>
          <w:sz w:val="24"/>
          <w:szCs w:val="24"/>
        </w:rPr>
        <w:fldChar w:fldCharType="separate"/>
      </w:r>
      <w:r w:rsidRPr="00E4046F">
        <w:rPr>
          <w:rFonts w:ascii="Times New Roman" w:hAnsi="Times New Roman"/>
          <w:sz w:val="24"/>
          <w:szCs w:val="24"/>
        </w:rPr>
        <w:t>Davies (2008)</w:t>
      </w:r>
      <w:r w:rsidRPr="00E4046F">
        <w:rPr>
          <w:rFonts w:ascii="Times New Roman" w:hAnsi="Times New Roman"/>
          <w:sz w:val="24"/>
          <w:szCs w:val="24"/>
        </w:rPr>
        <w:fldChar w:fldCharType="end"/>
      </w:r>
      <w:r w:rsidRPr="008263AD">
        <w:rPr>
          <w:rFonts w:ascii="Times New Roman" w:hAnsi="Times New Roman"/>
          <w:sz w:val="24"/>
          <w:szCs w:val="24"/>
        </w:rPr>
        <w:t xml:space="preserve"> claims this is because the CMM </w:t>
      </w:r>
      <w:r w:rsidR="0030210E">
        <w:rPr>
          <w:rFonts w:ascii="Times New Roman" w:hAnsi="Times New Roman"/>
          <w:sz w:val="24"/>
          <w:szCs w:val="24"/>
        </w:rPr>
        <w:t xml:space="preserve">(2001) </w:t>
      </w:r>
      <w:r w:rsidRPr="008263AD">
        <w:rPr>
          <w:rFonts w:ascii="Times New Roman" w:hAnsi="Times New Roman"/>
          <w:sz w:val="24"/>
          <w:szCs w:val="24"/>
        </w:rPr>
        <w:t xml:space="preserve">specification is too restrictive to identify vertical FDI. </w:t>
      </w:r>
    </w:p>
    <w:p w14:paraId="01616CE6" w14:textId="52B12C04" w:rsidR="008263AD" w:rsidRPr="008263AD" w:rsidRDefault="008263AD"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 xml:space="preserve">When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&lt; 0, i.e., the host country is more skilled-labour abundant than the source country, FDI is horizontal and a decreasing function of the absolute size of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However, if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&gt; 0, horizontal FDI can arise when source countries are more or less skill-abundant than the host country, and FDI can be a combination of horizontal and vertical types. Because of this lack of symmetry, </w:t>
      </w:r>
      <w:r w:rsidRPr="008263AD">
        <w:rPr>
          <w:rFonts w:ascii="Times New Roman" w:hAnsi="Times New Roman"/>
          <w:noProof/>
          <w:sz w:val="24"/>
          <w:szCs w:val="24"/>
          <w:lang w:val="en-NZ" w:eastAsia="en-NZ"/>
        </w:rPr>
        <mc:AlternateContent>
          <mc:Choice Requires="wps">
            <w:drawing>
              <wp:anchor distT="0" distB="0" distL="114300" distR="114300" simplePos="0" relativeHeight="251666432" behindDoc="0" locked="0" layoutInCell="1" allowOverlap="1" wp14:anchorId="5087DF66" wp14:editId="079220E1">
                <wp:simplePos x="0" y="0"/>
                <wp:positionH relativeFrom="column">
                  <wp:posOffset>-3195320</wp:posOffset>
                </wp:positionH>
                <wp:positionV relativeFrom="paragraph">
                  <wp:posOffset>4711614</wp:posOffset>
                </wp:positionV>
                <wp:extent cx="1375718" cy="230660"/>
                <wp:effectExtent l="0" t="0" r="0" b="0"/>
                <wp:wrapNone/>
                <wp:docPr id="2" name="Text Box 2"/>
                <wp:cNvGraphicFramePr/>
                <a:graphic xmlns:a="http://schemas.openxmlformats.org/drawingml/2006/main">
                  <a:graphicData uri="http://schemas.microsoft.com/office/word/2010/wordprocessingShape">
                    <wps:wsp>
                      <wps:cNvSpPr txBox="1"/>
                      <wps:spPr>
                        <a:xfrm>
                          <a:off x="0" y="0"/>
                          <a:ext cx="1375718" cy="230660"/>
                        </a:xfrm>
                        <a:prstGeom prst="rect">
                          <a:avLst/>
                        </a:prstGeom>
                        <a:solidFill>
                          <a:schemeClr val="lt1"/>
                        </a:solidFill>
                        <a:ln w="6350">
                          <a:noFill/>
                        </a:ln>
                      </wps:spPr>
                      <wps:txbx>
                        <w:txbxContent>
                          <w:p w14:paraId="08662869" w14:textId="77777777" w:rsidR="00742017" w:rsidRPr="00E159A5" w:rsidRDefault="00742017" w:rsidP="008263AD">
                            <w:pPr>
                              <w:spacing w:line="360" w:lineRule="auto"/>
                              <w:rPr>
                                <w:rFonts w:ascii="Times New Roman" w:hAnsi="Times New Roman"/>
                                <w:sz w:val="20"/>
                                <w:szCs w:val="20"/>
                              </w:rPr>
                            </w:pPr>
                            <w:r w:rsidRPr="00E159A5">
                              <w:rPr>
                                <w:rFonts w:ascii="Times New Roman" w:hAnsi="Times New Roman"/>
                                <w:sz w:val="20"/>
                                <w:szCs w:val="20"/>
                              </w:rPr>
                              <w:t>Source: Davies (2008)</w:t>
                            </w:r>
                          </w:p>
                          <w:p w14:paraId="522905EE" w14:textId="77777777" w:rsidR="00742017" w:rsidRPr="001E3B03" w:rsidRDefault="00742017" w:rsidP="008263AD">
                            <w:pP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87DF66" id="_x0000_t202" coordsize="21600,21600" o:spt="202" path="m,l,21600r21600,l21600,xe">
                <v:stroke joinstyle="miter"/>
                <v:path gradientshapeok="t" o:connecttype="rect"/>
              </v:shapetype>
              <v:shape id="Text Box 2" o:spid="_x0000_s1026" type="#_x0000_t202" style="position:absolute;left:0;text-align:left;margin-left:-251.6pt;margin-top:371pt;width:108.3pt;height:18.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" fillcolor="white [3201]" stroked="f" strokeweight=".5pt">
                <v:textbox>
                  <w:txbxContent>
                    <w:p w14:paraId="08662869" w14:textId="77777777" w:rsidR="00742017" w:rsidRPr="00E159A5" w:rsidRDefault="00742017" w:rsidP="008263AD">
                      <w:pPr>
                        <w:spacing w:line="360" w:lineRule="auto"/>
                        <w:rPr>
                          <w:rFonts w:ascii="Times New Roman" w:hAnsi="Times New Roman"/>
                          <w:sz w:val="20"/>
                          <w:szCs w:val="20"/>
                        </w:rPr>
                      </w:pPr>
                      <w:r w:rsidRPr="00E159A5">
                        <w:rPr>
                          <w:rFonts w:ascii="Times New Roman" w:hAnsi="Times New Roman"/>
                          <w:sz w:val="20"/>
                          <w:szCs w:val="20"/>
                        </w:rPr>
                        <w:t>Source: Davies (2008)</w:t>
                      </w:r>
                    </w:p>
                    <w:p w14:paraId="522905EE" w14:textId="77777777" w:rsidR="00742017" w:rsidRPr="001E3B03" w:rsidRDefault="00742017" w:rsidP="008263AD">
                      <w:pPr>
                        <w:rPr>
                          <w:i/>
                        </w:rPr>
                      </w:pPr>
                    </w:p>
                  </w:txbxContent>
                </v:textbox>
              </v:shape>
            </w:pict>
          </mc:Fallback>
        </mc:AlternateContent>
      </w:r>
      <w:r w:rsidRPr="008263AD">
        <w:rPr>
          <w:rFonts w:ascii="Times New Roman" w:hAnsi="Times New Roman"/>
          <w:sz w:val="24"/>
          <w:szCs w:val="24"/>
        </w:rPr>
        <w:t>Davies estimates the model separately for subsets of the data with positive skill difference and ne</w:t>
      </w:r>
      <w:r w:rsidR="00601228">
        <w:rPr>
          <w:rFonts w:ascii="Times New Roman" w:hAnsi="Times New Roman"/>
          <w:sz w:val="24"/>
          <w:szCs w:val="24"/>
        </w:rPr>
        <w:t xml:space="preserve">gative skill difference. Table </w:t>
      </w:r>
      <w:r w:rsidR="009E3C98">
        <w:rPr>
          <w:rFonts w:ascii="Times New Roman" w:hAnsi="Times New Roman"/>
          <w:sz w:val="24"/>
          <w:szCs w:val="24"/>
        </w:rPr>
        <w:t>A</w:t>
      </w:r>
      <w:r w:rsidR="00E87CF5">
        <w:rPr>
          <w:rFonts w:ascii="Times New Roman" w:hAnsi="Times New Roman"/>
          <w:sz w:val="24"/>
          <w:szCs w:val="24"/>
        </w:rPr>
        <w:t>4</w:t>
      </w:r>
      <w:r w:rsidRPr="008263AD">
        <w:rPr>
          <w:rFonts w:ascii="Times New Roman" w:hAnsi="Times New Roman"/>
          <w:sz w:val="24"/>
          <w:szCs w:val="24"/>
        </w:rPr>
        <w:t xml:space="preserve"> shows regression results for positive and negative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separately, with </w:t>
      </w:r>
      <w:proofErr w:type="spellStart"/>
      <w:r w:rsidRPr="008263AD">
        <w:rPr>
          <w:rFonts w:ascii="Times New Roman" w:hAnsi="Times New Roman"/>
          <w:i/>
          <w:sz w:val="24"/>
          <w:szCs w:val="24"/>
        </w:rPr>
        <w:t>SKdif_sq</w:t>
      </w:r>
      <w:proofErr w:type="spellEnd"/>
      <w:r w:rsidRPr="008263AD">
        <w:rPr>
          <w:rFonts w:ascii="Times New Roman" w:hAnsi="Times New Roman"/>
          <w:sz w:val="24"/>
          <w:szCs w:val="24"/>
        </w:rPr>
        <w:t xml:space="preserve"> as an additional explanatory variable. </w:t>
      </w:r>
      <w:r w:rsidRPr="008263AD">
        <w:rPr>
          <w:rFonts w:ascii="Times New Roman" w:hAnsi="Times New Roman"/>
          <w:sz w:val="24"/>
          <w:szCs w:val="24"/>
        </w:rPr>
        <w:lastRenderedPageBreak/>
        <w:t xml:space="preserve">When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&lt; 0, vertical FDI does not happen, so the regression for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&lt; 0 is mainly to see if there is support for horizontal FDI.</w:t>
      </w:r>
      <w:r w:rsidRPr="008263AD">
        <w:rPr>
          <w:rFonts w:ascii="Times New Roman" w:hAnsi="Times New Roman"/>
          <w:sz w:val="24"/>
          <w:szCs w:val="24"/>
          <w:vertAlign w:val="superscript"/>
        </w:rPr>
        <w:footnoteReference w:id="21"/>
      </w:r>
      <w:r w:rsidR="00601228">
        <w:rPr>
          <w:rFonts w:ascii="Times New Roman" w:hAnsi="Times New Roman"/>
          <w:sz w:val="24"/>
          <w:szCs w:val="24"/>
        </w:rPr>
        <w:t xml:space="preserve"> Therefore, in Table </w:t>
      </w:r>
      <w:r w:rsidR="009E3C98">
        <w:rPr>
          <w:rFonts w:ascii="Times New Roman" w:hAnsi="Times New Roman"/>
          <w:sz w:val="24"/>
          <w:szCs w:val="24"/>
        </w:rPr>
        <w:t>A</w:t>
      </w:r>
      <w:r w:rsidR="00E87CF5">
        <w:rPr>
          <w:rFonts w:ascii="Times New Roman" w:hAnsi="Times New Roman"/>
          <w:sz w:val="24"/>
          <w:szCs w:val="24"/>
        </w:rPr>
        <w:t>4</w:t>
      </w:r>
      <w:r w:rsidRPr="008263AD">
        <w:rPr>
          <w:rFonts w:ascii="Times New Roman" w:hAnsi="Times New Roman"/>
          <w:sz w:val="24"/>
          <w:szCs w:val="24"/>
        </w:rPr>
        <w:t xml:space="preserve">, we omit the expected sign column entry for vertical FDI when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&lt; 0. In contrast to the CMM </w:t>
      </w:r>
      <w:r w:rsidR="00E66898">
        <w:rPr>
          <w:rFonts w:ascii="Times New Roman" w:hAnsi="Times New Roman"/>
          <w:sz w:val="24"/>
          <w:szCs w:val="24"/>
        </w:rPr>
        <w:t xml:space="preserve">(2001) </w:t>
      </w:r>
      <w:r w:rsidRPr="008263AD">
        <w:rPr>
          <w:rFonts w:ascii="Times New Roman" w:hAnsi="Times New Roman"/>
          <w:sz w:val="24"/>
          <w:szCs w:val="24"/>
        </w:rPr>
        <w:t xml:space="preserve">specification, the expected signs for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and </w:t>
      </w:r>
      <w:proofErr w:type="spellStart"/>
      <w:r w:rsidRPr="008263AD">
        <w:rPr>
          <w:rFonts w:ascii="Times New Roman" w:hAnsi="Times New Roman"/>
          <w:i/>
          <w:sz w:val="24"/>
          <w:szCs w:val="24"/>
        </w:rPr>
        <w:t>SKdif_sq</w:t>
      </w:r>
      <w:proofErr w:type="spellEnd"/>
      <w:r w:rsidRPr="008263AD">
        <w:rPr>
          <w:rFonts w:ascii="Times New Roman" w:hAnsi="Times New Roman"/>
          <w:sz w:val="24"/>
          <w:szCs w:val="24"/>
        </w:rPr>
        <w:t xml:space="preserve"> when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&lt; 0 follow the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AuthorYear="1"&gt;&lt;Author&gt;Blonigen&lt;/Author&gt;&lt;Year&gt;2003&lt;/Year&gt;&lt;RecNum&gt;74&lt;/RecNum&gt;&lt;DisplayText&gt;Blonigen et al. (2003)&lt;/DisplayText&gt;&lt;record&gt;&lt;rec-number&gt;74&lt;/rec-number&gt;&lt;foreign-keys&gt;&lt;key app="EN" db-id="fx0srvwzktwrpse5rpz5pda3vf5vr952vza2" timestamp="1508710366"&gt;74&lt;/key&gt;&lt;key app="ENWeb" db-id=""&gt;0&lt;/key&gt;&lt;/foreign-keys&gt;&lt;ref-type name="Journal Article"&gt;17&lt;/ref-type&gt;&lt;contributors&gt;&lt;authors&gt;&lt;author&gt;Blonigen, Bruce A.&lt;/author&gt;&lt;author&gt;Davies, Ronald B.&lt;/author&gt;&lt;author&gt;Head, Keith&lt;/author&gt;&lt;/authors&gt;&lt;/contributors&gt;&lt;titles&gt;&lt;title&gt;Estimating the Knowledge-Capital Model of the Multinational Enterprise: Comment&lt;/title&gt;&lt;secondary-title&gt;American Economic Review&lt;/secondary-title&gt;&lt;/titles&gt;&lt;periodical&gt;&lt;full-title&gt;American Economic Review&lt;/full-title&gt;&lt;/periodical&gt;&lt;pages&gt;980-994&lt;/pages&gt;&lt;volume&gt;93&lt;/volume&gt;&lt;number&gt;3&lt;/number&gt;&lt;dates&gt;&lt;year&gt;2003&lt;/year&gt;&lt;/dates&gt;&lt;urls&gt;&lt;related-urls&gt;&lt;url&gt;http://www.aeaweb.org/articles?id=10.1257/000282803322157214&lt;/url&gt;&lt;url&gt;http://pubs.aeaweb.org/doi/pdfplus/10.1257/000282803322157214&lt;/url&gt;&lt;/related-urls&gt;&lt;/urls&gt;&lt;electronic-resource-num&gt;10.1257/000282803322157214&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Blonigen et al. (2003)</w:t>
      </w:r>
      <w:r w:rsidRPr="008263AD">
        <w:rPr>
          <w:rFonts w:ascii="Times New Roman" w:hAnsi="Times New Roman"/>
          <w:sz w:val="24"/>
          <w:szCs w:val="24"/>
        </w:rPr>
        <w:fldChar w:fldCharType="end"/>
      </w:r>
      <w:r w:rsidRPr="008263AD">
        <w:rPr>
          <w:rFonts w:ascii="Times New Roman" w:hAnsi="Times New Roman"/>
          <w:sz w:val="24"/>
          <w:szCs w:val="24"/>
        </w:rPr>
        <w:t xml:space="preserve"> and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AuthorYear="1"&gt;&lt;Author&gt;Davies&lt;/Author&gt;&lt;Year&gt;2008&lt;/Year&gt;&lt;RecNum&gt;77&lt;/RecNum&gt;&lt;DisplayText&gt;Davies (2008)&lt;/DisplayText&gt;&lt;record&gt;&lt;rec-number&gt;77&lt;/rec-number&gt;&lt;foreign-keys&gt;&lt;key app="EN" db-id="fx0srvwzktwrpse5rpz5pda3vf5vr952vza2" timestamp="1508710378"&gt;77&lt;/key&gt;&lt;key app="ENWeb" db-id=""&gt;0&lt;/key&gt;&lt;/foreign-keys&gt;&lt;ref-type name="Journal Article"&gt;17&lt;/ref-type&gt;&lt;contributors&gt;&lt;authors&gt;&lt;author&gt;Davies, Ronald B.&lt;/author&gt;&lt;/authors&gt;&lt;/contributors&gt;&lt;titles&gt;&lt;title&gt;Hunting high and low for vertical FDI&lt;/title&gt;&lt;secondary-title&gt;Review of International Economics&lt;/secondary-title&gt;&lt;/titles&gt;&lt;periodical&gt;&lt;full-title&gt;Review of International Economics&lt;/full-title&gt;&lt;/periodical&gt;&lt;pages&gt;250-267&lt;/pages&gt;&lt;volume&gt;16&lt;/volume&gt;&lt;number&gt;2&lt;/number&gt;&lt;dates&gt;&lt;year&gt;2008&lt;/year&gt;&lt;/dates&gt;&lt;publisher&gt;Blackwell Publishing Ltd&lt;/publisher&gt;&lt;isbn&gt;1467-9396&lt;/isbn&gt;&lt;urls&gt;&lt;related-urls&gt;&lt;url&gt;http://dx.doi.org/10.1111/j.1467-9396.2008.00735.x&lt;/url&gt;&lt;url&gt;http://onlinelibrary.wiley.com/store/10.1111/j.1467-9396.2008.00735.x/asset/j.1467-9396.2008.00735.x.pdf?v=1&amp;amp;t=j16bo7yg&amp;amp;s=f344c5c93f63b9b9a9ed835f6c23fc79438c3ad9&lt;/url&gt;&lt;/related-urls&gt;&lt;/urls&gt;&lt;electronic-resource-num&gt;10.1111/j.1467-9396.2008.00735.x&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Davies (2008)</w:t>
      </w:r>
      <w:r w:rsidRPr="008263AD">
        <w:rPr>
          <w:rFonts w:ascii="Times New Roman" w:hAnsi="Times New Roman"/>
          <w:sz w:val="24"/>
          <w:szCs w:val="24"/>
        </w:rPr>
        <w:fldChar w:fldCharType="end"/>
      </w:r>
      <w:r w:rsidRPr="008263AD">
        <w:rPr>
          <w:rFonts w:ascii="Times New Roman" w:hAnsi="Times New Roman"/>
          <w:sz w:val="24"/>
          <w:szCs w:val="24"/>
        </w:rPr>
        <w:t xml:space="preserve"> argument that when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decreases in the negative range, it diverges from zero and reduces horizontal FDI. This leads the coefficients of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and </w:t>
      </w:r>
      <w:proofErr w:type="spellStart"/>
      <w:r w:rsidRPr="008263AD">
        <w:rPr>
          <w:rFonts w:ascii="Times New Roman" w:hAnsi="Times New Roman"/>
          <w:i/>
          <w:sz w:val="24"/>
          <w:szCs w:val="24"/>
        </w:rPr>
        <w:t>SKdif_sq</w:t>
      </w:r>
      <w:proofErr w:type="spellEnd"/>
      <w:r w:rsidRPr="008263AD">
        <w:rPr>
          <w:rFonts w:ascii="Times New Roman" w:hAnsi="Times New Roman"/>
          <w:sz w:val="24"/>
          <w:szCs w:val="24"/>
        </w:rPr>
        <w:t xml:space="preserve"> to be positive and negative respectively if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&lt; 0. The separation of the sample into two groups based on the value of skill difference is also adopted by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AuthorYear="1"&gt;&lt;Author&gt;Blonigen&lt;/Author&gt;&lt;Year&gt;2003&lt;/Year&gt;&lt;RecNum&gt;74&lt;/RecNum&gt;&lt;DisplayText&gt;Blonigen et al. (2003)&lt;/DisplayText&gt;&lt;record&gt;&lt;rec-number&gt;74&lt;/rec-number&gt;&lt;foreign-keys&gt;&lt;key app="EN" db-id="fx0srvwzktwrpse5rpz5pda3vf5vr952vza2" timestamp="1508710366"&gt;74&lt;/key&gt;&lt;key app="ENWeb" db-id=""&gt;0&lt;/key&gt;&lt;/foreign-keys&gt;&lt;ref-type name="Journal Article"&gt;17&lt;/ref-type&gt;&lt;contributors&gt;&lt;authors&gt;&lt;author&gt;Blonigen, Bruce A.&lt;/author&gt;&lt;author&gt;Davies, Ronald B.&lt;/author&gt;&lt;author&gt;Head, Keith&lt;/author&gt;&lt;/authors&gt;&lt;/contributors&gt;&lt;titles&gt;&lt;title&gt;Estimating the Knowledge-Capital Model of the Multinational Enterprise: Comment&lt;/title&gt;&lt;secondary-title&gt;American Economic Review&lt;/secondary-title&gt;&lt;/titles&gt;&lt;periodical&gt;&lt;full-title&gt;American Economic Review&lt;/full-title&gt;&lt;/periodical&gt;&lt;pages&gt;980-994&lt;/pages&gt;&lt;volume&gt;93&lt;/volume&gt;&lt;number&gt;3&lt;/number&gt;&lt;dates&gt;&lt;year&gt;2003&lt;/year&gt;&lt;/dates&gt;&lt;urls&gt;&lt;related-urls&gt;&lt;url&gt;http://www.aeaweb.org/articles?id=10.1257/000282803322157214&lt;/url&gt;&lt;url&gt;http://pubs.aeaweb.org/doi/pdfplus/10.1257/000282803322157214&lt;/url&gt;&lt;/related-urls&gt;&lt;/urls&gt;&lt;electronic-resource-num&gt;10.1257/000282803322157214&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Blonigen et al. (2003)</w:t>
      </w:r>
      <w:r w:rsidRPr="008263AD">
        <w:rPr>
          <w:rFonts w:ascii="Times New Roman" w:hAnsi="Times New Roman"/>
          <w:sz w:val="24"/>
          <w:szCs w:val="24"/>
        </w:rPr>
        <w:fldChar w:fldCharType="end"/>
      </w:r>
      <w:r w:rsidRPr="008263AD">
        <w:rPr>
          <w:rFonts w:ascii="Times New Roman" w:hAnsi="Times New Roman"/>
          <w:sz w:val="24"/>
          <w:szCs w:val="24"/>
        </w:rPr>
        <w:t xml:space="preserve"> and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AuthorYear="1"&gt;&lt;Author&gt;Kristjansdottir&lt;/Author&gt;&lt;Year&gt;2010&lt;/Year&gt;&lt;RecNum&gt;285&lt;/RecNum&gt;&lt;DisplayText&gt;Kristjánsdóttir (2010)&lt;/DisplayText&gt;&lt;record&gt;&lt;rec-number&gt;285&lt;/rec-number&gt;&lt;foreign-keys&gt;&lt;key app="EN" db-id="fx0srvwzktwrpse5rpz5pda3vf5vr952vza2" timestamp="1508711164"&gt;285&lt;/key&gt;&lt;key app="ENWeb" db-id=""&gt;0&lt;/key&gt;&lt;/foreign-keys&gt;&lt;ref-type name="Journal Article"&gt;17&lt;/ref-type&gt;&lt;contributors&gt;&lt;authors&gt;&lt;author&gt;Kristjánsdóttir, Helga&lt;/author&gt;&lt;/authors&gt;&lt;/contributors&gt;&lt;titles&gt;&lt;title&gt;Foreign direct investment: The knowledge-capital model and a small country case&lt;/title&gt;&lt;secondary-title&gt;Scottish Journal of Political Economy&lt;/secondary-title&gt;&lt;/titles&gt;&lt;periodical&gt;&lt;full-title&gt;Scottish Journal of Political Economy&lt;/full-title&gt;&lt;/periodical&gt;&lt;pages&gt;591-614&lt;/pages&gt;&lt;volume&gt;57&lt;/volume&gt;&lt;number&gt;5&lt;/number&gt;&lt;dates&gt;&lt;year&gt;2010&lt;/year&gt;&lt;/dates&gt;&lt;publisher&gt;Blackwell Publishing Ltd&lt;/publisher&gt;&lt;isbn&gt;1467-9485&lt;/isbn&gt;&lt;urls&gt;&lt;related-urls&gt;&lt;url&gt;http://dx.doi.org/10.1111/j.1467-9485.2010.00532.x&lt;/url&gt;&lt;url&gt;http://onlinelibrary.wiley.com/store/10.1111/j.1467-9485.2010.00532.x/asset/j.1467-9485.2010.00532.x.pdf?v=1&amp;amp;t=j16bnwff&amp;amp;s=d8b0c2f9c6998b57fd00842556e41b88474862b3&lt;/url&gt;&lt;/related-urls&gt;&lt;/urls&gt;&lt;electronic-resource-num&gt;10.1111/j.1467-9485.2010.00532.x&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Kristjánsdóttir (2010)</w:t>
      </w:r>
      <w:r w:rsidRPr="008263AD">
        <w:rPr>
          <w:rFonts w:ascii="Times New Roman" w:hAnsi="Times New Roman"/>
          <w:sz w:val="24"/>
          <w:szCs w:val="24"/>
        </w:rPr>
        <w:fldChar w:fldCharType="end"/>
      </w:r>
      <w:r w:rsidRPr="008263AD">
        <w:rPr>
          <w:rFonts w:ascii="Times New Roman" w:hAnsi="Times New Roman"/>
          <w:sz w:val="24"/>
          <w:szCs w:val="24"/>
        </w:rPr>
        <w:t>.</w:t>
      </w:r>
      <w:r w:rsidRPr="008263AD">
        <w:rPr>
          <w:rFonts w:ascii="Times New Roman" w:hAnsi="Times New Roman"/>
          <w:sz w:val="24"/>
          <w:szCs w:val="24"/>
          <w:vertAlign w:val="superscript"/>
        </w:rPr>
        <w:footnoteReference w:id="22"/>
      </w:r>
    </w:p>
    <w:p w14:paraId="119B7439" w14:textId="1912E944" w:rsidR="008263AD" w:rsidRPr="008263AD" w:rsidRDefault="008263AD" w:rsidP="00E9554B">
      <w:pPr>
        <w:spacing w:after="0" w:line="360" w:lineRule="auto"/>
        <w:ind w:firstLine="426"/>
        <w:jc w:val="both"/>
        <w:rPr>
          <w:rFonts w:ascii="Times New Roman" w:hAnsi="Times New Roman"/>
          <w:sz w:val="24"/>
          <w:szCs w:val="24"/>
        </w:rPr>
      </w:pPr>
      <w:r w:rsidRPr="008263AD">
        <w:rPr>
          <w:rFonts w:ascii="Times New Roman" w:hAnsi="Times New Roman"/>
          <w:sz w:val="24"/>
          <w:szCs w:val="24"/>
        </w:rPr>
        <w:t xml:space="preserve">Again, for both the positive and negative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specifications, the results do not support the KK model’s predictions for key variables. For the negative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specification, </w:t>
      </w:r>
      <w:proofErr w:type="spellStart"/>
      <w:r w:rsidRPr="008263AD">
        <w:rPr>
          <w:rFonts w:ascii="Times New Roman" w:hAnsi="Times New Roman"/>
          <w:i/>
          <w:sz w:val="24"/>
          <w:szCs w:val="24"/>
        </w:rPr>
        <w:t>SumGDP</w:t>
      </w:r>
      <w:proofErr w:type="spellEnd"/>
      <w:r w:rsidRPr="008263AD">
        <w:rPr>
          <w:rFonts w:ascii="Times New Roman" w:hAnsi="Times New Roman"/>
          <w:sz w:val="24"/>
          <w:szCs w:val="24"/>
        </w:rPr>
        <w:t xml:space="preserve"> and </w:t>
      </w:r>
      <w:proofErr w:type="spellStart"/>
      <w:r w:rsidRPr="008263AD">
        <w:rPr>
          <w:rFonts w:ascii="Times New Roman" w:hAnsi="Times New Roman"/>
          <w:i/>
          <w:sz w:val="24"/>
          <w:szCs w:val="24"/>
        </w:rPr>
        <w:t>GDPdif_sq</w:t>
      </w:r>
      <w:proofErr w:type="spellEnd"/>
      <w:r w:rsidRPr="008263AD">
        <w:rPr>
          <w:rFonts w:ascii="Times New Roman" w:hAnsi="Times New Roman"/>
          <w:sz w:val="24"/>
          <w:szCs w:val="24"/>
        </w:rPr>
        <w:t xml:space="preserve"> still have unexpected signs and are highly significant</w:t>
      </w:r>
      <w:r w:rsidR="005E4D18">
        <w:rPr>
          <w:rFonts w:ascii="Times New Roman" w:hAnsi="Times New Roman"/>
          <w:sz w:val="24"/>
          <w:szCs w:val="24"/>
        </w:rPr>
        <w:t xml:space="preserve"> for PPML and the LH amount regression</w:t>
      </w:r>
      <w:r w:rsidR="005E4D18">
        <w:t xml:space="preserve"> </w:t>
      </w:r>
      <w:r w:rsidR="005E4D18" w:rsidRPr="005E4D18">
        <w:rPr>
          <w:rFonts w:ascii="Times New Roman" w:hAnsi="Times New Roman"/>
          <w:sz w:val="24"/>
          <w:szCs w:val="24"/>
        </w:rPr>
        <w:t>in three out of four cases</w:t>
      </w:r>
      <w:r w:rsidRPr="008263AD">
        <w:rPr>
          <w:rFonts w:ascii="Times New Roman" w:hAnsi="Times New Roman"/>
          <w:sz w:val="24"/>
          <w:szCs w:val="24"/>
        </w:rPr>
        <w:t xml:space="preserve">. For the positive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specification, the coefficients on these variables are not statistically significant</w:t>
      </w:r>
      <w:r w:rsidR="005E4D18">
        <w:rPr>
          <w:rFonts w:ascii="Times New Roman" w:hAnsi="Times New Roman"/>
          <w:sz w:val="24"/>
          <w:szCs w:val="24"/>
        </w:rPr>
        <w:t xml:space="preserve"> for PPML and the LH amount regression, and only show significant and expected signs for the LH participation regression</w:t>
      </w:r>
      <w:r w:rsidRPr="008263AD">
        <w:rPr>
          <w:rFonts w:ascii="Times New Roman" w:hAnsi="Times New Roman"/>
          <w:sz w:val="24"/>
          <w:szCs w:val="24"/>
        </w:rPr>
        <w:t xml:space="preserve">. Predictions by </w:t>
      </w:r>
      <w:r w:rsidRPr="008263AD">
        <w:rPr>
          <w:rFonts w:ascii="Times New Roman" w:hAnsi="Times New Roman"/>
          <w:sz w:val="24"/>
          <w:szCs w:val="24"/>
        </w:rPr>
        <w:fldChar w:fldCharType="begin"/>
      </w:r>
      <w:r w:rsidRPr="008263AD">
        <w:rPr>
          <w:rFonts w:ascii="Times New Roman" w:hAnsi="Times New Roman"/>
          <w:sz w:val="24"/>
          <w:szCs w:val="24"/>
        </w:rPr>
        <w:instrText xml:space="preserve"> ADDIN EN.CITE &lt;EndNote&gt;&lt;Cite AuthorYear="1"&gt;&lt;Author&gt;Davies&lt;/Author&gt;&lt;Year&gt;2008&lt;/Year&gt;&lt;RecNum&gt;77&lt;/RecNum&gt;&lt;DisplayText&gt;Davies (2008)&lt;/DisplayText&gt;&lt;record&gt;&lt;rec-number&gt;77&lt;/rec-number&gt;&lt;foreign-keys&gt;&lt;key app="EN" db-id="fx0srvwzktwrpse5rpz5pda3vf5vr952vza2" timestamp="1508710378"&gt;77&lt;/key&gt;&lt;key app="ENWeb" db-id=""&gt;0&lt;/key&gt;&lt;/foreign-keys&gt;&lt;ref-type name="Journal Article"&gt;17&lt;/ref-type&gt;&lt;contributors&gt;&lt;authors&gt;&lt;author&gt;Davies, Ronald B.&lt;/author&gt;&lt;/authors&gt;&lt;/contributors&gt;&lt;titles&gt;&lt;title&gt;Hunting high and low for vertical FDI&lt;/title&gt;&lt;secondary-title&gt;Review of International Economics&lt;/secondary-title&gt;&lt;/titles&gt;&lt;periodical&gt;&lt;full-title&gt;Review of International Economics&lt;/full-title&gt;&lt;/periodical&gt;&lt;pages&gt;250-267&lt;/pages&gt;&lt;volume&gt;16&lt;/volume&gt;&lt;number&gt;2&lt;/number&gt;&lt;dates&gt;&lt;year&gt;2008&lt;/year&gt;&lt;/dates&gt;&lt;publisher&gt;Blackwell Publishing Ltd&lt;/publisher&gt;&lt;isbn&gt;1467-9396&lt;/isbn&gt;&lt;urls&gt;&lt;related-urls&gt;&lt;url&gt;http://dx.doi.org/10.1111/j.1467-9396.2008.00735.x&lt;/url&gt;&lt;url&gt;http://onlinelibrary.wiley.com/store/10.1111/j.1467-9396.2008.00735.x/asset/j.1467-9396.2008.00735.x.pdf?v=1&amp;amp;t=j16bo7yg&amp;amp;s=f344c5c93f63b9b9a9ed835f6c23fc79438c3ad9&lt;/url&gt;&lt;/related-urls&gt;&lt;/urls&gt;&lt;electronic-resource-num&gt;10.1111/j.1467-9396.2008.00735.x&lt;/electronic-resource-num&gt;&lt;/record&gt;&lt;/Cite&gt;&lt;/EndNote&gt;</w:instrText>
      </w:r>
      <w:r w:rsidRPr="008263AD">
        <w:rPr>
          <w:rFonts w:ascii="Times New Roman" w:hAnsi="Times New Roman"/>
          <w:sz w:val="24"/>
          <w:szCs w:val="24"/>
        </w:rPr>
        <w:fldChar w:fldCharType="separate"/>
      </w:r>
      <w:r w:rsidRPr="008263AD">
        <w:rPr>
          <w:rFonts w:ascii="Times New Roman" w:hAnsi="Times New Roman"/>
          <w:sz w:val="24"/>
          <w:szCs w:val="24"/>
        </w:rPr>
        <w:t>Davies (2008)</w:t>
      </w:r>
      <w:r w:rsidRPr="008263AD">
        <w:rPr>
          <w:rFonts w:ascii="Times New Roman" w:hAnsi="Times New Roman"/>
          <w:sz w:val="24"/>
          <w:szCs w:val="24"/>
        </w:rPr>
        <w:fldChar w:fldCharType="end"/>
      </w:r>
      <w:r w:rsidRPr="008263AD">
        <w:rPr>
          <w:rFonts w:ascii="Times New Roman" w:hAnsi="Times New Roman"/>
          <w:sz w:val="24"/>
          <w:szCs w:val="24"/>
        </w:rPr>
        <w:t xml:space="preserve"> on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and </w:t>
      </w:r>
      <w:proofErr w:type="spellStart"/>
      <w:r w:rsidRPr="008263AD">
        <w:rPr>
          <w:rFonts w:ascii="Times New Roman" w:hAnsi="Times New Roman"/>
          <w:i/>
          <w:sz w:val="24"/>
          <w:szCs w:val="24"/>
        </w:rPr>
        <w:t>SKdif_sq</w:t>
      </w:r>
      <w:proofErr w:type="spellEnd"/>
      <w:r w:rsidRPr="008263AD">
        <w:rPr>
          <w:rFonts w:ascii="Times New Roman" w:hAnsi="Times New Roman"/>
          <w:sz w:val="24"/>
          <w:szCs w:val="24"/>
        </w:rPr>
        <w:t xml:space="preserve"> are not met either. For the negative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specification, </w:t>
      </w:r>
      <w:proofErr w:type="spellStart"/>
      <w:r w:rsidRPr="008263AD">
        <w:rPr>
          <w:rFonts w:ascii="Times New Roman" w:hAnsi="Times New Roman"/>
          <w:i/>
          <w:sz w:val="24"/>
          <w:szCs w:val="24"/>
        </w:rPr>
        <w:t>SKdif_sq</w:t>
      </w:r>
      <w:proofErr w:type="spellEnd"/>
      <w:r w:rsidRPr="008263AD">
        <w:rPr>
          <w:rFonts w:ascii="Times New Roman" w:hAnsi="Times New Roman"/>
          <w:sz w:val="24"/>
          <w:szCs w:val="24"/>
        </w:rPr>
        <w:t xml:space="preserve"> has the expected sign and is significant in the LH </w:t>
      </w:r>
      <w:r w:rsidR="005E4D18">
        <w:rPr>
          <w:rFonts w:ascii="Times New Roman" w:hAnsi="Times New Roman"/>
          <w:sz w:val="24"/>
          <w:szCs w:val="24"/>
        </w:rPr>
        <w:t xml:space="preserve">amount </w:t>
      </w:r>
      <w:r w:rsidRPr="008263AD">
        <w:rPr>
          <w:rFonts w:ascii="Times New Roman" w:hAnsi="Times New Roman"/>
          <w:sz w:val="24"/>
          <w:szCs w:val="24"/>
        </w:rPr>
        <w:t xml:space="preserve">estimation, but the coefficient for </w:t>
      </w:r>
      <w:proofErr w:type="spellStart"/>
      <w:r w:rsidRPr="008263AD">
        <w:rPr>
          <w:rFonts w:ascii="Times New Roman" w:hAnsi="Times New Roman"/>
          <w:i/>
          <w:sz w:val="24"/>
          <w:szCs w:val="24"/>
        </w:rPr>
        <w:t>SKdif</w:t>
      </w:r>
      <w:proofErr w:type="spellEnd"/>
      <w:r w:rsidR="005E4D18">
        <w:rPr>
          <w:rFonts w:ascii="Times New Roman" w:hAnsi="Times New Roman"/>
          <w:sz w:val="24"/>
          <w:szCs w:val="24"/>
        </w:rPr>
        <w:t xml:space="preserve"> i</w:t>
      </w:r>
      <w:r w:rsidRPr="008263AD">
        <w:rPr>
          <w:rFonts w:ascii="Times New Roman" w:hAnsi="Times New Roman"/>
          <w:sz w:val="24"/>
          <w:szCs w:val="24"/>
        </w:rPr>
        <w:t xml:space="preserve">s not statistically significant. The coefficients on these variables are also not significant for the positive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specification in the LH estimation. Davies’s (2008) results on the relationship between </w:t>
      </w:r>
      <w:proofErr w:type="spellStart"/>
      <w:r w:rsidRPr="008263AD">
        <w:rPr>
          <w:rFonts w:ascii="Times New Roman" w:hAnsi="Times New Roman"/>
          <w:i/>
          <w:sz w:val="24"/>
          <w:szCs w:val="24"/>
        </w:rPr>
        <w:t>SKdif</w:t>
      </w:r>
      <w:proofErr w:type="spellEnd"/>
      <w:r w:rsidRPr="008263AD">
        <w:rPr>
          <w:rFonts w:ascii="Times New Roman" w:hAnsi="Times New Roman"/>
          <w:sz w:val="24"/>
          <w:szCs w:val="24"/>
        </w:rPr>
        <w:t xml:space="preserve"> and FDI are based on regressions that do not control for either time FEs or country FEs. This is similar to our results that do not control for country FEs (Table 5), which support the CMM</w:t>
      </w:r>
      <w:r w:rsidR="00E66898">
        <w:rPr>
          <w:rFonts w:ascii="Times New Roman" w:hAnsi="Times New Roman"/>
          <w:sz w:val="24"/>
          <w:szCs w:val="24"/>
        </w:rPr>
        <w:t xml:space="preserve"> (2001)</w:t>
      </w:r>
      <w:r w:rsidRPr="008263AD">
        <w:rPr>
          <w:rFonts w:ascii="Times New Roman" w:hAnsi="Times New Roman"/>
          <w:sz w:val="24"/>
          <w:szCs w:val="24"/>
        </w:rPr>
        <w:t xml:space="preserve"> specification and the KK model predictions in general. </w:t>
      </w:r>
    </w:p>
    <w:p w14:paraId="5DB3B317" w14:textId="77777777" w:rsidR="00E44D49" w:rsidRDefault="00E44D49" w:rsidP="00E9554B">
      <w:pPr>
        <w:spacing w:after="0" w:line="360" w:lineRule="auto"/>
        <w:jc w:val="both"/>
        <w:rPr>
          <w:rFonts w:ascii="Times New Roman" w:hAnsi="Times New Roman"/>
          <w:sz w:val="24"/>
          <w:szCs w:val="24"/>
        </w:rPr>
      </w:pPr>
    </w:p>
    <w:p w14:paraId="72DAE5BF" w14:textId="1E284AAD" w:rsidR="00076561" w:rsidRPr="00A4623F" w:rsidRDefault="00DA30E0" w:rsidP="00A4623F">
      <w:pPr>
        <w:pStyle w:val="Heading2"/>
        <w:spacing w:line="360" w:lineRule="auto"/>
        <w:rPr>
          <w:rFonts w:ascii="Times New Roman" w:hAnsi="Times New Roman"/>
          <w:i/>
          <w:color w:val="auto"/>
          <w:sz w:val="24"/>
          <w:szCs w:val="24"/>
        </w:rPr>
      </w:pPr>
      <w:r w:rsidRPr="00A4623F">
        <w:rPr>
          <w:rFonts w:ascii="Times New Roman" w:hAnsi="Times New Roman"/>
          <w:i/>
          <w:color w:val="auto"/>
          <w:sz w:val="24"/>
          <w:szCs w:val="24"/>
        </w:rPr>
        <w:t>7.4.</w:t>
      </w:r>
      <w:r w:rsidR="00076561" w:rsidRPr="00A4623F">
        <w:rPr>
          <w:rFonts w:ascii="Times New Roman" w:hAnsi="Times New Roman"/>
          <w:i/>
          <w:color w:val="auto"/>
          <w:sz w:val="24"/>
          <w:szCs w:val="24"/>
        </w:rPr>
        <w:t xml:space="preserve"> </w:t>
      </w:r>
      <w:proofErr w:type="spellStart"/>
      <w:r w:rsidR="00076561" w:rsidRPr="00A4623F">
        <w:rPr>
          <w:rFonts w:ascii="Times New Roman" w:hAnsi="Times New Roman"/>
          <w:i/>
          <w:color w:val="auto"/>
          <w:sz w:val="24"/>
          <w:szCs w:val="24"/>
        </w:rPr>
        <w:t>Bergstrand</w:t>
      </w:r>
      <w:proofErr w:type="spellEnd"/>
      <w:r w:rsidR="00076561" w:rsidRPr="00A4623F">
        <w:rPr>
          <w:rFonts w:ascii="Times New Roman" w:hAnsi="Times New Roman"/>
          <w:i/>
          <w:color w:val="auto"/>
          <w:sz w:val="24"/>
          <w:szCs w:val="24"/>
        </w:rPr>
        <w:t xml:space="preserve"> and Egger’s (20</w:t>
      </w:r>
      <w:r w:rsidR="00A95B86" w:rsidRPr="00A4623F">
        <w:rPr>
          <w:rFonts w:ascii="Times New Roman" w:hAnsi="Times New Roman"/>
          <w:i/>
          <w:color w:val="auto"/>
          <w:sz w:val="24"/>
          <w:szCs w:val="24"/>
        </w:rPr>
        <w:t>13</w:t>
      </w:r>
      <w:r w:rsidR="00076561" w:rsidRPr="00A4623F">
        <w:rPr>
          <w:rFonts w:ascii="Times New Roman" w:hAnsi="Times New Roman"/>
          <w:i/>
          <w:color w:val="auto"/>
          <w:sz w:val="24"/>
          <w:szCs w:val="24"/>
        </w:rPr>
        <w:t>) specification</w:t>
      </w:r>
    </w:p>
    <w:p w14:paraId="15B912D8" w14:textId="7EA05A97" w:rsidR="00566EAE" w:rsidRPr="00566EAE" w:rsidRDefault="00566EAE" w:rsidP="00FA4B97">
      <w:pPr>
        <w:spacing w:after="0" w:line="360" w:lineRule="auto"/>
        <w:ind w:firstLine="360"/>
        <w:jc w:val="both"/>
        <w:rPr>
          <w:rFonts w:ascii="Times New Roman" w:hAnsi="Times New Roman"/>
          <w:sz w:val="24"/>
          <w:szCs w:val="24"/>
        </w:rPr>
      </w:pPr>
      <w:proofErr w:type="spellStart"/>
      <w:r w:rsidRPr="00566EAE">
        <w:rPr>
          <w:rFonts w:ascii="Times New Roman" w:hAnsi="Times New Roman"/>
          <w:sz w:val="24"/>
          <w:szCs w:val="24"/>
        </w:rPr>
        <w:t>Ber</w:t>
      </w:r>
      <w:r>
        <w:rPr>
          <w:rFonts w:ascii="Times New Roman" w:hAnsi="Times New Roman"/>
          <w:sz w:val="24"/>
          <w:szCs w:val="24"/>
        </w:rPr>
        <w:t>gstrand</w:t>
      </w:r>
      <w:proofErr w:type="spellEnd"/>
      <w:r>
        <w:rPr>
          <w:rFonts w:ascii="Times New Roman" w:hAnsi="Times New Roman"/>
          <w:sz w:val="24"/>
          <w:szCs w:val="24"/>
        </w:rPr>
        <w:t xml:space="preserve"> and Egger (2013) develop</w:t>
      </w:r>
      <w:r w:rsidRPr="00566EAE">
        <w:rPr>
          <w:rFonts w:ascii="Times New Roman" w:hAnsi="Times New Roman"/>
          <w:sz w:val="24"/>
          <w:szCs w:val="24"/>
        </w:rPr>
        <w:t xml:space="preserve"> a three-country, </w:t>
      </w:r>
      <w:r>
        <w:rPr>
          <w:rFonts w:ascii="Times New Roman" w:hAnsi="Times New Roman"/>
          <w:sz w:val="24"/>
          <w:szCs w:val="24"/>
        </w:rPr>
        <w:t xml:space="preserve">three-factor, two-good version of the </w:t>
      </w:r>
      <w:r w:rsidRPr="00E82354">
        <w:rPr>
          <w:rFonts w:ascii="Times New Roman" w:hAnsi="Times New Roman"/>
          <w:sz w:val="24"/>
          <w:szCs w:val="24"/>
        </w:rPr>
        <w:t>KK model</w:t>
      </w:r>
      <w:r w:rsidR="001C2492" w:rsidRPr="00E82354">
        <w:rPr>
          <w:rFonts w:ascii="Times New Roman" w:hAnsi="Times New Roman"/>
          <w:sz w:val="24"/>
          <w:szCs w:val="24"/>
        </w:rPr>
        <w:t>; this is</w:t>
      </w:r>
      <w:r w:rsidRPr="00E82354">
        <w:rPr>
          <w:rFonts w:ascii="Times New Roman" w:hAnsi="Times New Roman"/>
          <w:sz w:val="24"/>
          <w:szCs w:val="24"/>
        </w:rPr>
        <w:t xml:space="preserve"> closely related</w:t>
      </w:r>
      <w:r>
        <w:rPr>
          <w:rFonts w:ascii="Times New Roman" w:hAnsi="Times New Roman"/>
          <w:sz w:val="24"/>
          <w:szCs w:val="24"/>
        </w:rPr>
        <w:t xml:space="preserve"> to the KK model in</w:t>
      </w:r>
      <w:r w:rsidRPr="00566EAE">
        <w:rPr>
          <w:rFonts w:ascii="Times New Roman" w:hAnsi="Times New Roman"/>
          <w:sz w:val="24"/>
          <w:szCs w:val="24"/>
        </w:rPr>
        <w:t xml:space="preserve"> </w:t>
      </w:r>
      <w:proofErr w:type="spellStart"/>
      <w:r w:rsidRPr="00566EAE">
        <w:rPr>
          <w:rFonts w:ascii="Times New Roman" w:hAnsi="Times New Roman"/>
          <w:sz w:val="24"/>
          <w:szCs w:val="24"/>
        </w:rPr>
        <w:t>Bergstrand</w:t>
      </w:r>
      <w:proofErr w:type="spellEnd"/>
      <w:r w:rsidRPr="00566EAE">
        <w:rPr>
          <w:rFonts w:ascii="Times New Roman" w:hAnsi="Times New Roman"/>
          <w:sz w:val="24"/>
          <w:szCs w:val="24"/>
        </w:rPr>
        <w:t xml:space="preserve"> and Egger (2007)</w:t>
      </w:r>
      <w:r w:rsidR="00C97068">
        <w:rPr>
          <w:rFonts w:ascii="Times New Roman" w:hAnsi="Times New Roman"/>
          <w:sz w:val="24"/>
          <w:szCs w:val="24"/>
        </w:rPr>
        <w:t xml:space="preserve">. </w:t>
      </w:r>
      <w:r w:rsidR="00D604C5">
        <w:rPr>
          <w:rFonts w:ascii="Times New Roman" w:hAnsi="Times New Roman"/>
          <w:sz w:val="24"/>
          <w:szCs w:val="24"/>
        </w:rPr>
        <w:t xml:space="preserve">Both of these papers include </w:t>
      </w:r>
      <w:r w:rsidR="00DA30E0">
        <w:rPr>
          <w:rFonts w:ascii="Times New Roman" w:hAnsi="Times New Roman"/>
          <w:sz w:val="24"/>
          <w:szCs w:val="24"/>
        </w:rPr>
        <w:t xml:space="preserve">physical </w:t>
      </w:r>
      <w:r w:rsidR="00D604C5">
        <w:rPr>
          <w:rFonts w:ascii="Times New Roman" w:hAnsi="Times New Roman"/>
          <w:sz w:val="24"/>
          <w:szCs w:val="24"/>
        </w:rPr>
        <w:t>capital</w:t>
      </w:r>
      <w:r w:rsidR="00DA30E0">
        <w:rPr>
          <w:rFonts w:ascii="Times New Roman" w:hAnsi="Times New Roman"/>
          <w:sz w:val="24"/>
          <w:szCs w:val="24"/>
        </w:rPr>
        <w:t>, which is imperfectly mobile,</w:t>
      </w:r>
      <w:r w:rsidR="00D604C5">
        <w:rPr>
          <w:rFonts w:ascii="Times New Roman" w:hAnsi="Times New Roman"/>
          <w:sz w:val="24"/>
          <w:szCs w:val="24"/>
        </w:rPr>
        <w:t xml:space="preserve"> as a th</w:t>
      </w:r>
      <w:r w:rsidR="00167341">
        <w:rPr>
          <w:rFonts w:ascii="Times New Roman" w:hAnsi="Times New Roman"/>
          <w:sz w:val="24"/>
          <w:szCs w:val="24"/>
        </w:rPr>
        <w:t>ird factor of production in addition to</w:t>
      </w:r>
      <w:r w:rsidR="00D604C5">
        <w:rPr>
          <w:rFonts w:ascii="Times New Roman" w:hAnsi="Times New Roman"/>
          <w:sz w:val="24"/>
          <w:szCs w:val="24"/>
        </w:rPr>
        <w:t xml:space="preserve"> skilled and unskilled labo</w:t>
      </w:r>
      <w:r w:rsidR="00DA30E0">
        <w:rPr>
          <w:rFonts w:ascii="Times New Roman" w:hAnsi="Times New Roman"/>
          <w:sz w:val="24"/>
          <w:szCs w:val="24"/>
        </w:rPr>
        <w:t>u</w:t>
      </w:r>
      <w:r w:rsidR="00D604C5">
        <w:rPr>
          <w:rFonts w:ascii="Times New Roman" w:hAnsi="Times New Roman"/>
          <w:sz w:val="24"/>
          <w:szCs w:val="24"/>
        </w:rPr>
        <w:t xml:space="preserve">r, and </w:t>
      </w:r>
      <w:r w:rsidR="00DA30E0">
        <w:rPr>
          <w:rFonts w:ascii="Times New Roman" w:hAnsi="Times New Roman"/>
          <w:sz w:val="24"/>
          <w:szCs w:val="24"/>
        </w:rPr>
        <w:t xml:space="preserve">they </w:t>
      </w:r>
      <w:r w:rsidR="00D604C5">
        <w:rPr>
          <w:rFonts w:ascii="Times New Roman" w:hAnsi="Times New Roman"/>
          <w:sz w:val="24"/>
          <w:szCs w:val="24"/>
        </w:rPr>
        <w:t>also introduce a third country into the model</w:t>
      </w:r>
      <w:r w:rsidR="00343F7E">
        <w:rPr>
          <w:rFonts w:ascii="Times New Roman" w:hAnsi="Times New Roman"/>
          <w:sz w:val="24"/>
          <w:szCs w:val="24"/>
        </w:rPr>
        <w:t xml:space="preserve"> in order to represent the rest-of-the-</w:t>
      </w:r>
      <w:r w:rsidR="00DA30E0">
        <w:rPr>
          <w:rFonts w:ascii="Times New Roman" w:hAnsi="Times New Roman"/>
          <w:sz w:val="24"/>
          <w:szCs w:val="24"/>
        </w:rPr>
        <w:t>world</w:t>
      </w:r>
      <w:r w:rsidR="00D604C5">
        <w:rPr>
          <w:rFonts w:ascii="Times New Roman" w:hAnsi="Times New Roman"/>
          <w:sz w:val="24"/>
          <w:szCs w:val="24"/>
        </w:rPr>
        <w:t xml:space="preserve">. </w:t>
      </w:r>
      <w:proofErr w:type="spellStart"/>
      <w:r w:rsidR="00D604C5" w:rsidRPr="00D604C5">
        <w:rPr>
          <w:rFonts w:ascii="Times New Roman" w:hAnsi="Times New Roman"/>
          <w:sz w:val="24"/>
          <w:szCs w:val="24"/>
        </w:rPr>
        <w:t>Bergstrand</w:t>
      </w:r>
      <w:proofErr w:type="spellEnd"/>
      <w:r w:rsidR="00D604C5" w:rsidRPr="00D604C5">
        <w:rPr>
          <w:rFonts w:ascii="Times New Roman" w:hAnsi="Times New Roman"/>
          <w:sz w:val="24"/>
          <w:szCs w:val="24"/>
        </w:rPr>
        <w:t xml:space="preserve"> and Egger (2007)</w:t>
      </w:r>
      <w:r>
        <w:rPr>
          <w:rFonts w:ascii="Times New Roman" w:hAnsi="Times New Roman"/>
          <w:sz w:val="24"/>
          <w:szCs w:val="24"/>
        </w:rPr>
        <w:t xml:space="preserve"> </w:t>
      </w:r>
      <w:r w:rsidRPr="00566EAE">
        <w:rPr>
          <w:rFonts w:ascii="Times New Roman" w:hAnsi="Times New Roman"/>
          <w:sz w:val="24"/>
          <w:szCs w:val="24"/>
        </w:rPr>
        <w:t>assume identical relative (and absolute) factor endowments to focus only on the role</w:t>
      </w:r>
      <w:r>
        <w:rPr>
          <w:rFonts w:ascii="Times New Roman" w:hAnsi="Times New Roman"/>
          <w:sz w:val="24"/>
          <w:szCs w:val="24"/>
        </w:rPr>
        <w:t xml:space="preserve">s of GDP size and </w:t>
      </w:r>
      <w:r w:rsidR="00FF136A">
        <w:rPr>
          <w:rFonts w:ascii="Times New Roman" w:hAnsi="Times New Roman"/>
          <w:sz w:val="24"/>
          <w:szCs w:val="24"/>
        </w:rPr>
        <w:lastRenderedPageBreak/>
        <w:t xml:space="preserve">country </w:t>
      </w:r>
      <w:r>
        <w:rPr>
          <w:rFonts w:ascii="Times New Roman" w:hAnsi="Times New Roman"/>
          <w:sz w:val="24"/>
          <w:szCs w:val="24"/>
        </w:rPr>
        <w:t>similarity in</w:t>
      </w:r>
      <w:r w:rsidRPr="00566EAE">
        <w:rPr>
          <w:rFonts w:ascii="Times New Roman" w:hAnsi="Times New Roman"/>
          <w:sz w:val="24"/>
          <w:szCs w:val="24"/>
        </w:rPr>
        <w:t xml:space="preserve"> explaining the co-existence of horizontal bilateral</w:t>
      </w:r>
      <w:r>
        <w:rPr>
          <w:rFonts w:ascii="Times New Roman" w:hAnsi="Times New Roman"/>
          <w:sz w:val="24"/>
          <w:szCs w:val="24"/>
        </w:rPr>
        <w:t xml:space="preserve"> foreign affiliate sales (FAS) </w:t>
      </w:r>
      <w:r w:rsidR="00D604C5">
        <w:rPr>
          <w:rFonts w:ascii="Times New Roman" w:hAnsi="Times New Roman"/>
          <w:sz w:val="24"/>
          <w:szCs w:val="24"/>
        </w:rPr>
        <w:t>and horizontal FDI</w:t>
      </w:r>
      <w:r>
        <w:rPr>
          <w:rFonts w:ascii="Times New Roman" w:hAnsi="Times New Roman"/>
          <w:sz w:val="24"/>
          <w:szCs w:val="24"/>
        </w:rPr>
        <w:t xml:space="preserve">. </w:t>
      </w:r>
      <w:r w:rsidR="00FF136A">
        <w:rPr>
          <w:rFonts w:ascii="Times New Roman" w:hAnsi="Times New Roman"/>
          <w:sz w:val="24"/>
          <w:szCs w:val="24"/>
        </w:rPr>
        <w:t>The v</w:t>
      </w:r>
      <w:r w:rsidRPr="00566EAE">
        <w:rPr>
          <w:rFonts w:ascii="Times New Roman" w:hAnsi="Times New Roman"/>
          <w:sz w:val="24"/>
          <w:szCs w:val="24"/>
        </w:rPr>
        <w:t>ertical FA</w:t>
      </w:r>
      <w:r w:rsidR="00956099">
        <w:rPr>
          <w:rFonts w:ascii="Times New Roman" w:hAnsi="Times New Roman"/>
          <w:sz w:val="24"/>
          <w:szCs w:val="24"/>
        </w:rPr>
        <w:t>S and FDI motives of MNEs play</w:t>
      </w:r>
      <w:r w:rsidRPr="00566EAE">
        <w:rPr>
          <w:rFonts w:ascii="Times New Roman" w:hAnsi="Times New Roman"/>
          <w:sz w:val="24"/>
          <w:szCs w:val="24"/>
        </w:rPr>
        <w:t xml:space="preserve"> no role in </w:t>
      </w:r>
      <w:proofErr w:type="spellStart"/>
      <w:r w:rsidRPr="00566EAE">
        <w:rPr>
          <w:rFonts w:ascii="Times New Roman" w:hAnsi="Times New Roman"/>
          <w:sz w:val="24"/>
          <w:szCs w:val="24"/>
        </w:rPr>
        <w:t>Bergstrand</w:t>
      </w:r>
      <w:proofErr w:type="spellEnd"/>
      <w:r w:rsidRPr="00566EAE">
        <w:rPr>
          <w:rFonts w:ascii="Times New Roman" w:hAnsi="Times New Roman"/>
          <w:sz w:val="24"/>
          <w:szCs w:val="24"/>
        </w:rPr>
        <w:t xml:space="preserve"> and Egger</w:t>
      </w:r>
      <w:r w:rsidR="00956099">
        <w:rPr>
          <w:rFonts w:ascii="Times New Roman" w:hAnsi="Times New Roman"/>
          <w:sz w:val="24"/>
          <w:szCs w:val="24"/>
        </w:rPr>
        <w:t>’s</w:t>
      </w:r>
      <w:r w:rsidRPr="00566EAE">
        <w:rPr>
          <w:rFonts w:ascii="Times New Roman" w:hAnsi="Times New Roman"/>
          <w:sz w:val="24"/>
          <w:szCs w:val="24"/>
        </w:rPr>
        <w:t xml:space="preserve"> (2007)</w:t>
      </w:r>
      <w:r w:rsidR="00956099">
        <w:rPr>
          <w:rFonts w:ascii="Times New Roman" w:hAnsi="Times New Roman"/>
          <w:sz w:val="24"/>
          <w:szCs w:val="24"/>
        </w:rPr>
        <w:t xml:space="preserve"> KK model</w:t>
      </w:r>
      <w:r w:rsidRPr="00566EAE">
        <w:rPr>
          <w:rFonts w:ascii="Times New Roman" w:hAnsi="Times New Roman"/>
          <w:sz w:val="24"/>
          <w:szCs w:val="24"/>
        </w:rPr>
        <w:t xml:space="preserve">. </w:t>
      </w:r>
      <w:r w:rsidR="00956099">
        <w:rPr>
          <w:rFonts w:ascii="Times New Roman" w:hAnsi="Times New Roman"/>
          <w:sz w:val="24"/>
          <w:szCs w:val="24"/>
        </w:rPr>
        <w:t xml:space="preserve">In contrast, </w:t>
      </w:r>
      <w:proofErr w:type="spellStart"/>
      <w:r w:rsidRPr="00566EAE">
        <w:rPr>
          <w:rFonts w:ascii="Times New Roman" w:hAnsi="Times New Roman"/>
          <w:sz w:val="24"/>
          <w:szCs w:val="24"/>
        </w:rPr>
        <w:t>Be</w:t>
      </w:r>
      <w:r w:rsidR="00956099">
        <w:rPr>
          <w:rFonts w:ascii="Times New Roman" w:hAnsi="Times New Roman"/>
          <w:sz w:val="24"/>
          <w:szCs w:val="24"/>
        </w:rPr>
        <w:t>rgstrand</w:t>
      </w:r>
      <w:proofErr w:type="spellEnd"/>
      <w:r w:rsidR="00956099">
        <w:rPr>
          <w:rFonts w:ascii="Times New Roman" w:hAnsi="Times New Roman"/>
          <w:sz w:val="24"/>
          <w:szCs w:val="24"/>
        </w:rPr>
        <w:t xml:space="preserve"> and Egger (2013</w:t>
      </w:r>
      <w:r w:rsidRPr="00566EAE">
        <w:rPr>
          <w:rFonts w:ascii="Times New Roman" w:hAnsi="Times New Roman"/>
          <w:sz w:val="24"/>
          <w:szCs w:val="24"/>
        </w:rPr>
        <w:t xml:space="preserve">) bring back vertical </w:t>
      </w:r>
      <w:r w:rsidR="009823F2">
        <w:rPr>
          <w:rFonts w:ascii="Times New Roman" w:hAnsi="Times New Roman"/>
          <w:sz w:val="24"/>
          <w:szCs w:val="24"/>
        </w:rPr>
        <w:t>FAS and FDI</w:t>
      </w:r>
      <w:r w:rsidR="00091FEF">
        <w:rPr>
          <w:rFonts w:ascii="Times New Roman" w:hAnsi="Times New Roman"/>
          <w:sz w:val="24"/>
          <w:szCs w:val="24"/>
        </w:rPr>
        <w:t xml:space="preserve"> into the</w:t>
      </w:r>
      <w:r w:rsidRPr="00566EAE">
        <w:rPr>
          <w:rFonts w:ascii="Times New Roman" w:hAnsi="Times New Roman"/>
          <w:sz w:val="24"/>
          <w:szCs w:val="24"/>
        </w:rPr>
        <w:t xml:space="preserve"> </w:t>
      </w:r>
      <w:r w:rsidR="00091FEF" w:rsidRPr="00091FEF">
        <w:rPr>
          <w:rFonts w:ascii="Times New Roman" w:hAnsi="Times New Roman"/>
          <w:sz w:val="24"/>
          <w:szCs w:val="24"/>
        </w:rPr>
        <w:t xml:space="preserve">three-country, three-factor, </w:t>
      </w:r>
      <w:proofErr w:type="gramStart"/>
      <w:r w:rsidR="00091FEF" w:rsidRPr="00091FEF">
        <w:rPr>
          <w:rFonts w:ascii="Times New Roman" w:hAnsi="Times New Roman"/>
          <w:sz w:val="24"/>
          <w:szCs w:val="24"/>
        </w:rPr>
        <w:t>two</w:t>
      </w:r>
      <w:proofErr w:type="gramEnd"/>
      <w:r w:rsidR="00091FEF" w:rsidRPr="00091FEF">
        <w:rPr>
          <w:rFonts w:ascii="Times New Roman" w:hAnsi="Times New Roman"/>
          <w:sz w:val="24"/>
          <w:szCs w:val="24"/>
        </w:rPr>
        <w:t xml:space="preserve">-good </w:t>
      </w:r>
      <w:r w:rsidR="00091FEF">
        <w:rPr>
          <w:rFonts w:ascii="Times New Roman" w:hAnsi="Times New Roman"/>
          <w:sz w:val="24"/>
          <w:szCs w:val="24"/>
        </w:rPr>
        <w:t xml:space="preserve">KK model </w:t>
      </w:r>
      <w:r w:rsidRPr="00566EAE">
        <w:rPr>
          <w:rFonts w:ascii="Times New Roman" w:hAnsi="Times New Roman"/>
          <w:sz w:val="24"/>
          <w:szCs w:val="24"/>
        </w:rPr>
        <w:t xml:space="preserve">so that both vertical and horizontal </w:t>
      </w:r>
      <w:r w:rsidR="009823F2">
        <w:rPr>
          <w:rFonts w:ascii="Times New Roman" w:hAnsi="Times New Roman"/>
          <w:sz w:val="24"/>
          <w:szCs w:val="24"/>
        </w:rPr>
        <w:t>FAS/</w:t>
      </w:r>
      <w:r w:rsidR="009823F2" w:rsidRPr="00E82354">
        <w:rPr>
          <w:rFonts w:ascii="Times New Roman" w:hAnsi="Times New Roman"/>
          <w:sz w:val="24"/>
          <w:szCs w:val="24"/>
        </w:rPr>
        <w:t xml:space="preserve">FDI </w:t>
      </w:r>
      <w:r w:rsidR="001C2492" w:rsidRPr="00E82354">
        <w:rPr>
          <w:rFonts w:ascii="Times New Roman" w:hAnsi="Times New Roman"/>
          <w:sz w:val="24"/>
          <w:szCs w:val="24"/>
        </w:rPr>
        <w:t xml:space="preserve">can </w:t>
      </w:r>
      <w:r w:rsidRPr="00E82354">
        <w:rPr>
          <w:rFonts w:ascii="Times New Roman" w:hAnsi="Times New Roman"/>
          <w:sz w:val="24"/>
          <w:szCs w:val="24"/>
        </w:rPr>
        <w:t>co-exist</w:t>
      </w:r>
      <w:r w:rsidR="00D604C5" w:rsidRPr="00E82354">
        <w:rPr>
          <w:rFonts w:ascii="Times New Roman" w:hAnsi="Times New Roman"/>
          <w:sz w:val="24"/>
          <w:szCs w:val="24"/>
        </w:rPr>
        <w:t xml:space="preserve"> in equili</w:t>
      </w:r>
      <w:r w:rsidR="00091FEF" w:rsidRPr="00E82354">
        <w:rPr>
          <w:rFonts w:ascii="Times New Roman" w:hAnsi="Times New Roman"/>
          <w:sz w:val="24"/>
          <w:szCs w:val="24"/>
        </w:rPr>
        <w:t>b</w:t>
      </w:r>
      <w:r w:rsidR="00D604C5" w:rsidRPr="00E82354">
        <w:rPr>
          <w:rFonts w:ascii="Times New Roman" w:hAnsi="Times New Roman"/>
          <w:sz w:val="24"/>
          <w:szCs w:val="24"/>
        </w:rPr>
        <w:t>r</w:t>
      </w:r>
      <w:r w:rsidR="00091FEF" w:rsidRPr="00E82354">
        <w:rPr>
          <w:rFonts w:ascii="Times New Roman" w:hAnsi="Times New Roman"/>
          <w:sz w:val="24"/>
          <w:szCs w:val="24"/>
        </w:rPr>
        <w:t>ium</w:t>
      </w:r>
      <w:r w:rsidRPr="00E82354">
        <w:rPr>
          <w:rFonts w:ascii="Times New Roman" w:hAnsi="Times New Roman"/>
          <w:sz w:val="24"/>
          <w:szCs w:val="24"/>
        </w:rPr>
        <w:t xml:space="preserve">. </w:t>
      </w:r>
      <w:proofErr w:type="spellStart"/>
      <w:r w:rsidR="00D604C5" w:rsidRPr="00E82354">
        <w:rPr>
          <w:rFonts w:ascii="Times New Roman" w:hAnsi="Times New Roman"/>
          <w:sz w:val="24"/>
          <w:szCs w:val="24"/>
        </w:rPr>
        <w:t>Bergstrand</w:t>
      </w:r>
      <w:proofErr w:type="spellEnd"/>
      <w:r w:rsidR="00D604C5" w:rsidRPr="00E82354">
        <w:rPr>
          <w:rFonts w:ascii="Times New Roman" w:hAnsi="Times New Roman"/>
          <w:sz w:val="24"/>
          <w:szCs w:val="24"/>
        </w:rPr>
        <w:t xml:space="preserve"> and Egger (2013) study the determinant</w:t>
      </w:r>
      <w:r w:rsidR="009823F2" w:rsidRPr="00E82354">
        <w:rPr>
          <w:rFonts w:ascii="Times New Roman" w:hAnsi="Times New Roman"/>
          <w:sz w:val="24"/>
          <w:szCs w:val="24"/>
        </w:rPr>
        <w:t>s of</w:t>
      </w:r>
      <w:r w:rsidR="00D604C5" w:rsidRPr="00E82354">
        <w:rPr>
          <w:rFonts w:ascii="Times New Roman" w:hAnsi="Times New Roman"/>
          <w:sz w:val="24"/>
          <w:szCs w:val="24"/>
        </w:rPr>
        <w:t xml:space="preserve"> </w:t>
      </w:r>
      <w:r w:rsidR="009823F2" w:rsidRPr="00E82354">
        <w:rPr>
          <w:rFonts w:ascii="Times New Roman" w:hAnsi="Times New Roman"/>
          <w:sz w:val="24"/>
          <w:szCs w:val="24"/>
        </w:rPr>
        <w:t>FAS instead of</w:t>
      </w:r>
      <w:r w:rsidR="00D604C5">
        <w:rPr>
          <w:rFonts w:ascii="Times New Roman" w:hAnsi="Times New Roman"/>
          <w:sz w:val="24"/>
          <w:szCs w:val="24"/>
        </w:rPr>
        <w:t xml:space="preserve"> FDI.</w:t>
      </w:r>
      <w:r w:rsidR="00A4623F">
        <w:rPr>
          <w:rFonts w:ascii="Times New Roman" w:hAnsi="Times New Roman"/>
          <w:sz w:val="24"/>
          <w:szCs w:val="24"/>
        </w:rPr>
        <w:t xml:space="preserve"> </w:t>
      </w:r>
    </w:p>
    <w:p w14:paraId="77B1BBA7" w14:textId="5F42F658" w:rsidR="00D604C5" w:rsidRDefault="00D604C5" w:rsidP="00FA4B97">
      <w:pPr>
        <w:spacing w:after="0" w:line="360" w:lineRule="auto"/>
        <w:ind w:firstLine="360"/>
        <w:jc w:val="both"/>
        <w:rPr>
          <w:rFonts w:ascii="Times New Roman" w:hAnsi="Times New Roman"/>
          <w:sz w:val="24"/>
          <w:szCs w:val="24"/>
        </w:rPr>
      </w:pPr>
      <w:r>
        <w:rPr>
          <w:rFonts w:ascii="Times New Roman" w:hAnsi="Times New Roman"/>
          <w:sz w:val="24"/>
          <w:szCs w:val="24"/>
        </w:rPr>
        <w:t>The additional variables required for the empirical specification of</w:t>
      </w:r>
      <w:r w:rsidR="00DA30E0">
        <w:rPr>
          <w:rFonts w:ascii="Times New Roman" w:hAnsi="Times New Roman"/>
          <w:sz w:val="24"/>
          <w:szCs w:val="24"/>
        </w:rPr>
        <w:t xml:space="preserve"> the KK model for FDI that follows</w:t>
      </w:r>
      <w:r>
        <w:rPr>
          <w:rFonts w:ascii="Times New Roman" w:hAnsi="Times New Roman"/>
          <w:sz w:val="24"/>
          <w:szCs w:val="24"/>
        </w:rPr>
        <w:t xml:space="preserve"> </w:t>
      </w:r>
      <w:proofErr w:type="spellStart"/>
      <w:r w:rsidRPr="00D604C5">
        <w:rPr>
          <w:rFonts w:ascii="Times New Roman" w:hAnsi="Times New Roman"/>
          <w:sz w:val="24"/>
          <w:szCs w:val="24"/>
        </w:rPr>
        <w:t>Bergstrand</w:t>
      </w:r>
      <w:proofErr w:type="spellEnd"/>
      <w:r w:rsidRPr="00D604C5">
        <w:rPr>
          <w:rFonts w:ascii="Times New Roman" w:hAnsi="Times New Roman"/>
          <w:sz w:val="24"/>
          <w:szCs w:val="24"/>
        </w:rPr>
        <w:t xml:space="preserve"> and Egger</w:t>
      </w:r>
      <w:r>
        <w:rPr>
          <w:rFonts w:ascii="Times New Roman" w:hAnsi="Times New Roman"/>
          <w:sz w:val="24"/>
          <w:szCs w:val="24"/>
        </w:rPr>
        <w:t>’s</w:t>
      </w:r>
      <w:r w:rsidRPr="00D604C5">
        <w:rPr>
          <w:rFonts w:ascii="Times New Roman" w:hAnsi="Times New Roman"/>
          <w:sz w:val="24"/>
          <w:szCs w:val="24"/>
        </w:rPr>
        <w:t xml:space="preserve"> </w:t>
      </w:r>
      <w:r>
        <w:rPr>
          <w:rFonts w:ascii="Times New Roman" w:hAnsi="Times New Roman"/>
          <w:sz w:val="24"/>
          <w:szCs w:val="24"/>
        </w:rPr>
        <w:t>(2013) model are</w:t>
      </w:r>
      <w:r w:rsidR="002B581F">
        <w:rPr>
          <w:rFonts w:ascii="Times New Roman" w:hAnsi="Times New Roman"/>
          <w:sz w:val="24"/>
          <w:szCs w:val="24"/>
        </w:rPr>
        <w:t xml:space="preserve"> the relative factor endowments of the source and host countries</w:t>
      </w:r>
      <w:r w:rsidR="002B581F" w:rsidRPr="00E4046F">
        <w:rPr>
          <w:rFonts w:ascii="Times New Roman" w:hAnsi="Times New Roman"/>
          <w:sz w:val="24"/>
          <w:szCs w:val="24"/>
        </w:rPr>
        <w:t xml:space="preserve">. </w:t>
      </w:r>
      <w:r w:rsidR="00A8415A" w:rsidRPr="00E4046F">
        <w:rPr>
          <w:rFonts w:ascii="Times New Roman" w:hAnsi="Times New Roman"/>
          <w:sz w:val="24"/>
          <w:szCs w:val="24"/>
        </w:rPr>
        <w:t xml:space="preserve">Table </w:t>
      </w:r>
      <w:r w:rsidR="009E3C98" w:rsidRPr="00E4046F">
        <w:rPr>
          <w:rFonts w:ascii="Times New Roman" w:hAnsi="Times New Roman"/>
          <w:sz w:val="24"/>
          <w:szCs w:val="24"/>
        </w:rPr>
        <w:t>A</w:t>
      </w:r>
      <w:r w:rsidR="00E87CF5" w:rsidRPr="00E4046F">
        <w:rPr>
          <w:rFonts w:ascii="Times New Roman" w:hAnsi="Times New Roman"/>
          <w:sz w:val="24"/>
          <w:szCs w:val="24"/>
        </w:rPr>
        <w:t>5</w:t>
      </w:r>
      <w:r w:rsidR="00A8415A" w:rsidRPr="00E4046F">
        <w:rPr>
          <w:rFonts w:ascii="Times New Roman" w:hAnsi="Times New Roman"/>
          <w:sz w:val="24"/>
          <w:szCs w:val="24"/>
        </w:rPr>
        <w:t xml:space="preserve"> list</w:t>
      </w:r>
      <w:r w:rsidR="00911C41" w:rsidRPr="00E4046F">
        <w:rPr>
          <w:rFonts w:ascii="Times New Roman" w:hAnsi="Times New Roman"/>
          <w:sz w:val="24"/>
          <w:szCs w:val="24"/>
        </w:rPr>
        <w:t>s</w:t>
      </w:r>
      <w:r w:rsidR="00A8415A" w:rsidRPr="00E4046F">
        <w:rPr>
          <w:rFonts w:ascii="Times New Roman" w:hAnsi="Times New Roman"/>
          <w:sz w:val="24"/>
          <w:szCs w:val="24"/>
        </w:rPr>
        <w:t xml:space="preserve"> all</w:t>
      </w:r>
      <w:r w:rsidR="00167341" w:rsidRPr="00E4046F">
        <w:rPr>
          <w:rFonts w:ascii="Times New Roman" w:hAnsi="Times New Roman"/>
          <w:sz w:val="24"/>
          <w:szCs w:val="24"/>
        </w:rPr>
        <w:t xml:space="preserve"> the variables included. Variables</w:t>
      </w:r>
      <w:r w:rsidR="00A8415A" w:rsidRPr="00E4046F">
        <w:rPr>
          <w:rFonts w:ascii="Times New Roman" w:hAnsi="Times New Roman"/>
          <w:sz w:val="24"/>
          <w:szCs w:val="24"/>
        </w:rPr>
        <w:t xml:space="preserve"> specified in natural logarithms have the p</w:t>
      </w:r>
      <w:r w:rsidR="00167341" w:rsidRPr="00E4046F">
        <w:rPr>
          <w:rFonts w:ascii="Times New Roman" w:hAnsi="Times New Roman"/>
          <w:sz w:val="24"/>
          <w:szCs w:val="24"/>
        </w:rPr>
        <w:t>refix ‘</w:t>
      </w:r>
      <w:r w:rsidR="00A8415A" w:rsidRPr="00E4046F">
        <w:rPr>
          <w:rFonts w:ascii="Times New Roman" w:hAnsi="Times New Roman"/>
          <w:sz w:val="24"/>
          <w:szCs w:val="24"/>
        </w:rPr>
        <w:t>ln</w:t>
      </w:r>
      <w:r w:rsidR="00167341" w:rsidRPr="00E4046F">
        <w:rPr>
          <w:rFonts w:ascii="Times New Roman" w:hAnsi="Times New Roman"/>
          <w:sz w:val="24"/>
          <w:szCs w:val="24"/>
        </w:rPr>
        <w:t>’</w:t>
      </w:r>
      <w:r w:rsidR="00A8415A" w:rsidRPr="00E4046F">
        <w:rPr>
          <w:rFonts w:ascii="Times New Roman" w:hAnsi="Times New Roman"/>
          <w:sz w:val="24"/>
          <w:szCs w:val="24"/>
        </w:rPr>
        <w:t>.</w:t>
      </w:r>
      <w:r w:rsidR="00A4623F" w:rsidRPr="00E4046F">
        <w:rPr>
          <w:rFonts w:ascii="Times New Roman" w:hAnsi="Times New Roman"/>
          <w:sz w:val="24"/>
          <w:szCs w:val="24"/>
        </w:rPr>
        <w:t xml:space="preserve"> </w:t>
      </w:r>
      <w:r w:rsidR="00A8415A" w:rsidRPr="00E4046F">
        <w:rPr>
          <w:rFonts w:ascii="Times New Roman" w:hAnsi="Times New Roman"/>
          <w:sz w:val="24"/>
          <w:szCs w:val="24"/>
        </w:rPr>
        <w:t xml:space="preserve">Instead of </w:t>
      </w:r>
      <w:proofErr w:type="spellStart"/>
      <w:r w:rsidR="00A8415A" w:rsidRPr="00E4046F">
        <w:rPr>
          <w:rFonts w:ascii="Times New Roman" w:hAnsi="Times New Roman"/>
          <w:i/>
          <w:sz w:val="24"/>
          <w:szCs w:val="24"/>
        </w:rPr>
        <w:t>GDPdif</w:t>
      </w:r>
      <w:proofErr w:type="spellEnd"/>
      <w:r w:rsidR="00A8415A" w:rsidRPr="00E4046F">
        <w:rPr>
          <w:rFonts w:ascii="Times New Roman" w:hAnsi="Times New Roman"/>
          <w:i/>
          <w:sz w:val="24"/>
          <w:szCs w:val="24"/>
        </w:rPr>
        <w:t xml:space="preserve"> </w:t>
      </w:r>
      <w:r w:rsidR="00A8415A" w:rsidRPr="00E4046F">
        <w:rPr>
          <w:rFonts w:ascii="Times New Roman" w:hAnsi="Times New Roman"/>
          <w:sz w:val="24"/>
          <w:szCs w:val="24"/>
        </w:rPr>
        <w:t xml:space="preserve">and/or </w:t>
      </w:r>
      <w:proofErr w:type="spellStart"/>
      <w:r w:rsidR="00A8415A" w:rsidRPr="00E4046F">
        <w:rPr>
          <w:rFonts w:ascii="Times New Roman" w:hAnsi="Times New Roman"/>
          <w:i/>
          <w:sz w:val="24"/>
          <w:szCs w:val="24"/>
        </w:rPr>
        <w:t>GDPdif_sq</w:t>
      </w:r>
      <w:proofErr w:type="spellEnd"/>
      <w:r w:rsidR="00A8415A" w:rsidRPr="00E4046F">
        <w:rPr>
          <w:rFonts w:ascii="Times New Roman" w:hAnsi="Times New Roman"/>
          <w:i/>
          <w:sz w:val="24"/>
          <w:szCs w:val="24"/>
        </w:rPr>
        <w:t xml:space="preserve">, </w:t>
      </w:r>
      <w:proofErr w:type="spellStart"/>
      <w:r w:rsidR="00A8415A" w:rsidRPr="00E4046F">
        <w:rPr>
          <w:rFonts w:ascii="Times New Roman" w:hAnsi="Times New Roman"/>
          <w:sz w:val="24"/>
          <w:szCs w:val="24"/>
        </w:rPr>
        <w:t>Bergstrand</w:t>
      </w:r>
      <w:proofErr w:type="spellEnd"/>
      <w:r w:rsidR="00A8415A" w:rsidRPr="00E4046F">
        <w:rPr>
          <w:rFonts w:ascii="Times New Roman" w:hAnsi="Times New Roman"/>
          <w:sz w:val="24"/>
          <w:szCs w:val="24"/>
        </w:rPr>
        <w:t xml:space="preserve"> and Egger (2013)</w:t>
      </w:r>
      <w:r w:rsidR="00167341" w:rsidRPr="00E4046F">
        <w:rPr>
          <w:rFonts w:ascii="Times New Roman" w:hAnsi="Times New Roman"/>
          <w:sz w:val="24"/>
          <w:szCs w:val="24"/>
        </w:rPr>
        <w:t xml:space="preserve"> </w:t>
      </w:r>
      <w:r w:rsidR="00167341" w:rsidRPr="000121E5">
        <w:rPr>
          <w:rFonts w:ascii="Times New Roman" w:hAnsi="Times New Roman"/>
          <w:sz w:val="24"/>
          <w:szCs w:val="24"/>
        </w:rPr>
        <w:t>use ‘</w:t>
      </w:r>
      <w:r w:rsidR="00167341" w:rsidRPr="000121E5">
        <w:rPr>
          <w:rFonts w:ascii="Times New Roman" w:hAnsi="Times New Roman"/>
          <w:i/>
          <w:sz w:val="24"/>
          <w:szCs w:val="24"/>
        </w:rPr>
        <w:t>s</w:t>
      </w:r>
      <w:r w:rsidR="00A8415A" w:rsidRPr="000121E5">
        <w:rPr>
          <w:rFonts w:ascii="Times New Roman" w:hAnsi="Times New Roman"/>
          <w:i/>
          <w:sz w:val="24"/>
          <w:szCs w:val="24"/>
        </w:rPr>
        <w:t>imilarity</w:t>
      </w:r>
      <w:r w:rsidR="00167341" w:rsidRPr="000121E5">
        <w:rPr>
          <w:rFonts w:ascii="Times New Roman" w:hAnsi="Times New Roman"/>
          <w:sz w:val="24"/>
          <w:szCs w:val="24"/>
        </w:rPr>
        <w:t>’</w:t>
      </w:r>
      <w:r w:rsidR="00C30993" w:rsidRPr="00E4046F">
        <w:rPr>
          <w:rFonts w:ascii="Times New Roman" w:hAnsi="Times New Roman"/>
          <w:sz w:val="24"/>
          <w:szCs w:val="24"/>
        </w:rPr>
        <w:t>.</w:t>
      </w:r>
      <w:r w:rsidR="00A8415A" w:rsidRPr="00E4046F">
        <w:rPr>
          <w:rFonts w:ascii="Times New Roman" w:hAnsi="Times New Roman"/>
          <w:sz w:val="24"/>
          <w:szCs w:val="24"/>
        </w:rPr>
        <w:t xml:space="preserve"> </w:t>
      </w:r>
      <w:r w:rsidR="000912D2" w:rsidRPr="00E4046F">
        <w:rPr>
          <w:rFonts w:ascii="Times New Roman" w:hAnsi="Times New Roman"/>
          <w:sz w:val="24"/>
          <w:szCs w:val="24"/>
        </w:rPr>
        <w:t>This</w:t>
      </w:r>
      <w:r w:rsidR="00C30993" w:rsidRPr="00E4046F">
        <w:rPr>
          <w:rFonts w:ascii="Times New Roman" w:hAnsi="Times New Roman"/>
          <w:sz w:val="24"/>
          <w:szCs w:val="24"/>
        </w:rPr>
        <w:t xml:space="preserve"> is </w:t>
      </w:r>
      <w:r w:rsidR="00A8415A" w:rsidRPr="00E4046F">
        <w:rPr>
          <w:rFonts w:ascii="Times New Roman" w:hAnsi="Times New Roman"/>
          <w:sz w:val="24"/>
          <w:szCs w:val="24"/>
        </w:rPr>
        <w:t>defined as the share</w:t>
      </w:r>
      <w:r w:rsidR="00A8415A">
        <w:rPr>
          <w:rFonts w:ascii="Times New Roman" w:hAnsi="Times New Roman"/>
          <w:sz w:val="24"/>
          <w:szCs w:val="24"/>
        </w:rPr>
        <w:t xml:space="preserve"> of the source country’s GDP in the sum of source and host country GDP multiplied by the share of the host country’s GDP in the sum </w:t>
      </w:r>
      <w:r w:rsidR="00167341">
        <w:rPr>
          <w:rFonts w:ascii="Times New Roman" w:hAnsi="Times New Roman"/>
          <w:sz w:val="24"/>
          <w:szCs w:val="24"/>
        </w:rPr>
        <w:t xml:space="preserve">of </w:t>
      </w:r>
      <w:r w:rsidR="00A8415A" w:rsidRPr="00A8415A">
        <w:rPr>
          <w:rFonts w:ascii="Times New Roman" w:hAnsi="Times New Roman"/>
          <w:sz w:val="24"/>
          <w:szCs w:val="24"/>
        </w:rPr>
        <w:t>source and host country GDP</w:t>
      </w:r>
      <w:r w:rsidR="00A8415A">
        <w:rPr>
          <w:rFonts w:ascii="Times New Roman" w:hAnsi="Times New Roman"/>
          <w:sz w:val="24"/>
          <w:szCs w:val="24"/>
        </w:rPr>
        <w:t>.</w:t>
      </w:r>
      <w:r w:rsidR="00A4623F">
        <w:rPr>
          <w:rFonts w:ascii="Times New Roman" w:hAnsi="Times New Roman"/>
          <w:sz w:val="24"/>
          <w:szCs w:val="24"/>
        </w:rPr>
        <w:t xml:space="preserve"> </w:t>
      </w:r>
      <w:r w:rsidR="00717A76">
        <w:rPr>
          <w:rFonts w:ascii="Times New Roman" w:hAnsi="Times New Roman"/>
          <w:sz w:val="24"/>
          <w:szCs w:val="24"/>
        </w:rPr>
        <w:t>Hence, the largest value it can take</w:t>
      </w:r>
      <w:r w:rsidR="00167341">
        <w:rPr>
          <w:rFonts w:ascii="Times New Roman" w:hAnsi="Times New Roman"/>
          <w:sz w:val="24"/>
          <w:szCs w:val="24"/>
        </w:rPr>
        <w:t xml:space="preserve"> is 0.25 when both countries have exactly the same</w:t>
      </w:r>
      <w:r w:rsidR="00717A76">
        <w:rPr>
          <w:rFonts w:ascii="Times New Roman" w:hAnsi="Times New Roman"/>
          <w:sz w:val="24"/>
          <w:szCs w:val="24"/>
        </w:rPr>
        <w:t xml:space="preserve"> GDP. As dissimilarity increases, the value </w:t>
      </w:r>
      <w:r w:rsidR="00B5059C">
        <w:rPr>
          <w:rFonts w:ascii="Times New Roman" w:hAnsi="Times New Roman"/>
          <w:sz w:val="24"/>
          <w:szCs w:val="24"/>
        </w:rPr>
        <w:t xml:space="preserve">of </w:t>
      </w:r>
      <w:r w:rsidR="00C34DFC" w:rsidRPr="00C34DFC">
        <w:rPr>
          <w:rFonts w:ascii="Times New Roman" w:hAnsi="Times New Roman"/>
          <w:i/>
          <w:sz w:val="24"/>
          <w:szCs w:val="24"/>
        </w:rPr>
        <w:t>similarity</w:t>
      </w:r>
      <w:r w:rsidR="00C34DFC">
        <w:rPr>
          <w:rFonts w:ascii="Times New Roman" w:hAnsi="Times New Roman"/>
          <w:sz w:val="24"/>
          <w:szCs w:val="24"/>
        </w:rPr>
        <w:t xml:space="preserve"> </w:t>
      </w:r>
      <w:r w:rsidR="007C16A4">
        <w:rPr>
          <w:rFonts w:ascii="Times New Roman" w:hAnsi="Times New Roman"/>
          <w:sz w:val="24"/>
          <w:szCs w:val="24"/>
        </w:rPr>
        <w:t xml:space="preserve">moves closer to zero. </w:t>
      </w:r>
      <w:r w:rsidR="00167341">
        <w:rPr>
          <w:rFonts w:ascii="Times New Roman" w:hAnsi="Times New Roman"/>
          <w:sz w:val="24"/>
          <w:szCs w:val="24"/>
        </w:rPr>
        <w:t>Its expected sign is positive</w:t>
      </w:r>
      <w:r w:rsidR="00C30993">
        <w:rPr>
          <w:rFonts w:ascii="Times New Roman" w:hAnsi="Times New Roman"/>
          <w:sz w:val="24"/>
          <w:szCs w:val="24"/>
        </w:rPr>
        <w:t xml:space="preserve"> and</w:t>
      </w:r>
      <w:r w:rsidR="00167341">
        <w:rPr>
          <w:rFonts w:ascii="Times New Roman" w:hAnsi="Times New Roman"/>
          <w:sz w:val="24"/>
          <w:szCs w:val="24"/>
        </w:rPr>
        <w:t>,</w:t>
      </w:r>
      <w:r w:rsidR="00C30993">
        <w:rPr>
          <w:rFonts w:ascii="Times New Roman" w:hAnsi="Times New Roman"/>
          <w:sz w:val="24"/>
          <w:szCs w:val="24"/>
        </w:rPr>
        <w:t xml:space="preserve"> together wit</w:t>
      </w:r>
      <w:r w:rsidR="00167341">
        <w:rPr>
          <w:rFonts w:ascii="Times New Roman" w:hAnsi="Times New Roman"/>
          <w:sz w:val="24"/>
          <w:szCs w:val="24"/>
        </w:rPr>
        <w:t xml:space="preserve">h a positive sign for </w:t>
      </w:r>
      <w:proofErr w:type="spellStart"/>
      <w:r w:rsidR="000C2435">
        <w:rPr>
          <w:rFonts w:ascii="Times New Roman" w:hAnsi="Times New Roman"/>
          <w:i/>
          <w:sz w:val="24"/>
          <w:szCs w:val="24"/>
        </w:rPr>
        <w:t>SumGDP</w:t>
      </w:r>
      <w:proofErr w:type="spellEnd"/>
      <w:r w:rsidR="00C30993">
        <w:rPr>
          <w:rFonts w:ascii="Times New Roman" w:hAnsi="Times New Roman"/>
          <w:sz w:val="24"/>
          <w:szCs w:val="24"/>
        </w:rPr>
        <w:t>, suggest</w:t>
      </w:r>
      <w:r w:rsidR="00C34DFC">
        <w:rPr>
          <w:rFonts w:ascii="Times New Roman" w:hAnsi="Times New Roman"/>
          <w:sz w:val="24"/>
          <w:szCs w:val="24"/>
        </w:rPr>
        <w:t>s</w:t>
      </w:r>
      <w:r w:rsidR="00C30993">
        <w:rPr>
          <w:rFonts w:ascii="Times New Roman" w:hAnsi="Times New Roman"/>
          <w:sz w:val="24"/>
          <w:szCs w:val="24"/>
        </w:rPr>
        <w:t xml:space="preserve"> horizontal FDI.</w:t>
      </w:r>
      <w:r w:rsidR="00A4623F">
        <w:rPr>
          <w:rFonts w:ascii="Times New Roman" w:hAnsi="Times New Roman"/>
          <w:sz w:val="24"/>
          <w:szCs w:val="24"/>
        </w:rPr>
        <w:t xml:space="preserve">  </w:t>
      </w:r>
    </w:p>
    <w:p w14:paraId="5779FECF" w14:textId="4DB8EC23" w:rsidR="00DC221D" w:rsidRPr="00E4046F" w:rsidRDefault="000128B6" w:rsidP="00FA4B97">
      <w:pPr>
        <w:spacing w:after="0" w:line="360" w:lineRule="auto"/>
        <w:ind w:firstLine="360"/>
        <w:jc w:val="both"/>
        <w:rPr>
          <w:rFonts w:ascii="Times New Roman" w:hAnsi="Times New Roman"/>
          <w:sz w:val="24"/>
          <w:szCs w:val="24"/>
        </w:rPr>
      </w:pPr>
      <w:proofErr w:type="spellStart"/>
      <w:r w:rsidRPr="000128B6">
        <w:rPr>
          <w:rFonts w:ascii="Times New Roman" w:hAnsi="Times New Roman"/>
          <w:sz w:val="24"/>
          <w:szCs w:val="24"/>
        </w:rPr>
        <w:t>Bergstrand</w:t>
      </w:r>
      <w:proofErr w:type="spellEnd"/>
      <w:r w:rsidRPr="000128B6">
        <w:rPr>
          <w:rFonts w:ascii="Times New Roman" w:hAnsi="Times New Roman"/>
          <w:sz w:val="24"/>
          <w:szCs w:val="24"/>
        </w:rPr>
        <w:t xml:space="preserve"> and Egger</w:t>
      </w:r>
      <w:r w:rsidR="00C34DFC">
        <w:rPr>
          <w:rFonts w:ascii="Times New Roman" w:hAnsi="Times New Roman"/>
          <w:sz w:val="24"/>
          <w:szCs w:val="24"/>
        </w:rPr>
        <w:t>’s</w:t>
      </w:r>
      <w:r w:rsidRPr="000128B6">
        <w:rPr>
          <w:rFonts w:ascii="Times New Roman" w:hAnsi="Times New Roman"/>
          <w:sz w:val="24"/>
          <w:szCs w:val="24"/>
        </w:rPr>
        <w:t xml:space="preserve"> (2013) </w:t>
      </w:r>
      <w:r w:rsidR="00DC221D">
        <w:rPr>
          <w:rFonts w:ascii="Times New Roman" w:hAnsi="Times New Roman"/>
          <w:sz w:val="24"/>
          <w:szCs w:val="24"/>
        </w:rPr>
        <w:t>spe</w:t>
      </w:r>
      <w:r w:rsidR="00AB1C2E">
        <w:rPr>
          <w:rFonts w:ascii="Times New Roman" w:hAnsi="Times New Roman"/>
          <w:sz w:val="24"/>
          <w:szCs w:val="24"/>
        </w:rPr>
        <w:t>cification requires factor input ratios.</w:t>
      </w:r>
      <w:r w:rsidR="00FA4B97">
        <w:rPr>
          <w:rStyle w:val="FootnoteReference"/>
          <w:rFonts w:ascii="Times New Roman" w:hAnsi="Times New Roman"/>
          <w:sz w:val="24"/>
          <w:szCs w:val="24"/>
        </w:rPr>
        <w:footnoteReference w:id="23"/>
      </w:r>
      <w:r w:rsidR="007C16A4">
        <w:rPr>
          <w:rFonts w:ascii="Times New Roman" w:hAnsi="Times New Roman"/>
          <w:sz w:val="24"/>
          <w:szCs w:val="24"/>
        </w:rPr>
        <w:t xml:space="preserve"> </w:t>
      </w:r>
      <w:r w:rsidR="00911C41" w:rsidRPr="00911C41">
        <w:rPr>
          <w:rFonts w:ascii="Times New Roman" w:hAnsi="Times New Roman"/>
          <w:i/>
          <w:sz w:val="24"/>
          <w:szCs w:val="24"/>
        </w:rPr>
        <w:t>Ks</w:t>
      </w:r>
      <w:r w:rsidR="00911C41">
        <w:rPr>
          <w:rFonts w:ascii="Times New Roman" w:hAnsi="Times New Roman"/>
          <w:sz w:val="24"/>
          <w:szCs w:val="24"/>
        </w:rPr>
        <w:t xml:space="preserve">, </w:t>
      </w:r>
      <w:proofErr w:type="spellStart"/>
      <w:r w:rsidR="00911C41" w:rsidRPr="00911C41">
        <w:rPr>
          <w:rFonts w:ascii="Times New Roman" w:hAnsi="Times New Roman"/>
          <w:i/>
          <w:sz w:val="24"/>
          <w:szCs w:val="24"/>
        </w:rPr>
        <w:t>Ss</w:t>
      </w:r>
      <w:proofErr w:type="spellEnd"/>
      <w:r w:rsidR="00911C41">
        <w:rPr>
          <w:rFonts w:ascii="Times New Roman" w:hAnsi="Times New Roman"/>
          <w:sz w:val="24"/>
          <w:szCs w:val="24"/>
        </w:rPr>
        <w:t xml:space="preserve"> and </w:t>
      </w:r>
      <w:proofErr w:type="gramStart"/>
      <w:r w:rsidR="00911C41" w:rsidRPr="00911C41">
        <w:rPr>
          <w:rFonts w:ascii="Times New Roman" w:hAnsi="Times New Roman"/>
          <w:i/>
          <w:sz w:val="24"/>
          <w:szCs w:val="24"/>
        </w:rPr>
        <w:t>Us</w:t>
      </w:r>
      <w:proofErr w:type="gramEnd"/>
      <w:r w:rsidR="00911C41">
        <w:rPr>
          <w:rFonts w:ascii="Times New Roman" w:hAnsi="Times New Roman"/>
          <w:sz w:val="24"/>
          <w:szCs w:val="24"/>
        </w:rPr>
        <w:t xml:space="preserve"> are defined as the </w:t>
      </w:r>
      <w:r w:rsidR="00902036" w:rsidRPr="00E413AA">
        <w:rPr>
          <w:rFonts w:ascii="Times New Roman" w:hAnsi="Times New Roman"/>
          <w:sz w:val="24"/>
          <w:szCs w:val="24"/>
          <w:highlight w:val="yellow"/>
        </w:rPr>
        <w:t xml:space="preserve">source country’s </w:t>
      </w:r>
      <w:r w:rsidR="00911C41" w:rsidRPr="00E413AA">
        <w:rPr>
          <w:rFonts w:ascii="Times New Roman" w:hAnsi="Times New Roman"/>
          <w:sz w:val="24"/>
          <w:szCs w:val="24"/>
          <w:highlight w:val="yellow"/>
        </w:rPr>
        <w:t xml:space="preserve">shares of </w:t>
      </w:r>
      <w:r w:rsidR="00337AB8">
        <w:rPr>
          <w:rFonts w:ascii="Times New Roman" w:hAnsi="Times New Roman"/>
          <w:sz w:val="24"/>
          <w:szCs w:val="24"/>
          <w:highlight w:val="yellow"/>
        </w:rPr>
        <w:t xml:space="preserve">total </w:t>
      </w:r>
      <w:r w:rsidR="00902036" w:rsidRPr="00E413AA">
        <w:rPr>
          <w:rFonts w:ascii="Times New Roman" w:hAnsi="Times New Roman"/>
          <w:sz w:val="24"/>
          <w:szCs w:val="24"/>
          <w:highlight w:val="yellow"/>
        </w:rPr>
        <w:t xml:space="preserve">source and host countries’ </w:t>
      </w:r>
      <w:r w:rsidR="00911C41" w:rsidRPr="00E413AA">
        <w:rPr>
          <w:rFonts w:ascii="Times New Roman" w:hAnsi="Times New Roman"/>
          <w:sz w:val="24"/>
          <w:szCs w:val="24"/>
          <w:highlight w:val="yellow"/>
        </w:rPr>
        <w:t>capital, skilled labour, and unsk</w:t>
      </w:r>
      <w:r w:rsidR="003C4615" w:rsidRPr="00E413AA">
        <w:rPr>
          <w:rFonts w:ascii="Times New Roman" w:hAnsi="Times New Roman"/>
          <w:sz w:val="24"/>
          <w:szCs w:val="24"/>
          <w:highlight w:val="yellow"/>
        </w:rPr>
        <w:t>illed labour</w:t>
      </w:r>
      <w:r w:rsidR="00911C41" w:rsidRPr="00E413AA">
        <w:rPr>
          <w:rFonts w:ascii="Times New Roman" w:hAnsi="Times New Roman"/>
          <w:sz w:val="24"/>
          <w:szCs w:val="24"/>
          <w:highlight w:val="yellow"/>
        </w:rPr>
        <w:t>,</w:t>
      </w:r>
      <w:r w:rsidR="00911C41" w:rsidRPr="00E4046F">
        <w:rPr>
          <w:rFonts w:ascii="Times New Roman" w:hAnsi="Times New Roman"/>
          <w:sz w:val="24"/>
          <w:szCs w:val="24"/>
        </w:rPr>
        <w:t xml:space="preserve"> respectively.</w:t>
      </w:r>
      <w:r w:rsidR="007C16A4" w:rsidRPr="00E4046F">
        <w:rPr>
          <w:rFonts w:ascii="Times New Roman" w:hAnsi="Times New Roman"/>
          <w:sz w:val="24"/>
          <w:szCs w:val="24"/>
        </w:rPr>
        <w:t xml:space="preserve"> </w:t>
      </w:r>
      <w:r w:rsidR="00C34DFC" w:rsidRPr="00E4046F">
        <w:rPr>
          <w:rFonts w:ascii="Times New Roman" w:hAnsi="Times New Roman"/>
          <w:sz w:val="24"/>
          <w:szCs w:val="24"/>
        </w:rPr>
        <w:t xml:space="preserve">The expected signs are positive for </w:t>
      </w:r>
      <w:r w:rsidR="00C34DFC" w:rsidRPr="00E4046F">
        <w:rPr>
          <w:rFonts w:ascii="Times New Roman" w:hAnsi="Times New Roman"/>
          <w:i/>
          <w:sz w:val="24"/>
          <w:szCs w:val="24"/>
        </w:rPr>
        <w:t>Ks</w:t>
      </w:r>
      <w:r w:rsidR="00C34DFC" w:rsidRPr="00E4046F">
        <w:rPr>
          <w:rFonts w:ascii="Times New Roman" w:hAnsi="Times New Roman"/>
          <w:sz w:val="24"/>
          <w:szCs w:val="24"/>
        </w:rPr>
        <w:t xml:space="preserve"> and </w:t>
      </w:r>
      <w:proofErr w:type="spellStart"/>
      <w:r w:rsidR="00C34DFC" w:rsidRPr="00E4046F">
        <w:rPr>
          <w:rFonts w:ascii="Times New Roman" w:hAnsi="Times New Roman"/>
          <w:i/>
          <w:sz w:val="24"/>
          <w:szCs w:val="24"/>
        </w:rPr>
        <w:t>Ss</w:t>
      </w:r>
      <w:proofErr w:type="spellEnd"/>
      <w:r w:rsidR="00C34DFC" w:rsidRPr="00E4046F">
        <w:rPr>
          <w:rFonts w:ascii="Times New Roman" w:hAnsi="Times New Roman"/>
          <w:sz w:val="24"/>
          <w:szCs w:val="24"/>
        </w:rPr>
        <w:t xml:space="preserve">, and negative for </w:t>
      </w:r>
      <w:proofErr w:type="gramStart"/>
      <w:r w:rsidR="00C34DFC" w:rsidRPr="00E4046F">
        <w:rPr>
          <w:rFonts w:ascii="Times New Roman" w:hAnsi="Times New Roman"/>
          <w:i/>
          <w:sz w:val="24"/>
          <w:szCs w:val="24"/>
        </w:rPr>
        <w:t>Us</w:t>
      </w:r>
      <w:proofErr w:type="gramEnd"/>
      <w:r w:rsidR="00C34DFC" w:rsidRPr="00E4046F">
        <w:rPr>
          <w:rFonts w:ascii="Times New Roman" w:hAnsi="Times New Roman"/>
          <w:sz w:val="24"/>
          <w:szCs w:val="24"/>
        </w:rPr>
        <w:t xml:space="preserve"> (</w:t>
      </w:r>
      <w:proofErr w:type="spellStart"/>
      <w:r w:rsidR="00C34DFC" w:rsidRPr="00E4046F">
        <w:rPr>
          <w:rFonts w:ascii="Times New Roman" w:hAnsi="Times New Roman"/>
          <w:sz w:val="24"/>
          <w:szCs w:val="24"/>
        </w:rPr>
        <w:t>Bergstrand</w:t>
      </w:r>
      <w:proofErr w:type="spellEnd"/>
      <w:r w:rsidR="00C34DFC" w:rsidRPr="00E4046F">
        <w:rPr>
          <w:rFonts w:ascii="Times New Roman" w:hAnsi="Times New Roman"/>
          <w:sz w:val="24"/>
          <w:szCs w:val="24"/>
        </w:rPr>
        <w:t xml:space="preserve"> and Egger, 2013). The num</w:t>
      </w:r>
      <w:r w:rsidR="00DD54E1" w:rsidRPr="00E4046F">
        <w:rPr>
          <w:rFonts w:ascii="Times New Roman" w:hAnsi="Times New Roman"/>
          <w:sz w:val="24"/>
          <w:szCs w:val="24"/>
        </w:rPr>
        <w:t>erical suffixes</w:t>
      </w:r>
      <w:r w:rsidR="00C34DFC" w:rsidRPr="00E4046F">
        <w:rPr>
          <w:rFonts w:ascii="Times New Roman" w:hAnsi="Times New Roman"/>
          <w:sz w:val="24"/>
          <w:szCs w:val="24"/>
        </w:rPr>
        <w:t xml:space="preserve"> </w:t>
      </w:r>
      <w:r w:rsidR="00C34DFC" w:rsidRPr="00E4046F">
        <w:rPr>
          <w:rFonts w:ascii="Times New Roman" w:hAnsi="Times New Roman"/>
          <w:i/>
          <w:sz w:val="24"/>
          <w:szCs w:val="24"/>
        </w:rPr>
        <w:t>2</w:t>
      </w:r>
      <w:r w:rsidR="00C34DFC" w:rsidRPr="00E4046F">
        <w:rPr>
          <w:rFonts w:ascii="Times New Roman" w:hAnsi="Times New Roman"/>
          <w:sz w:val="24"/>
          <w:szCs w:val="24"/>
        </w:rPr>
        <w:t xml:space="preserve">, </w:t>
      </w:r>
      <w:r w:rsidR="00C34DFC" w:rsidRPr="00E4046F">
        <w:rPr>
          <w:rFonts w:ascii="Times New Roman" w:hAnsi="Times New Roman"/>
          <w:i/>
          <w:sz w:val="24"/>
          <w:szCs w:val="24"/>
        </w:rPr>
        <w:t>3</w:t>
      </w:r>
      <w:r w:rsidR="00C34DFC" w:rsidRPr="00E4046F">
        <w:rPr>
          <w:rFonts w:ascii="Times New Roman" w:hAnsi="Times New Roman"/>
          <w:sz w:val="24"/>
          <w:szCs w:val="24"/>
        </w:rPr>
        <w:t xml:space="preserve"> and </w:t>
      </w:r>
      <w:r w:rsidR="00C34DFC" w:rsidRPr="00E4046F">
        <w:rPr>
          <w:rFonts w:ascii="Times New Roman" w:hAnsi="Times New Roman"/>
          <w:i/>
          <w:sz w:val="24"/>
          <w:szCs w:val="24"/>
        </w:rPr>
        <w:t>4</w:t>
      </w:r>
      <w:r w:rsidR="00C34DFC" w:rsidRPr="00E4046F">
        <w:rPr>
          <w:rFonts w:ascii="Times New Roman" w:hAnsi="Times New Roman"/>
          <w:sz w:val="24"/>
          <w:szCs w:val="24"/>
        </w:rPr>
        <w:t xml:space="preserve"> </w:t>
      </w:r>
      <w:r w:rsidR="00DD54E1" w:rsidRPr="00E4046F">
        <w:rPr>
          <w:rFonts w:ascii="Times New Roman" w:hAnsi="Times New Roman"/>
          <w:sz w:val="24"/>
          <w:szCs w:val="24"/>
        </w:rPr>
        <w:t>in</w:t>
      </w:r>
      <w:r w:rsidR="00C34DFC" w:rsidRPr="00E4046F">
        <w:rPr>
          <w:rFonts w:ascii="Times New Roman" w:hAnsi="Times New Roman"/>
          <w:sz w:val="24"/>
          <w:szCs w:val="24"/>
        </w:rPr>
        <w:t xml:space="preserve"> these variable</w:t>
      </w:r>
      <w:r w:rsidR="00DD54E1" w:rsidRPr="00E4046F">
        <w:rPr>
          <w:rFonts w:ascii="Times New Roman" w:hAnsi="Times New Roman"/>
          <w:sz w:val="24"/>
          <w:szCs w:val="24"/>
        </w:rPr>
        <w:t>s’</w:t>
      </w:r>
      <w:r w:rsidR="00C34DFC" w:rsidRPr="00E4046F">
        <w:rPr>
          <w:rFonts w:ascii="Times New Roman" w:hAnsi="Times New Roman"/>
          <w:sz w:val="24"/>
          <w:szCs w:val="24"/>
        </w:rPr>
        <w:t xml:space="preserve"> names in Table </w:t>
      </w:r>
      <w:r w:rsidR="009E3C98" w:rsidRPr="00E4046F">
        <w:rPr>
          <w:rFonts w:ascii="Times New Roman" w:hAnsi="Times New Roman"/>
          <w:sz w:val="24"/>
          <w:szCs w:val="24"/>
        </w:rPr>
        <w:t>A</w:t>
      </w:r>
      <w:r w:rsidR="00E87CF5" w:rsidRPr="00E4046F">
        <w:rPr>
          <w:rFonts w:ascii="Times New Roman" w:hAnsi="Times New Roman"/>
          <w:sz w:val="24"/>
          <w:szCs w:val="24"/>
        </w:rPr>
        <w:t>5</w:t>
      </w:r>
      <w:r w:rsidR="00C34DFC" w:rsidRPr="00E4046F">
        <w:rPr>
          <w:rFonts w:ascii="Times New Roman" w:hAnsi="Times New Roman"/>
          <w:sz w:val="24"/>
          <w:szCs w:val="24"/>
        </w:rPr>
        <w:t xml:space="preserve"> are the powers, stemming from approximations to theoretical Edgeworth</w:t>
      </w:r>
      <w:r w:rsidR="003C4615" w:rsidRPr="00E4046F">
        <w:rPr>
          <w:rFonts w:ascii="Times New Roman" w:hAnsi="Times New Roman"/>
          <w:sz w:val="24"/>
          <w:szCs w:val="24"/>
        </w:rPr>
        <w:t>-box KK model relationships;</w:t>
      </w:r>
      <w:r w:rsidR="00C34DFC" w:rsidRPr="00E4046F">
        <w:rPr>
          <w:rFonts w:ascii="Times New Roman" w:hAnsi="Times New Roman"/>
          <w:sz w:val="24"/>
          <w:szCs w:val="24"/>
        </w:rPr>
        <w:t xml:space="preserve"> </w:t>
      </w:r>
      <w:proofErr w:type="spellStart"/>
      <w:r w:rsidR="00C34DFC" w:rsidRPr="00E4046F">
        <w:rPr>
          <w:rFonts w:ascii="Times New Roman" w:hAnsi="Times New Roman"/>
          <w:i/>
          <w:sz w:val="24"/>
          <w:szCs w:val="24"/>
        </w:rPr>
        <w:t>SsKs</w:t>
      </w:r>
      <w:proofErr w:type="spellEnd"/>
      <w:r w:rsidR="00C34DFC" w:rsidRPr="00E4046F">
        <w:rPr>
          <w:rFonts w:ascii="Times New Roman" w:hAnsi="Times New Roman"/>
          <w:sz w:val="24"/>
          <w:szCs w:val="24"/>
        </w:rPr>
        <w:t>,</w:t>
      </w:r>
      <w:r w:rsidR="00C34DFC" w:rsidRPr="00E4046F">
        <w:rPr>
          <w:rFonts w:ascii="Times New Roman" w:hAnsi="Times New Roman"/>
          <w:i/>
          <w:sz w:val="24"/>
          <w:szCs w:val="24"/>
        </w:rPr>
        <w:t xml:space="preserve"> </w:t>
      </w:r>
      <w:proofErr w:type="spellStart"/>
      <w:r w:rsidR="00C34DFC" w:rsidRPr="00E4046F">
        <w:rPr>
          <w:rFonts w:ascii="Times New Roman" w:hAnsi="Times New Roman"/>
          <w:i/>
          <w:sz w:val="24"/>
          <w:szCs w:val="24"/>
        </w:rPr>
        <w:t>SsUs</w:t>
      </w:r>
      <w:proofErr w:type="spellEnd"/>
      <w:r w:rsidR="00C34DFC" w:rsidRPr="00E4046F">
        <w:rPr>
          <w:rFonts w:ascii="Times New Roman" w:hAnsi="Times New Roman"/>
          <w:sz w:val="24"/>
          <w:szCs w:val="24"/>
        </w:rPr>
        <w:t xml:space="preserve"> and </w:t>
      </w:r>
      <w:proofErr w:type="spellStart"/>
      <w:r w:rsidR="00C34DFC" w:rsidRPr="00E4046F">
        <w:rPr>
          <w:rFonts w:ascii="Times New Roman" w:hAnsi="Times New Roman"/>
          <w:i/>
          <w:sz w:val="24"/>
          <w:szCs w:val="24"/>
        </w:rPr>
        <w:t>KsUs</w:t>
      </w:r>
      <w:proofErr w:type="spellEnd"/>
      <w:r w:rsidR="00C34DFC" w:rsidRPr="00E4046F">
        <w:rPr>
          <w:rFonts w:ascii="Times New Roman" w:hAnsi="Times New Roman"/>
          <w:i/>
          <w:sz w:val="24"/>
          <w:szCs w:val="24"/>
        </w:rPr>
        <w:t xml:space="preserve"> </w:t>
      </w:r>
      <w:r w:rsidR="00C34DFC" w:rsidRPr="00E4046F">
        <w:rPr>
          <w:rFonts w:ascii="Times New Roman" w:hAnsi="Times New Roman"/>
          <w:sz w:val="24"/>
          <w:szCs w:val="24"/>
        </w:rPr>
        <w:t>are interaction terms.</w:t>
      </w:r>
      <w:r w:rsidR="00A4623F" w:rsidRPr="00E4046F">
        <w:rPr>
          <w:rFonts w:ascii="Times New Roman" w:hAnsi="Times New Roman"/>
          <w:sz w:val="24"/>
          <w:szCs w:val="24"/>
        </w:rPr>
        <w:t xml:space="preserve">  </w:t>
      </w:r>
    </w:p>
    <w:p w14:paraId="6A7C9BAB" w14:textId="063E5B34" w:rsidR="00D604C5" w:rsidRDefault="00343F7E" w:rsidP="00FA4B97">
      <w:pPr>
        <w:spacing w:after="0" w:line="360" w:lineRule="auto"/>
        <w:ind w:firstLine="360"/>
        <w:jc w:val="both"/>
        <w:rPr>
          <w:rFonts w:ascii="Times New Roman" w:hAnsi="Times New Roman"/>
          <w:sz w:val="24"/>
          <w:szCs w:val="24"/>
        </w:rPr>
      </w:pPr>
      <w:proofErr w:type="spellStart"/>
      <w:r w:rsidRPr="00E4046F">
        <w:rPr>
          <w:rFonts w:ascii="Times New Roman" w:hAnsi="Times New Roman"/>
          <w:sz w:val="24"/>
          <w:szCs w:val="24"/>
        </w:rPr>
        <w:t>Bergstrand</w:t>
      </w:r>
      <w:proofErr w:type="spellEnd"/>
      <w:r w:rsidRPr="00E4046F">
        <w:rPr>
          <w:rFonts w:ascii="Times New Roman" w:hAnsi="Times New Roman"/>
          <w:sz w:val="24"/>
          <w:szCs w:val="24"/>
        </w:rPr>
        <w:t xml:space="preserve"> and Egger (2013) report results without country </w:t>
      </w:r>
      <w:r w:rsidR="00DD1994" w:rsidRPr="00E4046F">
        <w:rPr>
          <w:rFonts w:ascii="Times New Roman" w:hAnsi="Times New Roman"/>
          <w:sz w:val="24"/>
          <w:szCs w:val="24"/>
        </w:rPr>
        <w:t xml:space="preserve">FEs </w:t>
      </w:r>
      <w:r w:rsidRPr="00E4046F">
        <w:rPr>
          <w:rFonts w:ascii="Times New Roman" w:hAnsi="Times New Roman"/>
          <w:sz w:val="24"/>
          <w:szCs w:val="24"/>
        </w:rPr>
        <w:t xml:space="preserve">but include time </w:t>
      </w:r>
      <w:r w:rsidR="00DD1994" w:rsidRPr="00E4046F">
        <w:rPr>
          <w:rFonts w:ascii="Times New Roman" w:hAnsi="Times New Roman"/>
          <w:sz w:val="24"/>
          <w:szCs w:val="24"/>
        </w:rPr>
        <w:t>FEs</w:t>
      </w:r>
      <w:r w:rsidRPr="00E4046F">
        <w:rPr>
          <w:rFonts w:ascii="Times New Roman" w:hAnsi="Times New Roman"/>
          <w:sz w:val="24"/>
          <w:szCs w:val="24"/>
        </w:rPr>
        <w:t>.</w:t>
      </w:r>
      <w:r w:rsidRPr="00E4046F">
        <w:rPr>
          <w:rStyle w:val="FootnoteReference"/>
          <w:rFonts w:ascii="Times New Roman" w:hAnsi="Times New Roman"/>
          <w:sz w:val="24"/>
          <w:szCs w:val="24"/>
        </w:rPr>
        <w:footnoteReference w:id="24"/>
      </w:r>
      <w:r w:rsidR="00601B2D" w:rsidRPr="00E4046F">
        <w:rPr>
          <w:rFonts w:ascii="Times New Roman" w:hAnsi="Times New Roman"/>
          <w:sz w:val="24"/>
          <w:szCs w:val="24"/>
        </w:rPr>
        <w:t xml:space="preserve"> All estimations in Table </w:t>
      </w:r>
      <w:r w:rsidR="009E3C98" w:rsidRPr="00E4046F">
        <w:rPr>
          <w:rFonts w:ascii="Times New Roman" w:hAnsi="Times New Roman"/>
          <w:sz w:val="24"/>
          <w:szCs w:val="24"/>
        </w:rPr>
        <w:t>A</w:t>
      </w:r>
      <w:r w:rsidR="00E87CF5" w:rsidRPr="00E4046F">
        <w:rPr>
          <w:rFonts w:ascii="Times New Roman" w:hAnsi="Times New Roman"/>
          <w:sz w:val="24"/>
          <w:szCs w:val="24"/>
        </w:rPr>
        <w:t>5</w:t>
      </w:r>
      <w:r w:rsidR="00601B2D" w:rsidRPr="00E4046F">
        <w:rPr>
          <w:rFonts w:ascii="Times New Roman" w:hAnsi="Times New Roman"/>
          <w:sz w:val="24"/>
          <w:szCs w:val="24"/>
        </w:rPr>
        <w:t xml:space="preserve"> are based on PPML regressions, the method used </w:t>
      </w:r>
      <w:r w:rsidR="007C16A4" w:rsidRPr="00E4046F">
        <w:rPr>
          <w:rFonts w:ascii="Times New Roman" w:hAnsi="Times New Roman"/>
          <w:sz w:val="24"/>
          <w:szCs w:val="24"/>
        </w:rPr>
        <w:t xml:space="preserve">in </w:t>
      </w:r>
      <w:proofErr w:type="spellStart"/>
      <w:r w:rsidR="007C16A4" w:rsidRPr="00E4046F">
        <w:rPr>
          <w:rFonts w:ascii="Times New Roman" w:hAnsi="Times New Roman"/>
          <w:sz w:val="24"/>
          <w:szCs w:val="24"/>
        </w:rPr>
        <w:t>Bergstrand</w:t>
      </w:r>
      <w:proofErr w:type="spellEnd"/>
      <w:r w:rsidR="007C16A4" w:rsidRPr="00E4046F">
        <w:rPr>
          <w:rFonts w:ascii="Times New Roman" w:hAnsi="Times New Roman"/>
          <w:sz w:val="24"/>
          <w:szCs w:val="24"/>
        </w:rPr>
        <w:t xml:space="preserve"> and Egger (2013).</w:t>
      </w:r>
      <w:r w:rsidR="003C4615" w:rsidRPr="00E4046F">
        <w:rPr>
          <w:rFonts w:ascii="Times New Roman" w:hAnsi="Times New Roman"/>
          <w:sz w:val="24"/>
          <w:szCs w:val="24"/>
        </w:rPr>
        <w:t xml:space="preserve"> F</w:t>
      </w:r>
      <w:r w:rsidR="00601B2D" w:rsidRPr="00E4046F">
        <w:rPr>
          <w:rFonts w:ascii="Times New Roman" w:hAnsi="Times New Roman"/>
          <w:sz w:val="24"/>
          <w:szCs w:val="24"/>
        </w:rPr>
        <w:t>irst</w:t>
      </w:r>
      <w:r w:rsidR="003C4615" w:rsidRPr="00E4046F">
        <w:rPr>
          <w:rFonts w:ascii="Times New Roman" w:hAnsi="Times New Roman"/>
          <w:sz w:val="24"/>
          <w:szCs w:val="24"/>
        </w:rPr>
        <w:t xml:space="preserve">, we report </w:t>
      </w:r>
      <w:r w:rsidR="00601B2D" w:rsidRPr="00E4046F">
        <w:rPr>
          <w:rFonts w:ascii="Times New Roman" w:hAnsi="Times New Roman"/>
          <w:sz w:val="24"/>
          <w:szCs w:val="24"/>
        </w:rPr>
        <w:t xml:space="preserve">results without country </w:t>
      </w:r>
      <w:r w:rsidR="00DD1994" w:rsidRPr="00E4046F">
        <w:rPr>
          <w:rFonts w:ascii="Times New Roman" w:hAnsi="Times New Roman"/>
          <w:sz w:val="24"/>
          <w:szCs w:val="24"/>
        </w:rPr>
        <w:t>FEs</w:t>
      </w:r>
      <w:r w:rsidR="003C4615" w:rsidRPr="00E4046F">
        <w:rPr>
          <w:rFonts w:ascii="Times New Roman" w:hAnsi="Times New Roman"/>
          <w:sz w:val="24"/>
          <w:szCs w:val="24"/>
        </w:rPr>
        <w:t>, initially adding</w:t>
      </w:r>
      <w:r w:rsidR="00601B2D" w:rsidRPr="00E4046F">
        <w:rPr>
          <w:rFonts w:ascii="Times New Roman" w:hAnsi="Times New Roman"/>
          <w:sz w:val="24"/>
          <w:szCs w:val="24"/>
        </w:rPr>
        <w:t xml:space="preserve"> only </w:t>
      </w:r>
      <w:proofErr w:type="spellStart"/>
      <w:r w:rsidR="00601B2D" w:rsidRPr="00E4046F">
        <w:rPr>
          <w:rFonts w:ascii="Times New Roman" w:hAnsi="Times New Roman"/>
          <w:i/>
          <w:sz w:val="24"/>
          <w:szCs w:val="24"/>
        </w:rPr>
        <w:t>Ss</w:t>
      </w:r>
      <w:proofErr w:type="spellEnd"/>
      <w:r w:rsidR="00601B2D" w:rsidRPr="00E4046F">
        <w:rPr>
          <w:rFonts w:ascii="Times New Roman" w:hAnsi="Times New Roman"/>
          <w:sz w:val="24"/>
          <w:szCs w:val="24"/>
        </w:rPr>
        <w:t xml:space="preserve">, </w:t>
      </w:r>
      <w:r w:rsidR="00601B2D" w:rsidRPr="00E4046F">
        <w:rPr>
          <w:rFonts w:ascii="Times New Roman" w:hAnsi="Times New Roman"/>
          <w:i/>
          <w:sz w:val="24"/>
          <w:szCs w:val="24"/>
        </w:rPr>
        <w:t>Ks</w:t>
      </w:r>
      <w:r w:rsidR="00601B2D" w:rsidRPr="00E4046F">
        <w:rPr>
          <w:rFonts w:ascii="Times New Roman" w:hAnsi="Times New Roman"/>
          <w:sz w:val="24"/>
          <w:szCs w:val="24"/>
        </w:rPr>
        <w:t xml:space="preserve"> and </w:t>
      </w:r>
      <w:r w:rsidR="00601B2D" w:rsidRPr="00E4046F">
        <w:rPr>
          <w:rFonts w:ascii="Times New Roman" w:hAnsi="Times New Roman"/>
          <w:i/>
          <w:sz w:val="24"/>
          <w:szCs w:val="24"/>
        </w:rPr>
        <w:t>Us</w:t>
      </w:r>
      <w:r w:rsidR="00601B2D" w:rsidRPr="00E4046F">
        <w:rPr>
          <w:rFonts w:ascii="Times New Roman" w:hAnsi="Times New Roman"/>
          <w:sz w:val="24"/>
          <w:szCs w:val="24"/>
        </w:rPr>
        <w:t xml:space="preserve"> to a basic version of the KK model.</w:t>
      </w:r>
      <w:r w:rsidR="00601B2D" w:rsidRPr="00E4046F">
        <w:rPr>
          <w:rStyle w:val="FootnoteReference"/>
          <w:rFonts w:ascii="Times New Roman" w:hAnsi="Times New Roman"/>
          <w:sz w:val="24"/>
          <w:szCs w:val="24"/>
        </w:rPr>
        <w:footnoteReference w:id="25"/>
      </w:r>
      <w:r w:rsidR="007C16A4" w:rsidRPr="00E4046F">
        <w:rPr>
          <w:rFonts w:ascii="Times New Roman" w:hAnsi="Times New Roman"/>
          <w:sz w:val="24"/>
          <w:szCs w:val="24"/>
        </w:rPr>
        <w:t xml:space="preserve"> </w:t>
      </w:r>
      <w:r w:rsidR="007B5C85" w:rsidRPr="00E4046F">
        <w:rPr>
          <w:rFonts w:ascii="Times New Roman" w:hAnsi="Times New Roman"/>
          <w:sz w:val="24"/>
          <w:szCs w:val="24"/>
        </w:rPr>
        <w:t>The reported coefficient</w:t>
      </w:r>
      <w:r w:rsidR="003C4615" w:rsidRPr="00E4046F">
        <w:rPr>
          <w:rFonts w:ascii="Times New Roman" w:hAnsi="Times New Roman"/>
          <w:sz w:val="24"/>
          <w:szCs w:val="24"/>
        </w:rPr>
        <w:t>s have the</w:t>
      </w:r>
      <w:r w:rsidR="007B5C85" w:rsidRPr="00E4046F">
        <w:rPr>
          <w:rFonts w:ascii="Times New Roman" w:hAnsi="Times New Roman"/>
          <w:sz w:val="24"/>
          <w:szCs w:val="24"/>
        </w:rPr>
        <w:t xml:space="preserve"> theoretically expected signs and </w:t>
      </w:r>
      <w:r w:rsidR="003C4615" w:rsidRPr="00E4046F">
        <w:rPr>
          <w:rFonts w:ascii="Times New Roman" w:hAnsi="Times New Roman"/>
          <w:sz w:val="24"/>
          <w:szCs w:val="24"/>
        </w:rPr>
        <w:t>are significant at conventional levels for</w:t>
      </w:r>
      <w:r w:rsidR="007B5C85" w:rsidRPr="00E4046F">
        <w:rPr>
          <w:rFonts w:ascii="Times New Roman" w:hAnsi="Times New Roman"/>
          <w:sz w:val="24"/>
          <w:szCs w:val="24"/>
        </w:rPr>
        <w:t xml:space="preserve"> key variables</w:t>
      </w:r>
      <w:r w:rsidR="003C4615" w:rsidRPr="00E4046F">
        <w:rPr>
          <w:rFonts w:ascii="Times New Roman" w:hAnsi="Times New Roman"/>
          <w:sz w:val="24"/>
          <w:szCs w:val="24"/>
        </w:rPr>
        <w:t>, supporting</w:t>
      </w:r>
      <w:r w:rsidR="007B5C85" w:rsidRPr="00E4046F">
        <w:rPr>
          <w:rFonts w:ascii="Times New Roman" w:hAnsi="Times New Roman"/>
          <w:sz w:val="24"/>
          <w:szCs w:val="24"/>
        </w:rPr>
        <w:t xml:space="preserve"> </w:t>
      </w:r>
      <w:proofErr w:type="spellStart"/>
      <w:r w:rsidR="007B5C85" w:rsidRPr="00E4046F">
        <w:rPr>
          <w:rFonts w:ascii="Times New Roman" w:hAnsi="Times New Roman"/>
          <w:sz w:val="24"/>
          <w:szCs w:val="24"/>
        </w:rPr>
        <w:t>Bergstrand</w:t>
      </w:r>
      <w:proofErr w:type="spellEnd"/>
      <w:r w:rsidR="007B5C85" w:rsidRPr="00E4046F">
        <w:rPr>
          <w:rFonts w:ascii="Times New Roman" w:hAnsi="Times New Roman"/>
          <w:sz w:val="24"/>
          <w:szCs w:val="24"/>
        </w:rPr>
        <w:t xml:space="preserve"> and Egger’s (2013) model. In particular, </w:t>
      </w:r>
      <w:r w:rsidR="007B5C85" w:rsidRPr="00E4046F">
        <w:rPr>
          <w:rFonts w:ascii="Times New Roman" w:hAnsi="Times New Roman"/>
          <w:i/>
          <w:sz w:val="24"/>
          <w:szCs w:val="24"/>
        </w:rPr>
        <w:t>Ks</w:t>
      </w:r>
      <w:r w:rsidR="007B5C85" w:rsidRPr="00E4046F">
        <w:rPr>
          <w:rFonts w:ascii="Times New Roman" w:hAnsi="Times New Roman"/>
          <w:sz w:val="24"/>
          <w:szCs w:val="24"/>
        </w:rPr>
        <w:t xml:space="preserve"> and </w:t>
      </w:r>
      <w:proofErr w:type="gramStart"/>
      <w:r w:rsidR="007B5C85" w:rsidRPr="00E4046F">
        <w:rPr>
          <w:rFonts w:ascii="Times New Roman" w:hAnsi="Times New Roman"/>
          <w:i/>
          <w:sz w:val="24"/>
          <w:szCs w:val="24"/>
        </w:rPr>
        <w:t>Us</w:t>
      </w:r>
      <w:proofErr w:type="gramEnd"/>
      <w:r w:rsidR="007B5C85" w:rsidRPr="00E4046F">
        <w:rPr>
          <w:rFonts w:ascii="Times New Roman" w:hAnsi="Times New Roman"/>
          <w:sz w:val="24"/>
          <w:szCs w:val="24"/>
        </w:rPr>
        <w:t xml:space="preserve"> a</w:t>
      </w:r>
      <w:r w:rsidR="003C4615" w:rsidRPr="00E4046F">
        <w:rPr>
          <w:rFonts w:ascii="Times New Roman" w:hAnsi="Times New Roman"/>
          <w:sz w:val="24"/>
          <w:szCs w:val="24"/>
        </w:rPr>
        <w:t>re significant at the 1% level</w:t>
      </w:r>
      <w:r w:rsidR="00DD54E1" w:rsidRPr="00E4046F">
        <w:rPr>
          <w:rFonts w:ascii="Times New Roman" w:hAnsi="Times New Roman"/>
          <w:sz w:val="24"/>
          <w:szCs w:val="24"/>
        </w:rPr>
        <w:t>;</w:t>
      </w:r>
      <w:r w:rsidR="003C4615" w:rsidRPr="00E4046F">
        <w:rPr>
          <w:rFonts w:ascii="Times New Roman" w:hAnsi="Times New Roman"/>
          <w:sz w:val="24"/>
          <w:szCs w:val="24"/>
        </w:rPr>
        <w:t xml:space="preserve"> </w:t>
      </w:r>
      <w:r w:rsidR="007B5C85" w:rsidRPr="00E4046F">
        <w:rPr>
          <w:rFonts w:ascii="Times New Roman" w:hAnsi="Times New Roman"/>
          <w:sz w:val="24"/>
          <w:szCs w:val="24"/>
        </w:rPr>
        <w:t xml:space="preserve">however, </w:t>
      </w:r>
      <w:proofErr w:type="spellStart"/>
      <w:r w:rsidR="007B5C85" w:rsidRPr="00E4046F">
        <w:rPr>
          <w:rFonts w:ascii="Times New Roman" w:hAnsi="Times New Roman"/>
          <w:i/>
          <w:sz w:val="24"/>
          <w:szCs w:val="24"/>
        </w:rPr>
        <w:t>Ss</w:t>
      </w:r>
      <w:proofErr w:type="spellEnd"/>
      <w:r w:rsidR="003C4615" w:rsidRPr="00E4046F">
        <w:rPr>
          <w:rFonts w:ascii="Times New Roman" w:hAnsi="Times New Roman"/>
          <w:sz w:val="24"/>
          <w:szCs w:val="24"/>
        </w:rPr>
        <w:t xml:space="preserve"> is not significant at conventional</w:t>
      </w:r>
      <w:r w:rsidR="007B5C85" w:rsidRPr="00E4046F">
        <w:rPr>
          <w:rFonts w:ascii="Times New Roman" w:hAnsi="Times New Roman"/>
          <w:sz w:val="24"/>
          <w:szCs w:val="24"/>
        </w:rPr>
        <w:t xml:space="preserve"> levels.</w:t>
      </w:r>
      <w:r w:rsidR="00601B2D" w:rsidRPr="00E4046F">
        <w:rPr>
          <w:rFonts w:ascii="Times New Roman" w:hAnsi="Times New Roman"/>
          <w:sz w:val="24"/>
          <w:szCs w:val="24"/>
        </w:rPr>
        <w:t xml:space="preserve"> </w:t>
      </w:r>
      <w:r w:rsidR="003C4615" w:rsidRPr="00E4046F">
        <w:rPr>
          <w:rFonts w:ascii="Times New Roman" w:hAnsi="Times New Roman"/>
          <w:sz w:val="24"/>
          <w:szCs w:val="24"/>
        </w:rPr>
        <w:t>Next, we add</w:t>
      </w:r>
      <w:r w:rsidR="007B5C85" w:rsidRPr="00E4046F">
        <w:rPr>
          <w:rFonts w:ascii="Times New Roman" w:hAnsi="Times New Roman"/>
          <w:sz w:val="24"/>
          <w:szCs w:val="24"/>
        </w:rPr>
        <w:t xml:space="preserve"> powers and interaction terms of the </w:t>
      </w:r>
      <w:proofErr w:type="spellStart"/>
      <w:r w:rsidR="003C4615" w:rsidRPr="00E4046F">
        <w:rPr>
          <w:rFonts w:ascii="Times New Roman" w:hAnsi="Times New Roman"/>
          <w:i/>
          <w:sz w:val="24"/>
          <w:szCs w:val="24"/>
        </w:rPr>
        <w:t>Ss</w:t>
      </w:r>
      <w:proofErr w:type="spellEnd"/>
      <w:r w:rsidR="003C4615" w:rsidRPr="00E4046F">
        <w:rPr>
          <w:rFonts w:ascii="Times New Roman" w:hAnsi="Times New Roman"/>
          <w:sz w:val="24"/>
          <w:szCs w:val="24"/>
        </w:rPr>
        <w:t xml:space="preserve">, </w:t>
      </w:r>
      <w:r w:rsidR="003C4615" w:rsidRPr="00E4046F">
        <w:rPr>
          <w:rFonts w:ascii="Times New Roman" w:hAnsi="Times New Roman"/>
          <w:i/>
          <w:sz w:val="24"/>
          <w:szCs w:val="24"/>
        </w:rPr>
        <w:t>Ks</w:t>
      </w:r>
      <w:r w:rsidR="003C4615" w:rsidRPr="00E4046F">
        <w:rPr>
          <w:rFonts w:ascii="Times New Roman" w:hAnsi="Times New Roman"/>
          <w:sz w:val="24"/>
          <w:szCs w:val="24"/>
        </w:rPr>
        <w:t xml:space="preserve"> </w:t>
      </w:r>
      <w:r w:rsidR="003C4615" w:rsidRPr="00E4046F">
        <w:rPr>
          <w:rFonts w:ascii="Times New Roman" w:hAnsi="Times New Roman"/>
          <w:sz w:val="24"/>
          <w:szCs w:val="24"/>
        </w:rPr>
        <w:lastRenderedPageBreak/>
        <w:t xml:space="preserve">and </w:t>
      </w:r>
      <w:r w:rsidR="003C4615" w:rsidRPr="00E4046F">
        <w:rPr>
          <w:rFonts w:ascii="Times New Roman" w:hAnsi="Times New Roman"/>
          <w:i/>
          <w:sz w:val="24"/>
          <w:szCs w:val="24"/>
        </w:rPr>
        <w:t>Us</w:t>
      </w:r>
      <w:r w:rsidR="007B5C85" w:rsidRPr="00E4046F">
        <w:rPr>
          <w:rFonts w:ascii="Times New Roman" w:hAnsi="Times New Roman"/>
          <w:sz w:val="24"/>
          <w:szCs w:val="24"/>
        </w:rPr>
        <w:t xml:space="preserve"> variables. Results are broadly similar to those in </w:t>
      </w:r>
      <w:r w:rsidR="003C4615" w:rsidRPr="00E4046F">
        <w:rPr>
          <w:rFonts w:ascii="Times New Roman" w:hAnsi="Times New Roman"/>
          <w:sz w:val="24"/>
          <w:szCs w:val="24"/>
        </w:rPr>
        <w:t>the simpler model</w:t>
      </w:r>
      <w:r w:rsidR="007B5C85" w:rsidRPr="00E4046F">
        <w:rPr>
          <w:rFonts w:ascii="Times New Roman" w:hAnsi="Times New Roman"/>
          <w:sz w:val="24"/>
          <w:szCs w:val="24"/>
        </w:rPr>
        <w:t xml:space="preserve">, but only </w:t>
      </w:r>
      <w:proofErr w:type="spellStart"/>
      <w:r w:rsidR="007B5C85" w:rsidRPr="00E4046F">
        <w:rPr>
          <w:rFonts w:ascii="Times New Roman" w:hAnsi="Times New Roman"/>
          <w:i/>
          <w:sz w:val="24"/>
          <w:szCs w:val="24"/>
        </w:rPr>
        <w:t>KsUs</w:t>
      </w:r>
      <w:proofErr w:type="spellEnd"/>
      <w:r w:rsidR="007B5C85" w:rsidRPr="00E4046F">
        <w:rPr>
          <w:rFonts w:ascii="Times New Roman" w:hAnsi="Times New Roman"/>
          <w:i/>
          <w:sz w:val="24"/>
          <w:szCs w:val="24"/>
        </w:rPr>
        <w:t xml:space="preserve"> </w:t>
      </w:r>
      <w:r w:rsidR="007B5C85" w:rsidRPr="00E4046F">
        <w:rPr>
          <w:rFonts w:ascii="Times New Roman" w:hAnsi="Times New Roman"/>
          <w:sz w:val="24"/>
          <w:szCs w:val="24"/>
        </w:rPr>
        <w:t xml:space="preserve">is statistically significant among </w:t>
      </w:r>
      <w:r w:rsidR="00DD54E1" w:rsidRPr="00E4046F">
        <w:rPr>
          <w:rFonts w:ascii="Times New Roman" w:hAnsi="Times New Roman"/>
          <w:sz w:val="24"/>
          <w:szCs w:val="24"/>
        </w:rPr>
        <w:t xml:space="preserve">the </w:t>
      </w:r>
      <w:r w:rsidR="007B5C85" w:rsidRPr="00E4046F">
        <w:rPr>
          <w:rFonts w:ascii="Times New Roman" w:hAnsi="Times New Roman"/>
          <w:sz w:val="24"/>
          <w:szCs w:val="24"/>
        </w:rPr>
        <w:t>terms added.</w:t>
      </w:r>
      <w:r w:rsidR="00A4623F">
        <w:rPr>
          <w:rFonts w:ascii="Times New Roman" w:hAnsi="Times New Roman"/>
          <w:sz w:val="24"/>
          <w:szCs w:val="24"/>
        </w:rPr>
        <w:t xml:space="preserve"> </w:t>
      </w:r>
    </w:p>
    <w:p w14:paraId="518019F7" w14:textId="36995A36" w:rsidR="005B6EED" w:rsidRPr="00E4046F" w:rsidRDefault="00D90B56" w:rsidP="00354B6C">
      <w:pPr>
        <w:spacing w:after="0" w:line="360" w:lineRule="auto"/>
        <w:ind w:firstLine="360"/>
        <w:jc w:val="both"/>
        <w:rPr>
          <w:rFonts w:ascii="Times New Roman" w:hAnsi="Times New Roman"/>
          <w:sz w:val="24"/>
          <w:szCs w:val="24"/>
        </w:rPr>
      </w:pPr>
      <w:r w:rsidRPr="00E4046F">
        <w:rPr>
          <w:rFonts w:ascii="Times New Roman" w:hAnsi="Times New Roman"/>
          <w:sz w:val="24"/>
          <w:szCs w:val="24"/>
        </w:rPr>
        <w:t xml:space="preserve">The last two columns in Table </w:t>
      </w:r>
      <w:r w:rsidR="009E3C98" w:rsidRPr="00E4046F">
        <w:rPr>
          <w:rFonts w:ascii="Times New Roman" w:hAnsi="Times New Roman"/>
          <w:sz w:val="24"/>
          <w:szCs w:val="24"/>
        </w:rPr>
        <w:t>A</w:t>
      </w:r>
      <w:r w:rsidR="00E87CF5" w:rsidRPr="00E4046F">
        <w:rPr>
          <w:rFonts w:ascii="Times New Roman" w:hAnsi="Times New Roman"/>
          <w:sz w:val="24"/>
          <w:szCs w:val="24"/>
        </w:rPr>
        <w:t>5</w:t>
      </w:r>
      <w:r w:rsidRPr="00E4046F">
        <w:rPr>
          <w:rFonts w:ascii="Times New Roman" w:hAnsi="Times New Roman"/>
          <w:sz w:val="24"/>
          <w:szCs w:val="24"/>
        </w:rPr>
        <w:t xml:space="preserve"> repeat the above PPML regressions with </w:t>
      </w:r>
      <w:r w:rsidR="003C4615" w:rsidRPr="00E4046F">
        <w:rPr>
          <w:rFonts w:ascii="Times New Roman" w:hAnsi="Times New Roman"/>
          <w:sz w:val="24"/>
          <w:szCs w:val="24"/>
        </w:rPr>
        <w:t xml:space="preserve">country </w:t>
      </w:r>
      <w:r w:rsidR="00DD1994" w:rsidRPr="00E4046F">
        <w:rPr>
          <w:rFonts w:ascii="Times New Roman" w:hAnsi="Times New Roman"/>
          <w:sz w:val="24"/>
          <w:szCs w:val="24"/>
        </w:rPr>
        <w:t>FEs</w:t>
      </w:r>
      <w:r w:rsidR="003C4615" w:rsidRPr="00E4046F">
        <w:rPr>
          <w:rFonts w:ascii="Times New Roman" w:hAnsi="Times New Roman"/>
          <w:sz w:val="24"/>
          <w:szCs w:val="24"/>
        </w:rPr>
        <w:t xml:space="preserve"> added</w:t>
      </w:r>
      <w:r w:rsidR="007C16A4" w:rsidRPr="00E4046F">
        <w:rPr>
          <w:rFonts w:ascii="Times New Roman" w:hAnsi="Times New Roman"/>
          <w:sz w:val="24"/>
          <w:szCs w:val="24"/>
        </w:rPr>
        <w:t>.</w:t>
      </w:r>
      <w:r w:rsidR="003C4615" w:rsidRPr="00E4046F">
        <w:rPr>
          <w:rFonts w:ascii="Times New Roman" w:hAnsi="Times New Roman"/>
          <w:sz w:val="24"/>
          <w:szCs w:val="24"/>
        </w:rPr>
        <w:t xml:space="preserve"> The simpler model</w:t>
      </w:r>
      <w:r w:rsidRPr="00E4046F">
        <w:rPr>
          <w:rFonts w:ascii="Times New Roman" w:hAnsi="Times New Roman"/>
          <w:sz w:val="24"/>
          <w:szCs w:val="24"/>
        </w:rPr>
        <w:t xml:space="preserve"> no longer </w:t>
      </w:r>
      <w:r w:rsidR="003C4615" w:rsidRPr="00E4046F">
        <w:rPr>
          <w:rFonts w:ascii="Times New Roman" w:hAnsi="Times New Roman"/>
          <w:sz w:val="24"/>
          <w:szCs w:val="24"/>
        </w:rPr>
        <w:t xml:space="preserve">shows </w:t>
      </w:r>
      <w:r w:rsidRPr="00E4046F">
        <w:rPr>
          <w:rFonts w:ascii="Times New Roman" w:hAnsi="Times New Roman"/>
          <w:sz w:val="24"/>
          <w:szCs w:val="24"/>
        </w:rPr>
        <w:t>s</w:t>
      </w:r>
      <w:r w:rsidR="003C4615" w:rsidRPr="00E4046F">
        <w:rPr>
          <w:rFonts w:ascii="Times New Roman" w:hAnsi="Times New Roman"/>
          <w:sz w:val="24"/>
          <w:szCs w:val="24"/>
        </w:rPr>
        <w:t>tatistical significance at conventional</w:t>
      </w:r>
      <w:r w:rsidRPr="00E4046F">
        <w:rPr>
          <w:rFonts w:ascii="Times New Roman" w:hAnsi="Times New Roman"/>
          <w:sz w:val="24"/>
          <w:szCs w:val="24"/>
        </w:rPr>
        <w:t xml:space="preserve"> levels for key KK model variables: </w:t>
      </w:r>
      <w:proofErr w:type="gramStart"/>
      <w:r w:rsidR="00D6360D" w:rsidRPr="00E4046F">
        <w:rPr>
          <w:rFonts w:ascii="Times New Roman" w:hAnsi="Times New Roman"/>
          <w:sz w:val="24"/>
          <w:szCs w:val="24"/>
        </w:rPr>
        <w:t>ln</w:t>
      </w:r>
      <w:r w:rsidR="00D6360D" w:rsidRPr="00E4046F">
        <w:rPr>
          <w:rFonts w:ascii="Times New Roman" w:hAnsi="Times New Roman"/>
          <w:i/>
          <w:sz w:val="24"/>
          <w:szCs w:val="24"/>
        </w:rPr>
        <w:t>(</w:t>
      </w:r>
      <w:proofErr w:type="spellStart"/>
      <w:proofErr w:type="gramEnd"/>
      <w:r w:rsidR="003C4615" w:rsidRPr="00E4046F">
        <w:rPr>
          <w:rFonts w:ascii="Times New Roman" w:hAnsi="Times New Roman"/>
          <w:i/>
          <w:sz w:val="24"/>
          <w:szCs w:val="24"/>
        </w:rPr>
        <w:t>S</w:t>
      </w:r>
      <w:r w:rsidRPr="00E4046F">
        <w:rPr>
          <w:rFonts w:ascii="Times New Roman" w:hAnsi="Times New Roman"/>
          <w:i/>
          <w:sz w:val="24"/>
          <w:szCs w:val="24"/>
        </w:rPr>
        <w:t>umGDP</w:t>
      </w:r>
      <w:proofErr w:type="spellEnd"/>
      <w:r w:rsidR="00D6360D" w:rsidRPr="00E4046F">
        <w:rPr>
          <w:rFonts w:ascii="Times New Roman" w:hAnsi="Times New Roman"/>
          <w:i/>
          <w:sz w:val="24"/>
          <w:szCs w:val="24"/>
        </w:rPr>
        <w:t>)</w:t>
      </w:r>
      <w:r w:rsidRPr="00E4046F">
        <w:rPr>
          <w:rFonts w:ascii="Times New Roman" w:hAnsi="Times New Roman"/>
          <w:sz w:val="24"/>
          <w:szCs w:val="24"/>
        </w:rPr>
        <w:t xml:space="preserve">, </w:t>
      </w:r>
      <w:r w:rsidR="00D6360D" w:rsidRPr="00E4046F">
        <w:rPr>
          <w:rFonts w:ascii="Times New Roman" w:hAnsi="Times New Roman"/>
          <w:sz w:val="24"/>
          <w:szCs w:val="24"/>
        </w:rPr>
        <w:t>ln</w:t>
      </w:r>
      <w:r w:rsidR="00D6360D" w:rsidRPr="00E4046F">
        <w:rPr>
          <w:rFonts w:ascii="Times New Roman" w:hAnsi="Times New Roman"/>
          <w:i/>
          <w:sz w:val="24"/>
          <w:szCs w:val="24"/>
        </w:rPr>
        <w:t>(</w:t>
      </w:r>
      <w:r w:rsidR="003C4615" w:rsidRPr="00E4046F">
        <w:rPr>
          <w:rFonts w:ascii="Times New Roman" w:hAnsi="Times New Roman"/>
          <w:i/>
          <w:sz w:val="24"/>
          <w:szCs w:val="24"/>
        </w:rPr>
        <w:t>S</w:t>
      </w:r>
      <w:r w:rsidRPr="00E4046F">
        <w:rPr>
          <w:rFonts w:ascii="Times New Roman" w:hAnsi="Times New Roman"/>
          <w:i/>
          <w:sz w:val="24"/>
          <w:szCs w:val="24"/>
        </w:rPr>
        <w:t>imilarity</w:t>
      </w:r>
      <w:r w:rsidR="00D6360D" w:rsidRPr="00E4046F">
        <w:rPr>
          <w:rFonts w:ascii="Times New Roman" w:hAnsi="Times New Roman"/>
          <w:i/>
          <w:sz w:val="24"/>
          <w:szCs w:val="24"/>
        </w:rPr>
        <w:t>)</w:t>
      </w:r>
      <w:r w:rsidRPr="00E4046F">
        <w:rPr>
          <w:rFonts w:ascii="Times New Roman" w:hAnsi="Times New Roman"/>
          <w:sz w:val="24"/>
          <w:szCs w:val="24"/>
        </w:rPr>
        <w:t xml:space="preserve">, </w:t>
      </w:r>
      <w:r w:rsidR="00D6360D" w:rsidRPr="00E4046F">
        <w:rPr>
          <w:rFonts w:ascii="Times New Roman" w:hAnsi="Times New Roman"/>
          <w:sz w:val="24"/>
          <w:szCs w:val="24"/>
        </w:rPr>
        <w:t>ln</w:t>
      </w:r>
      <w:r w:rsidR="00D6360D" w:rsidRPr="00E4046F">
        <w:rPr>
          <w:rFonts w:ascii="Times New Roman" w:hAnsi="Times New Roman"/>
          <w:i/>
          <w:sz w:val="24"/>
          <w:szCs w:val="24"/>
        </w:rPr>
        <w:t>(</w:t>
      </w:r>
      <w:proofErr w:type="spellStart"/>
      <w:r w:rsidR="003C4615" w:rsidRPr="00E4046F">
        <w:rPr>
          <w:rFonts w:ascii="Times New Roman" w:hAnsi="Times New Roman"/>
          <w:i/>
          <w:sz w:val="24"/>
          <w:szCs w:val="24"/>
        </w:rPr>
        <w:t>T</w:t>
      </w:r>
      <w:r w:rsidRPr="00E4046F">
        <w:rPr>
          <w:rFonts w:ascii="Times New Roman" w:hAnsi="Times New Roman"/>
          <w:i/>
          <w:sz w:val="24"/>
          <w:szCs w:val="24"/>
        </w:rPr>
        <w:t>radecost_h</w:t>
      </w:r>
      <w:proofErr w:type="spellEnd"/>
      <w:r w:rsidR="00D6360D" w:rsidRPr="00E4046F">
        <w:rPr>
          <w:rFonts w:ascii="Times New Roman" w:hAnsi="Times New Roman"/>
          <w:i/>
          <w:sz w:val="24"/>
          <w:szCs w:val="24"/>
        </w:rPr>
        <w:t>)</w:t>
      </w:r>
      <w:r w:rsidRPr="00E4046F">
        <w:rPr>
          <w:rFonts w:ascii="Times New Roman" w:hAnsi="Times New Roman"/>
          <w:sz w:val="24"/>
          <w:szCs w:val="24"/>
        </w:rPr>
        <w:t xml:space="preserve">, </w:t>
      </w:r>
      <w:r w:rsidR="00D6360D" w:rsidRPr="00E4046F">
        <w:rPr>
          <w:rFonts w:ascii="Times New Roman" w:hAnsi="Times New Roman"/>
          <w:sz w:val="24"/>
          <w:szCs w:val="24"/>
        </w:rPr>
        <w:t>ln</w:t>
      </w:r>
      <w:r w:rsidR="00D6360D" w:rsidRPr="00E4046F">
        <w:rPr>
          <w:rFonts w:ascii="Times New Roman" w:hAnsi="Times New Roman"/>
          <w:i/>
          <w:sz w:val="24"/>
          <w:szCs w:val="24"/>
        </w:rPr>
        <w:t>(</w:t>
      </w:r>
      <w:proofErr w:type="spellStart"/>
      <w:r w:rsidR="003C4615" w:rsidRPr="00E4046F">
        <w:rPr>
          <w:rFonts w:ascii="Times New Roman" w:hAnsi="Times New Roman"/>
          <w:i/>
          <w:sz w:val="24"/>
          <w:szCs w:val="24"/>
        </w:rPr>
        <w:t>T</w:t>
      </w:r>
      <w:r w:rsidRPr="00E4046F">
        <w:rPr>
          <w:rFonts w:ascii="Times New Roman" w:hAnsi="Times New Roman"/>
          <w:i/>
          <w:sz w:val="24"/>
          <w:szCs w:val="24"/>
        </w:rPr>
        <w:t>radecost_s</w:t>
      </w:r>
      <w:proofErr w:type="spellEnd"/>
      <w:r w:rsidR="00D6360D" w:rsidRPr="00E4046F">
        <w:rPr>
          <w:rFonts w:ascii="Times New Roman" w:hAnsi="Times New Roman"/>
          <w:i/>
          <w:sz w:val="24"/>
          <w:szCs w:val="24"/>
        </w:rPr>
        <w:t>)</w:t>
      </w:r>
      <w:r w:rsidRPr="00E4046F">
        <w:rPr>
          <w:rFonts w:ascii="Times New Roman" w:hAnsi="Times New Roman"/>
          <w:sz w:val="24"/>
          <w:szCs w:val="24"/>
        </w:rPr>
        <w:t xml:space="preserve">, and </w:t>
      </w:r>
      <w:r w:rsidRPr="00E4046F">
        <w:rPr>
          <w:rFonts w:ascii="Times New Roman" w:hAnsi="Times New Roman"/>
          <w:i/>
          <w:sz w:val="24"/>
          <w:szCs w:val="24"/>
        </w:rPr>
        <w:t>Ks</w:t>
      </w:r>
      <w:r w:rsidR="007C16A4" w:rsidRPr="00E4046F">
        <w:rPr>
          <w:rFonts w:ascii="Times New Roman" w:hAnsi="Times New Roman"/>
          <w:sz w:val="24"/>
          <w:szCs w:val="24"/>
        </w:rPr>
        <w:t xml:space="preserve">. </w:t>
      </w:r>
      <w:r w:rsidRPr="00E4046F">
        <w:rPr>
          <w:rFonts w:ascii="Times New Roman" w:hAnsi="Times New Roman"/>
          <w:sz w:val="24"/>
          <w:szCs w:val="24"/>
        </w:rPr>
        <w:t xml:space="preserve">The extended model with country </w:t>
      </w:r>
      <w:r w:rsidR="00DD1994" w:rsidRPr="00E4046F">
        <w:rPr>
          <w:rFonts w:ascii="Times New Roman" w:hAnsi="Times New Roman"/>
          <w:sz w:val="24"/>
          <w:szCs w:val="24"/>
        </w:rPr>
        <w:t xml:space="preserve">FEs </w:t>
      </w:r>
      <w:r w:rsidRPr="00E4046F">
        <w:rPr>
          <w:rFonts w:ascii="Times New Roman" w:hAnsi="Times New Roman"/>
          <w:sz w:val="24"/>
          <w:szCs w:val="24"/>
        </w:rPr>
        <w:t xml:space="preserve">in the last column reports results even less supportive of the KK model: all variables involving </w:t>
      </w:r>
      <w:proofErr w:type="spellStart"/>
      <w:r w:rsidRPr="00E4046F">
        <w:rPr>
          <w:rFonts w:ascii="Times New Roman" w:hAnsi="Times New Roman"/>
          <w:i/>
          <w:sz w:val="24"/>
          <w:szCs w:val="24"/>
        </w:rPr>
        <w:t>Ss</w:t>
      </w:r>
      <w:proofErr w:type="spellEnd"/>
      <w:r w:rsidRPr="00E4046F">
        <w:rPr>
          <w:rFonts w:ascii="Times New Roman" w:hAnsi="Times New Roman"/>
          <w:sz w:val="24"/>
          <w:szCs w:val="24"/>
        </w:rPr>
        <w:t xml:space="preserve">, </w:t>
      </w:r>
      <w:r w:rsidRPr="00E4046F">
        <w:rPr>
          <w:rFonts w:ascii="Times New Roman" w:hAnsi="Times New Roman"/>
          <w:i/>
          <w:sz w:val="24"/>
          <w:szCs w:val="24"/>
        </w:rPr>
        <w:t>Ks</w:t>
      </w:r>
      <w:r w:rsidRPr="00E4046F">
        <w:rPr>
          <w:rFonts w:ascii="Times New Roman" w:hAnsi="Times New Roman"/>
          <w:sz w:val="24"/>
          <w:szCs w:val="24"/>
        </w:rPr>
        <w:t xml:space="preserve"> and </w:t>
      </w:r>
      <w:r w:rsidRPr="00E4046F">
        <w:rPr>
          <w:rFonts w:ascii="Times New Roman" w:hAnsi="Times New Roman"/>
          <w:i/>
          <w:sz w:val="24"/>
          <w:szCs w:val="24"/>
        </w:rPr>
        <w:t>Us</w:t>
      </w:r>
      <w:r w:rsidRPr="00E4046F">
        <w:rPr>
          <w:rFonts w:ascii="Times New Roman" w:hAnsi="Times New Roman"/>
          <w:sz w:val="24"/>
          <w:szCs w:val="24"/>
        </w:rPr>
        <w:t xml:space="preserve"> are not statistically significant</w:t>
      </w:r>
      <w:r w:rsidR="007C16A4" w:rsidRPr="00E4046F">
        <w:rPr>
          <w:rFonts w:ascii="Times New Roman" w:hAnsi="Times New Roman"/>
          <w:sz w:val="24"/>
          <w:szCs w:val="24"/>
        </w:rPr>
        <w:t>.</w:t>
      </w:r>
      <w:r w:rsidR="003518A7" w:rsidRPr="00E4046F">
        <w:rPr>
          <w:rStyle w:val="FootnoteReference"/>
          <w:rFonts w:ascii="Times New Roman" w:hAnsi="Times New Roman"/>
          <w:sz w:val="24"/>
          <w:szCs w:val="24"/>
        </w:rPr>
        <w:footnoteReference w:id="26"/>
      </w:r>
      <w:r w:rsidR="007C16A4" w:rsidRPr="00E4046F">
        <w:rPr>
          <w:rFonts w:ascii="Times New Roman" w:hAnsi="Times New Roman"/>
          <w:sz w:val="24"/>
          <w:szCs w:val="24"/>
        </w:rPr>
        <w:t xml:space="preserve"> </w:t>
      </w:r>
      <w:r w:rsidRPr="00E4046F">
        <w:rPr>
          <w:rFonts w:ascii="Times New Roman" w:hAnsi="Times New Roman"/>
          <w:sz w:val="24"/>
          <w:szCs w:val="24"/>
        </w:rPr>
        <w:t>Overall, the extension</w:t>
      </w:r>
      <w:r w:rsidR="005F5D07" w:rsidRPr="00E4046F">
        <w:rPr>
          <w:rFonts w:ascii="Times New Roman" w:hAnsi="Times New Roman"/>
          <w:sz w:val="24"/>
          <w:szCs w:val="24"/>
        </w:rPr>
        <w:t>s</w:t>
      </w:r>
      <w:r w:rsidRPr="00E4046F">
        <w:rPr>
          <w:rFonts w:ascii="Times New Roman" w:hAnsi="Times New Roman"/>
          <w:sz w:val="24"/>
          <w:szCs w:val="24"/>
        </w:rPr>
        <w:t xml:space="preserve"> of the KK model proposed by </w:t>
      </w:r>
      <w:proofErr w:type="spellStart"/>
      <w:r w:rsidRPr="00E4046F">
        <w:rPr>
          <w:rFonts w:ascii="Times New Roman" w:hAnsi="Times New Roman"/>
          <w:sz w:val="24"/>
          <w:szCs w:val="24"/>
        </w:rPr>
        <w:t>Bergstrand</w:t>
      </w:r>
      <w:proofErr w:type="spellEnd"/>
      <w:r w:rsidRPr="00E4046F">
        <w:rPr>
          <w:rFonts w:ascii="Times New Roman" w:hAnsi="Times New Roman"/>
          <w:sz w:val="24"/>
          <w:szCs w:val="24"/>
        </w:rPr>
        <w:t xml:space="preserve"> and Egger (2007, 2013) </w:t>
      </w:r>
      <w:r w:rsidR="00DD54E1" w:rsidRPr="00E4046F">
        <w:rPr>
          <w:rFonts w:ascii="Times New Roman" w:hAnsi="Times New Roman"/>
          <w:sz w:val="24"/>
          <w:szCs w:val="24"/>
        </w:rPr>
        <w:t xml:space="preserve">also </w:t>
      </w:r>
      <w:r w:rsidR="00AE60F1" w:rsidRPr="00E4046F">
        <w:rPr>
          <w:rFonts w:ascii="Times New Roman" w:hAnsi="Times New Roman"/>
          <w:sz w:val="24"/>
          <w:szCs w:val="24"/>
        </w:rPr>
        <w:t>do not lend support</w:t>
      </w:r>
      <w:r w:rsidRPr="00E4046F">
        <w:rPr>
          <w:rFonts w:ascii="Times New Roman" w:hAnsi="Times New Roman"/>
          <w:sz w:val="24"/>
          <w:szCs w:val="24"/>
        </w:rPr>
        <w:t xml:space="preserve"> </w:t>
      </w:r>
      <w:r w:rsidR="00AE60F1" w:rsidRPr="00E4046F">
        <w:rPr>
          <w:rFonts w:ascii="Times New Roman" w:hAnsi="Times New Roman"/>
          <w:sz w:val="24"/>
          <w:szCs w:val="24"/>
        </w:rPr>
        <w:t>to a KK model-based specification for FDI</w:t>
      </w:r>
      <w:r w:rsidR="005F5D07" w:rsidRPr="00E4046F">
        <w:rPr>
          <w:rFonts w:ascii="Times New Roman" w:hAnsi="Times New Roman"/>
          <w:sz w:val="24"/>
          <w:szCs w:val="24"/>
        </w:rPr>
        <w:t xml:space="preserve"> </w:t>
      </w:r>
      <w:r w:rsidRPr="00E4046F">
        <w:rPr>
          <w:rFonts w:ascii="Times New Roman" w:hAnsi="Times New Roman"/>
          <w:sz w:val="24"/>
          <w:szCs w:val="24"/>
        </w:rPr>
        <w:t>for the</w:t>
      </w:r>
      <w:r w:rsidR="00354B6C" w:rsidRPr="00E4046F">
        <w:rPr>
          <w:rFonts w:ascii="Times New Roman" w:hAnsi="Times New Roman"/>
          <w:sz w:val="24"/>
          <w:szCs w:val="24"/>
        </w:rPr>
        <w:t xml:space="preserve"> Asian countries in our sample.</w:t>
      </w:r>
    </w:p>
    <w:p w14:paraId="15D8CE12" w14:textId="77777777" w:rsidR="005B6EED" w:rsidRPr="00E4046F" w:rsidRDefault="005B6EED" w:rsidP="00E44D49">
      <w:pPr>
        <w:spacing w:after="0" w:line="360" w:lineRule="auto"/>
        <w:jc w:val="both"/>
        <w:rPr>
          <w:rFonts w:ascii="Times New Roman" w:hAnsi="Times New Roman"/>
          <w:i/>
          <w:sz w:val="24"/>
          <w:szCs w:val="24"/>
        </w:rPr>
      </w:pPr>
    </w:p>
    <w:p w14:paraId="63ED20A2" w14:textId="2254449C" w:rsidR="007622F9" w:rsidRPr="00E4046F" w:rsidRDefault="007622F9" w:rsidP="00A4623F">
      <w:pPr>
        <w:pStyle w:val="Heading2"/>
        <w:spacing w:line="360" w:lineRule="auto"/>
        <w:rPr>
          <w:rFonts w:ascii="Times New Roman" w:hAnsi="Times New Roman"/>
          <w:color w:val="auto"/>
          <w:sz w:val="24"/>
          <w:szCs w:val="24"/>
        </w:rPr>
      </w:pPr>
      <w:r w:rsidRPr="00E4046F">
        <w:rPr>
          <w:rFonts w:ascii="Times New Roman" w:hAnsi="Times New Roman"/>
          <w:i/>
          <w:color w:val="auto"/>
          <w:sz w:val="24"/>
          <w:szCs w:val="24"/>
        </w:rPr>
        <w:t>7.5. A basic FDI gravity model</w:t>
      </w:r>
    </w:p>
    <w:p w14:paraId="6EDABB40" w14:textId="058B4D77" w:rsidR="00AF2D99" w:rsidRPr="00E82354" w:rsidRDefault="00C549FE" w:rsidP="00D233CE">
      <w:pPr>
        <w:spacing w:after="0" w:line="360" w:lineRule="auto"/>
        <w:ind w:firstLine="360"/>
        <w:jc w:val="both"/>
        <w:rPr>
          <w:rFonts w:ascii="Times New Roman" w:hAnsi="Times New Roman"/>
          <w:sz w:val="24"/>
          <w:szCs w:val="24"/>
        </w:rPr>
      </w:pPr>
      <w:r w:rsidRPr="00E4046F">
        <w:rPr>
          <w:rFonts w:ascii="Times New Roman" w:hAnsi="Times New Roman"/>
          <w:sz w:val="24"/>
          <w:szCs w:val="24"/>
        </w:rPr>
        <w:t>Anderson et al. (201</w:t>
      </w:r>
      <w:r w:rsidR="00B6566A" w:rsidRPr="00E4046F">
        <w:rPr>
          <w:rFonts w:ascii="Times New Roman" w:hAnsi="Times New Roman"/>
          <w:sz w:val="24"/>
          <w:szCs w:val="24"/>
        </w:rPr>
        <w:t>9</w:t>
      </w:r>
      <w:r w:rsidRPr="00E4046F">
        <w:rPr>
          <w:rFonts w:ascii="Times New Roman" w:hAnsi="Times New Roman"/>
          <w:sz w:val="24"/>
          <w:szCs w:val="24"/>
        </w:rPr>
        <w:t>) develop a formal structural gravit</w:t>
      </w:r>
      <w:r w:rsidR="00571C77" w:rsidRPr="00E4046F">
        <w:rPr>
          <w:rFonts w:ascii="Times New Roman" w:hAnsi="Times New Roman"/>
          <w:sz w:val="24"/>
          <w:szCs w:val="24"/>
        </w:rPr>
        <w:t xml:space="preserve">y model </w:t>
      </w:r>
      <w:r w:rsidR="00571C77" w:rsidRPr="00E82354">
        <w:rPr>
          <w:rFonts w:ascii="Times New Roman" w:hAnsi="Times New Roman"/>
          <w:sz w:val="24"/>
          <w:szCs w:val="24"/>
        </w:rPr>
        <w:t>of FDI</w:t>
      </w:r>
      <w:r w:rsidR="00D233CE" w:rsidRPr="00E82354">
        <w:rPr>
          <w:rFonts w:ascii="Times New Roman" w:hAnsi="Times New Roman"/>
          <w:sz w:val="24"/>
          <w:szCs w:val="24"/>
        </w:rPr>
        <w:t xml:space="preserve"> that resembles the traditional gravity system from the trade literature</w:t>
      </w:r>
      <w:r w:rsidR="00571C77" w:rsidRPr="00E82354">
        <w:rPr>
          <w:rFonts w:ascii="Times New Roman" w:hAnsi="Times New Roman"/>
          <w:sz w:val="24"/>
          <w:szCs w:val="24"/>
        </w:rPr>
        <w:t>.</w:t>
      </w:r>
      <w:r w:rsidR="00A4623F" w:rsidRPr="00E82354">
        <w:rPr>
          <w:rFonts w:ascii="Times New Roman" w:hAnsi="Times New Roman"/>
          <w:sz w:val="24"/>
          <w:szCs w:val="24"/>
        </w:rPr>
        <w:t xml:space="preserve"> </w:t>
      </w:r>
      <w:r w:rsidRPr="00E82354">
        <w:rPr>
          <w:rFonts w:ascii="Times New Roman" w:hAnsi="Times New Roman"/>
          <w:sz w:val="24"/>
          <w:szCs w:val="24"/>
        </w:rPr>
        <w:t xml:space="preserve">The FDI stock is proportional to the size </w:t>
      </w:r>
      <w:r w:rsidR="00AF2D99" w:rsidRPr="00E82354">
        <w:rPr>
          <w:rFonts w:ascii="Times New Roman" w:hAnsi="Times New Roman"/>
          <w:sz w:val="24"/>
          <w:szCs w:val="24"/>
        </w:rPr>
        <w:t xml:space="preserve">(measured by GDP) </w:t>
      </w:r>
      <w:r w:rsidRPr="00E82354">
        <w:rPr>
          <w:rFonts w:ascii="Times New Roman" w:hAnsi="Times New Roman"/>
          <w:sz w:val="24"/>
          <w:szCs w:val="24"/>
        </w:rPr>
        <w:t xml:space="preserve">of the source and host countries. </w:t>
      </w:r>
      <w:r w:rsidR="00341910" w:rsidRPr="00E82354">
        <w:rPr>
          <w:rFonts w:ascii="Times New Roman" w:hAnsi="Times New Roman"/>
          <w:sz w:val="24"/>
          <w:szCs w:val="24"/>
        </w:rPr>
        <w:t>The</w:t>
      </w:r>
      <w:r w:rsidRPr="00E82354">
        <w:rPr>
          <w:rFonts w:ascii="Times New Roman" w:hAnsi="Times New Roman"/>
          <w:sz w:val="24"/>
          <w:szCs w:val="24"/>
        </w:rPr>
        <w:t xml:space="preserve"> FDI stock is </w:t>
      </w:r>
      <w:r w:rsidR="00341910" w:rsidRPr="00E82354">
        <w:rPr>
          <w:rFonts w:ascii="Times New Roman" w:hAnsi="Times New Roman"/>
          <w:sz w:val="24"/>
          <w:szCs w:val="24"/>
        </w:rPr>
        <w:t xml:space="preserve">also </w:t>
      </w:r>
      <w:r w:rsidRPr="00E82354">
        <w:rPr>
          <w:rFonts w:ascii="Times New Roman" w:hAnsi="Times New Roman"/>
          <w:sz w:val="24"/>
          <w:szCs w:val="24"/>
        </w:rPr>
        <w:t>inversely related to FDI barriers</w:t>
      </w:r>
      <w:r w:rsidR="00AE60F1" w:rsidRPr="00E82354">
        <w:rPr>
          <w:rFonts w:ascii="Times New Roman" w:hAnsi="Times New Roman"/>
          <w:sz w:val="24"/>
          <w:szCs w:val="24"/>
        </w:rPr>
        <w:t>,</w:t>
      </w:r>
      <w:r w:rsidRPr="00E82354">
        <w:rPr>
          <w:rFonts w:ascii="Times New Roman" w:hAnsi="Times New Roman"/>
          <w:sz w:val="24"/>
          <w:szCs w:val="24"/>
        </w:rPr>
        <w:t xml:space="preserve"> and bilateral FDI stock val</w:t>
      </w:r>
      <w:r w:rsidR="00417AC6" w:rsidRPr="00E82354">
        <w:rPr>
          <w:rFonts w:ascii="Times New Roman" w:hAnsi="Times New Roman"/>
          <w:sz w:val="24"/>
          <w:szCs w:val="24"/>
        </w:rPr>
        <w:t xml:space="preserve">ues are linked to trade via </w:t>
      </w:r>
      <w:r w:rsidR="00D47A1B" w:rsidRPr="00E82354">
        <w:rPr>
          <w:rFonts w:ascii="Times New Roman" w:hAnsi="Times New Roman"/>
          <w:sz w:val="24"/>
          <w:szCs w:val="24"/>
        </w:rPr>
        <w:t xml:space="preserve">so-called </w:t>
      </w:r>
      <w:r w:rsidRPr="00E82354">
        <w:rPr>
          <w:rFonts w:ascii="Times New Roman" w:hAnsi="Times New Roman"/>
          <w:sz w:val="24"/>
          <w:szCs w:val="24"/>
        </w:rPr>
        <w:t>inward</w:t>
      </w:r>
      <w:r w:rsidR="00417AC6" w:rsidRPr="00E82354">
        <w:rPr>
          <w:rFonts w:ascii="Times New Roman" w:hAnsi="Times New Roman"/>
          <w:sz w:val="24"/>
          <w:szCs w:val="24"/>
        </w:rPr>
        <w:t xml:space="preserve"> and outward</w:t>
      </w:r>
      <w:r w:rsidRPr="00E82354">
        <w:rPr>
          <w:rFonts w:ascii="Times New Roman" w:hAnsi="Times New Roman"/>
          <w:sz w:val="24"/>
          <w:szCs w:val="24"/>
        </w:rPr>
        <w:t xml:space="preserve"> multilateral resistance</w:t>
      </w:r>
      <w:r w:rsidR="00417AC6" w:rsidRPr="00E82354">
        <w:rPr>
          <w:rFonts w:ascii="Times New Roman" w:hAnsi="Times New Roman"/>
          <w:sz w:val="24"/>
          <w:szCs w:val="24"/>
        </w:rPr>
        <w:t xml:space="preserve"> that reflect</w:t>
      </w:r>
      <w:r w:rsidRPr="00E82354">
        <w:rPr>
          <w:rFonts w:ascii="Times New Roman" w:hAnsi="Times New Roman"/>
          <w:sz w:val="24"/>
          <w:szCs w:val="24"/>
        </w:rPr>
        <w:t xml:space="preserve"> direct and opportunity </w:t>
      </w:r>
      <w:r w:rsidR="00D47A1B" w:rsidRPr="00E82354">
        <w:rPr>
          <w:rFonts w:ascii="Times New Roman" w:hAnsi="Times New Roman"/>
          <w:sz w:val="24"/>
          <w:szCs w:val="24"/>
        </w:rPr>
        <w:t>cost</w:t>
      </w:r>
      <w:r w:rsidR="00AE60F1" w:rsidRPr="00E82354">
        <w:rPr>
          <w:rFonts w:ascii="Times New Roman" w:hAnsi="Times New Roman"/>
          <w:sz w:val="24"/>
          <w:szCs w:val="24"/>
        </w:rPr>
        <w:t>s</w:t>
      </w:r>
      <w:r w:rsidR="00D47A1B" w:rsidRPr="00E82354">
        <w:rPr>
          <w:rFonts w:ascii="Times New Roman" w:hAnsi="Times New Roman"/>
          <w:sz w:val="24"/>
          <w:szCs w:val="24"/>
        </w:rPr>
        <w:t xml:space="preserve"> of investing in </w:t>
      </w:r>
      <w:r w:rsidR="00525C0D" w:rsidRPr="00E82354">
        <w:rPr>
          <w:rFonts w:ascii="Times New Roman" w:hAnsi="Times New Roman"/>
          <w:sz w:val="24"/>
          <w:szCs w:val="24"/>
        </w:rPr>
        <w:t xml:space="preserve">non-rival </w:t>
      </w:r>
      <w:r w:rsidR="00D47A1B" w:rsidRPr="00E82354">
        <w:rPr>
          <w:rFonts w:ascii="Times New Roman" w:hAnsi="Times New Roman"/>
          <w:sz w:val="24"/>
          <w:szCs w:val="24"/>
        </w:rPr>
        <w:t xml:space="preserve">technology </w:t>
      </w:r>
      <w:r w:rsidRPr="00E82354">
        <w:rPr>
          <w:rFonts w:ascii="Times New Roman" w:hAnsi="Times New Roman"/>
          <w:sz w:val="24"/>
          <w:szCs w:val="24"/>
        </w:rPr>
        <w:t xml:space="preserve">capital. </w:t>
      </w:r>
      <w:r w:rsidR="00D47A1B" w:rsidRPr="00E82354">
        <w:rPr>
          <w:rFonts w:ascii="Times New Roman" w:hAnsi="Times New Roman"/>
          <w:sz w:val="24"/>
          <w:szCs w:val="24"/>
        </w:rPr>
        <w:t>In addition,</w:t>
      </w:r>
      <w:r w:rsidRPr="00E82354">
        <w:rPr>
          <w:rFonts w:ascii="Times New Roman" w:hAnsi="Times New Roman"/>
          <w:sz w:val="24"/>
          <w:szCs w:val="24"/>
        </w:rPr>
        <w:t xml:space="preserve"> FDI stock</w:t>
      </w:r>
      <w:r w:rsidR="00D47A1B" w:rsidRPr="00E82354">
        <w:rPr>
          <w:rFonts w:ascii="Times New Roman" w:hAnsi="Times New Roman"/>
          <w:sz w:val="24"/>
          <w:szCs w:val="24"/>
        </w:rPr>
        <w:t>s are</w:t>
      </w:r>
      <w:r w:rsidRPr="00E82354">
        <w:rPr>
          <w:rFonts w:ascii="Times New Roman" w:hAnsi="Times New Roman"/>
          <w:sz w:val="24"/>
          <w:szCs w:val="24"/>
        </w:rPr>
        <w:t xml:space="preserve"> inversely related to the amount of technology capital in the</w:t>
      </w:r>
      <w:r w:rsidR="00417AC6" w:rsidRPr="00E82354">
        <w:rPr>
          <w:rFonts w:ascii="Times New Roman" w:hAnsi="Times New Roman"/>
          <w:sz w:val="24"/>
          <w:szCs w:val="24"/>
        </w:rPr>
        <w:t xml:space="preserve"> source country due to diminishing returns</w:t>
      </w:r>
      <w:r w:rsidRPr="00E82354">
        <w:rPr>
          <w:rFonts w:ascii="Times New Roman" w:hAnsi="Times New Roman"/>
          <w:sz w:val="24"/>
          <w:szCs w:val="24"/>
        </w:rPr>
        <w:t>.</w:t>
      </w:r>
      <w:r w:rsidR="00D47A1B" w:rsidRPr="00E82354">
        <w:rPr>
          <w:rFonts w:ascii="Times New Roman" w:hAnsi="Times New Roman"/>
          <w:sz w:val="24"/>
          <w:szCs w:val="24"/>
        </w:rPr>
        <w:t xml:space="preserve"> </w:t>
      </w:r>
    </w:p>
    <w:p w14:paraId="138DF86E" w14:textId="0AFBBD7F" w:rsidR="00C549FE" w:rsidRPr="00E4046F" w:rsidRDefault="00893D77" w:rsidP="00571C77">
      <w:pPr>
        <w:spacing w:after="0" w:line="360" w:lineRule="auto"/>
        <w:ind w:firstLine="360"/>
        <w:jc w:val="both"/>
        <w:rPr>
          <w:rFonts w:ascii="Times New Roman" w:hAnsi="Times New Roman"/>
          <w:sz w:val="24"/>
          <w:szCs w:val="24"/>
        </w:rPr>
      </w:pPr>
      <w:r w:rsidRPr="00E82354">
        <w:rPr>
          <w:rFonts w:ascii="Times New Roman" w:hAnsi="Times New Roman"/>
          <w:sz w:val="24"/>
          <w:szCs w:val="24"/>
        </w:rPr>
        <w:t xml:space="preserve">We </w:t>
      </w:r>
      <w:r w:rsidR="00341910" w:rsidRPr="00E82354">
        <w:rPr>
          <w:rFonts w:ascii="Times New Roman" w:hAnsi="Times New Roman"/>
          <w:sz w:val="24"/>
          <w:szCs w:val="24"/>
        </w:rPr>
        <w:t>estimate</w:t>
      </w:r>
      <w:r w:rsidRPr="00E82354">
        <w:rPr>
          <w:rFonts w:ascii="Times New Roman" w:hAnsi="Times New Roman"/>
          <w:sz w:val="24"/>
          <w:szCs w:val="24"/>
        </w:rPr>
        <w:t xml:space="preserve"> a basic version o</w:t>
      </w:r>
      <w:r w:rsidR="00E87CF5" w:rsidRPr="00E82354">
        <w:rPr>
          <w:rFonts w:ascii="Times New Roman" w:hAnsi="Times New Roman"/>
          <w:sz w:val="24"/>
          <w:szCs w:val="24"/>
        </w:rPr>
        <w:t xml:space="preserve">f the gravity model </w:t>
      </w:r>
      <w:r w:rsidR="00E87CF5" w:rsidRPr="005136E2">
        <w:rPr>
          <w:rFonts w:ascii="Times New Roman" w:hAnsi="Times New Roman"/>
          <w:sz w:val="24"/>
          <w:szCs w:val="24"/>
          <w:highlight w:val="yellow"/>
        </w:rPr>
        <w:t xml:space="preserve">in Table </w:t>
      </w:r>
      <w:r w:rsidR="005136E2" w:rsidRPr="005136E2">
        <w:rPr>
          <w:rFonts w:ascii="Times New Roman" w:hAnsi="Times New Roman"/>
          <w:sz w:val="24"/>
          <w:szCs w:val="24"/>
          <w:highlight w:val="yellow"/>
        </w:rPr>
        <w:t>7</w:t>
      </w:r>
      <w:r w:rsidRPr="00E82354">
        <w:rPr>
          <w:rFonts w:ascii="Times New Roman" w:hAnsi="Times New Roman"/>
          <w:sz w:val="24"/>
          <w:szCs w:val="24"/>
        </w:rPr>
        <w:t>.</w:t>
      </w:r>
      <w:r w:rsidRPr="00E82354">
        <w:rPr>
          <w:rStyle w:val="FootnoteReference"/>
          <w:rFonts w:ascii="Times New Roman" w:hAnsi="Times New Roman"/>
          <w:sz w:val="24"/>
          <w:szCs w:val="24"/>
        </w:rPr>
        <w:footnoteReference w:id="27"/>
      </w:r>
      <w:r w:rsidRPr="00E82354">
        <w:rPr>
          <w:rFonts w:ascii="Times New Roman" w:hAnsi="Times New Roman"/>
          <w:sz w:val="24"/>
          <w:szCs w:val="24"/>
        </w:rPr>
        <w:t xml:space="preserve"> </w:t>
      </w:r>
      <w:r w:rsidR="00D233CE" w:rsidRPr="00E82354">
        <w:rPr>
          <w:rFonts w:ascii="Times New Roman" w:hAnsi="Times New Roman"/>
          <w:sz w:val="24"/>
          <w:szCs w:val="24"/>
        </w:rPr>
        <w:t xml:space="preserve">The functional form of the relationship between FDI stocks and source and host country characteristics in the model becomes linear </w:t>
      </w:r>
      <w:r w:rsidR="009068A1" w:rsidRPr="00E82354">
        <w:rPr>
          <w:rFonts w:ascii="Times New Roman" w:hAnsi="Times New Roman"/>
          <w:sz w:val="24"/>
          <w:szCs w:val="24"/>
        </w:rPr>
        <w:t xml:space="preserve">in the parameters </w:t>
      </w:r>
      <w:r w:rsidR="00D233CE" w:rsidRPr="00E82354">
        <w:rPr>
          <w:rFonts w:ascii="Times New Roman" w:hAnsi="Times New Roman"/>
          <w:sz w:val="24"/>
          <w:szCs w:val="24"/>
        </w:rPr>
        <w:t>after taking logs.</w:t>
      </w:r>
      <w:r w:rsidR="00D233CE">
        <w:rPr>
          <w:rFonts w:ascii="Times New Roman" w:hAnsi="Times New Roman"/>
          <w:sz w:val="24"/>
          <w:szCs w:val="24"/>
        </w:rPr>
        <w:t xml:space="preserve"> </w:t>
      </w:r>
      <w:r w:rsidR="00AF2D99" w:rsidRPr="00E4046F">
        <w:rPr>
          <w:rFonts w:ascii="Times New Roman" w:hAnsi="Times New Roman"/>
          <w:sz w:val="24"/>
          <w:szCs w:val="24"/>
        </w:rPr>
        <w:t>Multilateral resistance i</w:t>
      </w:r>
      <w:r w:rsidR="00E87CF5" w:rsidRPr="00E4046F">
        <w:rPr>
          <w:rFonts w:ascii="Times New Roman" w:hAnsi="Times New Roman"/>
          <w:sz w:val="24"/>
          <w:szCs w:val="24"/>
        </w:rPr>
        <w:t>n our specification in Table A6</w:t>
      </w:r>
      <w:r w:rsidR="00AF2D99" w:rsidRPr="00E4046F">
        <w:rPr>
          <w:rFonts w:ascii="Times New Roman" w:hAnsi="Times New Roman"/>
          <w:sz w:val="24"/>
          <w:szCs w:val="24"/>
        </w:rPr>
        <w:t xml:space="preserve"> is captured by variables that we have used previously: bilateral investment treaty</w:t>
      </w:r>
      <w:r w:rsidR="00DD1994" w:rsidRPr="00E4046F">
        <w:rPr>
          <w:rFonts w:ascii="Times New Roman" w:hAnsi="Times New Roman"/>
          <w:sz w:val="24"/>
          <w:szCs w:val="24"/>
        </w:rPr>
        <w:t xml:space="preserve">, </w:t>
      </w:r>
      <w:r w:rsidR="00AF2D99" w:rsidRPr="00E4046F">
        <w:rPr>
          <w:rFonts w:ascii="Times New Roman" w:hAnsi="Times New Roman"/>
          <w:sz w:val="24"/>
          <w:szCs w:val="24"/>
        </w:rPr>
        <w:t>contiguity, common language, and a post-1945 colonial relationship.</w:t>
      </w:r>
      <w:r w:rsidR="00A4623F" w:rsidRPr="00E4046F">
        <w:rPr>
          <w:rFonts w:ascii="Times New Roman" w:hAnsi="Times New Roman"/>
          <w:sz w:val="24"/>
          <w:szCs w:val="24"/>
        </w:rPr>
        <w:t xml:space="preserve"> </w:t>
      </w:r>
      <w:r w:rsidR="008E1C4B" w:rsidRPr="00E4046F">
        <w:rPr>
          <w:rFonts w:ascii="Times New Roman" w:hAnsi="Times New Roman"/>
          <w:sz w:val="24"/>
          <w:szCs w:val="24"/>
        </w:rPr>
        <w:t>Any omitted variables are captured by country fixed effects.</w:t>
      </w:r>
      <w:r w:rsidR="00A4623F" w:rsidRPr="00E4046F">
        <w:rPr>
          <w:rFonts w:ascii="Times New Roman" w:hAnsi="Times New Roman"/>
          <w:sz w:val="24"/>
          <w:szCs w:val="24"/>
        </w:rPr>
        <w:t xml:space="preserve">  </w:t>
      </w:r>
      <w:r w:rsidRPr="00E4046F">
        <w:rPr>
          <w:rFonts w:ascii="Times New Roman" w:hAnsi="Times New Roman"/>
          <w:sz w:val="24"/>
          <w:szCs w:val="24"/>
        </w:rPr>
        <w:t xml:space="preserve"> </w:t>
      </w:r>
    </w:p>
    <w:p w14:paraId="604AF89E" w14:textId="5CFFF01A" w:rsidR="00C549FE" w:rsidRDefault="00E87CF5" w:rsidP="00571C77">
      <w:pPr>
        <w:spacing w:after="0" w:line="360" w:lineRule="auto"/>
        <w:ind w:firstLine="360"/>
        <w:jc w:val="both"/>
        <w:rPr>
          <w:rFonts w:ascii="Times New Roman" w:hAnsi="Times New Roman"/>
          <w:sz w:val="24"/>
          <w:szCs w:val="24"/>
        </w:rPr>
      </w:pPr>
      <w:r w:rsidRPr="00742017">
        <w:rPr>
          <w:rFonts w:ascii="Times New Roman" w:hAnsi="Times New Roman"/>
          <w:sz w:val="24"/>
          <w:szCs w:val="24"/>
          <w:highlight w:val="yellow"/>
        </w:rPr>
        <w:lastRenderedPageBreak/>
        <w:t xml:space="preserve">Table </w:t>
      </w:r>
      <w:r w:rsidR="00742017" w:rsidRPr="00742017">
        <w:rPr>
          <w:rFonts w:ascii="Times New Roman" w:hAnsi="Times New Roman"/>
          <w:sz w:val="24"/>
          <w:szCs w:val="24"/>
          <w:highlight w:val="yellow"/>
        </w:rPr>
        <w:t>7</w:t>
      </w:r>
      <w:r w:rsidR="008E1C4B" w:rsidRPr="00E4046F">
        <w:rPr>
          <w:rFonts w:ascii="Times New Roman" w:hAnsi="Times New Roman"/>
          <w:sz w:val="24"/>
          <w:szCs w:val="24"/>
        </w:rPr>
        <w:t xml:space="preserve"> presents results for PPML estimation with and without country </w:t>
      </w:r>
      <w:r w:rsidR="00DD1994" w:rsidRPr="00E4046F">
        <w:rPr>
          <w:rFonts w:ascii="Times New Roman" w:hAnsi="Times New Roman"/>
          <w:sz w:val="24"/>
          <w:szCs w:val="24"/>
        </w:rPr>
        <w:t>FEs</w:t>
      </w:r>
      <w:r w:rsidR="008E1C4B" w:rsidRPr="00E4046F">
        <w:rPr>
          <w:rFonts w:ascii="Times New Roman" w:hAnsi="Times New Roman"/>
          <w:sz w:val="24"/>
          <w:szCs w:val="24"/>
        </w:rPr>
        <w:t xml:space="preserve">. Without </w:t>
      </w:r>
      <w:r w:rsidR="00DD1994" w:rsidRPr="00E4046F">
        <w:rPr>
          <w:rFonts w:ascii="Times New Roman" w:hAnsi="Times New Roman"/>
          <w:sz w:val="24"/>
          <w:szCs w:val="24"/>
        </w:rPr>
        <w:t>FEs</w:t>
      </w:r>
      <w:r w:rsidR="00341910" w:rsidRPr="00E4046F">
        <w:rPr>
          <w:rFonts w:ascii="Times New Roman" w:hAnsi="Times New Roman"/>
          <w:sz w:val="24"/>
          <w:szCs w:val="24"/>
        </w:rPr>
        <w:t>,</w:t>
      </w:r>
      <w:r w:rsidR="008E1C4B" w:rsidRPr="00E4046F">
        <w:rPr>
          <w:rFonts w:ascii="Times New Roman" w:hAnsi="Times New Roman"/>
          <w:sz w:val="24"/>
          <w:szCs w:val="24"/>
        </w:rPr>
        <w:t xml:space="preserve"> we find statistically significant coefficients, with signs as expected, for source and host country</w:t>
      </w:r>
      <w:r w:rsidR="008E1C4B">
        <w:rPr>
          <w:rFonts w:ascii="Times New Roman" w:hAnsi="Times New Roman"/>
          <w:sz w:val="24"/>
          <w:szCs w:val="24"/>
        </w:rPr>
        <w:t xml:space="preserve"> GDP, distance, and common language</w:t>
      </w:r>
      <w:r w:rsidR="008E1C4B" w:rsidRPr="00E4046F">
        <w:rPr>
          <w:rFonts w:ascii="Times New Roman" w:hAnsi="Times New Roman"/>
          <w:sz w:val="24"/>
          <w:szCs w:val="24"/>
        </w:rPr>
        <w:t>.</w:t>
      </w:r>
      <w:r w:rsidR="00A4623F" w:rsidRPr="00E4046F">
        <w:rPr>
          <w:rFonts w:ascii="Times New Roman" w:hAnsi="Times New Roman"/>
          <w:sz w:val="24"/>
          <w:szCs w:val="24"/>
        </w:rPr>
        <w:t xml:space="preserve"> </w:t>
      </w:r>
      <w:r w:rsidR="008E1C4B" w:rsidRPr="00E4046F">
        <w:rPr>
          <w:rFonts w:ascii="Times New Roman" w:hAnsi="Times New Roman"/>
          <w:sz w:val="24"/>
          <w:szCs w:val="24"/>
        </w:rPr>
        <w:t xml:space="preserve">With country </w:t>
      </w:r>
      <w:r w:rsidR="00DD1994" w:rsidRPr="00E4046F">
        <w:rPr>
          <w:rFonts w:ascii="Times New Roman" w:hAnsi="Times New Roman"/>
          <w:sz w:val="24"/>
          <w:szCs w:val="24"/>
        </w:rPr>
        <w:t>FEs</w:t>
      </w:r>
      <w:r w:rsidR="008E1C4B" w:rsidRPr="00E4046F">
        <w:rPr>
          <w:rFonts w:ascii="Times New Roman" w:hAnsi="Times New Roman"/>
          <w:sz w:val="24"/>
          <w:szCs w:val="24"/>
        </w:rPr>
        <w:t>, results a</w:t>
      </w:r>
      <w:r w:rsidR="00AE60F1" w:rsidRPr="00E4046F">
        <w:rPr>
          <w:rFonts w:ascii="Times New Roman" w:hAnsi="Times New Roman"/>
          <w:sz w:val="24"/>
          <w:szCs w:val="24"/>
        </w:rPr>
        <w:t>r</w:t>
      </w:r>
      <w:r w:rsidR="008E1C4B" w:rsidRPr="00E4046F">
        <w:rPr>
          <w:rFonts w:ascii="Times New Roman" w:hAnsi="Times New Roman"/>
          <w:sz w:val="24"/>
          <w:szCs w:val="24"/>
        </w:rPr>
        <w:t>e similar, except that the host country’s GDP has a negative impact on FDI.</w:t>
      </w:r>
      <w:r w:rsidR="00A4623F" w:rsidRPr="00E4046F">
        <w:rPr>
          <w:rFonts w:ascii="Times New Roman" w:hAnsi="Times New Roman"/>
          <w:sz w:val="24"/>
          <w:szCs w:val="24"/>
        </w:rPr>
        <w:t xml:space="preserve"> </w:t>
      </w:r>
      <w:r w:rsidR="008E1C4B" w:rsidRPr="00E4046F">
        <w:rPr>
          <w:rFonts w:ascii="Times New Roman" w:hAnsi="Times New Roman"/>
          <w:sz w:val="24"/>
          <w:szCs w:val="24"/>
        </w:rPr>
        <w:t xml:space="preserve">Also, </w:t>
      </w:r>
      <w:r w:rsidR="008E1C4B" w:rsidRPr="00E4046F">
        <w:rPr>
          <w:rFonts w:ascii="Times New Roman" w:hAnsi="Times New Roman"/>
          <w:i/>
          <w:sz w:val="24"/>
          <w:szCs w:val="24"/>
        </w:rPr>
        <w:t>BIT</w:t>
      </w:r>
      <w:r w:rsidR="008E1C4B" w:rsidRPr="00E4046F">
        <w:rPr>
          <w:rFonts w:ascii="Times New Roman" w:hAnsi="Times New Roman"/>
          <w:sz w:val="24"/>
          <w:szCs w:val="24"/>
        </w:rPr>
        <w:t xml:space="preserve"> has a coefficient with a negative sign, which is counterintuitive.</w:t>
      </w:r>
      <w:r w:rsidR="00A4623F" w:rsidRPr="00E4046F">
        <w:rPr>
          <w:rFonts w:ascii="Times New Roman" w:hAnsi="Times New Roman"/>
          <w:sz w:val="24"/>
          <w:szCs w:val="24"/>
        </w:rPr>
        <w:t xml:space="preserve"> </w:t>
      </w:r>
      <w:r w:rsidR="00B26169" w:rsidRPr="00E4046F">
        <w:rPr>
          <w:rFonts w:ascii="Times New Roman" w:hAnsi="Times New Roman"/>
          <w:sz w:val="24"/>
          <w:szCs w:val="24"/>
        </w:rPr>
        <w:t>As explained earlier, we give more weight to LH results because this method allows the mechanisms generating zero and positive FDI to be different.</w:t>
      </w:r>
      <w:r w:rsidR="00A4623F" w:rsidRPr="00E4046F">
        <w:rPr>
          <w:rFonts w:ascii="Times New Roman" w:hAnsi="Times New Roman"/>
          <w:sz w:val="24"/>
          <w:szCs w:val="24"/>
        </w:rPr>
        <w:t xml:space="preserve"> </w:t>
      </w:r>
      <w:r w:rsidRPr="00E4046F">
        <w:rPr>
          <w:rFonts w:ascii="Times New Roman" w:hAnsi="Times New Roman"/>
          <w:sz w:val="24"/>
          <w:szCs w:val="24"/>
        </w:rPr>
        <w:t xml:space="preserve">The LH results in </w:t>
      </w:r>
      <w:r w:rsidRPr="00742017">
        <w:rPr>
          <w:rFonts w:ascii="Times New Roman" w:hAnsi="Times New Roman"/>
          <w:sz w:val="24"/>
          <w:szCs w:val="24"/>
          <w:highlight w:val="yellow"/>
        </w:rPr>
        <w:t xml:space="preserve">Table </w:t>
      </w:r>
      <w:r w:rsidR="00742017" w:rsidRPr="00742017">
        <w:rPr>
          <w:rFonts w:ascii="Times New Roman" w:hAnsi="Times New Roman"/>
          <w:sz w:val="24"/>
          <w:szCs w:val="24"/>
          <w:highlight w:val="yellow"/>
        </w:rPr>
        <w:t>7</w:t>
      </w:r>
      <w:r w:rsidR="008E1C4B" w:rsidRPr="00E4046F">
        <w:rPr>
          <w:rFonts w:ascii="Times New Roman" w:hAnsi="Times New Roman"/>
          <w:sz w:val="24"/>
          <w:szCs w:val="24"/>
        </w:rPr>
        <w:t xml:space="preserve"> </w:t>
      </w:r>
      <w:r w:rsidR="00B26169" w:rsidRPr="00E4046F">
        <w:rPr>
          <w:rFonts w:ascii="Times New Roman" w:hAnsi="Times New Roman"/>
          <w:sz w:val="24"/>
          <w:szCs w:val="24"/>
        </w:rPr>
        <w:t xml:space="preserve">with country </w:t>
      </w:r>
      <w:r w:rsidR="00DD1994" w:rsidRPr="00E4046F">
        <w:rPr>
          <w:rFonts w:ascii="Times New Roman" w:hAnsi="Times New Roman"/>
          <w:sz w:val="24"/>
          <w:szCs w:val="24"/>
        </w:rPr>
        <w:t xml:space="preserve">FEs </w:t>
      </w:r>
      <w:r w:rsidR="00341910" w:rsidRPr="00E4046F">
        <w:rPr>
          <w:rFonts w:ascii="Times New Roman" w:hAnsi="Times New Roman"/>
          <w:sz w:val="24"/>
          <w:szCs w:val="24"/>
        </w:rPr>
        <w:t xml:space="preserve">lead </w:t>
      </w:r>
      <w:r w:rsidR="008E1C4B" w:rsidRPr="00E4046F">
        <w:rPr>
          <w:rFonts w:ascii="Times New Roman" w:hAnsi="Times New Roman"/>
          <w:sz w:val="24"/>
          <w:szCs w:val="24"/>
        </w:rPr>
        <w:t xml:space="preserve">us </w:t>
      </w:r>
      <w:r w:rsidR="00341910" w:rsidRPr="00E4046F">
        <w:rPr>
          <w:rFonts w:ascii="Times New Roman" w:hAnsi="Times New Roman"/>
          <w:sz w:val="24"/>
          <w:szCs w:val="24"/>
        </w:rPr>
        <w:t xml:space="preserve">to </w:t>
      </w:r>
      <w:r w:rsidR="008E1C4B" w:rsidRPr="00E4046F">
        <w:rPr>
          <w:rFonts w:ascii="Times New Roman" w:hAnsi="Times New Roman"/>
          <w:sz w:val="24"/>
          <w:szCs w:val="24"/>
        </w:rPr>
        <w:t>conclude that</w:t>
      </w:r>
      <w:r w:rsidR="004001A4" w:rsidRPr="00E4046F">
        <w:rPr>
          <w:rFonts w:ascii="Times New Roman" w:hAnsi="Times New Roman"/>
          <w:sz w:val="24"/>
          <w:szCs w:val="24"/>
        </w:rPr>
        <w:t xml:space="preserve"> </w:t>
      </w:r>
      <w:r w:rsidR="00571C77" w:rsidRPr="00E4046F">
        <w:rPr>
          <w:rFonts w:ascii="Times New Roman" w:hAnsi="Times New Roman"/>
          <w:sz w:val="24"/>
          <w:szCs w:val="24"/>
        </w:rPr>
        <w:t xml:space="preserve">all </w:t>
      </w:r>
      <w:r w:rsidR="00AE60F1" w:rsidRPr="00E4046F">
        <w:rPr>
          <w:rFonts w:ascii="Times New Roman" w:hAnsi="Times New Roman"/>
          <w:sz w:val="24"/>
          <w:szCs w:val="24"/>
        </w:rPr>
        <w:t>statistical</w:t>
      </w:r>
      <w:r w:rsidR="00B26169" w:rsidRPr="00E4046F">
        <w:rPr>
          <w:rFonts w:ascii="Times New Roman" w:hAnsi="Times New Roman"/>
          <w:sz w:val="24"/>
          <w:szCs w:val="24"/>
        </w:rPr>
        <w:t>ly</w:t>
      </w:r>
      <w:r w:rsidR="00AE60F1" w:rsidRPr="00E4046F">
        <w:rPr>
          <w:rFonts w:ascii="Times New Roman" w:hAnsi="Times New Roman"/>
          <w:sz w:val="24"/>
          <w:szCs w:val="24"/>
        </w:rPr>
        <w:t xml:space="preserve"> significant coefficients</w:t>
      </w:r>
      <w:r w:rsidR="00571C77" w:rsidRPr="00E4046F">
        <w:rPr>
          <w:rFonts w:ascii="Times New Roman" w:hAnsi="Times New Roman"/>
          <w:sz w:val="24"/>
          <w:szCs w:val="24"/>
        </w:rPr>
        <w:t xml:space="preserve"> have signs as expected.</w:t>
      </w:r>
      <w:r w:rsidR="00B26169" w:rsidRPr="00E4046F">
        <w:rPr>
          <w:rStyle w:val="FootnoteReference"/>
          <w:rFonts w:ascii="Times New Roman" w:hAnsi="Times New Roman"/>
          <w:sz w:val="24"/>
          <w:szCs w:val="24"/>
        </w:rPr>
        <w:footnoteReference w:id="28"/>
      </w:r>
      <w:r w:rsidR="00A4623F" w:rsidRPr="00E4046F">
        <w:rPr>
          <w:rFonts w:ascii="Times New Roman" w:hAnsi="Times New Roman"/>
          <w:sz w:val="24"/>
          <w:szCs w:val="24"/>
        </w:rPr>
        <w:t xml:space="preserve"> </w:t>
      </w:r>
      <w:r w:rsidR="00571C77" w:rsidRPr="00E4046F">
        <w:rPr>
          <w:rFonts w:ascii="Times New Roman" w:hAnsi="Times New Roman"/>
          <w:sz w:val="24"/>
          <w:szCs w:val="24"/>
        </w:rPr>
        <w:t>For the FDI participation decision</w:t>
      </w:r>
      <w:r w:rsidR="00AE60F1" w:rsidRPr="00E4046F">
        <w:rPr>
          <w:rFonts w:ascii="Times New Roman" w:hAnsi="Times New Roman"/>
          <w:sz w:val="24"/>
          <w:szCs w:val="24"/>
        </w:rPr>
        <w:t>,</w:t>
      </w:r>
      <w:r w:rsidR="00571C77" w:rsidRPr="00E4046F">
        <w:rPr>
          <w:rFonts w:ascii="Times New Roman" w:hAnsi="Times New Roman"/>
          <w:sz w:val="24"/>
          <w:szCs w:val="24"/>
        </w:rPr>
        <w:t xml:space="preserve"> source and host country GDP, distance, </w:t>
      </w:r>
      <w:r w:rsidR="00571C77" w:rsidRPr="00E4046F">
        <w:rPr>
          <w:rFonts w:ascii="Times New Roman" w:hAnsi="Times New Roman"/>
          <w:i/>
          <w:sz w:val="24"/>
          <w:szCs w:val="24"/>
        </w:rPr>
        <w:t>BIT</w:t>
      </w:r>
      <w:r w:rsidR="00571C77" w:rsidRPr="00E4046F">
        <w:rPr>
          <w:rFonts w:ascii="Times New Roman" w:hAnsi="Times New Roman"/>
          <w:sz w:val="24"/>
          <w:szCs w:val="24"/>
        </w:rPr>
        <w:t>, and a common language are the relevant determinants.</w:t>
      </w:r>
      <w:r w:rsidR="00A4623F" w:rsidRPr="00E4046F">
        <w:rPr>
          <w:rFonts w:ascii="Times New Roman" w:hAnsi="Times New Roman"/>
          <w:sz w:val="24"/>
          <w:szCs w:val="24"/>
        </w:rPr>
        <w:t xml:space="preserve"> </w:t>
      </w:r>
      <w:r w:rsidR="004001A4" w:rsidRPr="00E4046F">
        <w:rPr>
          <w:rFonts w:ascii="Times New Roman" w:hAnsi="Times New Roman"/>
          <w:sz w:val="24"/>
          <w:szCs w:val="24"/>
        </w:rPr>
        <w:t xml:space="preserve">A common colonial relationship </w:t>
      </w:r>
      <w:r w:rsidR="00AE60F1" w:rsidRPr="00DC6351">
        <w:rPr>
          <w:rFonts w:ascii="Times New Roman" w:hAnsi="Times New Roman"/>
          <w:sz w:val="24"/>
          <w:szCs w:val="24"/>
        </w:rPr>
        <w:t>also has</w:t>
      </w:r>
      <w:r w:rsidR="004001A4" w:rsidRPr="00DC6351">
        <w:rPr>
          <w:rFonts w:ascii="Times New Roman" w:hAnsi="Times New Roman"/>
          <w:sz w:val="24"/>
          <w:szCs w:val="24"/>
        </w:rPr>
        <w:t xml:space="preserve"> a positive influence</w:t>
      </w:r>
      <w:r w:rsidR="00341910" w:rsidRPr="00DC6351">
        <w:rPr>
          <w:rFonts w:ascii="Times New Roman" w:hAnsi="Times New Roman"/>
          <w:sz w:val="24"/>
          <w:szCs w:val="24"/>
        </w:rPr>
        <w:t>,</w:t>
      </w:r>
      <w:r w:rsidR="004001A4" w:rsidRPr="00DC6351">
        <w:rPr>
          <w:rFonts w:ascii="Times New Roman" w:hAnsi="Times New Roman"/>
          <w:sz w:val="24"/>
          <w:szCs w:val="24"/>
        </w:rPr>
        <w:t xml:space="preserve"> but </w:t>
      </w:r>
      <w:r w:rsidR="009068A1" w:rsidRPr="00DC6351">
        <w:rPr>
          <w:rFonts w:ascii="Times New Roman" w:hAnsi="Times New Roman"/>
          <w:sz w:val="24"/>
          <w:szCs w:val="24"/>
        </w:rPr>
        <w:t xml:space="preserve">is statistically significant </w:t>
      </w:r>
      <w:r w:rsidR="004001A4" w:rsidRPr="00DC6351">
        <w:rPr>
          <w:rFonts w:ascii="Times New Roman" w:hAnsi="Times New Roman"/>
          <w:sz w:val="24"/>
          <w:szCs w:val="24"/>
        </w:rPr>
        <w:t>only at the 10</w:t>
      </w:r>
      <w:r w:rsidR="004001A4">
        <w:rPr>
          <w:rFonts w:ascii="Times New Roman" w:hAnsi="Times New Roman"/>
          <w:sz w:val="24"/>
          <w:szCs w:val="24"/>
        </w:rPr>
        <w:t xml:space="preserve">% level. </w:t>
      </w:r>
      <w:r w:rsidR="00571C77">
        <w:rPr>
          <w:rFonts w:ascii="Times New Roman" w:hAnsi="Times New Roman"/>
          <w:sz w:val="24"/>
          <w:szCs w:val="24"/>
        </w:rPr>
        <w:t xml:space="preserve">On the other hand, the decision on the amount of FDI depends statistically significantly on source country GDP, distance, </w:t>
      </w:r>
      <w:r w:rsidR="00C368FF">
        <w:rPr>
          <w:rFonts w:ascii="Times New Roman" w:hAnsi="Times New Roman"/>
          <w:sz w:val="24"/>
          <w:szCs w:val="24"/>
        </w:rPr>
        <w:t xml:space="preserve">and sharing a common language. </w:t>
      </w:r>
      <w:r w:rsidR="004001A4">
        <w:rPr>
          <w:rFonts w:ascii="Times New Roman" w:hAnsi="Times New Roman"/>
          <w:sz w:val="24"/>
          <w:szCs w:val="24"/>
        </w:rPr>
        <w:t>Overall, t</w:t>
      </w:r>
      <w:r w:rsidR="00571C77">
        <w:rPr>
          <w:rFonts w:ascii="Times New Roman" w:hAnsi="Times New Roman"/>
          <w:sz w:val="24"/>
          <w:szCs w:val="24"/>
        </w:rPr>
        <w:t>he LH regressions produce empirical results that are consistent with a basic gravity model of FDI.</w:t>
      </w:r>
      <w:r w:rsidR="00C368FF">
        <w:rPr>
          <w:rStyle w:val="FootnoteReference"/>
          <w:rFonts w:ascii="Times New Roman" w:hAnsi="Times New Roman"/>
          <w:sz w:val="24"/>
          <w:szCs w:val="24"/>
        </w:rPr>
        <w:footnoteReference w:id="29"/>
      </w:r>
      <w:r w:rsidR="00A4623F">
        <w:rPr>
          <w:rFonts w:ascii="Times New Roman" w:hAnsi="Times New Roman"/>
          <w:sz w:val="24"/>
          <w:szCs w:val="24"/>
        </w:rPr>
        <w:t xml:space="preserve"> </w:t>
      </w:r>
    </w:p>
    <w:p w14:paraId="6C3E6B1B" w14:textId="3207C961" w:rsidR="00871ECC" w:rsidRDefault="00871ECC" w:rsidP="00871ECC">
      <w:pPr>
        <w:spacing w:after="0" w:line="360" w:lineRule="auto"/>
        <w:jc w:val="both"/>
        <w:rPr>
          <w:rFonts w:ascii="Times New Roman" w:hAnsi="Times New Roman"/>
          <w:sz w:val="24"/>
          <w:szCs w:val="24"/>
        </w:rPr>
      </w:pPr>
    </w:p>
    <w:p w14:paraId="4EECF191" w14:textId="2EED4452" w:rsidR="008263AD" w:rsidRPr="007622F9" w:rsidRDefault="008263AD" w:rsidP="00A4623F">
      <w:pPr>
        <w:pStyle w:val="ListParagraph"/>
        <w:numPr>
          <w:ilvl w:val="0"/>
          <w:numId w:val="18"/>
        </w:numPr>
        <w:spacing w:after="0" w:line="360" w:lineRule="auto"/>
        <w:jc w:val="both"/>
        <w:outlineLvl w:val="0"/>
        <w:rPr>
          <w:rFonts w:ascii="Times New Roman" w:hAnsi="Times New Roman"/>
          <w:sz w:val="24"/>
          <w:szCs w:val="24"/>
        </w:rPr>
      </w:pPr>
      <w:r w:rsidRPr="007622F9">
        <w:rPr>
          <w:rFonts w:ascii="Times New Roman" w:hAnsi="Times New Roman"/>
          <w:b/>
          <w:sz w:val="24"/>
          <w:szCs w:val="24"/>
        </w:rPr>
        <w:t>Conclusion</w:t>
      </w:r>
    </w:p>
    <w:p w14:paraId="072D5607" w14:textId="433EA1DA" w:rsidR="0064440A" w:rsidRDefault="00BE7B2D" w:rsidP="00AE60F1">
      <w:pPr>
        <w:spacing w:after="0" w:line="360" w:lineRule="auto"/>
        <w:ind w:firstLine="426"/>
        <w:jc w:val="both"/>
        <w:rPr>
          <w:rFonts w:ascii="Times New Roman" w:hAnsi="Times New Roman"/>
          <w:sz w:val="24"/>
          <w:szCs w:val="24"/>
        </w:rPr>
      </w:pPr>
      <w:r>
        <w:rPr>
          <w:rFonts w:ascii="Times New Roman" w:hAnsi="Times New Roman"/>
          <w:sz w:val="24"/>
          <w:szCs w:val="24"/>
        </w:rPr>
        <w:t>The knowledge-capital (KK)</w:t>
      </w:r>
      <w:r w:rsidR="0064440A" w:rsidRPr="0064440A">
        <w:rPr>
          <w:rFonts w:ascii="Times New Roman" w:hAnsi="Times New Roman"/>
          <w:sz w:val="24"/>
          <w:szCs w:val="24"/>
        </w:rPr>
        <w:t xml:space="preserve"> model has been widely used in the </w:t>
      </w:r>
      <w:r w:rsidR="00C978EF">
        <w:rPr>
          <w:rFonts w:ascii="Times New Roman" w:hAnsi="Times New Roman"/>
          <w:sz w:val="24"/>
          <w:szCs w:val="24"/>
        </w:rPr>
        <w:t xml:space="preserve">empirical </w:t>
      </w:r>
      <w:r w:rsidR="0064440A" w:rsidRPr="0064440A">
        <w:rPr>
          <w:rFonts w:ascii="Times New Roman" w:hAnsi="Times New Roman"/>
          <w:sz w:val="24"/>
          <w:szCs w:val="24"/>
        </w:rPr>
        <w:t xml:space="preserve">FDI literature in the last two decades in order to </w:t>
      </w:r>
      <w:r w:rsidR="0064440A" w:rsidRPr="00DC6351">
        <w:rPr>
          <w:rFonts w:ascii="Times New Roman" w:hAnsi="Times New Roman"/>
          <w:sz w:val="24"/>
          <w:szCs w:val="24"/>
        </w:rPr>
        <w:t>identify</w:t>
      </w:r>
      <w:r w:rsidR="00C978EF" w:rsidRPr="00DC6351">
        <w:rPr>
          <w:rFonts w:ascii="Times New Roman" w:hAnsi="Times New Roman"/>
          <w:sz w:val="24"/>
          <w:szCs w:val="24"/>
        </w:rPr>
        <w:t xml:space="preserve"> the motives behind FDI. </w:t>
      </w:r>
      <w:r w:rsidR="0064440A" w:rsidRPr="00DC6351">
        <w:rPr>
          <w:rFonts w:ascii="Times New Roman" w:hAnsi="Times New Roman"/>
          <w:sz w:val="24"/>
          <w:szCs w:val="24"/>
        </w:rPr>
        <w:t>The</w:t>
      </w:r>
      <w:r w:rsidR="0064440A" w:rsidRPr="0064440A">
        <w:rPr>
          <w:rFonts w:ascii="Times New Roman" w:hAnsi="Times New Roman"/>
          <w:sz w:val="24"/>
          <w:szCs w:val="24"/>
        </w:rPr>
        <w:t xml:space="preserve"> majority of studies focus on a group of developed countries, such as the OECD, or on inward and outward FDI for a single economy. </w:t>
      </w:r>
      <w:r w:rsidR="0064448E">
        <w:rPr>
          <w:rFonts w:ascii="Times New Roman" w:hAnsi="Times New Roman"/>
          <w:sz w:val="24"/>
          <w:szCs w:val="24"/>
        </w:rPr>
        <w:t xml:space="preserve">An unanswered question in the existing literature is whether </w:t>
      </w:r>
      <w:r w:rsidR="0064448E" w:rsidRPr="0064448E">
        <w:rPr>
          <w:rFonts w:ascii="Times New Roman" w:hAnsi="Times New Roman"/>
          <w:sz w:val="24"/>
          <w:szCs w:val="24"/>
        </w:rPr>
        <w:t xml:space="preserve">the KK model is </w:t>
      </w:r>
      <w:r w:rsidR="0064448E">
        <w:rPr>
          <w:rFonts w:ascii="Times New Roman" w:hAnsi="Times New Roman"/>
          <w:sz w:val="24"/>
          <w:szCs w:val="24"/>
        </w:rPr>
        <w:t>a suitable vehicle to explain FDI among Asian economies</w:t>
      </w:r>
      <w:r w:rsidR="0064448E" w:rsidRPr="0064448E">
        <w:rPr>
          <w:rFonts w:ascii="Times New Roman" w:hAnsi="Times New Roman"/>
          <w:sz w:val="24"/>
          <w:szCs w:val="24"/>
        </w:rPr>
        <w:t xml:space="preserve"> or whether a gravity</w:t>
      </w:r>
      <w:r w:rsidR="0064448E">
        <w:rPr>
          <w:rFonts w:ascii="Times New Roman" w:hAnsi="Times New Roman"/>
          <w:sz w:val="24"/>
          <w:szCs w:val="24"/>
        </w:rPr>
        <w:t>-type</w:t>
      </w:r>
      <w:r w:rsidR="0064448E" w:rsidRPr="0064448E">
        <w:rPr>
          <w:rFonts w:ascii="Times New Roman" w:hAnsi="Times New Roman"/>
          <w:sz w:val="24"/>
          <w:szCs w:val="24"/>
        </w:rPr>
        <w:t xml:space="preserve"> mode</w:t>
      </w:r>
      <w:r>
        <w:rPr>
          <w:rFonts w:ascii="Times New Roman" w:hAnsi="Times New Roman"/>
          <w:sz w:val="24"/>
          <w:szCs w:val="24"/>
        </w:rPr>
        <w:t xml:space="preserve">l is preferable. </w:t>
      </w:r>
      <w:r w:rsidR="00B11378" w:rsidRPr="00B11378">
        <w:rPr>
          <w:rFonts w:ascii="Times New Roman" w:hAnsi="Times New Roman"/>
          <w:sz w:val="24"/>
          <w:szCs w:val="24"/>
        </w:rPr>
        <w:t xml:space="preserve">The KK model postulates that investment related </w:t>
      </w:r>
      <w:r w:rsidR="00B11378">
        <w:rPr>
          <w:rFonts w:ascii="Times New Roman" w:hAnsi="Times New Roman"/>
          <w:sz w:val="24"/>
          <w:szCs w:val="24"/>
        </w:rPr>
        <w:t xml:space="preserve">to </w:t>
      </w:r>
      <w:r w:rsidR="00B11378" w:rsidRPr="00B11378">
        <w:rPr>
          <w:rFonts w:ascii="Times New Roman" w:hAnsi="Times New Roman"/>
          <w:sz w:val="24"/>
          <w:szCs w:val="24"/>
        </w:rPr>
        <w:t xml:space="preserve">transfers of knowledge and know-how </w:t>
      </w:r>
      <w:r w:rsidR="00B11378">
        <w:rPr>
          <w:rFonts w:ascii="Times New Roman" w:hAnsi="Times New Roman"/>
          <w:sz w:val="24"/>
          <w:szCs w:val="24"/>
        </w:rPr>
        <w:t xml:space="preserve">may </w:t>
      </w:r>
      <w:r w:rsidR="00B11378" w:rsidRPr="00B11378">
        <w:rPr>
          <w:rFonts w:ascii="Times New Roman" w:hAnsi="Times New Roman"/>
          <w:sz w:val="24"/>
          <w:szCs w:val="24"/>
        </w:rPr>
        <w:t>p</w:t>
      </w:r>
      <w:r w:rsidR="00B11378">
        <w:rPr>
          <w:rFonts w:ascii="Times New Roman" w:hAnsi="Times New Roman"/>
          <w:sz w:val="24"/>
          <w:szCs w:val="24"/>
        </w:rPr>
        <w:t xml:space="preserve">lay an important role for FDI. </w:t>
      </w:r>
      <w:r w:rsidR="0064440A" w:rsidRPr="0064440A">
        <w:rPr>
          <w:rFonts w:ascii="Times New Roman" w:hAnsi="Times New Roman"/>
          <w:sz w:val="24"/>
          <w:szCs w:val="24"/>
        </w:rPr>
        <w:t>The KK model includes specific difference, interaction and squared variable</w:t>
      </w:r>
      <w:r w:rsidR="0064448E">
        <w:rPr>
          <w:rFonts w:ascii="Times New Roman" w:hAnsi="Times New Roman"/>
          <w:sz w:val="24"/>
          <w:szCs w:val="24"/>
        </w:rPr>
        <w:t>s that distinguish it from other theories of</w:t>
      </w:r>
      <w:r w:rsidR="0064440A" w:rsidRPr="0064440A">
        <w:rPr>
          <w:rFonts w:ascii="Times New Roman" w:hAnsi="Times New Roman"/>
          <w:sz w:val="24"/>
          <w:szCs w:val="24"/>
        </w:rPr>
        <w:t xml:space="preserve"> FDI. </w:t>
      </w:r>
      <w:r w:rsidR="0064448E">
        <w:rPr>
          <w:rFonts w:ascii="Times New Roman" w:hAnsi="Times New Roman"/>
          <w:sz w:val="24"/>
          <w:szCs w:val="24"/>
        </w:rPr>
        <w:t>W</w:t>
      </w:r>
      <w:r w:rsidR="0064440A">
        <w:rPr>
          <w:rFonts w:ascii="Times New Roman" w:hAnsi="Times New Roman"/>
          <w:sz w:val="24"/>
          <w:szCs w:val="24"/>
        </w:rPr>
        <w:t xml:space="preserve">e </w:t>
      </w:r>
      <w:r w:rsidR="00C978EF">
        <w:rPr>
          <w:rFonts w:ascii="Times New Roman" w:hAnsi="Times New Roman"/>
          <w:sz w:val="24"/>
          <w:szCs w:val="24"/>
        </w:rPr>
        <w:t>compare</w:t>
      </w:r>
      <w:r w:rsidR="0064440A" w:rsidRPr="0064440A">
        <w:rPr>
          <w:rFonts w:ascii="Times New Roman" w:hAnsi="Times New Roman"/>
          <w:sz w:val="24"/>
          <w:szCs w:val="24"/>
        </w:rPr>
        <w:t xml:space="preserve"> </w:t>
      </w:r>
      <w:r w:rsidR="0064448E">
        <w:rPr>
          <w:rFonts w:ascii="Times New Roman" w:hAnsi="Times New Roman"/>
          <w:sz w:val="24"/>
          <w:szCs w:val="24"/>
        </w:rPr>
        <w:t xml:space="preserve">various </w:t>
      </w:r>
      <w:r w:rsidR="00C978EF">
        <w:rPr>
          <w:rFonts w:ascii="Times New Roman" w:hAnsi="Times New Roman"/>
          <w:sz w:val="24"/>
          <w:szCs w:val="24"/>
        </w:rPr>
        <w:t xml:space="preserve">empirical </w:t>
      </w:r>
      <w:r w:rsidR="0064440A" w:rsidRPr="0064440A">
        <w:rPr>
          <w:rFonts w:ascii="Times New Roman" w:hAnsi="Times New Roman"/>
          <w:sz w:val="24"/>
          <w:szCs w:val="24"/>
        </w:rPr>
        <w:t xml:space="preserve">KK model </w:t>
      </w:r>
      <w:r w:rsidR="00C978EF">
        <w:rPr>
          <w:rFonts w:ascii="Times New Roman" w:hAnsi="Times New Roman"/>
          <w:sz w:val="24"/>
          <w:szCs w:val="24"/>
        </w:rPr>
        <w:t>specifications to</w:t>
      </w:r>
      <w:r w:rsidR="0064448E">
        <w:rPr>
          <w:rFonts w:ascii="Times New Roman" w:hAnsi="Times New Roman"/>
          <w:sz w:val="24"/>
          <w:szCs w:val="24"/>
        </w:rPr>
        <w:t xml:space="preserve"> a gravity model in line with </w:t>
      </w:r>
      <w:r w:rsidR="0064448E" w:rsidRPr="0064448E">
        <w:rPr>
          <w:rFonts w:ascii="Times New Roman" w:hAnsi="Times New Roman"/>
          <w:sz w:val="24"/>
          <w:szCs w:val="24"/>
        </w:rPr>
        <w:t>Anderson et al. (2019)</w:t>
      </w:r>
      <w:r w:rsidR="00C94DEF">
        <w:rPr>
          <w:rFonts w:ascii="Times New Roman" w:hAnsi="Times New Roman"/>
          <w:sz w:val="24"/>
          <w:szCs w:val="24"/>
        </w:rPr>
        <w:t xml:space="preserve"> and use model specification tests to choose the best fitting model and estimation methods</w:t>
      </w:r>
      <w:r w:rsidR="00C978EF">
        <w:rPr>
          <w:rFonts w:ascii="Times New Roman" w:hAnsi="Times New Roman"/>
          <w:sz w:val="24"/>
          <w:szCs w:val="24"/>
        </w:rPr>
        <w:t xml:space="preserve">. </w:t>
      </w:r>
      <w:r w:rsidR="00C94DEF">
        <w:rPr>
          <w:rFonts w:ascii="Times New Roman" w:hAnsi="Times New Roman"/>
          <w:sz w:val="24"/>
          <w:szCs w:val="24"/>
        </w:rPr>
        <w:t>A novel feature of our study is that, d</w:t>
      </w:r>
      <w:r w:rsidR="00C978EF">
        <w:rPr>
          <w:rFonts w:ascii="Times New Roman" w:hAnsi="Times New Roman"/>
          <w:sz w:val="24"/>
          <w:szCs w:val="24"/>
        </w:rPr>
        <w:t xml:space="preserve">ue to the prevalence of zero values in our FDI data, </w:t>
      </w:r>
      <w:r w:rsidR="00C94DEF">
        <w:rPr>
          <w:rFonts w:ascii="Times New Roman" w:hAnsi="Times New Roman"/>
          <w:sz w:val="24"/>
          <w:szCs w:val="24"/>
        </w:rPr>
        <w:t>we model</w:t>
      </w:r>
      <w:r w:rsidR="004B7FE4">
        <w:rPr>
          <w:rFonts w:ascii="Times New Roman" w:hAnsi="Times New Roman"/>
          <w:sz w:val="24"/>
          <w:szCs w:val="24"/>
        </w:rPr>
        <w:t xml:space="preserve"> the decision to participate in FDI </w:t>
      </w:r>
      <w:r w:rsidR="00C94DEF">
        <w:rPr>
          <w:rFonts w:ascii="Times New Roman" w:hAnsi="Times New Roman"/>
          <w:sz w:val="24"/>
          <w:szCs w:val="24"/>
        </w:rPr>
        <w:t xml:space="preserve">as being separate </w:t>
      </w:r>
      <w:r w:rsidR="004B7FE4">
        <w:rPr>
          <w:rFonts w:ascii="Times New Roman" w:hAnsi="Times New Roman"/>
          <w:sz w:val="24"/>
          <w:szCs w:val="24"/>
        </w:rPr>
        <w:t>from the decision on the amount of FDI</w:t>
      </w:r>
      <w:r w:rsidR="00001BC0">
        <w:rPr>
          <w:rFonts w:ascii="Times New Roman" w:hAnsi="Times New Roman"/>
          <w:sz w:val="24"/>
          <w:szCs w:val="24"/>
        </w:rPr>
        <w:t>.</w:t>
      </w:r>
    </w:p>
    <w:p w14:paraId="7149F519" w14:textId="36C6C396" w:rsidR="0064440A" w:rsidRPr="0064440A" w:rsidRDefault="004B7FE4" w:rsidP="00AE60F1">
      <w:pPr>
        <w:spacing w:after="0" w:line="360" w:lineRule="auto"/>
        <w:ind w:firstLine="426"/>
        <w:jc w:val="both"/>
        <w:rPr>
          <w:rFonts w:ascii="Times New Roman" w:hAnsi="Times New Roman"/>
          <w:sz w:val="24"/>
          <w:szCs w:val="24"/>
        </w:rPr>
      </w:pPr>
      <w:r w:rsidRPr="00E4046F">
        <w:rPr>
          <w:rFonts w:ascii="Times New Roman" w:hAnsi="Times New Roman"/>
          <w:sz w:val="24"/>
          <w:szCs w:val="24"/>
        </w:rPr>
        <w:lastRenderedPageBreak/>
        <w:t xml:space="preserve">KK model-specific variables are the </w:t>
      </w:r>
      <w:r w:rsidR="005A455A" w:rsidRPr="00E4046F">
        <w:rPr>
          <w:rFonts w:ascii="Times New Roman" w:hAnsi="Times New Roman"/>
          <w:sz w:val="24"/>
          <w:szCs w:val="24"/>
        </w:rPr>
        <w:t xml:space="preserve">bilateral sum of GDP and its squared difference, </w:t>
      </w:r>
      <w:r w:rsidRPr="00E4046F">
        <w:rPr>
          <w:rFonts w:ascii="Times New Roman" w:hAnsi="Times New Roman"/>
          <w:sz w:val="24"/>
          <w:szCs w:val="24"/>
        </w:rPr>
        <w:t xml:space="preserve">the </w:t>
      </w:r>
      <w:r w:rsidR="005A455A" w:rsidRPr="00E4046F">
        <w:rPr>
          <w:rFonts w:ascii="Times New Roman" w:hAnsi="Times New Roman"/>
          <w:sz w:val="24"/>
          <w:szCs w:val="24"/>
        </w:rPr>
        <w:t>difference in skilled-labour endowments, and its squared interaction with trade cost to the host</w:t>
      </w:r>
      <w:r w:rsidR="001F020A" w:rsidRPr="00E4046F">
        <w:rPr>
          <w:rFonts w:ascii="Times New Roman" w:hAnsi="Times New Roman"/>
          <w:sz w:val="24"/>
          <w:szCs w:val="24"/>
        </w:rPr>
        <w:t xml:space="preserve"> country</w:t>
      </w:r>
      <w:r w:rsidRPr="00E4046F">
        <w:rPr>
          <w:rFonts w:ascii="Times New Roman" w:hAnsi="Times New Roman"/>
          <w:sz w:val="24"/>
          <w:szCs w:val="24"/>
        </w:rPr>
        <w:t>.</w:t>
      </w:r>
      <w:r w:rsidR="00A4623F" w:rsidRPr="00E4046F">
        <w:rPr>
          <w:rFonts w:ascii="Times New Roman" w:hAnsi="Times New Roman"/>
          <w:sz w:val="24"/>
          <w:szCs w:val="24"/>
        </w:rPr>
        <w:t xml:space="preserve"> </w:t>
      </w:r>
      <w:r w:rsidR="00C94DEF" w:rsidRPr="00C94DEF">
        <w:rPr>
          <w:rFonts w:ascii="Times New Roman" w:hAnsi="Times New Roman"/>
          <w:sz w:val="24"/>
          <w:szCs w:val="24"/>
        </w:rPr>
        <w:t xml:space="preserve">To some extent, our </w:t>
      </w:r>
      <w:r w:rsidR="00433984">
        <w:rPr>
          <w:rFonts w:ascii="Times New Roman" w:hAnsi="Times New Roman"/>
          <w:sz w:val="24"/>
          <w:szCs w:val="24"/>
        </w:rPr>
        <w:t xml:space="preserve">KK model-specific </w:t>
      </w:r>
      <w:r w:rsidR="00C94DEF" w:rsidRPr="00C94DEF">
        <w:rPr>
          <w:rFonts w:ascii="Times New Roman" w:hAnsi="Times New Roman"/>
          <w:sz w:val="24"/>
          <w:szCs w:val="24"/>
        </w:rPr>
        <w:t>empirica</w:t>
      </w:r>
      <w:r w:rsidR="009B7871">
        <w:rPr>
          <w:rFonts w:ascii="Times New Roman" w:hAnsi="Times New Roman"/>
          <w:sz w:val="24"/>
          <w:szCs w:val="24"/>
        </w:rPr>
        <w:t>l findings signal that low-cost-labour seeking (vertical)</w:t>
      </w:r>
      <w:r w:rsidR="00B11378">
        <w:rPr>
          <w:rFonts w:ascii="Times New Roman" w:hAnsi="Times New Roman"/>
          <w:sz w:val="24"/>
          <w:szCs w:val="24"/>
        </w:rPr>
        <w:t xml:space="preserve"> </w:t>
      </w:r>
      <w:r w:rsidR="00C94DEF" w:rsidRPr="00C94DEF">
        <w:rPr>
          <w:rFonts w:ascii="Times New Roman" w:hAnsi="Times New Roman"/>
          <w:sz w:val="24"/>
          <w:szCs w:val="24"/>
        </w:rPr>
        <w:t>FDI is the dominant typ</w:t>
      </w:r>
      <w:r w:rsidR="00B11378">
        <w:rPr>
          <w:rFonts w:ascii="Times New Roman" w:hAnsi="Times New Roman"/>
          <w:sz w:val="24"/>
          <w:szCs w:val="24"/>
        </w:rPr>
        <w:t>e of FDI between Asian economies</w:t>
      </w:r>
      <w:r w:rsidR="00C94DEF">
        <w:rPr>
          <w:rFonts w:ascii="Times New Roman" w:hAnsi="Times New Roman"/>
          <w:sz w:val="24"/>
          <w:szCs w:val="24"/>
        </w:rPr>
        <w:t>.  However, t</w:t>
      </w:r>
      <w:r w:rsidRPr="00E4046F">
        <w:rPr>
          <w:rFonts w:ascii="Times New Roman" w:hAnsi="Times New Roman"/>
          <w:sz w:val="24"/>
          <w:szCs w:val="24"/>
        </w:rPr>
        <w:t>he emp</w:t>
      </w:r>
      <w:r w:rsidR="00C94DEF">
        <w:rPr>
          <w:rFonts w:ascii="Times New Roman" w:hAnsi="Times New Roman"/>
          <w:sz w:val="24"/>
          <w:szCs w:val="24"/>
        </w:rPr>
        <w:t xml:space="preserve">irical results reveal </w:t>
      </w:r>
      <w:r w:rsidR="00C94DEF" w:rsidRPr="00DC6351">
        <w:rPr>
          <w:rFonts w:ascii="Times New Roman" w:hAnsi="Times New Roman"/>
          <w:sz w:val="24"/>
          <w:szCs w:val="24"/>
        </w:rPr>
        <w:t>that</w:t>
      </w:r>
      <w:r w:rsidRPr="00DC6351">
        <w:rPr>
          <w:rFonts w:ascii="Times New Roman" w:hAnsi="Times New Roman"/>
          <w:sz w:val="24"/>
          <w:szCs w:val="24"/>
        </w:rPr>
        <w:t xml:space="preserve"> </w:t>
      </w:r>
      <w:r w:rsidR="009974DE" w:rsidRPr="00DC6351">
        <w:rPr>
          <w:rFonts w:ascii="Times New Roman" w:hAnsi="Times New Roman"/>
          <w:sz w:val="24"/>
          <w:szCs w:val="24"/>
        </w:rPr>
        <w:t xml:space="preserve">key </w:t>
      </w:r>
      <w:r w:rsidRPr="00DC6351">
        <w:rPr>
          <w:rFonts w:ascii="Times New Roman" w:hAnsi="Times New Roman"/>
          <w:sz w:val="24"/>
          <w:szCs w:val="24"/>
        </w:rPr>
        <w:t>coefficients</w:t>
      </w:r>
      <w:r w:rsidR="005A455A" w:rsidRPr="00E4046F">
        <w:rPr>
          <w:rFonts w:ascii="Times New Roman" w:hAnsi="Times New Roman"/>
          <w:sz w:val="24"/>
          <w:szCs w:val="24"/>
        </w:rPr>
        <w:t xml:space="preserve"> </w:t>
      </w:r>
      <w:r w:rsidR="0064440A" w:rsidRPr="00E4046F">
        <w:rPr>
          <w:rFonts w:ascii="Times New Roman" w:hAnsi="Times New Roman"/>
          <w:sz w:val="24"/>
          <w:szCs w:val="24"/>
        </w:rPr>
        <w:t xml:space="preserve">either have signs opposite to what is predicted by the </w:t>
      </w:r>
      <w:r w:rsidR="00C94DEF">
        <w:rPr>
          <w:rFonts w:ascii="Times New Roman" w:hAnsi="Times New Roman"/>
          <w:sz w:val="24"/>
          <w:szCs w:val="24"/>
        </w:rPr>
        <w:t xml:space="preserve">KK </w:t>
      </w:r>
      <w:r w:rsidR="0064440A" w:rsidRPr="00E4046F">
        <w:rPr>
          <w:rFonts w:ascii="Times New Roman" w:hAnsi="Times New Roman"/>
          <w:sz w:val="24"/>
          <w:szCs w:val="24"/>
        </w:rPr>
        <w:t xml:space="preserve">theory or are </w:t>
      </w:r>
      <w:r w:rsidR="001F020A" w:rsidRPr="00E4046F">
        <w:rPr>
          <w:rFonts w:ascii="Times New Roman" w:hAnsi="Times New Roman"/>
          <w:sz w:val="24"/>
          <w:szCs w:val="24"/>
        </w:rPr>
        <w:t xml:space="preserve">not statistically </w:t>
      </w:r>
      <w:r w:rsidR="0064440A" w:rsidRPr="00E4046F">
        <w:rPr>
          <w:rFonts w:ascii="Times New Roman" w:hAnsi="Times New Roman"/>
          <w:sz w:val="24"/>
          <w:szCs w:val="24"/>
        </w:rPr>
        <w:t>significant when country and</w:t>
      </w:r>
      <w:r w:rsidR="0064440A" w:rsidRPr="0064440A">
        <w:rPr>
          <w:rFonts w:ascii="Times New Roman" w:hAnsi="Times New Roman"/>
          <w:sz w:val="24"/>
          <w:szCs w:val="24"/>
        </w:rPr>
        <w:t xml:space="preserve"> time fixed effects are included in the fitted models</w:t>
      </w:r>
      <w:r w:rsidR="00C94DEF">
        <w:rPr>
          <w:rFonts w:ascii="Times New Roman" w:hAnsi="Times New Roman"/>
          <w:sz w:val="24"/>
          <w:szCs w:val="24"/>
        </w:rPr>
        <w:t>.</w:t>
      </w:r>
      <w:r w:rsidR="0064440A" w:rsidRPr="0064440A">
        <w:rPr>
          <w:rFonts w:ascii="Times New Roman" w:hAnsi="Times New Roman"/>
          <w:sz w:val="24"/>
          <w:szCs w:val="24"/>
        </w:rPr>
        <w:t xml:space="preserve"> </w:t>
      </w:r>
    </w:p>
    <w:p w14:paraId="0BC3A23B" w14:textId="3238B088" w:rsidR="004B7FE4" w:rsidRDefault="00433984" w:rsidP="00AE60F1">
      <w:pPr>
        <w:spacing w:after="0" w:line="360" w:lineRule="auto"/>
        <w:ind w:firstLine="426"/>
        <w:jc w:val="both"/>
        <w:rPr>
          <w:rFonts w:ascii="Times New Roman" w:hAnsi="Times New Roman"/>
          <w:sz w:val="24"/>
          <w:szCs w:val="24"/>
        </w:rPr>
      </w:pPr>
      <w:r>
        <w:rPr>
          <w:rFonts w:ascii="Times New Roman" w:hAnsi="Times New Roman"/>
          <w:sz w:val="24"/>
          <w:szCs w:val="24"/>
        </w:rPr>
        <w:t>We</w:t>
      </w:r>
      <w:r w:rsidR="00D53AE1">
        <w:rPr>
          <w:rFonts w:ascii="Times New Roman" w:hAnsi="Times New Roman"/>
          <w:sz w:val="24"/>
          <w:szCs w:val="24"/>
        </w:rPr>
        <w:t xml:space="preserve"> explore the robustness of our results, </w:t>
      </w:r>
      <w:r w:rsidR="0064440A" w:rsidRPr="0064440A">
        <w:rPr>
          <w:rFonts w:ascii="Times New Roman" w:hAnsi="Times New Roman"/>
          <w:sz w:val="24"/>
          <w:szCs w:val="24"/>
        </w:rPr>
        <w:t xml:space="preserve">but our conclusions remain unchanged. </w:t>
      </w:r>
      <w:r w:rsidR="00B11378">
        <w:rPr>
          <w:rFonts w:ascii="Times New Roman" w:hAnsi="Times New Roman"/>
          <w:sz w:val="24"/>
          <w:szCs w:val="24"/>
        </w:rPr>
        <w:t>A</w:t>
      </w:r>
      <w:r>
        <w:rPr>
          <w:rFonts w:ascii="Times New Roman" w:hAnsi="Times New Roman"/>
          <w:sz w:val="24"/>
          <w:szCs w:val="24"/>
        </w:rPr>
        <w:t xml:space="preserve"> </w:t>
      </w:r>
      <w:r w:rsidR="0064440A" w:rsidRPr="0064440A">
        <w:rPr>
          <w:rFonts w:ascii="Times New Roman" w:hAnsi="Times New Roman"/>
          <w:sz w:val="24"/>
          <w:szCs w:val="24"/>
        </w:rPr>
        <w:t xml:space="preserve">variety of </w:t>
      </w:r>
      <w:r w:rsidR="00D53AE1">
        <w:rPr>
          <w:rFonts w:ascii="Times New Roman" w:hAnsi="Times New Roman"/>
          <w:sz w:val="24"/>
          <w:szCs w:val="24"/>
        </w:rPr>
        <w:t xml:space="preserve">alternative empirical </w:t>
      </w:r>
      <w:r>
        <w:rPr>
          <w:rFonts w:ascii="Times New Roman" w:hAnsi="Times New Roman"/>
          <w:sz w:val="24"/>
          <w:szCs w:val="24"/>
        </w:rPr>
        <w:t xml:space="preserve">KK </w:t>
      </w:r>
      <w:r w:rsidR="0064440A" w:rsidRPr="0064440A">
        <w:rPr>
          <w:rFonts w:ascii="Times New Roman" w:hAnsi="Times New Roman"/>
          <w:sz w:val="24"/>
          <w:szCs w:val="24"/>
        </w:rPr>
        <w:t>model specifications</w:t>
      </w:r>
      <w:r w:rsidR="00B11378">
        <w:rPr>
          <w:rFonts w:ascii="Times New Roman" w:hAnsi="Times New Roman"/>
          <w:sz w:val="24"/>
          <w:szCs w:val="24"/>
        </w:rPr>
        <w:t xml:space="preserve"> suggested in the literature</w:t>
      </w:r>
      <w:r w:rsidR="00D53AE1">
        <w:rPr>
          <w:rFonts w:ascii="Times New Roman" w:hAnsi="Times New Roman"/>
          <w:sz w:val="24"/>
          <w:szCs w:val="24"/>
        </w:rPr>
        <w:t xml:space="preserve"> </w:t>
      </w:r>
      <w:r w:rsidR="0064440A" w:rsidRPr="0064440A">
        <w:rPr>
          <w:rFonts w:ascii="Times New Roman" w:hAnsi="Times New Roman"/>
          <w:sz w:val="24"/>
          <w:szCs w:val="24"/>
        </w:rPr>
        <w:t xml:space="preserve">do not </w:t>
      </w:r>
      <w:r>
        <w:rPr>
          <w:rFonts w:ascii="Times New Roman" w:hAnsi="Times New Roman"/>
          <w:sz w:val="24"/>
          <w:szCs w:val="24"/>
        </w:rPr>
        <w:t>lend</w:t>
      </w:r>
      <w:r w:rsidR="00B11378">
        <w:rPr>
          <w:rFonts w:ascii="Times New Roman" w:hAnsi="Times New Roman"/>
          <w:sz w:val="24"/>
          <w:szCs w:val="24"/>
        </w:rPr>
        <w:t xml:space="preserve"> empirical</w:t>
      </w:r>
      <w:r w:rsidR="0064440A" w:rsidRPr="0064440A">
        <w:rPr>
          <w:rFonts w:ascii="Times New Roman" w:hAnsi="Times New Roman"/>
          <w:sz w:val="24"/>
          <w:szCs w:val="24"/>
        </w:rPr>
        <w:t xml:space="preserve"> </w:t>
      </w:r>
      <w:r>
        <w:rPr>
          <w:rFonts w:ascii="Times New Roman" w:hAnsi="Times New Roman"/>
          <w:sz w:val="24"/>
          <w:szCs w:val="24"/>
        </w:rPr>
        <w:t>support to</w:t>
      </w:r>
      <w:r w:rsidR="00D53AE1">
        <w:rPr>
          <w:rFonts w:ascii="Times New Roman" w:hAnsi="Times New Roman"/>
          <w:sz w:val="24"/>
          <w:szCs w:val="24"/>
        </w:rPr>
        <w:t xml:space="preserve"> the KK model for intra-Asian FDI</w:t>
      </w:r>
      <w:r w:rsidR="005A3E5C">
        <w:rPr>
          <w:rFonts w:ascii="Times New Roman" w:hAnsi="Times New Roman"/>
          <w:sz w:val="24"/>
          <w:szCs w:val="24"/>
        </w:rPr>
        <w:t xml:space="preserve"> either</w:t>
      </w:r>
      <w:r w:rsidR="0064440A" w:rsidRPr="0064440A">
        <w:rPr>
          <w:rFonts w:ascii="Times New Roman" w:hAnsi="Times New Roman"/>
          <w:sz w:val="24"/>
          <w:szCs w:val="24"/>
        </w:rPr>
        <w:t xml:space="preserve">. On the other hand, a number of factors are found to have a significant impact on the volume of FDI between Asian countries. </w:t>
      </w:r>
      <w:r w:rsidR="00D53AE1">
        <w:rPr>
          <w:rFonts w:ascii="Times New Roman" w:hAnsi="Times New Roman"/>
          <w:sz w:val="24"/>
          <w:szCs w:val="24"/>
        </w:rPr>
        <w:t xml:space="preserve">However, these are typical variables used in the FDI literature based on gravity </w:t>
      </w:r>
      <w:r w:rsidR="00AE60F1">
        <w:rPr>
          <w:rFonts w:ascii="Times New Roman" w:hAnsi="Times New Roman"/>
          <w:sz w:val="24"/>
          <w:szCs w:val="24"/>
        </w:rPr>
        <w:t xml:space="preserve">model specifications. </w:t>
      </w:r>
      <w:r>
        <w:rPr>
          <w:rFonts w:ascii="Times New Roman" w:hAnsi="Times New Roman"/>
          <w:sz w:val="24"/>
          <w:szCs w:val="24"/>
        </w:rPr>
        <w:t>Therefore, we also fitted a gravity model.</w:t>
      </w:r>
    </w:p>
    <w:p w14:paraId="3D4CC6E1" w14:textId="7E3530AB" w:rsidR="0064440A" w:rsidRPr="0064440A" w:rsidRDefault="00AE60F1" w:rsidP="00AE60F1">
      <w:pPr>
        <w:spacing w:after="0" w:line="360" w:lineRule="auto"/>
        <w:ind w:firstLine="426"/>
        <w:jc w:val="both"/>
        <w:rPr>
          <w:rFonts w:ascii="Times New Roman" w:hAnsi="Times New Roman"/>
          <w:sz w:val="24"/>
          <w:szCs w:val="24"/>
        </w:rPr>
      </w:pPr>
      <w:r>
        <w:rPr>
          <w:rFonts w:ascii="Times New Roman" w:hAnsi="Times New Roman"/>
          <w:sz w:val="24"/>
          <w:szCs w:val="24"/>
        </w:rPr>
        <w:t>A</w:t>
      </w:r>
      <w:r w:rsidR="00D53AE1">
        <w:rPr>
          <w:rFonts w:ascii="Times New Roman" w:hAnsi="Times New Roman"/>
          <w:sz w:val="24"/>
          <w:szCs w:val="24"/>
        </w:rPr>
        <w:t xml:space="preserve"> </w:t>
      </w:r>
      <w:r w:rsidR="008A6AEC">
        <w:rPr>
          <w:rFonts w:ascii="Times New Roman" w:hAnsi="Times New Roman"/>
          <w:sz w:val="24"/>
          <w:szCs w:val="24"/>
        </w:rPr>
        <w:t xml:space="preserve">basic </w:t>
      </w:r>
      <w:r w:rsidR="00D53AE1">
        <w:rPr>
          <w:rFonts w:ascii="Times New Roman" w:hAnsi="Times New Roman"/>
          <w:sz w:val="24"/>
          <w:szCs w:val="24"/>
        </w:rPr>
        <w:t>gravity mode</w:t>
      </w:r>
      <w:r>
        <w:rPr>
          <w:rFonts w:ascii="Times New Roman" w:hAnsi="Times New Roman"/>
          <w:sz w:val="24"/>
          <w:szCs w:val="24"/>
        </w:rPr>
        <w:t>l (Anderson et al., 201</w:t>
      </w:r>
      <w:r w:rsidR="00B6566A">
        <w:rPr>
          <w:rFonts w:ascii="Times New Roman" w:hAnsi="Times New Roman"/>
          <w:sz w:val="24"/>
          <w:szCs w:val="24"/>
        </w:rPr>
        <w:t>9</w:t>
      </w:r>
      <w:r>
        <w:rPr>
          <w:rFonts w:ascii="Times New Roman" w:hAnsi="Times New Roman"/>
          <w:sz w:val="24"/>
          <w:szCs w:val="24"/>
        </w:rPr>
        <w:t>)</w:t>
      </w:r>
      <w:r w:rsidR="00D53AE1">
        <w:rPr>
          <w:rFonts w:ascii="Times New Roman" w:hAnsi="Times New Roman"/>
          <w:sz w:val="24"/>
          <w:szCs w:val="24"/>
        </w:rPr>
        <w:t xml:space="preserve"> seems to provide a satisfactory empirical explanation of FDI among Asian countries. The var</w:t>
      </w:r>
      <w:r w:rsidR="001F7FA6">
        <w:rPr>
          <w:rFonts w:ascii="Times New Roman" w:hAnsi="Times New Roman"/>
          <w:sz w:val="24"/>
          <w:szCs w:val="24"/>
        </w:rPr>
        <w:t>iables relevant for FDI</w:t>
      </w:r>
      <w:r w:rsidR="0064440A" w:rsidRPr="0064440A">
        <w:rPr>
          <w:rFonts w:ascii="Times New Roman" w:hAnsi="Times New Roman"/>
          <w:sz w:val="24"/>
          <w:szCs w:val="24"/>
        </w:rPr>
        <w:t xml:space="preserve"> are </w:t>
      </w:r>
      <w:r w:rsidR="001F7FA6">
        <w:rPr>
          <w:rFonts w:ascii="Times New Roman" w:hAnsi="Times New Roman"/>
          <w:sz w:val="24"/>
          <w:szCs w:val="24"/>
        </w:rPr>
        <w:t>GDP in the source</w:t>
      </w:r>
      <w:r>
        <w:rPr>
          <w:rFonts w:ascii="Times New Roman" w:hAnsi="Times New Roman"/>
          <w:sz w:val="24"/>
          <w:szCs w:val="24"/>
        </w:rPr>
        <w:t xml:space="preserve"> country</w:t>
      </w:r>
      <w:r w:rsidR="001F7FA6">
        <w:rPr>
          <w:rFonts w:ascii="Times New Roman" w:hAnsi="Times New Roman"/>
          <w:sz w:val="24"/>
          <w:szCs w:val="24"/>
        </w:rPr>
        <w:t>, GDP in the host country for the participation decision, distance</w:t>
      </w:r>
      <w:r w:rsidR="00022377">
        <w:rPr>
          <w:rFonts w:ascii="Times New Roman" w:hAnsi="Times New Roman"/>
          <w:sz w:val="24"/>
          <w:szCs w:val="24"/>
        </w:rPr>
        <w:t xml:space="preserve"> between source and host country</w:t>
      </w:r>
      <w:r w:rsidR="001F7FA6">
        <w:rPr>
          <w:rFonts w:ascii="Times New Roman" w:hAnsi="Times New Roman"/>
          <w:sz w:val="24"/>
          <w:szCs w:val="24"/>
        </w:rPr>
        <w:t>,</w:t>
      </w:r>
      <w:r w:rsidR="0064440A" w:rsidRPr="0064440A">
        <w:rPr>
          <w:rFonts w:ascii="Times New Roman" w:hAnsi="Times New Roman"/>
          <w:sz w:val="24"/>
          <w:szCs w:val="24"/>
        </w:rPr>
        <w:t xml:space="preserve"> a common spoken language</w:t>
      </w:r>
      <w:r w:rsidR="001F7FA6">
        <w:rPr>
          <w:rFonts w:ascii="Times New Roman" w:hAnsi="Times New Roman"/>
          <w:sz w:val="24"/>
          <w:szCs w:val="24"/>
        </w:rPr>
        <w:t xml:space="preserve"> for the FDI amount decision, and a common colonial relationship for the participation decision</w:t>
      </w:r>
      <w:r w:rsidR="0064440A" w:rsidRPr="0064440A">
        <w:rPr>
          <w:rFonts w:ascii="Times New Roman" w:hAnsi="Times New Roman"/>
          <w:sz w:val="24"/>
          <w:szCs w:val="24"/>
        </w:rPr>
        <w:t>. Existence of a bilateral investment treaty also has a positive impact on</w:t>
      </w:r>
      <w:r w:rsidR="001F7FA6">
        <w:rPr>
          <w:rFonts w:ascii="Times New Roman" w:hAnsi="Times New Roman"/>
          <w:sz w:val="24"/>
          <w:szCs w:val="24"/>
        </w:rPr>
        <w:t xml:space="preserve"> FDI decisions</w:t>
      </w:r>
      <w:r w:rsidR="0064440A" w:rsidRPr="0064440A">
        <w:rPr>
          <w:rFonts w:ascii="Times New Roman" w:hAnsi="Times New Roman"/>
          <w:sz w:val="24"/>
          <w:szCs w:val="24"/>
        </w:rPr>
        <w:t xml:space="preserve">. </w:t>
      </w:r>
      <w:r w:rsidR="00022377">
        <w:rPr>
          <w:rFonts w:ascii="Times New Roman" w:hAnsi="Times New Roman"/>
          <w:sz w:val="24"/>
          <w:szCs w:val="24"/>
        </w:rPr>
        <w:t xml:space="preserve"> </w:t>
      </w:r>
    </w:p>
    <w:p w14:paraId="6429AF19" w14:textId="5EF32B5F" w:rsidR="00B87468" w:rsidRPr="00DC6351" w:rsidRDefault="0064440A" w:rsidP="00B87468">
      <w:pPr>
        <w:spacing w:after="0" w:line="360" w:lineRule="auto"/>
        <w:ind w:firstLine="426"/>
        <w:jc w:val="both"/>
        <w:rPr>
          <w:rFonts w:ascii="Times New Roman" w:hAnsi="Times New Roman"/>
          <w:sz w:val="24"/>
          <w:szCs w:val="24"/>
        </w:rPr>
      </w:pPr>
      <w:r w:rsidRPr="0064440A">
        <w:rPr>
          <w:rFonts w:ascii="Times New Roman" w:hAnsi="Times New Roman"/>
          <w:sz w:val="24"/>
          <w:szCs w:val="24"/>
        </w:rPr>
        <w:t xml:space="preserve">Overall, our results suggest that future research </w:t>
      </w:r>
      <w:r w:rsidR="001F7FA6">
        <w:rPr>
          <w:rFonts w:ascii="Times New Roman" w:hAnsi="Times New Roman"/>
          <w:sz w:val="24"/>
          <w:szCs w:val="24"/>
        </w:rPr>
        <w:t xml:space="preserve">on intra-Asian FDI </w:t>
      </w:r>
      <w:r w:rsidRPr="0064440A">
        <w:rPr>
          <w:rFonts w:ascii="Times New Roman" w:hAnsi="Times New Roman"/>
          <w:sz w:val="24"/>
          <w:szCs w:val="24"/>
        </w:rPr>
        <w:t xml:space="preserve">should consider alternative models </w:t>
      </w:r>
      <w:r w:rsidR="00D86214">
        <w:rPr>
          <w:rFonts w:ascii="Times New Roman" w:hAnsi="Times New Roman"/>
          <w:sz w:val="24"/>
          <w:szCs w:val="24"/>
        </w:rPr>
        <w:t xml:space="preserve">to the KK model, such as </w:t>
      </w:r>
      <w:r w:rsidR="008A6AEC">
        <w:rPr>
          <w:rFonts w:ascii="Times New Roman" w:hAnsi="Times New Roman"/>
          <w:sz w:val="24"/>
          <w:szCs w:val="24"/>
        </w:rPr>
        <w:t xml:space="preserve">the </w:t>
      </w:r>
      <w:r w:rsidR="00D86214">
        <w:rPr>
          <w:rFonts w:ascii="Times New Roman" w:hAnsi="Times New Roman"/>
          <w:sz w:val="24"/>
          <w:szCs w:val="24"/>
        </w:rPr>
        <w:t>gravity model of Anderson et al.</w:t>
      </w:r>
      <w:r w:rsidR="00D86214" w:rsidRPr="00D86214">
        <w:rPr>
          <w:rFonts w:ascii="Times New Roman" w:hAnsi="Times New Roman"/>
          <w:sz w:val="24"/>
          <w:szCs w:val="24"/>
        </w:rPr>
        <w:t xml:space="preserve"> </w:t>
      </w:r>
      <w:r w:rsidR="00D86214">
        <w:rPr>
          <w:rFonts w:ascii="Times New Roman" w:hAnsi="Times New Roman"/>
          <w:sz w:val="24"/>
          <w:szCs w:val="24"/>
        </w:rPr>
        <w:t>(</w:t>
      </w:r>
      <w:r w:rsidR="00D86214" w:rsidRPr="00D86214">
        <w:rPr>
          <w:rFonts w:ascii="Times New Roman" w:hAnsi="Times New Roman"/>
          <w:sz w:val="24"/>
          <w:szCs w:val="24"/>
        </w:rPr>
        <w:t>2019</w:t>
      </w:r>
      <w:r w:rsidR="00D86214">
        <w:rPr>
          <w:rFonts w:ascii="Times New Roman" w:hAnsi="Times New Roman"/>
          <w:sz w:val="24"/>
          <w:szCs w:val="24"/>
        </w:rPr>
        <w:t>)</w:t>
      </w:r>
      <w:r w:rsidRPr="0064440A">
        <w:rPr>
          <w:rFonts w:ascii="Times New Roman" w:hAnsi="Times New Roman"/>
          <w:sz w:val="24"/>
          <w:szCs w:val="24"/>
        </w:rPr>
        <w:t xml:space="preserve">. Our results also highlight the importance of checking the robustness of results to the inclusion of fixed effects and alternative estimation methods that deal specifically with corner solution </w:t>
      </w:r>
      <w:r w:rsidRPr="00DC6351">
        <w:rPr>
          <w:rFonts w:ascii="Times New Roman" w:hAnsi="Times New Roman"/>
          <w:sz w:val="24"/>
          <w:szCs w:val="24"/>
        </w:rPr>
        <w:t>outcomes reflected in large numbers of zeros in the FDI data</w:t>
      </w:r>
      <w:r w:rsidR="00680179" w:rsidRPr="00DC6351">
        <w:rPr>
          <w:rFonts w:ascii="Times New Roman" w:hAnsi="Times New Roman"/>
          <w:sz w:val="24"/>
          <w:szCs w:val="24"/>
        </w:rPr>
        <w:t xml:space="preserve">, which may bias results if </w:t>
      </w:r>
      <w:r w:rsidR="009974DE" w:rsidRPr="00DC6351">
        <w:rPr>
          <w:rFonts w:ascii="Times New Roman" w:hAnsi="Times New Roman"/>
          <w:sz w:val="24"/>
          <w:szCs w:val="24"/>
        </w:rPr>
        <w:t>removed</w:t>
      </w:r>
      <w:r w:rsidRPr="00DC6351">
        <w:rPr>
          <w:rFonts w:ascii="Times New Roman" w:hAnsi="Times New Roman"/>
          <w:sz w:val="24"/>
          <w:szCs w:val="24"/>
        </w:rPr>
        <w:t>.</w:t>
      </w:r>
    </w:p>
    <w:p w14:paraId="53424B91" w14:textId="45C70682" w:rsidR="005A3E5C" w:rsidRDefault="005A3E5C" w:rsidP="00B87468">
      <w:pPr>
        <w:spacing w:after="0" w:line="360" w:lineRule="auto"/>
        <w:ind w:firstLine="426"/>
        <w:jc w:val="both"/>
        <w:rPr>
          <w:rFonts w:ascii="Times New Roman" w:hAnsi="Times New Roman"/>
          <w:sz w:val="24"/>
          <w:szCs w:val="24"/>
        </w:rPr>
      </w:pPr>
      <w:r w:rsidRPr="00DC6351">
        <w:rPr>
          <w:rFonts w:ascii="Times New Roman" w:hAnsi="Times New Roman"/>
          <w:sz w:val="24"/>
          <w:szCs w:val="24"/>
        </w:rPr>
        <w:t>Our results have several implications for economic policies related to trade and investment among Asian countries.</w:t>
      </w:r>
      <w:r w:rsidR="00A4623F" w:rsidRPr="00DC6351">
        <w:rPr>
          <w:rFonts w:ascii="Times New Roman" w:hAnsi="Times New Roman"/>
          <w:sz w:val="24"/>
          <w:szCs w:val="24"/>
        </w:rPr>
        <w:t xml:space="preserve"> </w:t>
      </w:r>
      <w:r w:rsidRPr="00DC6351">
        <w:rPr>
          <w:rFonts w:ascii="Times New Roman" w:hAnsi="Times New Roman"/>
          <w:sz w:val="24"/>
          <w:szCs w:val="24"/>
        </w:rPr>
        <w:t xml:space="preserve">While </w:t>
      </w:r>
      <w:r w:rsidR="00CF0F1A" w:rsidRPr="00DC6351">
        <w:rPr>
          <w:rFonts w:ascii="Times New Roman" w:hAnsi="Times New Roman"/>
          <w:sz w:val="24"/>
          <w:szCs w:val="24"/>
        </w:rPr>
        <w:t>we do not find</w:t>
      </w:r>
      <w:r w:rsidRPr="00DC6351">
        <w:rPr>
          <w:rFonts w:ascii="Times New Roman" w:hAnsi="Times New Roman"/>
          <w:sz w:val="24"/>
          <w:szCs w:val="24"/>
        </w:rPr>
        <w:t xml:space="preserve"> much empirical</w:t>
      </w:r>
      <w:r w:rsidR="00CF0F1A" w:rsidRPr="00DC6351">
        <w:rPr>
          <w:rFonts w:ascii="Times New Roman" w:hAnsi="Times New Roman"/>
          <w:sz w:val="24"/>
          <w:szCs w:val="24"/>
        </w:rPr>
        <w:t xml:space="preserve"> support for the KK</w:t>
      </w:r>
      <w:r w:rsidRPr="00DC6351">
        <w:rPr>
          <w:rFonts w:ascii="Times New Roman" w:hAnsi="Times New Roman"/>
          <w:sz w:val="24"/>
          <w:szCs w:val="24"/>
        </w:rPr>
        <w:t xml:space="preserve"> model</w:t>
      </w:r>
      <w:r w:rsidR="00CF0F1A" w:rsidRPr="00DC6351">
        <w:rPr>
          <w:rFonts w:ascii="Times New Roman" w:hAnsi="Times New Roman"/>
          <w:sz w:val="24"/>
          <w:szCs w:val="24"/>
        </w:rPr>
        <w:t>, which</w:t>
      </w:r>
      <w:r w:rsidRPr="00DC6351">
        <w:rPr>
          <w:rFonts w:ascii="Times New Roman" w:hAnsi="Times New Roman"/>
          <w:sz w:val="24"/>
          <w:szCs w:val="24"/>
        </w:rPr>
        <w:t xml:space="preserve"> </w:t>
      </w:r>
      <w:r w:rsidR="00CF0F1A" w:rsidRPr="00DC6351">
        <w:rPr>
          <w:rFonts w:ascii="Times New Roman" w:hAnsi="Times New Roman"/>
          <w:sz w:val="24"/>
          <w:szCs w:val="24"/>
        </w:rPr>
        <w:t>focuses on the transfer of knowledge and capital, it nevertheless reveals that relative unskilled</w:t>
      </w:r>
      <w:r w:rsidR="00987DA2" w:rsidRPr="00DC6351">
        <w:rPr>
          <w:rFonts w:ascii="Times New Roman" w:hAnsi="Times New Roman"/>
          <w:sz w:val="24"/>
          <w:szCs w:val="24"/>
        </w:rPr>
        <w:t>-</w:t>
      </w:r>
      <w:r w:rsidR="00CF0F1A" w:rsidRPr="00DC6351">
        <w:rPr>
          <w:rFonts w:ascii="Times New Roman" w:hAnsi="Times New Roman"/>
          <w:sz w:val="24"/>
          <w:szCs w:val="24"/>
        </w:rPr>
        <w:t>labour</w:t>
      </w:r>
      <w:r w:rsidR="009974DE" w:rsidRPr="00DC6351">
        <w:rPr>
          <w:rFonts w:ascii="Times New Roman" w:hAnsi="Times New Roman"/>
          <w:sz w:val="24"/>
          <w:szCs w:val="24"/>
        </w:rPr>
        <w:t>-</w:t>
      </w:r>
      <w:r w:rsidR="00CF0F1A" w:rsidRPr="00DC6351">
        <w:rPr>
          <w:rFonts w:ascii="Times New Roman" w:hAnsi="Times New Roman"/>
          <w:sz w:val="24"/>
          <w:szCs w:val="24"/>
        </w:rPr>
        <w:t>cost advantages are an important channel that drives FDI within Asia.</w:t>
      </w:r>
      <w:r w:rsidR="00A4623F" w:rsidRPr="00DC6351">
        <w:rPr>
          <w:rFonts w:ascii="Times New Roman" w:hAnsi="Times New Roman"/>
          <w:sz w:val="24"/>
          <w:szCs w:val="24"/>
        </w:rPr>
        <w:t xml:space="preserve"> </w:t>
      </w:r>
      <w:r w:rsidR="0055175F" w:rsidRPr="00DC6351">
        <w:rPr>
          <w:rFonts w:ascii="Times New Roman" w:hAnsi="Times New Roman"/>
          <w:sz w:val="24"/>
          <w:szCs w:val="24"/>
        </w:rPr>
        <w:t>This is in line with recent movements of</w:t>
      </w:r>
      <w:r w:rsidR="00CF3EFC" w:rsidRPr="008C69C9">
        <w:rPr>
          <w:rFonts w:ascii="Times New Roman" w:hAnsi="Times New Roman"/>
          <w:sz w:val="24"/>
          <w:szCs w:val="24"/>
        </w:rPr>
        <w:t xml:space="preserve"> foreign investors</w:t>
      </w:r>
      <w:r w:rsidR="0055175F" w:rsidRPr="008C69C9">
        <w:rPr>
          <w:rFonts w:ascii="Times New Roman" w:hAnsi="Times New Roman"/>
          <w:sz w:val="24"/>
          <w:szCs w:val="24"/>
        </w:rPr>
        <w:t xml:space="preserve"> </w:t>
      </w:r>
      <w:r w:rsidR="00CF3EFC" w:rsidRPr="008C69C9">
        <w:rPr>
          <w:rFonts w:ascii="Times New Roman" w:hAnsi="Times New Roman"/>
          <w:sz w:val="24"/>
          <w:szCs w:val="24"/>
        </w:rPr>
        <w:t>from</w:t>
      </w:r>
      <w:r w:rsidR="0055175F" w:rsidRPr="008C69C9">
        <w:rPr>
          <w:rFonts w:ascii="Times New Roman" w:hAnsi="Times New Roman"/>
          <w:sz w:val="24"/>
          <w:szCs w:val="24"/>
        </w:rPr>
        <w:t xml:space="preserve"> China to other low-wage Asian countries due to rising labour costs in China (</w:t>
      </w:r>
      <w:proofErr w:type="spellStart"/>
      <w:r w:rsidR="0055175F" w:rsidRPr="008C69C9">
        <w:rPr>
          <w:rFonts w:ascii="Times New Roman" w:hAnsi="Times New Roman"/>
          <w:sz w:val="24"/>
          <w:szCs w:val="24"/>
        </w:rPr>
        <w:t>Donaubauer</w:t>
      </w:r>
      <w:proofErr w:type="spellEnd"/>
      <w:r w:rsidR="0055175F" w:rsidRPr="008C69C9">
        <w:rPr>
          <w:rFonts w:ascii="Times New Roman" w:hAnsi="Times New Roman"/>
          <w:sz w:val="24"/>
          <w:szCs w:val="24"/>
        </w:rPr>
        <w:t xml:space="preserve"> and </w:t>
      </w:r>
      <w:proofErr w:type="spellStart"/>
      <w:r w:rsidR="0055175F" w:rsidRPr="008C69C9">
        <w:rPr>
          <w:rFonts w:ascii="Times New Roman" w:hAnsi="Times New Roman"/>
          <w:sz w:val="24"/>
          <w:szCs w:val="24"/>
        </w:rPr>
        <w:t>Dreger</w:t>
      </w:r>
      <w:proofErr w:type="spellEnd"/>
      <w:r w:rsidR="0055175F" w:rsidRPr="008C69C9">
        <w:rPr>
          <w:rFonts w:ascii="Times New Roman" w:hAnsi="Times New Roman"/>
          <w:sz w:val="24"/>
          <w:szCs w:val="24"/>
        </w:rPr>
        <w:t>, 2018).</w:t>
      </w:r>
      <w:r w:rsidR="0055175F">
        <w:rPr>
          <w:rFonts w:ascii="Times New Roman" w:hAnsi="Times New Roman"/>
          <w:sz w:val="24"/>
          <w:szCs w:val="24"/>
        </w:rPr>
        <w:t xml:space="preserve"> </w:t>
      </w:r>
      <w:r w:rsidR="00CF0F1A">
        <w:rPr>
          <w:rFonts w:ascii="Times New Roman" w:hAnsi="Times New Roman"/>
          <w:sz w:val="24"/>
          <w:szCs w:val="24"/>
        </w:rPr>
        <w:t>Furthermore, the empirically preferred model for FDI, the gravity model of Anderson et al. (2019)</w:t>
      </w:r>
      <w:r w:rsidR="00F31712">
        <w:rPr>
          <w:rFonts w:ascii="Times New Roman" w:hAnsi="Times New Roman"/>
          <w:sz w:val="24"/>
          <w:szCs w:val="24"/>
        </w:rPr>
        <w:t>,</w:t>
      </w:r>
      <w:r w:rsidR="00CF0F1A">
        <w:rPr>
          <w:rFonts w:ascii="Times New Roman" w:hAnsi="Times New Roman"/>
          <w:sz w:val="24"/>
          <w:szCs w:val="24"/>
        </w:rPr>
        <w:t xml:space="preserve"> points to additional crucial drive</w:t>
      </w:r>
      <w:r w:rsidR="00F31712">
        <w:rPr>
          <w:rFonts w:ascii="Times New Roman" w:hAnsi="Times New Roman"/>
          <w:sz w:val="24"/>
          <w:szCs w:val="24"/>
        </w:rPr>
        <w:t>r</w:t>
      </w:r>
      <w:r w:rsidR="00CF0F1A">
        <w:rPr>
          <w:rFonts w:ascii="Times New Roman" w:hAnsi="Times New Roman"/>
          <w:sz w:val="24"/>
          <w:szCs w:val="24"/>
        </w:rPr>
        <w:t xml:space="preserve">s of </w:t>
      </w:r>
      <w:r w:rsidR="00F31712">
        <w:rPr>
          <w:rFonts w:ascii="Times New Roman" w:hAnsi="Times New Roman"/>
          <w:sz w:val="24"/>
          <w:szCs w:val="24"/>
        </w:rPr>
        <w:t xml:space="preserve">intra-Asian </w:t>
      </w:r>
      <w:r w:rsidR="00CF0F1A">
        <w:rPr>
          <w:rFonts w:ascii="Times New Roman" w:hAnsi="Times New Roman"/>
          <w:sz w:val="24"/>
          <w:szCs w:val="24"/>
        </w:rPr>
        <w:t xml:space="preserve">FDI that are relevant for policy: bilateral investment </w:t>
      </w:r>
      <w:r w:rsidR="00F31712">
        <w:rPr>
          <w:rFonts w:ascii="Times New Roman" w:hAnsi="Times New Roman"/>
          <w:sz w:val="24"/>
          <w:szCs w:val="24"/>
        </w:rPr>
        <w:t>treaties and distance.</w:t>
      </w:r>
      <w:r w:rsidR="00A4623F">
        <w:rPr>
          <w:rFonts w:ascii="Times New Roman" w:hAnsi="Times New Roman"/>
          <w:sz w:val="24"/>
          <w:szCs w:val="24"/>
        </w:rPr>
        <w:t xml:space="preserve"> </w:t>
      </w:r>
      <w:r w:rsidR="00F31712">
        <w:rPr>
          <w:rFonts w:ascii="Times New Roman" w:hAnsi="Times New Roman"/>
          <w:sz w:val="24"/>
          <w:szCs w:val="24"/>
        </w:rPr>
        <w:t>Distance</w:t>
      </w:r>
      <w:r w:rsidR="00CF0F1A">
        <w:rPr>
          <w:rFonts w:ascii="Times New Roman" w:hAnsi="Times New Roman"/>
          <w:sz w:val="24"/>
          <w:szCs w:val="24"/>
        </w:rPr>
        <w:t xml:space="preserve"> </w:t>
      </w:r>
      <w:r w:rsidR="00F31712">
        <w:rPr>
          <w:rFonts w:ascii="Times New Roman" w:hAnsi="Times New Roman"/>
          <w:sz w:val="24"/>
          <w:szCs w:val="24"/>
        </w:rPr>
        <w:t>has a negative effect on FDI.</w:t>
      </w:r>
      <w:r w:rsidR="00CF0F1A">
        <w:rPr>
          <w:rFonts w:ascii="Times New Roman" w:hAnsi="Times New Roman"/>
          <w:sz w:val="24"/>
          <w:szCs w:val="24"/>
        </w:rPr>
        <w:t xml:space="preserve"> It serves </w:t>
      </w:r>
      <w:r w:rsidR="00F31712">
        <w:rPr>
          <w:rFonts w:ascii="Times New Roman" w:hAnsi="Times New Roman"/>
          <w:sz w:val="24"/>
          <w:szCs w:val="24"/>
        </w:rPr>
        <w:t xml:space="preserve">in our model </w:t>
      </w:r>
      <w:r w:rsidR="00CF0F1A">
        <w:rPr>
          <w:rFonts w:ascii="Times New Roman" w:hAnsi="Times New Roman"/>
          <w:sz w:val="24"/>
          <w:szCs w:val="24"/>
        </w:rPr>
        <w:t xml:space="preserve">as a proxy for trade </w:t>
      </w:r>
      <w:r w:rsidR="00CF0F1A">
        <w:rPr>
          <w:rFonts w:ascii="Times New Roman" w:hAnsi="Times New Roman"/>
          <w:sz w:val="24"/>
          <w:szCs w:val="24"/>
        </w:rPr>
        <w:lastRenderedPageBreak/>
        <w:t xml:space="preserve">costs. Therefore, policies that reduce trade costs, such as China’s belt and road initiative, </w:t>
      </w:r>
      <w:r w:rsidR="009974DE">
        <w:rPr>
          <w:rFonts w:ascii="Times New Roman" w:hAnsi="Times New Roman"/>
          <w:sz w:val="24"/>
          <w:szCs w:val="24"/>
        </w:rPr>
        <w:t xml:space="preserve">are </w:t>
      </w:r>
      <w:r w:rsidR="009974DE" w:rsidRPr="00DC6351">
        <w:rPr>
          <w:rFonts w:ascii="Times New Roman" w:hAnsi="Times New Roman"/>
          <w:sz w:val="24"/>
          <w:szCs w:val="24"/>
        </w:rPr>
        <w:t>likely to</w:t>
      </w:r>
      <w:r w:rsidR="00CF0F1A" w:rsidRPr="00DC6351">
        <w:rPr>
          <w:rFonts w:ascii="Times New Roman" w:hAnsi="Times New Roman"/>
          <w:sz w:val="24"/>
          <w:szCs w:val="24"/>
        </w:rPr>
        <w:t xml:space="preserve"> enhance FDI significantly.</w:t>
      </w:r>
      <w:r w:rsidR="009974DE">
        <w:rPr>
          <w:rFonts w:ascii="Times New Roman" w:hAnsi="Times New Roman"/>
          <w:sz w:val="24"/>
          <w:szCs w:val="24"/>
        </w:rPr>
        <w:t xml:space="preserve">  </w:t>
      </w:r>
    </w:p>
    <w:p w14:paraId="608A3BC9" w14:textId="0D713E75" w:rsidR="00735114" w:rsidRDefault="00735114" w:rsidP="009974DE">
      <w:pPr>
        <w:spacing w:after="0" w:line="360" w:lineRule="auto"/>
        <w:jc w:val="both"/>
        <w:rPr>
          <w:rFonts w:ascii="Times New Roman" w:hAnsi="Times New Roman"/>
          <w:sz w:val="24"/>
          <w:szCs w:val="24"/>
        </w:rPr>
      </w:pPr>
    </w:p>
    <w:p w14:paraId="51A18CCC" w14:textId="70C64453" w:rsidR="00735114" w:rsidRPr="00A4623F" w:rsidRDefault="00735114" w:rsidP="00A4623F">
      <w:pPr>
        <w:pStyle w:val="Heading1"/>
        <w:spacing w:line="360" w:lineRule="auto"/>
        <w:rPr>
          <w:rFonts w:ascii="Times New Roman" w:hAnsi="Times New Roman"/>
          <w:b/>
          <w:color w:val="auto"/>
          <w:sz w:val="24"/>
          <w:szCs w:val="24"/>
        </w:rPr>
      </w:pPr>
      <w:r w:rsidRPr="00A4623F">
        <w:rPr>
          <w:rFonts w:ascii="Times New Roman" w:hAnsi="Times New Roman"/>
          <w:b/>
          <w:color w:val="auto"/>
          <w:sz w:val="24"/>
          <w:szCs w:val="24"/>
        </w:rPr>
        <w:t>References</w:t>
      </w:r>
    </w:p>
    <w:p w14:paraId="41371ECA" w14:textId="50EBA056" w:rsidR="0055175F" w:rsidRPr="000121E5"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Anderson, J.E., Larch, M., </w:t>
      </w:r>
      <w:proofErr w:type="spellStart"/>
      <w:r w:rsidRPr="00735114">
        <w:rPr>
          <w:rFonts w:ascii="Times New Roman" w:hAnsi="Times New Roman"/>
          <w:sz w:val="24"/>
          <w:szCs w:val="24"/>
        </w:rPr>
        <w:t>Yotov</w:t>
      </w:r>
      <w:proofErr w:type="spellEnd"/>
      <w:r w:rsidRPr="00735114">
        <w:rPr>
          <w:rFonts w:ascii="Times New Roman" w:hAnsi="Times New Roman"/>
          <w:sz w:val="24"/>
          <w:szCs w:val="24"/>
        </w:rPr>
        <w:t xml:space="preserve">, </w:t>
      </w:r>
      <w:r w:rsidRPr="000121E5">
        <w:rPr>
          <w:rFonts w:ascii="Times New Roman" w:hAnsi="Times New Roman"/>
          <w:sz w:val="24"/>
          <w:szCs w:val="24"/>
        </w:rPr>
        <w:t>Y.V.</w:t>
      </w:r>
      <w:r w:rsidR="00987DA2" w:rsidRPr="000121E5">
        <w:rPr>
          <w:rFonts w:ascii="Times New Roman" w:hAnsi="Times New Roman"/>
          <w:sz w:val="24"/>
          <w:szCs w:val="24"/>
        </w:rPr>
        <w:t>, 2019</w:t>
      </w:r>
      <w:r w:rsidRPr="000121E5">
        <w:rPr>
          <w:rFonts w:ascii="Times New Roman" w:hAnsi="Times New Roman"/>
          <w:sz w:val="24"/>
          <w:szCs w:val="24"/>
        </w:rPr>
        <w:t xml:space="preserve">. Trade and investment in the global economy: a multi-country dynamic analysis. Eur. Econ. Rev. 120, 1-26.  </w:t>
      </w:r>
    </w:p>
    <w:p w14:paraId="7AA50E96" w14:textId="77777777" w:rsidR="0055175F" w:rsidRPr="000121E5" w:rsidRDefault="0055175F" w:rsidP="0055175F">
      <w:pPr>
        <w:spacing w:after="0" w:line="360" w:lineRule="auto"/>
        <w:ind w:left="426" w:hanging="426"/>
        <w:jc w:val="both"/>
        <w:rPr>
          <w:rFonts w:ascii="Times New Roman" w:hAnsi="Times New Roman"/>
          <w:sz w:val="24"/>
          <w:szCs w:val="24"/>
        </w:rPr>
      </w:pPr>
      <w:proofErr w:type="spellStart"/>
      <w:r w:rsidRPr="000121E5">
        <w:rPr>
          <w:rFonts w:ascii="Times New Roman" w:hAnsi="Times New Roman"/>
          <w:sz w:val="24"/>
          <w:szCs w:val="24"/>
        </w:rPr>
        <w:t>Awokuse</w:t>
      </w:r>
      <w:proofErr w:type="spellEnd"/>
      <w:r w:rsidRPr="000121E5">
        <w:rPr>
          <w:rFonts w:ascii="Times New Roman" w:hAnsi="Times New Roman"/>
          <w:sz w:val="24"/>
          <w:szCs w:val="24"/>
        </w:rPr>
        <w:t xml:space="preserve">, T.O., </w:t>
      </w:r>
      <w:proofErr w:type="spellStart"/>
      <w:r w:rsidRPr="000121E5">
        <w:rPr>
          <w:rFonts w:ascii="Times New Roman" w:hAnsi="Times New Roman"/>
          <w:sz w:val="24"/>
          <w:szCs w:val="24"/>
        </w:rPr>
        <w:t>Maskus</w:t>
      </w:r>
      <w:proofErr w:type="spellEnd"/>
      <w:r w:rsidRPr="000121E5">
        <w:rPr>
          <w:rFonts w:ascii="Times New Roman" w:hAnsi="Times New Roman"/>
          <w:sz w:val="24"/>
          <w:szCs w:val="24"/>
        </w:rPr>
        <w:t xml:space="preserve">, K.E., </w:t>
      </w:r>
      <w:proofErr w:type="gramStart"/>
      <w:r w:rsidRPr="000121E5">
        <w:rPr>
          <w:rFonts w:ascii="Times New Roman" w:hAnsi="Times New Roman"/>
          <w:sz w:val="24"/>
          <w:szCs w:val="24"/>
        </w:rPr>
        <w:t>An</w:t>
      </w:r>
      <w:proofErr w:type="gramEnd"/>
      <w:r w:rsidRPr="000121E5">
        <w:rPr>
          <w:rFonts w:ascii="Times New Roman" w:hAnsi="Times New Roman"/>
          <w:sz w:val="24"/>
          <w:szCs w:val="24"/>
        </w:rPr>
        <w:t>, Y., 2012. Knowledge capital, international trade, and foreign direct investment: A sectoral analysis. Econ. Inq. 50, 707-723.</w:t>
      </w:r>
    </w:p>
    <w:p w14:paraId="292D7D37" w14:textId="62A1E93D"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0121E5">
        <w:rPr>
          <w:rFonts w:ascii="Times New Roman" w:hAnsi="Times New Roman"/>
          <w:sz w:val="24"/>
          <w:szCs w:val="24"/>
        </w:rPr>
        <w:t>Baier</w:t>
      </w:r>
      <w:proofErr w:type="spellEnd"/>
      <w:r w:rsidRPr="000121E5">
        <w:rPr>
          <w:rFonts w:ascii="Times New Roman" w:hAnsi="Times New Roman"/>
          <w:sz w:val="24"/>
          <w:szCs w:val="24"/>
        </w:rPr>
        <w:t xml:space="preserve">, S.L., </w:t>
      </w:r>
      <w:proofErr w:type="spellStart"/>
      <w:r w:rsidRPr="000121E5">
        <w:rPr>
          <w:rFonts w:ascii="Times New Roman" w:hAnsi="Times New Roman"/>
          <w:sz w:val="24"/>
          <w:szCs w:val="24"/>
        </w:rPr>
        <w:t>Bergstrand</w:t>
      </w:r>
      <w:proofErr w:type="spellEnd"/>
      <w:r w:rsidRPr="000121E5">
        <w:rPr>
          <w:rFonts w:ascii="Times New Roman" w:hAnsi="Times New Roman"/>
          <w:sz w:val="24"/>
          <w:szCs w:val="24"/>
        </w:rPr>
        <w:t>, J.H., 2007. Do free trade agreements actually increase members</w:t>
      </w:r>
      <w:r w:rsidR="00987DA2" w:rsidRPr="000121E5">
        <w:rPr>
          <w:rFonts w:ascii="Times New Roman" w:hAnsi="Times New Roman"/>
          <w:sz w:val="24"/>
          <w:szCs w:val="24"/>
        </w:rPr>
        <w:t>’</w:t>
      </w:r>
      <w:r w:rsidRPr="000121E5">
        <w:rPr>
          <w:rFonts w:ascii="Times New Roman" w:hAnsi="Times New Roman"/>
          <w:sz w:val="24"/>
          <w:szCs w:val="24"/>
        </w:rPr>
        <w:t xml:space="preserve"> international trade? J. Int. Econ. 71, 72-95.</w:t>
      </w:r>
    </w:p>
    <w:p w14:paraId="51297009"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Balli</w:t>
      </w:r>
      <w:proofErr w:type="spellEnd"/>
      <w:r w:rsidRPr="00735114">
        <w:rPr>
          <w:rFonts w:ascii="Times New Roman" w:hAnsi="Times New Roman"/>
          <w:sz w:val="24"/>
          <w:szCs w:val="24"/>
        </w:rPr>
        <w:t>, H.O., Sorensen, B.E., 2013. Interaction effect</w:t>
      </w:r>
      <w:r>
        <w:rPr>
          <w:rFonts w:ascii="Times New Roman" w:hAnsi="Times New Roman"/>
          <w:sz w:val="24"/>
          <w:szCs w:val="24"/>
        </w:rPr>
        <w:t xml:space="preserve">s in econometrics. </w:t>
      </w:r>
      <w:proofErr w:type="spellStart"/>
      <w:r>
        <w:rPr>
          <w:rFonts w:ascii="Times New Roman" w:hAnsi="Times New Roman"/>
          <w:sz w:val="24"/>
          <w:szCs w:val="24"/>
        </w:rPr>
        <w:t>Empir</w:t>
      </w:r>
      <w:proofErr w:type="spellEnd"/>
      <w:r>
        <w:rPr>
          <w:rFonts w:ascii="Times New Roman" w:hAnsi="Times New Roman"/>
          <w:sz w:val="24"/>
          <w:szCs w:val="24"/>
        </w:rPr>
        <w:t>. Econ.</w:t>
      </w:r>
      <w:r w:rsidRPr="00735114">
        <w:rPr>
          <w:rFonts w:ascii="Times New Roman" w:hAnsi="Times New Roman"/>
          <w:sz w:val="24"/>
          <w:szCs w:val="24"/>
        </w:rPr>
        <w:t xml:space="preserve"> 45, 583-603.</w:t>
      </w:r>
    </w:p>
    <w:p w14:paraId="3DBBE6EE" w14:textId="1174A8E3"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Baltagi</w:t>
      </w:r>
      <w:proofErr w:type="spellEnd"/>
      <w:r w:rsidRPr="00735114">
        <w:rPr>
          <w:rFonts w:ascii="Times New Roman" w:hAnsi="Times New Roman"/>
          <w:sz w:val="24"/>
          <w:szCs w:val="24"/>
        </w:rPr>
        <w:t xml:space="preserve">, B.H., Egger, P., </w:t>
      </w:r>
      <w:proofErr w:type="spellStart"/>
      <w:r w:rsidRPr="00735114">
        <w:rPr>
          <w:rFonts w:ascii="Times New Roman" w:hAnsi="Times New Roman"/>
          <w:sz w:val="24"/>
          <w:szCs w:val="24"/>
        </w:rPr>
        <w:t>Pfaffermayr</w:t>
      </w:r>
      <w:proofErr w:type="spellEnd"/>
      <w:r w:rsidRPr="00735114">
        <w:rPr>
          <w:rFonts w:ascii="Times New Roman" w:hAnsi="Times New Roman"/>
          <w:sz w:val="24"/>
          <w:szCs w:val="24"/>
        </w:rPr>
        <w:t>, M., 2007. Estimating models of complex FDI: Are there third-country effects?</w:t>
      </w:r>
      <w:r w:rsidR="0061178A">
        <w:rPr>
          <w:rFonts w:ascii="Times New Roman" w:hAnsi="Times New Roman"/>
          <w:sz w:val="24"/>
          <w:szCs w:val="24"/>
        </w:rPr>
        <w:t xml:space="preserve"> </w:t>
      </w:r>
      <w:r w:rsidRPr="00735114">
        <w:rPr>
          <w:rFonts w:ascii="Times New Roman" w:hAnsi="Times New Roman"/>
          <w:sz w:val="24"/>
          <w:szCs w:val="24"/>
        </w:rPr>
        <w:t>J</w:t>
      </w:r>
      <w:r>
        <w:rPr>
          <w:rFonts w:ascii="Times New Roman" w:hAnsi="Times New Roman"/>
          <w:sz w:val="24"/>
          <w:szCs w:val="24"/>
        </w:rPr>
        <w:t xml:space="preserve">. </w:t>
      </w:r>
      <w:proofErr w:type="spellStart"/>
      <w:r>
        <w:rPr>
          <w:rFonts w:ascii="Times New Roman" w:hAnsi="Times New Roman"/>
          <w:sz w:val="24"/>
          <w:szCs w:val="24"/>
        </w:rPr>
        <w:t>Econom</w:t>
      </w:r>
      <w:proofErr w:type="spellEnd"/>
      <w:r>
        <w:rPr>
          <w:rFonts w:ascii="Times New Roman" w:hAnsi="Times New Roman"/>
          <w:sz w:val="24"/>
          <w:szCs w:val="24"/>
        </w:rPr>
        <w:t>.</w:t>
      </w:r>
      <w:r w:rsidRPr="00735114">
        <w:rPr>
          <w:rFonts w:ascii="Times New Roman" w:hAnsi="Times New Roman"/>
          <w:sz w:val="24"/>
          <w:szCs w:val="24"/>
        </w:rPr>
        <w:t xml:space="preserve"> 140, 260-281.</w:t>
      </w:r>
    </w:p>
    <w:p w14:paraId="6C97143F"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Bergstrand</w:t>
      </w:r>
      <w:proofErr w:type="spellEnd"/>
      <w:r w:rsidRPr="00735114">
        <w:rPr>
          <w:rFonts w:ascii="Times New Roman" w:hAnsi="Times New Roman"/>
          <w:sz w:val="24"/>
          <w:szCs w:val="24"/>
        </w:rPr>
        <w:t>, J.H., Egger, P., 2007. A knowledge-and-physical-capital model of international trade flows, foreign direct investment, and multinational enterprises. J</w:t>
      </w:r>
      <w:r>
        <w:rPr>
          <w:rFonts w:ascii="Times New Roman" w:hAnsi="Times New Roman"/>
          <w:sz w:val="24"/>
          <w:szCs w:val="24"/>
        </w:rPr>
        <w:t>. Int. Econ.</w:t>
      </w:r>
      <w:r w:rsidRPr="00735114">
        <w:rPr>
          <w:rFonts w:ascii="Times New Roman" w:hAnsi="Times New Roman"/>
          <w:sz w:val="24"/>
          <w:szCs w:val="24"/>
        </w:rPr>
        <w:t xml:space="preserve"> 73, 278</w:t>
      </w:r>
      <w:r>
        <w:rPr>
          <w:rFonts w:ascii="Times New Roman" w:hAnsi="Times New Roman"/>
          <w:sz w:val="24"/>
          <w:szCs w:val="24"/>
        </w:rPr>
        <w:t>-</w:t>
      </w:r>
      <w:r w:rsidRPr="00735114">
        <w:rPr>
          <w:rFonts w:ascii="Times New Roman" w:hAnsi="Times New Roman"/>
          <w:sz w:val="24"/>
          <w:szCs w:val="24"/>
        </w:rPr>
        <w:t>308.</w:t>
      </w:r>
    </w:p>
    <w:p w14:paraId="7AF0A247" w14:textId="03858C3C"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Bergstrand</w:t>
      </w:r>
      <w:proofErr w:type="spellEnd"/>
      <w:r w:rsidRPr="00735114">
        <w:rPr>
          <w:rFonts w:ascii="Times New Roman" w:hAnsi="Times New Roman"/>
          <w:sz w:val="24"/>
          <w:szCs w:val="24"/>
        </w:rPr>
        <w:t>, J.H., Egger, P., 2013. Shou</w:t>
      </w:r>
      <w:r w:rsidRPr="000121E5">
        <w:rPr>
          <w:rFonts w:ascii="Times New Roman" w:hAnsi="Times New Roman"/>
          <w:sz w:val="24"/>
          <w:szCs w:val="24"/>
        </w:rPr>
        <w:t>ldn</w:t>
      </w:r>
      <w:r w:rsidR="00987DA2" w:rsidRPr="000121E5">
        <w:rPr>
          <w:rFonts w:ascii="Times New Roman" w:hAnsi="Times New Roman"/>
          <w:sz w:val="24"/>
          <w:szCs w:val="24"/>
        </w:rPr>
        <w:t>’</w:t>
      </w:r>
      <w:r w:rsidRPr="000121E5">
        <w:rPr>
          <w:rFonts w:ascii="Times New Roman" w:hAnsi="Times New Roman"/>
          <w:sz w:val="24"/>
          <w:szCs w:val="24"/>
        </w:rPr>
        <w:t>t</w:t>
      </w:r>
      <w:r w:rsidRPr="00735114">
        <w:rPr>
          <w:rFonts w:ascii="Times New Roman" w:hAnsi="Times New Roman"/>
          <w:sz w:val="24"/>
          <w:szCs w:val="24"/>
        </w:rPr>
        <w:t xml:space="preserve"> physical capital also matter for multinational ent</w:t>
      </w:r>
      <w:r>
        <w:rPr>
          <w:rFonts w:ascii="Times New Roman" w:hAnsi="Times New Roman"/>
          <w:sz w:val="24"/>
          <w:szCs w:val="24"/>
        </w:rPr>
        <w:t xml:space="preserve">erprise activity? Rev. </w:t>
      </w:r>
      <w:r w:rsidRPr="00735114">
        <w:rPr>
          <w:rFonts w:ascii="Times New Roman" w:hAnsi="Times New Roman"/>
          <w:sz w:val="24"/>
          <w:szCs w:val="24"/>
        </w:rPr>
        <w:t>Int</w:t>
      </w:r>
      <w:r>
        <w:rPr>
          <w:rFonts w:ascii="Times New Roman" w:hAnsi="Times New Roman"/>
          <w:sz w:val="24"/>
          <w:szCs w:val="24"/>
        </w:rPr>
        <w:t>. Econ.</w:t>
      </w:r>
      <w:r w:rsidRPr="00735114">
        <w:rPr>
          <w:rFonts w:ascii="Times New Roman" w:hAnsi="Times New Roman"/>
          <w:sz w:val="24"/>
          <w:szCs w:val="24"/>
        </w:rPr>
        <w:t xml:space="preserve"> 21, 945-965.</w:t>
      </w:r>
    </w:p>
    <w:p w14:paraId="7C8E857C"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Blonigen</w:t>
      </w:r>
      <w:proofErr w:type="spellEnd"/>
      <w:r w:rsidRPr="00735114">
        <w:rPr>
          <w:rFonts w:ascii="Times New Roman" w:hAnsi="Times New Roman"/>
          <w:sz w:val="24"/>
          <w:szCs w:val="24"/>
        </w:rPr>
        <w:t xml:space="preserve">, B.A., Davies, R.B., 2004. The effects of bilateral tax treaties on </w:t>
      </w:r>
      <w:r>
        <w:rPr>
          <w:rFonts w:ascii="Times New Roman" w:hAnsi="Times New Roman"/>
          <w:sz w:val="24"/>
          <w:szCs w:val="24"/>
        </w:rPr>
        <w:t xml:space="preserve">U.S. FDI activity. Int. Tax Public </w:t>
      </w:r>
      <w:proofErr w:type="spellStart"/>
      <w:r>
        <w:rPr>
          <w:rFonts w:ascii="Times New Roman" w:hAnsi="Times New Roman"/>
          <w:sz w:val="24"/>
          <w:szCs w:val="24"/>
        </w:rPr>
        <w:t>Financ</w:t>
      </w:r>
      <w:proofErr w:type="spellEnd"/>
      <w:r>
        <w:rPr>
          <w:rFonts w:ascii="Times New Roman" w:hAnsi="Times New Roman"/>
          <w:sz w:val="24"/>
          <w:szCs w:val="24"/>
        </w:rPr>
        <w:t>.</w:t>
      </w:r>
      <w:r w:rsidRPr="00735114">
        <w:rPr>
          <w:rFonts w:ascii="Times New Roman" w:hAnsi="Times New Roman"/>
          <w:sz w:val="24"/>
          <w:szCs w:val="24"/>
        </w:rPr>
        <w:t xml:space="preserve"> 11, 601-622.</w:t>
      </w:r>
    </w:p>
    <w:p w14:paraId="02A3E474" w14:textId="77777777" w:rsidR="0055175F"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Blonigen</w:t>
      </w:r>
      <w:proofErr w:type="spellEnd"/>
      <w:r w:rsidRPr="00735114">
        <w:rPr>
          <w:rFonts w:ascii="Times New Roman" w:hAnsi="Times New Roman"/>
          <w:sz w:val="24"/>
          <w:szCs w:val="24"/>
        </w:rPr>
        <w:t xml:space="preserve">, B.A., Davies, R.B., Head, K., 2003. Estimating the knowledge-capital model of </w:t>
      </w:r>
      <w:bookmarkStart w:id="2" w:name="_Hlk38142475"/>
      <w:r w:rsidRPr="00735114">
        <w:rPr>
          <w:rFonts w:ascii="Times New Roman" w:hAnsi="Times New Roman"/>
          <w:sz w:val="24"/>
          <w:szCs w:val="24"/>
        </w:rPr>
        <w:t>the multination</w:t>
      </w:r>
      <w:r>
        <w:rPr>
          <w:rFonts w:ascii="Times New Roman" w:hAnsi="Times New Roman"/>
          <w:sz w:val="24"/>
          <w:szCs w:val="24"/>
        </w:rPr>
        <w:t>al enterprise: Comment. Am. Econ. Rev.</w:t>
      </w:r>
      <w:r w:rsidRPr="00735114">
        <w:rPr>
          <w:rFonts w:ascii="Times New Roman" w:hAnsi="Times New Roman"/>
          <w:sz w:val="24"/>
          <w:szCs w:val="24"/>
        </w:rPr>
        <w:t xml:space="preserve"> 93, 980-994.</w:t>
      </w:r>
    </w:p>
    <w:p w14:paraId="647FFA19" w14:textId="77777777" w:rsidR="0055175F" w:rsidRDefault="0055175F" w:rsidP="0055175F">
      <w:pPr>
        <w:spacing w:after="0" w:line="360" w:lineRule="auto"/>
        <w:ind w:left="426" w:hanging="426"/>
        <w:jc w:val="both"/>
        <w:rPr>
          <w:rFonts w:ascii="Times New Roman" w:hAnsi="Times New Roman"/>
          <w:sz w:val="24"/>
          <w:szCs w:val="24"/>
        </w:rPr>
      </w:pPr>
      <w:proofErr w:type="spellStart"/>
      <w:r w:rsidRPr="003D783D">
        <w:rPr>
          <w:rFonts w:ascii="Times New Roman" w:hAnsi="Times New Roman"/>
          <w:sz w:val="24"/>
          <w:szCs w:val="24"/>
        </w:rPr>
        <w:t>Bl</w:t>
      </w:r>
      <w:r>
        <w:rPr>
          <w:rFonts w:ascii="Times New Roman" w:hAnsi="Times New Roman"/>
          <w:sz w:val="24"/>
          <w:szCs w:val="24"/>
        </w:rPr>
        <w:t>onigen</w:t>
      </w:r>
      <w:proofErr w:type="spellEnd"/>
      <w:r>
        <w:rPr>
          <w:rFonts w:ascii="Times New Roman" w:hAnsi="Times New Roman"/>
          <w:sz w:val="24"/>
          <w:szCs w:val="24"/>
        </w:rPr>
        <w:t xml:space="preserve">, B.A., </w:t>
      </w:r>
      <w:proofErr w:type="spellStart"/>
      <w:r>
        <w:rPr>
          <w:rFonts w:ascii="Times New Roman" w:hAnsi="Times New Roman"/>
          <w:sz w:val="24"/>
          <w:szCs w:val="24"/>
        </w:rPr>
        <w:t>Oldenski</w:t>
      </w:r>
      <w:proofErr w:type="spellEnd"/>
      <w:r>
        <w:rPr>
          <w:rFonts w:ascii="Times New Roman" w:hAnsi="Times New Roman"/>
          <w:sz w:val="24"/>
          <w:szCs w:val="24"/>
        </w:rPr>
        <w:t>, L., Sly, N., 2014.</w:t>
      </w:r>
      <w:r w:rsidRPr="003D783D">
        <w:t xml:space="preserve"> </w:t>
      </w:r>
      <w:r>
        <w:rPr>
          <w:rFonts w:ascii="Times New Roman" w:hAnsi="Times New Roman"/>
          <w:sz w:val="24"/>
          <w:szCs w:val="24"/>
        </w:rPr>
        <w:t>The differential effects of bilateral tax t</w:t>
      </w:r>
      <w:r w:rsidRPr="003D783D">
        <w:rPr>
          <w:rFonts w:ascii="Times New Roman" w:hAnsi="Times New Roman"/>
          <w:sz w:val="24"/>
          <w:szCs w:val="24"/>
        </w:rPr>
        <w:t>reaties</w:t>
      </w:r>
      <w:r>
        <w:rPr>
          <w:rFonts w:ascii="Times New Roman" w:hAnsi="Times New Roman"/>
          <w:sz w:val="24"/>
          <w:szCs w:val="24"/>
        </w:rPr>
        <w:t>. Am. Econ. J. Policy. 6, 1-</w:t>
      </w:r>
      <w:r w:rsidRPr="00C376C1">
        <w:rPr>
          <w:rFonts w:ascii="Times New Roman" w:hAnsi="Times New Roman"/>
          <w:sz w:val="24"/>
          <w:szCs w:val="24"/>
        </w:rPr>
        <w:t>18</w:t>
      </w:r>
      <w:r>
        <w:rPr>
          <w:rFonts w:ascii="Times New Roman" w:hAnsi="Times New Roman"/>
          <w:sz w:val="24"/>
          <w:szCs w:val="24"/>
        </w:rPr>
        <w:t>.</w:t>
      </w:r>
    </w:p>
    <w:p w14:paraId="1CAA87A0"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AA1E9C">
        <w:rPr>
          <w:rFonts w:ascii="Times New Roman" w:hAnsi="Times New Roman"/>
          <w:sz w:val="24"/>
          <w:szCs w:val="24"/>
        </w:rPr>
        <w:t>Blonigen</w:t>
      </w:r>
      <w:proofErr w:type="spellEnd"/>
      <w:r w:rsidRPr="00AA1E9C">
        <w:rPr>
          <w:rFonts w:ascii="Times New Roman" w:hAnsi="Times New Roman"/>
          <w:sz w:val="24"/>
          <w:szCs w:val="24"/>
        </w:rPr>
        <w:t>, B.</w:t>
      </w:r>
      <w:r>
        <w:rPr>
          <w:rFonts w:ascii="Times New Roman" w:hAnsi="Times New Roman"/>
          <w:sz w:val="24"/>
          <w:szCs w:val="24"/>
        </w:rPr>
        <w:t>A.</w:t>
      </w:r>
      <w:r w:rsidRPr="00AA1E9C">
        <w:rPr>
          <w:rFonts w:ascii="Times New Roman" w:hAnsi="Times New Roman"/>
          <w:sz w:val="24"/>
          <w:szCs w:val="24"/>
        </w:rPr>
        <w:t xml:space="preserve">, </w:t>
      </w:r>
      <w:proofErr w:type="spellStart"/>
      <w:r w:rsidRPr="00AA1E9C">
        <w:rPr>
          <w:rFonts w:ascii="Times New Roman" w:hAnsi="Times New Roman"/>
          <w:sz w:val="24"/>
          <w:szCs w:val="24"/>
        </w:rPr>
        <w:t>Piger</w:t>
      </w:r>
      <w:proofErr w:type="spellEnd"/>
      <w:r w:rsidRPr="00AA1E9C">
        <w:rPr>
          <w:rFonts w:ascii="Times New Roman" w:hAnsi="Times New Roman"/>
          <w:sz w:val="24"/>
          <w:szCs w:val="24"/>
        </w:rPr>
        <w:t>, J., 2014. Determinants of foreign direct investment. Can</w:t>
      </w:r>
      <w:r>
        <w:rPr>
          <w:rFonts w:ascii="Times New Roman" w:hAnsi="Times New Roman"/>
          <w:sz w:val="24"/>
          <w:szCs w:val="24"/>
        </w:rPr>
        <w:t>. J. Econ.</w:t>
      </w:r>
      <w:r w:rsidRPr="00AA1E9C">
        <w:rPr>
          <w:rFonts w:ascii="Times New Roman" w:hAnsi="Times New Roman"/>
          <w:sz w:val="24"/>
          <w:szCs w:val="24"/>
        </w:rPr>
        <w:t xml:space="preserve"> 47</w:t>
      </w:r>
      <w:r>
        <w:rPr>
          <w:rFonts w:ascii="Times New Roman" w:hAnsi="Times New Roman"/>
          <w:sz w:val="24"/>
          <w:szCs w:val="24"/>
        </w:rPr>
        <w:t>, 775-812.</w:t>
      </w:r>
    </w:p>
    <w:bookmarkEnd w:id="2"/>
    <w:p w14:paraId="32AA87EB" w14:textId="252DC969" w:rsidR="00F43DE7" w:rsidRDefault="00F43DE7" w:rsidP="0055175F">
      <w:pPr>
        <w:spacing w:after="0" w:line="360" w:lineRule="auto"/>
        <w:ind w:left="426" w:hanging="426"/>
        <w:jc w:val="both"/>
        <w:rPr>
          <w:rFonts w:ascii="Times New Roman" w:hAnsi="Times New Roman"/>
          <w:sz w:val="24"/>
          <w:szCs w:val="24"/>
        </w:rPr>
      </w:pPr>
      <w:proofErr w:type="spellStart"/>
      <w:r>
        <w:rPr>
          <w:rFonts w:ascii="Times New Roman" w:hAnsi="Times New Roman"/>
          <w:sz w:val="24"/>
          <w:szCs w:val="24"/>
        </w:rPr>
        <w:t>Bournakis</w:t>
      </w:r>
      <w:proofErr w:type="spellEnd"/>
      <w:r>
        <w:rPr>
          <w:rFonts w:ascii="Times New Roman" w:hAnsi="Times New Roman"/>
          <w:sz w:val="24"/>
          <w:szCs w:val="24"/>
        </w:rPr>
        <w:t xml:space="preserve">, I., </w:t>
      </w:r>
      <w:proofErr w:type="spellStart"/>
      <w:r>
        <w:rPr>
          <w:rFonts w:ascii="Times New Roman" w:hAnsi="Times New Roman"/>
          <w:sz w:val="24"/>
          <w:szCs w:val="24"/>
        </w:rPr>
        <w:t>Christopoulos</w:t>
      </w:r>
      <w:proofErr w:type="spellEnd"/>
      <w:r>
        <w:rPr>
          <w:rFonts w:ascii="Times New Roman" w:hAnsi="Times New Roman"/>
          <w:sz w:val="24"/>
          <w:szCs w:val="24"/>
        </w:rPr>
        <w:t xml:space="preserve">, D., </w:t>
      </w:r>
      <w:proofErr w:type="spellStart"/>
      <w:r>
        <w:rPr>
          <w:rFonts w:ascii="Times New Roman" w:hAnsi="Times New Roman"/>
          <w:sz w:val="24"/>
          <w:szCs w:val="24"/>
        </w:rPr>
        <w:t>Mallick</w:t>
      </w:r>
      <w:proofErr w:type="spellEnd"/>
      <w:r>
        <w:rPr>
          <w:rFonts w:ascii="Times New Roman" w:hAnsi="Times New Roman"/>
          <w:sz w:val="24"/>
          <w:szCs w:val="24"/>
        </w:rPr>
        <w:t xml:space="preserve">, S., 2018. Knowledge </w:t>
      </w:r>
      <w:proofErr w:type="spellStart"/>
      <w:r>
        <w:rPr>
          <w:rFonts w:ascii="Times New Roman" w:hAnsi="Times New Roman"/>
          <w:sz w:val="24"/>
          <w:szCs w:val="24"/>
        </w:rPr>
        <w:t>spillovers</w:t>
      </w:r>
      <w:proofErr w:type="spellEnd"/>
      <w:r>
        <w:rPr>
          <w:rFonts w:ascii="Times New Roman" w:hAnsi="Times New Roman"/>
          <w:sz w:val="24"/>
          <w:szCs w:val="24"/>
        </w:rPr>
        <w:t xml:space="preserve"> and output per worker: an industry-level analysis for OECD countries. </w:t>
      </w:r>
      <w:r w:rsidRPr="00DC6351">
        <w:rPr>
          <w:rFonts w:ascii="Times New Roman" w:hAnsi="Times New Roman"/>
          <w:sz w:val="24"/>
          <w:szCs w:val="24"/>
        </w:rPr>
        <w:t>Ec</w:t>
      </w:r>
      <w:r w:rsidR="00F47BDB" w:rsidRPr="00DC6351">
        <w:rPr>
          <w:rFonts w:ascii="Times New Roman" w:hAnsi="Times New Roman"/>
          <w:sz w:val="24"/>
          <w:szCs w:val="24"/>
        </w:rPr>
        <w:t>on</w:t>
      </w:r>
      <w:r w:rsidRPr="00DC6351">
        <w:rPr>
          <w:rFonts w:ascii="Times New Roman" w:hAnsi="Times New Roman"/>
          <w:sz w:val="24"/>
          <w:szCs w:val="24"/>
        </w:rPr>
        <w:t>.</w:t>
      </w:r>
      <w:r>
        <w:rPr>
          <w:rFonts w:ascii="Times New Roman" w:hAnsi="Times New Roman"/>
          <w:sz w:val="24"/>
          <w:szCs w:val="24"/>
        </w:rPr>
        <w:t xml:space="preserve"> Inq. 56, 1028-1046.  </w:t>
      </w:r>
    </w:p>
    <w:p w14:paraId="5521B6E0" w14:textId="6606EC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Braconier</w:t>
      </w:r>
      <w:proofErr w:type="spellEnd"/>
      <w:r w:rsidRPr="00735114">
        <w:rPr>
          <w:rFonts w:ascii="Times New Roman" w:hAnsi="Times New Roman"/>
          <w:sz w:val="24"/>
          <w:szCs w:val="24"/>
        </w:rPr>
        <w:t xml:space="preserve">, H., </w:t>
      </w:r>
      <w:proofErr w:type="spellStart"/>
      <w:r w:rsidRPr="00735114">
        <w:rPr>
          <w:rFonts w:ascii="Times New Roman" w:hAnsi="Times New Roman"/>
          <w:sz w:val="24"/>
          <w:szCs w:val="24"/>
        </w:rPr>
        <w:t>Norbäck</w:t>
      </w:r>
      <w:proofErr w:type="spellEnd"/>
      <w:r w:rsidRPr="00735114">
        <w:rPr>
          <w:rFonts w:ascii="Times New Roman" w:hAnsi="Times New Roman"/>
          <w:sz w:val="24"/>
          <w:szCs w:val="24"/>
        </w:rPr>
        <w:t>, P.J., Urban, D., 2005. Reconciling the evidence on the</w:t>
      </w:r>
      <w:r>
        <w:rPr>
          <w:rFonts w:ascii="Times New Roman" w:hAnsi="Times New Roman"/>
          <w:sz w:val="24"/>
          <w:szCs w:val="24"/>
        </w:rPr>
        <w:t xml:space="preserve"> knowledge-capital model. Rev. Int. Econ.</w:t>
      </w:r>
      <w:r w:rsidRPr="00735114">
        <w:rPr>
          <w:rFonts w:ascii="Times New Roman" w:hAnsi="Times New Roman"/>
          <w:sz w:val="24"/>
          <w:szCs w:val="24"/>
        </w:rPr>
        <w:t xml:space="preserve"> 13, 770-786.</w:t>
      </w:r>
    </w:p>
    <w:p w14:paraId="0971A098" w14:textId="77777777" w:rsidR="0055175F"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Brambor</w:t>
      </w:r>
      <w:proofErr w:type="spellEnd"/>
      <w:r w:rsidRPr="00735114">
        <w:rPr>
          <w:rFonts w:ascii="Times New Roman" w:hAnsi="Times New Roman"/>
          <w:sz w:val="24"/>
          <w:szCs w:val="24"/>
        </w:rPr>
        <w:t xml:space="preserve">, T., Clark, W.R., </w:t>
      </w:r>
      <w:proofErr w:type="spellStart"/>
      <w:r w:rsidRPr="00735114">
        <w:rPr>
          <w:rFonts w:ascii="Times New Roman" w:hAnsi="Times New Roman"/>
          <w:sz w:val="24"/>
          <w:szCs w:val="24"/>
        </w:rPr>
        <w:t>Golder</w:t>
      </w:r>
      <w:proofErr w:type="spellEnd"/>
      <w:r w:rsidRPr="00735114">
        <w:rPr>
          <w:rFonts w:ascii="Times New Roman" w:hAnsi="Times New Roman"/>
          <w:sz w:val="24"/>
          <w:szCs w:val="24"/>
        </w:rPr>
        <w:t>, M., 2006. Understanding interaction models: Improvi</w:t>
      </w:r>
      <w:r>
        <w:rPr>
          <w:rFonts w:ascii="Times New Roman" w:hAnsi="Times New Roman"/>
          <w:sz w:val="24"/>
          <w:szCs w:val="24"/>
        </w:rPr>
        <w:t>ng empirical analyses. Polit. Anal.</w:t>
      </w:r>
      <w:r w:rsidRPr="00735114">
        <w:rPr>
          <w:rFonts w:ascii="Times New Roman" w:hAnsi="Times New Roman"/>
          <w:sz w:val="24"/>
          <w:szCs w:val="24"/>
        </w:rPr>
        <w:t xml:space="preserve"> 14, 63-82.</w:t>
      </w:r>
    </w:p>
    <w:p w14:paraId="672AAC4D" w14:textId="7FD7B684"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3E5877">
        <w:rPr>
          <w:rFonts w:ascii="Times New Roman" w:hAnsi="Times New Roman"/>
          <w:sz w:val="24"/>
          <w:szCs w:val="24"/>
        </w:rPr>
        <w:lastRenderedPageBreak/>
        <w:t>Camarero</w:t>
      </w:r>
      <w:proofErr w:type="spellEnd"/>
      <w:r>
        <w:rPr>
          <w:rFonts w:ascii="Times New Roman" w:hAnsi="Times New Roman"/>
          <w:sz w:val="24"/>
          <w:szCs w:val="24"/>
        </w:rPr>
        <w:t xml:space="preserve">, M., </w:t>
      </w:r>
      <w:proofErr w:type="spellStart"/>
      <w:r>
        <w:rPr>
          <w:rFonts w:ascii="Times New Roman" w:hAnsi="Times New Roman"/>
          <w:sz w:val="24"/>
          <w:szCs w:val="24"/>
        </w:rPr>
        <w:t>Montolio</w:t>
      </w:r>
      <w:proofErr w:type="spellEnd"/>
      <w:r w:rsidRPr="003E5877">
        <w:rPr>
          <w:rFonts w:ascii="Times New Roman" w:hAnsi="Times New Roman"/>
          <w:sz w:val="24"/>
          <w:szCs w:val="24"/>
        </w:rPr>
        <w:t>,</w:t>
      </w:r>
      <w:r>
        <w:rPr>
          <w:rFonts w:ascii="Times New Roman" w:hAnsi="Times New Roman"/>
          <w:sz w:val="24"/>
          <w:szCs w:val="24"/>
        </w:rPr>
        <w:t xml:space="preserve"> L., </w:t>
      </w:r>
      <w:proofErr w:type="spellStart"/>
      <w:r w:rsidRPr="003E5877">
        <w:rPr>
          <w:rFonts w:ascii="Times New Roman" w:hAnsi="Times New Roman"/>
          <w:sz w:val="24"/>
          <w:szCs w:val="24"/>
        </w:rPr>
        <w:t>Tamarit</w:t>
      </w:r>
      <w:proofErr w:type="spellEnd"/>
      <w:r>
        <w:rPr>
          <w:rFonts w:ascii="Times New Roman" w:hAnsi="Times New Roman"/>
          <w:sz w:val="24"/>
          <w:szCs w:val="24"/>
        </w:rPr>
        <w:t xml:space="preserve">, C., 2019. </w:t>
      </w:r>
      <w:r w:rsidRPr="003E5877">
        <w:rPr>
          <w:rFonts w:ascii="Times New Roman" w:hAnsi="Times New Roman"/>
          <w:sz w:val="24"/>
          <w:szCs w:val="24"/>
        </w:rPr>
        <w:t>What drives German foreign direct</w:t>
      </w:r>
      <w:r>
        <w:rPr>
          <w:rFonts w:ascii="Times New Roman" w:hAnsi="Times New Roman"/>
          <w:sz w:val="24"/>
          <w:szCs w:val="24"/>
        </w:rPr>
        <w:t xml:space="preserve"> investment? New evidence using </w:t>
      </w:r>
      <w:r w:rsidRPr="003E5877">
        <w:rPr>
          <w:rFonts w:ascii="Times New Roman" w:hAnsi="Times New Roman"/>
          <w:sz w:val="24"/>
          <w:szCs w:val="24"/>
        </w:rPr>
        <w:t>Bayesian statistical techniques</w:t>
      </w:r>
      <w:r>
        <w:rPr>
          <w:rFonts w:ascii="Times New Roman" w:hAnsi="Times New Roman"/>
          <w:sz w:val="24"/>
          <w:szCs w:val="24"/>
        </w:rPr>
        <w:t>. Econ. Model. 83, 326-</w:t>
      </w:r>
      <w:r w:rsidRPr="003E5877">
        <w:rPr>
          <w:rFonts w:ascii="Times New Roman" w:hAnsi="Times New Roman"/>
          <w:sz w:val="24"/>
          <w:szCs w:val="24"/>
        </w:rPr>
        <w:t>345</w:t>
      </w:r>
      <w:r>
        <w:rPr>
          <w:rFonts w:ascii="Times New Roman" w:hAnsi="Times New Roman"/>
          <w:sz w:val="24"/>
          <w:szCs w:val="24"/>
        </w:rPr>
        <w:t>.</w:t>
      </w:r>
    </w:p>
    <w:p w14:paraId="6B20F1F1" w14:textId="04300BD6"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Cameron, A., Miller, D., 2015. </w:t>
      </w:r>
      <w:r w:rsidRPr="000121E5">
        <w:rPr>
          <w:rFonts w:ascii="Times New Roman" w:hAnsi="Times New Roman"/>
          <w:sz w:val="24"/>
          <w:szCs w:val="24"/>
        </w:rPr>
        <w:t>A practitioner</w:t>
      </w:r>
      <w:r w:rsidR="00AA543F" w:rsidRPr="000121E5">
        <w:rPr>
          <w:rFonts w:ascii="Times New Roman" w:hAnsi="Times New Roman"/>
          <w:sz w:val="24"/>
          <w:szCs w:val="24"/>
        </w:rPr>
        <w:t>’</w:t>
      </w:r>
      <w:r w:rsidRPr="000121E5">
        <w:rPr>
          <w:rFonts w:ascii="Times New Roman" w:hAnsi="Times New Roman"/>
          <w:sz w:val="24"/>
          <w:szCs w:val="24"/>
        </w:rPr>
        <w:t>s guide</w:t>
      </w:r>
      <w:r w:rsidRPr="00735114">
        <w:rPr>
          <w:rFonts w:ascii="Times New Roman" w:hAnsi="Times New Roman"/>
          <w:sz w:val="24"/>
          <w:szCs w:val="24"/>
        </w:rPr>
        <w:t xml:space="preserve"> to cluster-robust inference. J</w:t>
      </w:r>
      <w:r>
        <w:rPr>
          <w:rFonts w:ascii="Times New Roman" w:hAnsi="Times New Roman"/>
          <w:sz w:val="24"/>
          <w:szCs w:val="24"/>
        </w:rPr>
        <w:t>.</w:t>
      </w:r>
      <w:r w:rsidR="0061178A">
        <w:rPr>
          <w:rFonts w:ascii="Times New Roman" w:hAnsi="Times New Roman"/>
          <w:sz w:val="24"/>
          <w:szCs w:val="24"/>
        </w:rPr>
        <w:t xml:space="preserve"> </w:t>
      </w:r>
      <w:r>
        <w:rPr>
          <w:rFonts w:ascii="Times New Roman" w:hAnsi="Times New Roman"/>
          <w:sz w:val="24"/>
          <w:szCs w:val="24"/>
        </w:rPr>
        <w:t xml:space="preserve">Hum. </w:t>
      </w:r>
      <w:proofErr w:type="spellStart"/>
      <w:r>
        <w:rPr>
          <w:rFonts w:ascii="Times New Roman" w:hAnsi="Times New Roman"/>
          <w:sz w:val="24"/>
          <w:szCs w:val="24"/>
        </w:rPr>
        <w:t>Resour</w:t>
      </w:r>
      <w:proofErr w:type="spellEnd"/>
      <w:r>
        <w:rPr>
          <w:rFonts w:ascii="Times New Roman" w:hAnsi="Times New Roman"/>
          <w:sz w:val="24"/>
          <w:szCs w:val="24"/>
        </w:rPr>
        <w:t>.</w:t>
      </w:r>
      <w:r w:rsidRPr="00735114">
        <w:rPr>
          <w:rFonts w:ascii="Times New Roman" w:hAnsi="Times New Roman"/>
          <w:sz w:val="24"/>
          <w:szCs w:val="24"/>
        </w:rPr>
        <w:t xml:space="preserve"> 50, 317-372.</w:t>
      </w:r>
    </w:p>
    <w:p w14:paraId="69EEA0EF"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Carr, D.L., </w:t>
      </w:r>
      <w:proofErr w:type="spellStart"/>
      <w:r w:rsidRPr="00735114">
        <w:rPr>
          <w:rFonts w:ascii="Times New Roman" w:hAnsi="Times New Roman"/>
          <w:sz w:val="24"/>
          <w:szCs w:val="24"/>
        </w:rPr>
        <w:t>Markusen</w:t>
      </w:r>
      <w:proofErr w:type="spellEnd"/>
      <w:r w:rsidRPr="00735114">
        <w:rPr>
          <w:rFonts w:ascii="Times New Roman" w:hAnsi="Times New Roman"/>
          <w:sz w:val="24"/>
          <w:szCs w:val="24"/>
        </w:rPr>
        <w:t xml:space="preserve">, J.R., </w:t>
      </w:r>
      <w:proofErr w:type="spellStart"/>
      <w:r w:rsidRPr="00735114">
        <w:rPr>
          <w:rFonts w:ascii="Times New Roman" w:hAnsi="Times New Roman"/>
          <w:sz w:val="24"/>
          <w:szCs w:val="24"/>
        </w:rPr>
        <w:t>Maskus</w:t>
      </w:r>
      <w:proofErr w:type="spellEnd"/>
      <w:r w:rsidRPr="00735114">
        <w:rPr>
          <w:rFonts w:ascii="Times New Roman" w:hAnsi="Times New Roman"/>
          <w:sz w:val="24"/>
          <w:szCs w:val="24"/>
        </w:rPr>
        <w:t xml:space="preserve">, K.E., 2001. Estimating the knowledge-capital model of the multinational enterprise. </w:t>
      </w:r>
      <w:r>
        <w:rPr>
          <w:rFonts w:ascii="Times New Roman" w:hAnsi="Times New Roman"/>
          <w:sz w:val="24"/>
          <w:szCs w:val="24"/>
        </w:rPr>
        <w:t>Am. Econ. Rev.</w:t>
      </w:r>
      <w:r w:rsidRPr="00735114">
        <w:rPr>
          <w:rFonts w:ascii="Times New Roman" w:hAnsi="Times New Roman"/>
          <w:sz w:val="24"/>
          <w:szCs w:val="24"/>
        </w:rPr>
        <w:t xml:space="preserve"> 91, 693-708.</w:t>
      </w:r>
    </w:p>
    <w:p w14:paraId="02A0F0BB"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Carr, D.L., </w:t>
      </w:r>
      <w:proofErr w:type="spellStart"/>
      <w:r w:rsidRPr="00735114">
        <w:rPr>
          <w:rFonts w:ascii="Times New Roman" w:hAnsi="Times New Roman"/>
          <w:sz w:val="24"/>
          <w:szCs w:val="24"/>
        </w:rPr>
        <w:t>Markusen</w:t>
      </w:r>
      <w:proofErr w:type="spellEnd"/>
      <w:r w:rsidRPr="00735114">
        <w:rPr>
          <w:rFonts w:ascii="Times New Roman" w:hAnsi="Times New Roman"/>
          <w:sz w:val="24"/>
          <w:szCs w:val="24"/>
        </w:rPr>
        <w:t xml:space="preserve">, J.R., </w:t>
      </w:r>
      <w:proofErr w:type="spellStart"/>
      <w:r w:rsidRPr="00735114">
        <w:rPr>
          <w:rFonts w:ascii="Times New Roman" w:hAnsi="Times New Roman"/>
          <w:sz w:val="24"/>
          <w:szCs w:val="24"/>
        </w:rPr>
        <w:t>Maskus</w:t>
      </w:r>
      <w:proofErr w:type="spellEnd"/>
      <w:r w:rsidRPr="00735114">
        <w:rPr>
          <w:rFonts w:ascii="Times New Roman" w:hAnsi="Times New Roman"/>
          <w:sz w:val="24"/>
          <w:szCs w:val="24"/>
        </w:rPr>
        <w:t xml:space="preserve">, K.E., 2003. Estimating the knowledge-capital model of the multinational enterprise: Reply. </w:t>
      </w:r>
      <w:r>
        <w:rPr>
          <w:rFonts w:ascii="Times New Roman" w:hAnsi="Times New Roman"/>
          <w:sz w:val="24"/>
          <w:szCs w:val="24"/>
        </w:rPr>
        <w:t>Am. Econ. Rev.</w:t>
      </w:r>
      <w:r w:rsidRPr="00735114">
        <w:rPr>
          <w:rFonts w:ascii="Times New Roman" w:hAnsi="Times New Roman"/>
          <w:sz w:val="24"/>
          <w:szCs w:val="24"/>
        </w:rPr>
        <w:t xml:space="preserve"> 93, 995-1001.</w:t>
      </w:r>
    </w:p>
    <w:p w14:paraId="733FEBBB"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Chellaraj</w:t>
      </w:r>
      <w:proofErr w:type="spellEnd"/>
      <w:r w:rsidRPr="00735114">
        <w:rPr>
          <w:rFonts w:ascii="Times New Roman" w:hAnsi="Times New Roman"/>
          <w:sz w:val="24"/>
          <w:szCs w:val="24"/>
        </w:rPr>
        <w:t xml:space="preserve">, G., </w:t>
      </w:r>
      <w:proofErr w:type="spellStart"/>
      <w:r w:rsidRPr="00735114">
        <w:rPr>
          <w:rFonts w:ascii="Times New Roman" w:hAnsi="Times New Roman"/>
          <w:sz w:val="24"/>
          <w:szCs w:val="24"/>
        </w:rPr>
        <w:t>Maskus</w:t>
      </w:r>
      <w:proofErr w:type="spellEnd"/>
      <w:r w:rsidRPr="00735114">
        <w:rPr>
          <w:rFonts w:ascii="Times New Roman" w:hAnsi="Times New Roman"/>
          <w:sz w:val="24"/>
          <w:szCs w:val="24"/>
        </w:rPr>
        <w:t xml:space="preserve">, K.E., </w:t>
      </w:r>
      <w:proofErr w:type="spellStart"/>
      <w:r w:rsidRPr="00735114">
        <w:rPr>
          <w:rFonts w:ascii="Times New Roman" w:hAnsi="Times New Roman"/>
          <w:sz w:val="24"/>
          <w:szCs w:val="24"/>
        </w:rPr>
        <w:t>Mattoo</w:t>
      </w:r>
      <w:proofErr w:type="spellEnd"/>
      <w:r w:rsidRPr="00735114">
        <w:rPr>
          <w:rFonts w:ascii="Times New Roman" w:hAnsi="Times New Roman"/>
          <w:sz w:val="24"/>
          <w:szCs w:val="24"/>
        </w:rPr>
        <w:t xml:space="preserve">, A., 2013. </w:t>
      </w:r>
      <w:proofErr w:type="spellStart"/>
      <w:r w:rsidRPr="00735114">
        <w:rPr>
          <w:rFonts w:ascii="Times New Roman" w:hAnsi="Times New Roman"/>
          <w:sz w:val="24"/>
          <w:szCs w:val="24"/>
        </w:rPr>
        <w:t>Labor</w:t>
      </w:r>
      <w:proofErr w:type="spellEnd"/>
      <w:r w:rsidRPr="00735114">
        <w:rPr>
          <w:rFonts w:ascii="Times New Roman" w:hAnsi="Times New Roman"/>
          <w:sz w:val="24"/>
          <w:szCs w:val="24"/>
        </w:rPr>
        <w:t xml:space="preserve"> skills and foreign investment in a dynamic economy: Estimating the knowledge-capital model for </w:t>
      </w:r>
      <w:r>
        <w:rPr>
          <w:rFonts w:ascii="Times New Roman" w:hAnsi="Times New Roman"/>
          <w:sz w:val="24"/>
          <w:szCs w:val="24"/>
        </w:rPr>
        <w:t>Singapore. Rev. Dev. Econ.</w:t>
      </w:r>
      <w:r w:rsidRPr="00735114">
        <w:rPr>
          <w:rFonts w:ascii="Times New Roman" w:hAnsi="Times New Roman"/>
          <w:sz w:val="24"/>
          <w:szCs w:val="24"/>
        </w:rPr>
        <w:t xml:space="preserve"> 17, 627-643.</w:t>
      </w:r>
    </w:p>
    <w:p w14:paraId="76434ECE" w14:textId="77777777" w:rsidR="0055175F"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Chen, T.J., Aquino, T.F., 1998. Taiwanese firms in Southeast Asia: Networking across borders. Edward Elgar, Cheltenham.</w:t>
      </w:r>
    </w:p>
    <w:p w14:paraId="0F333EEF" w14:textId="759DE222" w:rsidR="0055175F" w:rsidRPr="00735114" w:rsidRDefault="0055175F" w:rsidP="0055175F">
      <w:pPr>
        <w:spacing w:after="0" w:line="360" w:lineRule="auto"/>
        <w:ind w:left="426" w:hanging="426"/>
        <w:jc w:val="both"/>
        <w:rPr>
          <w:rFonts w:ascii="Times New Roman" w:hAnsi="Times New Roman"/>
          <w:sz w:val="24"/>
          <w:szCs w:val="24"/>
        </w:rPr>
      </w:pPr>
      <w:r>
        <w:rPr>
          <w:rFonts w:ascii="Times New Roman" w:hAnsi="Times New Roman"/>
          <w:sz w:val="24"/>
          <w:szCs w:val="24"/>
        </w:rPr>
        <w:t xml:space="preserve">Chou, K.H., </w:t>
      </w:r>
      <w:r w:rsidRPr="00AD5089">
        <w:rPr>
          <w:rFonts w:ascii="Times New Roman" w:hAnsi="Times New Roman"/>
          <w:sz w:val="24"/>
          <w:szCs w:val="24"/>
        </w:rPr>
        <w:t>Chen</w:t>
      </w:r>
      <w:r>
        <w:rPr>
          <w:rFonts w:ascii="Times New Roman" w:hAnsi="Times New Roman"/>
          <w:sz w:val="24"/>
          <w:szCs w:val="24"/>
        </w:rPr>
        <w:t xml:space="preserve">, C.H., </w:t>
      </w:r>
      <w:r w:rsidRPr="00AD5089">
        <w:rPr>
          <w:rFonts w:ascii="Times New Roman" w:hAnsi="Times New Roman"/>
          <w:sz w:val="24"/>
          <w:szCs w:val="24"/>
        </w:rPr>
        <w:t>Mai</w:t>
      </w:r>
      <w:r>
        <w:rPr>
          <w:rFonts w:ascii="Times New Roman" w:hAnsi="Times New Roman"/>
          <w:sz w:val="24"/>
          <w:szCs w:val="24"/>
        </w:rPr>
        <w:t xml:space="preserve">, C.C., 2011. </w:t>
      </w:r>
      <w:r w:rsidRPr="00AD5089">
        <w:rPr>
          <w:rFonts w:ascii="Times New Roman" w:hAnsi="Times New Roman"/>
          <w:sz w:val="24"/>
          <w:szCs w:val="24"/>
        </w:rPr>
        <w:t xml:space="preserve">The impact of third-country effects and economic integration on </w:t>
      </w:r>
      <w:r w:rsidRPr="000121E5">
        <w:rPr>
          <w:rFonts w:ascii="Times New Roman" w:hAnsi="Times New Roman"/>
          <w:sz w:val="24"/>
          <w:szCs w:val="24"/>
        </w:rPr>
        <w:t>China</w:t>
      </w:r>
      <w:r w:rsidR="00AA543F" w:rsidRPr="000121E5">
        <w:rPr>
          <w:rFonts w:ascii="Times New Roman" w:hAnsi="Times New Roman"/>
          <w:sz w:val="24"/>
          <w:szCs w:val="24"/>
        </w:rPr>
        <w:t>’</w:t>
      </w:r>
      <w:r w:rsidRPr="000121E5">
        <w:rPr>
          <w:rFonts w:ascii="Times New Roman" w:hAnsi="Times New Roman"/>
          <w:sz w:val="24"/>
          <w:szCs w:val="24"/>
        </w:rPr>
        <w:t>s</w:t>
      </w:r>
      <w:r w:rsidRPr="00AD5089">
        <w:rPr>
          <w:rFonts w:ascii="Times New Roman" w:hAnsi="Times New Roman"/>
          <w:sz w:val="24"/>
          <w:szCs w:val="24"/>
        </w:rPr>
        <w:t xml:space="preserve"> outward FDI</w:t>
      </w:r>
      <w:r>
        <w:rPr>
          <w:rFonts w:ascii="Times New Roman" w:hAnsi="Times New Roman"/>
          <w:sz w:val="24"/>
          <w:szCs w:val="24"/>
        </w:rPr>
        <w:t>. Econ. Model. 28, 2154-2163</w:t>
      </w:r>
      <w:r w:rsidRPr="00AD5089">
        <w:rPr>
          <w:rFonts w:ascii="Times New Roman" w:hAnsi="Times New Roman"/>
          <w:sz w:val="24"/>
          <w:szCs w:val="24"/>
        </w:rPr>
        <w:t>.</w:t>
      </w:r>
    </w:p>
    <w:p w14:paraId="3C02014F" w14:textId="5C1E63F3"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Cragg</w:t>
      </w:r>
      <w:proofErr w:type="spellEnd"/>
      <w:r w:rsidRPr="00735114">
        <w:rPr>
          <w:rFonts w:ascii="Times New Roman" w:hAnsi="Times New Roman"/>
          <w:sz w:val="24"/>
          <w:szCs w:val="24"/>
        </w:rPr>
        <w:t>, J.G., 1971. Some statistical models for limited depen</w:t>
      </w:r>
      <w:r>
        <w:rPr>
          <w:rFonts w:ascii="Times New Roman" w:hAnsi="Times New Roman"/>
          <w:sz w:val="24"/>
          <w:szCs w:val="24"/>
        </w:rPr>
        <w:t xml:space="preserve">dent variables with application </w:t>
      </w:r>
      <w:r w:rsidRPr="00735114">
        <w:rPr>
          <w:rFonts w:ascii="Times New Roman" w:hAnsi="Times New Roman"/>
          <w:sz w:val="24"/>
          <w:szCs w:val="24"/>
        </w:rPr>
        <w:t xml:space="preserve">to the demand for durable goods. </w:t>
      </w:r>
      <w:proofErr w:type="spellStart"/>
      <w:r w:rsidRPr="00735114">
        <w:rPr>
          <w:rFonts w:ascii="Times New Roman" w:hAnsi="Times New Roman"/>
          <w:sz w:val="24"/>
          <w:szCs w:val="24"/>
        </w:rPr>
        <w:t>Econometrica</w:t>
      </w:r>
      <w:proofErr w:type="spellEnd"/>
      <w:r w:rsidR="007960AA">
        <w:rPr>
          <w:rFonts w:ascii="Times New Roman" w:hAnsi="Times New Roman"/>
          <w:sz w:val="24"/>
          <w:szCs w:val="24"/>
        </w:rPr>
        <w:t>.</w:t>
      </w:r>
      <w:r w:rsidRPr="00735114">
        <w:rPr>
          <w:rFonts w:ascii="Times New Roman" w:hAnsi="Times New Roman"/>
          <w:sz w:val="24"/>
          <w:szCs w:val="24"/>
        </w:rPr>
        <w:t xml:space="preserve"> 39, 829-844.</w:t>
      </w:r>
    </w:p>
    <w:p w14:paraId="33F90D2A" w14:textId="14ED4B61"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Davidson, R., MacKinnon, J.G., 1981. Several tests for model specification in the presence of alternative hypotheses. </w:t>
      </w:r>
      <w:proofErr w:type="spellStart"/>
      <w:r w:rsidRPr="00735114">
        <w:rPr>
          <w:rFonts w:ascii="Times New Roman" w:hAnsi="Times New Roman"/>
          <w:sz w:val="24"/>
          <w:szCs w:val="24"/>
        </w:rPr>
        <w:t>Econometrica</w:t>
      </w:r>
      <w:proofErr w:type="spellEnd"/>
      <w:r w:rsidR="007960AA">
        <w:rPr>
          <w:rFonts w:ascii="Times New Roman" w:hAnsi="Times New Roman"/>
          <w:sz w:val="24"/>
          <w:szCs w:val="24"/>
        </w:rPr>
        <w:t>.</w:t>
      </w:r>
      <w:r w:rsidRPr="00735114">
        <w:rPr>
          <w:rFonts w:ascii="Times New Roman" w:hAnsi="Times New Roman"/>
          <w:sz w:val="24"/>
          <w:szCs w:val="24"/>
        </w:rPr>
        <w:t xml:space="preserve"> 49, 781</w:t>
      </w:r>
      <w:r>
        <w:rPr>
          <w:rFonts w:ascii="Times New Roman" w:hAnsi="Times New Roman"/>
          <w:sz w:val="24"/>
          <w:szCs w:val="24"/>
        </w:rPr>
        <w:t>-</w:t>
      </w:r>
      <w:r w:rsidRPr="00735114">
        <w:rPr>
          <w:rFonts w:ascii="Times New Roman" w:hAnsi="Times New Roman"/>
          <w:sz w:val="24"/>
          <w:szCs w:val="24"/>
        </w:rPr>
        <w:t>793.</w:t>
      </w:r>
    </w:p>
    <w:p w14:paraId="747AD973"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Davies, R.B., 2008. Hunting high and low for vertical FDI. </w:t>
      </w:r>
      <w:r>
        <w:rPr>
          <w:rFonts w:ascii="Times New Roman" w:hAnsi="Times New Roman"/>
          <w:sz w:val="24"/>
          <w:szCs w:val="24"/>
        </w:rPr>
        <w:t xml:space="preserve">Rev. </w:t>
      </w:r>
      <w:r w:rsidRPr="00735114">
        <w:rPr>
          <w:rFonts w:ascii="Times New Roman" w:hAnsi="Times New Roman"/>
          <w:sz w:val="24"/>
          <w:szCs w:val="24"/>
        </w:rPr>
        <w:t>Int</w:t>
      </w:r>
      <w:r>
        <w:rPr>
          <w:rFonts w:ascii="Times New Roman" w:hAnsi="Times New Roman"/>
          <w:sz w:val="24"/>
          <w:szCs w:val="24"/>
        </w:rPr>
        <w:t>. Econ.</w:t>
      </w:r>
      <w:r w:rsidRPr="00735114">
        <w:rPr>
          <w:rFonts w:ascii="Times New Roman" w:hAnsi="Times New Roman"/>
          <w:sz w:val="24"/>
          <w:szCs w:val="24"/>
        </w:rPr>
        <w:t xml:space="preserve"> 16, 250-267.</w:t>
      </w:r>
    </w:p>
    <w:p w14:paraId="27F4FEC6" w14:textId="37E40578" w:rsidR="0055175F"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Dixon, J., Haslam, P.A., 2016. Does the quality of investment protection affect FDI flows to developing countries? Evidence f</w:t>
      </w:r>
      <w:r>
        <w:rPr>
          <w:rFonts w:ascii="Times New Roman" w:hAnsi="Times New Roman"/>
          <w:sz w:val="24"/>
          <w:szCs w:val="24"/>
        </w:rPr>
        <w:t>rom Latin America. World Econ.</w:t>
      </w:r>
      <w:r w:rsidRPr="00735114">
        <w:rPr>
          <w:rFonts w:ascii="Times New Roman" w:hAnsi="Times New Roman"/>
          <w:sz w:val="24"/>
          <w:szCs w:val="24"/>
        </w:rPr>
        <w:t xml:space="preserve"> 39, 1080-1108.</w:t>
      </w:r>
    </w:p>
    <w:p w14:paraId="41B28EFB" w14:textId="5DDE43EA" w:rsidR="007960AA" w:rsidRPr="00735114" w:rsidRDefault="007960AA" w:rsidP="0055175F">
      <w:pPr>
        <w:spacing w:after="0" w:line="360" w:lineRule="auto"/>
        <w:ind w:left="426" w:hanging="426"/>
        <w:jc w:val="both"/>
        <w:rPr>
          <w:rFonts w:ascii="Times New Roman" w:hAnsi="Times New Roman"/>
          <w:sz w:val="24"/>
          <w:szCs w:val="24"/>
        </w:rPr>
      </w:pPr>
      <w:proofErr w:type="spellStart"/>
      <w:r w:rsidRPr="008C69C9">
        <w:rPr>
          <w:rFonts w:ascii="Times New Roman" w:hAnsi="Times New Roman"/>
          <w:sz w:val="24"/>
          <w:szCs w:val="24"/>
          <w:lang w:val="en-NZ"/>
        </w:rPr>
        <w:t>Donaubauer</w:t>
      </w:r>
      <w:proofErr w:type="spellEnd"/>
      <w:r w:rsidRPr="008C69C9">
        <w:rPr>
          <w:rFonts w:ascii="Times New Roman" w:hAnsi="Times New Roman"/>
          <w:sz w:val="24"/>
          <w:szCs w:val="24"/>
          <w:lang w:val="en-NZ"/>
        </w:rPr>
        <w:t xml:space="preserve">, J., </w:t>
      </w:r>
      <w:proofErr w:type="spellStart"/>
      <w:r w:rsidRPr="008C69C9">
        <w:rPr>
          <w:rFonts w:ascii="Times New Roman" w:hAnsi="Times New Roman"/>
          <w:sz w:val="24"/>
          <w:szCs w:val="24"/>
          <w:lang w:val="en-NZ"/>
        </w:rPr>
        <w:t>Dreger</w:t>
      </w:r>
      <w:proofErr w:type="spellEnd"/>
      <w:r w:rsidRPr="008C69C9">
        <w:rPr>
          <w:rFonts w:ascii="Times New Roman" w:hAnsi="Times New Roman"/>
          <w:sz w:val="24"/>
          <w:szCs w:val="24"/>
          <w:lang w:val="en-NZ"/>
        </w:rPr>
        <w:t>,</w:t>
      </w:r>
      <w:r w:rsidR="008C69C9" w:rsidRPr="008C69C9">
        <w:rPr>
          <w:rFonts w:ascii="Times New Roman" w:hAnsi="Times New Roman"/>
          <w:sz w:val="24"/>
          <w:szCs w:val="24"/>
          <w:lang w:val="en-NZ"/>
        </w:rPr>
        <w:t xml:space="preserve"> C., 2018. The end of cheap </w:t>
      </w:r>
      <w:proofErr w:type="spellStart"/>
      <w:r w:rsidR="008C69C9" w:rsidRPr="008C69C9">
        <w:rPr>
          <w:rFonts w:ascii="Times New Roman" w:hAnsi="Times New Roman"/>
          <w:sz w:val="24"/>
          <w:szCs w:val="24"/>
          <w:lang w:val="en-NZ"/>
        </w:rPr>
        <w:t>labor</w:t>
      </w:r>
      <w:proofErr w:type="spellEnd"/>
      <w:r w:rsidR="008C69C9" w:rsidRPr="008C69C9">
        <w:rPr>
          <w:rFonts w:ascii="Times New Roman" w:hAnsi="Times New Roman"/>
          <w:sz w:val="24"/>
          <w:szCs w:val="24"/>
          <w:lang w:val="en-NZ"/>
        </w:rPr>
        <w:t>: Are foreign investors l</w:t>
      </w:r>
      <w:r w:rsidRPr="008C69C9">
        <w:rPr>
          <w:rFonts w:ascii="Times New Roman" w:hAnsi="Times New Roman"/>
          <w:sz w:val="24"/>
          <w:szCs w:val="24"/>
          <w:lang w:val="en-NZ"/>
        </w:rPr>
        <w:t xml:space="preserve">eaving China? </w:t>
      </w:r>
      <w:r w:rsidRPr="008C69C9">
        <w:rPr>
          <w:rFonts w:ascii="Times New Roman" w:hAnsi="Times New Roman"/>
          <w:sz w:val="24"/>
          <w:szCs w:val="24"/>
        </w:rPr>
        <w:t>Asian Econ. Pap</w:t>
      </w:r>
      <w:r w:rsidRPr="008C69C9">
        <w:rPr>
          <w:rFonts w:ascii="Times New Roman" w:hAnsi="Times New Roman"/>
          <w:sz w:val="24"/>
          <w:szCs w:val="24"/>
          <w:lang w:val="en-NZ"/>
        </w:rPr>
        <w:t>. 17, 94-107.</w:t>
      </w:r>
    </w:p>
    <w:p w14:paraId="7CDEBE47" w14:textId="77777777" w:rsidR="0055175F"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Dunning, J.H., 1977. Trade, location of economic activity and the MNE: A search for an eclectic approach, in: Ohlin, B., </w:t>
      </w:r>
      <w:proofErr w:type="spellStart"/>
      <w:r w:rsidRPr="00735114">
        <w:rPr>
          <w:rFonts w:ascii="Times New Roman" w:hAnsi="Times New Roman"/>
          <w:sz w:val="24"/>
          <w:szCs w:val="24"/>
        </w:rPr>
        <w:t>Hesselborn</w:t>
      </w:r>
      <w:proofErr w:type="spellEnd"/>
      <w:r w:rsidRPr="00735114">
        <w:rPr>
          <w:rFonts w:ascii="Times New Roman" w:hAnsi="Times New Roman"/>
          <w:sz w:val="24"/>
          <w:szCs w:val="24"/>
        </w:rPr>
        <w:t xml:space="preserve">, P.-O., </w:t>
      </w:r>
      <w:proofErr w:type="spellStart"/>
      <w:r w:rsidRPr="00735114">
        <w:rPr>
          <w:rFonts w:ascii="Times New Roman" w:hAnsi="Times New Roman"/>
          <w:sz w:val="24"/>
          <w:szCs w:val="24"/>
        </w:rPr>
        <w:t>Wijkman</w:t>
      </w:r>
      <w:proofErr w:type="spellEnd"/>
      <w:r w:rsidRPr="00735114">
        <w:rPr>
          <w:rFonts w:ascii="Times New Roman" w:hAnsi="Times New Roman"/>
          <w:sz w:val="24"/>
          <w:szCs w:val="24"/>
        </w:rPr>
        <w:t xml:space="preserve">, P.M. (Eds.), </w:t>
      </w:r>
      <w:proofErr w:type="gramStart"/>
      <w:r w:rsidRPr="00735114">
        <w:rPr>
          <w:rFonts w:ascii="Times New Roman" w:hAnsi="Times New Roman"/>
          <w:sz w:val="24"/>
          <w:szCs w:val="24"/>
        </w:rPr>
        <w:t>The</w:t>
      </w:r>
      <w:proofErr w:type="gramEnd"/>
      <w:r w:rsidRPr="00735114">
        <w:rPr>
          <w:rFonts w:ascii="Times New Roman" w:hAnsi="Times New Roman"/>
          <w:sz w:val="24"/>
          <w:szCs w:val="24"/>
        </w:rPr>
        <w:t xml:space="preserve"> international allocation of economic activity: Proceedings of a Nobel symposium held at Stockholm. Palgrave Macmillan, London, 395-418.</w:t>
      </w:r>
    </w:p>
    <w:p w14:paraId="34AB8762" w14:textId="1375FE7D"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2200C6">
        <w:rPr>
          <w:rFonts w:ascii="Times New Roman" w:hAnsi="Times New Roman"/>
          <w:sz w:val="24"/>
          <w:szCs w:val="24"/>
        </w:rPr>
        <w:t>Eicher</w:t>
      </w:r>
      <w:proofErr w:type="spellEnd"/>
      <w:r w:rsidRPr="002200C6">
        <w:rPr>
          <w:rFonts w:ascii="Times New Roman" w:hAnsi="Times New Roman"/>
          <w:sz w:val="24"/>
          <w:szCs w:val="24"/>
        </w:rPr>
        <w:t xml:space="preserve">, T.S., </w:t>
      </w:r>
      <w:proofErr w:type="spellStart"/>
      <w:r w:rsidRPr="002200C6">
        <w:rPr>
          <w:rFonts w:ascii="Times New Roman" w:hAnsi="Times New Roman"/>
          <w:sz w:val="24"/>
          <w:szCs w:val="24"/>
        </w:rPr>
        <w:t>Helfman</w:t>
      </w:r>
      <w:proofErr w:type="spellEnd"/>
      <w:r w:rsidRPr="002200C6">
        <w:rPr>
          <w:rFonts w:ascii="Times New Roman" w:hAnsi="Times New Roman"/>
          <w:sz w:val="24"/>
          <w:szCs w:val="24"/>
        </w:rPr>
        <w:t xml:space="preserve">, L., </w:t>
      </w:r>
      <w:proofErr w:type="spellStart"/>
      <w:r w:rsidRPr="002200C6">
        <w:rPr>
          <w:rFonts w:ascii="Times New Roman" w:hAnsi="Times New Roman"/>
          <w:sz w:val="24"/>
          <w:szCs w:val="24"/>
        </w:rPr>
        <w:t>Lenkoski</w:t>
      </w:r>
      <w:proofErr w:type="spellEnd"/>
      <w:r w:rsidRPr="002200C6">
        <w:rPr>
          <w:rFonts w:ascii="Times New Roman" w:hAnsi="Times New Roman"/>
          <w:sz w:val="24"/>
          <w:szCs w:val="24"/>
        </w:rPr>
        <w:t xml:space="preserve">, A., </w:t>
      </w:r>
      <w:r>
        <w:rPr>
          <w:rFonts w:ascii="Times New Roman" w:hAnsi="Times New Roman"/>
          <w:sz w:val="24"/>
          <w:szCs w:val="24"/>
        </w:rPr>
        <w:t>2012. Robust FDI determinants: Bayesian m</w:t>
      </w:r>
      <w:r w:rsidRPr="002200C6">
        <w:rPr>
          <w:rFonts w:ascii="Times New Roman" w:hAnsi="Times New Roman"/>
          <w:sz w:val="24"/>
          <w:szCs w:val="24"/>
        </w:rPr>
        <w:t>odel</w:t>
      </w:r>
      <w:r w:rsidR="000E3C1F">
        <w:rPr>
          <w:rFonts w:ascii="Times New Roman" w:hAnsi="Times New Roman"/>
          <w:sz w:val="24"/>
          <w:szCs w:val="24"/>
        </w:rPr>
        <w:t xml:space="preserve"> </w:t>
      </w:r>
      <w:r w:rsidRPr="000121E5">
        <w:rPr>
          <w:rFonts w:ascii="Times New Roman" w:hAnsi="Times New Roman"/>
          <w:sz w:val="24"/>
          <w:szCs w:val="24"/>
        </w:rPr>
        <w:t>averaging i</w:t>
      </w:r>
      <w:r w:rsidRPr="002200C6">
        <w:rPr>
          <w:rFonts w:ascii="Times New Roman" w:hAnsi="Times New Roman"/>
          <w:sz w:val="24"/>
          <w:szCs w:val="24"/>
        </w:rPr>
        <w:t>n the presence</w:t>
      </w:r>
      <w:r>
        <w:rPr>
          <w:rFonts w:ascii="Times New Roman" w:hAnsi="Times New Roman"/>
          <w:sz w:val="24"/>
          <w:szCs w:val="24"/>
        </w:rPr>
        <w:t xml:space="preserve"> of selection bias. J. </w:t>
      </w:r>
      <w:proofErr w:type="spellStart"/>
      <w:r>
        <w:rPr>
          <w:rFonts w:ascii="Times New Roman" w:hAnsi="Times New Roman"/>
          <w:sz w:val="24"/>
          <w:szCs w:val="24"/>
        </w:rPr>
        <w:t>Macroecon</w:t>
      </w:r>
      <w:proofErr w:type="spellEnd"/>
      <w:r>
        <w:rPr>
          <w:rFonts w:ascii="Times New Roman" w:hAnsi="Times New Roman"/>
          <w:sz w:val="24"/>
          <w:szCs w:val="24"/>
        </w:rPr>
        <w:t>. 34, 637-</w:t>
      </w:r>
      <w:r w:rsidRPr="002200C6">
        <w:rPr>
          <w:rFonts w:ascii="Times New Roman" w:hAnsi="Times New Roman"/>
          <w:sz w:val="24"/>
          <w:szCs w:val="24"/>
        </w:rPr>
        <w:t>651.</w:t>
      </w:r>
    </w:p>
    <w:p w14:paraId="337579B1"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Egger, P., </w:t>
      </w:r>
      <w:proofErr w:type="spellStart"/>
      <w:r w:rsidRPr="00735114">
        <w:rPr>
          <w:rFonts w:ascii="Times New Roman" w:hAnsi="Times New Roman"/>
          <w:sz w:val="24"/>
          <w:szCs w:val="24"/>
        </w:rPr>
        <w:t>Pfaffermayr</w:t>
      </w:r>
      <w:proofErr w:type="spellEnd"/>
      <w:r w:rsidRPr="00735114">
        <w:rPr>
          <w:rFonts w:ascii="Times New Roman" w:hAnsi="Times New Roman"/>
          <w:sz w:val="24"/>
          <w:szCs w:val="24"/>
        </w:rPr>
        <w:t xml:space="preserve">, M., 2004. The impact of bilateral investment treaties on foreign direct investment. </w:t>
      </w:r>
      <w:r>
        <w:rPr>
          <w:rFonts w:ascii="Times New Roman" w:hAnsi="Times New Roman"/>
          <w:sz w:val="24"/>
          <w:szCs w:val="24"/>
        </w:rPr>
        <w:t>J. Comp. Econ.</w:t>
      </w:r>
      <w:r w:rsidRPr="00735114">
        <w:rPr>
          <w:rFonts w:ascii="Times New Roman" w:hAnsi="Times New Roman"/>
          <w:sz w:val="24"/>
          <w:szCs w:val="24"/>
        </w:rPr>
        <w:t xml:space="preserve"> 32, 788-804.</w:t>
      </w:r>
    </w:p>
    <w:p w14:paraId="3CCA52E4" w14:textId="288D0C22"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Eichengreen</w:t>
      </w:r>
      <w:proofErr w:type="spellEnd"/>
      <w:r w:rsidRPr="00735114">
        <w:rPr>
          <w:rFonts w:ascii="Times New Roman" w:hAnsi="Times New Roman"/>
          <w:sz w:val="24"/>
          <w:szCs w:val="24"/>
        </w:rPr>
        <w:t xml:space="preserve">, B., Tong, H., 2006. Fear of China. </w:t>
      </w:r>
      <w:r w:rsidR="007960AA" w:rsidRPr="007960AA">
        <w:rPr>
          <w:rFonts w:ascii="Times New Roman" w:hAnsi="Times New Roman"/>
          <w:sz w:val="24"/>
          <w:szCs w:val="24"/>
        </w:rPr>
        <w:t xml:space="preserve">J. Asian Econ. </w:t>
      </w:r>
      <w:r w:rsidRPr="00735114">
        <w:rPr>
          <w:rFonts w:ascii="Times New Roman" w:hAnsi="Times New Roman"/>
          <w:sz w:val="24"/>
          <w:szCs w:val="24"/>
        </w:rPr>
        <w:t>17, 226-240.</w:t>
      </w:r>
    </w:p>
    <w:p w14:paraId="38DADBA1"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lastRenderedPageBreak/>
        <w:t>Encarnation</w:t>
      </w:r>
      <w:proofErr w:type="spellEnd"/>
      <w:r w:rsidRPr="00735114">
        <w:rPr>
          <w:rFonts w:ascii="Times New Roman" w:hAnsi="Times New Roman"/>
          <w:sz w:val="24"/>
          <w:szCs w:val="24"/>
        </w:rPr>
        <w:t>, D.J., 1999. Japanese multinationals in Asia: Regional operations in comparative perspective. Oxford University Press, Oxford.</w:t>
      </w:r>
    </w:p>
    <w:p w14:paraId="3F28916C"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Faeth</w:t>
      </w:r>
      <w:proofErr w:type="spellEnd"/>
      <w:r w:rsidRPr="00735114">
        <w:rPr>
          <w:rFonts w:ascii="Times New Roman" w:hAnsi="Times New Roman"/>
          <w:sz w:val="24"/>
          <w:szCs w:val="24"/>
        </w:rPr>
        <w:t xml:space="preserve">, I., 2009. Determinants of foreign direct investment – a tale of nine theoretical models. </w:t>
      </w:r>
      <w:r>
        <w:rPr>
          <w:rFonts w:ascii="Times New Roman" w:hAnsi="Times New Roman"/>
          <w:sz w:val="24"/>
          <w:szCs w:val="24"/>
        </w:rPr>
        <w:t xml:space="preserve">J. Econ. </w:t>
      </w:r>
      <w:proofErr w:type="spellStart"/>
      <w:r>
        <w:rPr>
          <w:rFonts w:ascii="Times New Roman" w:hAnsi="Times New Roman"/>
          <w:sz w:val="24"/>
          <w:szCs w:val="24"/>
        </w:rPr>
        <w:t>Surv</w:t>
      </w:r>
      <w:proofErr w:type="spellEnd"/>
      <w:r>
        <w:rPr>
          <w:rFonts w:ascii="Times New Roman" w:hAnsi="Times New Roman"/>
          <w:sz w:val="24"/>
          <w:szCs w:val="24"/>
        </w:rPr>
        <w:t>.</w:t>
      </w:r>
      <w:r w:rsidRPr="00735114">
        <w:rPr>
          <w:rFonts w:ascii="Times New Roman" w:hAnsi="Times New Roman"/>
          <w:sz w:val="24"/>
          <w:szCs w:val="24"/>
        </w:rPr>
        <w:t xml:space="preserve"> 23, 165-196.</w:t>
      </w:r>
    </w:p>
    <w:p w14:paraId="125F9F39" w14:textId="77777777" w:rsidR="0055175F" w:rsidRPr="00735114" w:rsidRDefault="0055175F" w:rsidP="0055175F">
      <w:pPr>
        <w:spacing w:after="0" w:line="360" w:lineRule="auto"/>
        <w:ind w:left="426" w:hanging="426"/>
        <w:jc w:val="both"/>
        <w:rPr>
          <w:rFonts w:ascii="Times New Roman" w:hAnsi="Times New Roman"/>
          <w:sz w:val="24"/>
          <w:szCs w:val="24"/>
        </w:rPr>
      </w:pPr>
      <w:proofErr w:type="gramStart"/>
      <w:r w:rsidRPr="00735114">
        <w:rPr>
          <w:rFonts w:ascii="Times New Roman" w:hAnsi="Times New Roman"/>
          <w:sz w:val="24"/>
          <w:szCs w:val="24"/>
        </w:rPr>
        <w:t>Gao</w:t>
      </w:r>
      <w:proofErr w:type="gramEnd"/>
      <w:r w:rsidRPr="00735114">
        <w:rPr>
          <w:rFonts w:ascii="Times New Roman" w:hAnsi="Times New Roman"/>
          <w:sz w:val="24"/>
          <w:szCs w:val="24"/>
        </w:rPr>
        <w:t>, T., 2003. Ethnic Chinese networks and international investment: Evidence from</w:t>
      </w:r>
      <w:r>
        <w:rPr>
          <w:rFonts w:ascii="Times New Roman" w:hAnsi="Times New Roman"/>
          <w:sz w:val="24"/>
          <w:szCs w:val="24"/>
        </w:rPr>
        <w:t xml:space="preserve"> inward FDI in China. J. Asian Econ.</w:t>
      </w:r>
      <w:r w:rsidRPr="00735114">
        <w:rPr>
          <w:rFonts w:ascii="Times New Roman" w:hAnsi="Times New Roman"/>
          <w:sz w:val="24"/>
          <w:szCs w:val="24"/>
        </w:rPr>
        <w:t xml:space="preserve"> 14, 611-629.</w:t>
      </w:r>
    </w:p>
    <w:p w14:paraId="796C1004" w14:textId="77777777" w:rsidR="0055175F" w:rsidRDefault="0055175F" w:rsidP="0055175F">
      <w:pPr>
        <w:spacing w:after="0" w:line="360" w:lineRule="auto"/>
        <w:ind w:left="426" w:hanging="426"/>
        <w:jc w:val="both"/>
      </w:pPr>
      <w:r w:rsidRPr="00735114">
        <w:rPr>
          <w:rFonts w:ascii="Times New Roman" w:hAnsi="Times New Roman"/>
          <w:sz w:val="24"/>
          <w:szCs w:val="24"/>
        </w:rPr>
        <w:t>Garrett, J.Z., 2016. Explaining asymmetries in bilateral FDI flows. Int</w:t>
      </w:r>
      <w:r>
        <w:rPr>
          <w:rFonts w:ascii="Times New Roman" w:hAnsi="Times New Roman"/>
          <w:sz w:val="24"/>
          <w:szCs w:val="24"/>
        </w:rPr>
        <w:t xml:space="preserve">. Rev. Econ. </w:t>
      </w:r>
      <w:proofErr w:type="spellStart"/>
      <w:r>
        <w:rPr>
          <w:rFonts w:ascii="Times New Roman" w:hAnsi="Times New Roman"/>
          <w:sz w:val="24"/>
          <w:szCs w:val="24"/>
        </w:rPr>
        <w:t>Financ</w:t>
      </w:r>
      <w:proofErr w:type="spellEnd"/>
      <w:r>
        <w:rPr>
          <w:rFonts w:ascii="Times New Roman" w:hAnsi="Times New Roman"/>
          <w:sz w:val="24"/>
          <w:szCs w:val="24"/>
        </w:rPr>
        <w:t>.</w:t>
      </w:r>
      <w:r w:rsidRPr="00735114">
        <w:rPr>
          <w:rFonts w:ascii="Times New Roman" w:hAnsi="Times New Roman"/>
          <w:sz w:val="24"/>
          <w:szCs w:val="24"/>
        </w:rPr>
        <w:t xml:space="preserve"> 41, 155-171.</w:t>
      </w:r>
      <w:r w:rsidRPr="00A55DF5">
        <w:t xml:space="preserve"> </w:t>
      </w:r>
    </w:p>
    <w:p w14:paraId="41AF6024" w14:textId="77777777" w:rsidR="0055175F" w:rsidRPr="00735114" w:rsidRDefault="0055175F" w:rsidP="0055175F">
      <w:pPr>
        <w:spacing w:after="0" w:line="360" w:lineRule="auto"/>
        <w:ind w:left="426" w:hanging="426"/>
        <w:jc w:val="both"/>
        <w:rPr>
          <w:rFonts w:ascii="Times New Roman" w:hAnsi="Times New Roman"/>
          <w:sz w:val="24"/>
          <w:szCs w:val="24"/>
        </w:rPr>
      </w:pPr>
      <w:r w:rsidRPr="00A55DF5">
        <w:rPr>
          <w:rFonts w:ascii="Times New Roman" w:hAnsi="Times New Roman"/>
          <w:sz w:val="24"/>
          <w:szCs w:val="24"/>
        </w:rPr>
        <w:t>Goh</w:t>
      </w:r>
      <w:r>
        <w:rPr>
          <w:rFonts w:ascii="Times New Roman" w:hAnsi="Times New Roman"/>
          <w:sz w:val="24"/>
          <w:szCs w:val="24"/>
        </w:rPr>
        <w:t xml:space="preserve">, S.K., </w:t>
      </w:r>
      <w:r w:rsidRPr="00A55DF5">
        <w:rPr>
          <w:rFonts w:ascii="Times New Roman" w:hAnsi="Times New Roman"/>
          <w:sz w:val="24"/>
          <w:szCs w:val="24"/>
        </w:rPr>
        <w:t>Wong</w:t>
      </w:r>
      <w:r>
        <w:rPr>
          <w:rFonts w:ascii="Times New Roman" w:hAnsi="Times New Roman"/>
          <w:sz w:val="24"/>
          <w:szCs w:val="24"/>
        </w:rPr>
        <w:t xml:space="preserve">, K.N., </w:t>
      </w:r>
      <w:proofErr w:type="spellStart"/>
      <w:r w:rsidRPr="00A55DF5">
        <w:rPr>
          <w:rFonts w:ascii="Times New Roman" w:hAnsi="Times New Roman"/>
          <w:sz w:val="24"/>
          <w:szCs w:val="24"/>
        </w:rPr>
        <w:t>Tham</w:t>
      </w:r>
      <w:proofErr w:type="spellEnd"/>
      <w:r>
        <w:rPr>
          <w:rFonts w:ascii="Times New Roman" w:hAnsi="Times New Roman"/>
          <w:sz w:val="24"/>
          <w:szCs w:val="24"/>
        </w:rPr>
        <w:t>, S.Y., 2013.</w:t>
      </w:r>
      <w:r w:rsidRPr="00A55DF5">
        <w:t xml:space="preserve"> </w:t>
      </w:r>
      <w:r w:rsidRPr="00A55DF5">
        <w:rPr>
          <w:rFonts w:ascii="Times New Roman" w:hAnsi="Times New Roman"/>
          <w:sz w:val="24"/>
          <w:szCs w:val="24"/>
        </w:rPr>
        <w:t>Trade linkages of i</w:t>
      </w:r>
      <w:r>
        <w:rPr>
          <w:rFonts w:ascii="Times New Roman" w:hAnsi="Times New Roman"/>
          <w:sz w:val="24"/>
          <w:szCs w:val="24"/>
        </w:rPr>
        <w:t xml:space="preserve">nward and outward FDI: Evidence </w:t>
      </w:r>
      <w:r w:rsidRPr="00A55DF5">
        <w:rPr>
          <w:rFonts w:ascii="Times New Roman" w:hAnsi="Times New Roman"/>
          <w:sz w:val="24"/>
          <w:szCs w:val="24"/>
        </w:rPr>
        <w:t>from Malaysia</w:t>
      </w:r>
      <w:r>
        <w:rPr>
          <w:rFonts w:ascii="Times New Roman" w:hAnsi="Times New Roman"/>
          <w:sz w:val="24"/>
          <w:szCs w:val="24"/>
        </w:rPr>
        <w:t>. Econ. Model. 35, 224-2</w:t>
      </w:r>
      <w:r w:rsidRPr="00A55DF5">
        <w:rPr>
          <w:rFonts w:ascii="Times New Roman" w:hAnsi="Times New Roman"/>
          <w:sz w:val="24"/>
          <w:szCs w:val="24"/>
        </w:rPr>
        <w:t>3</w:t>
      </w:r>
      <w:r>
        <w:rPr>
          <w:rFonts w:ascii="Times New Roman" w:hAnsi="Times New Roman"/>
          <w:sz w:val="24"/>
          <w:szCs w:val="24"/>
        </w:rPr>
        <w:t>0</w:t>
      </w:r>
      <w:r w:rsidRPr="00A55DF5">
        <w:rPr>
          <w:rFonts w:ascii="Times New Roman" w:hAnsi="Times New Roman"/>
          <w:sz w:val="24"/>
          <w:szCs w:val="24"/>
        </w:rPr>
        <w:t>.</w:t>
      </w:r>
      <w:r>
        <w:rPr>
          <w:rFonts w:ascii="Times New Roman" w:hAnsi="Times New Roman"/>
          <w:sz w:val="24"/>
          <w:szCs w:val="24"/>
        </w:rPr>
        <w:t xml:space="preserve"> </w:t>
      </w:r>
    </w:p>
    <w:p w14:paraId="00081422"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Hattari</w:t>
      </w:r>
      <w:proofErr w:type="spellEnd"/>
      <w:r w:rsidRPr="00735114">
        <w:rPr>
          <w:rFonts w:ascii="Times New Roman" w:hAnsi="Times New Roman"/>
          <w:sz w:val="24"/>
          <w:szCs w:val="24"/>
        </w:rPr>
        <w:t xml:space="preserve">, R., </w:t>
      </w:r>
      <w:proofErr w:type="spellStart"/>
      <w:r w:rsidRPr="00735114">
        <w:rPr>
          <w:rFonts w:ascii="Times New Roman" w:hAnsi="Times New Roman"/>
          <w:sz w:val="24"/>
          <w:szCs w:val="24"/>
        </w:rPr>
        <w:t>Rajan</w:t>
      </w:r>
      <w:proofErr w:type="spellEnd"/>
      <w:r w:rsidRPr="00735114">
        <w:rPr>
          <w:rFonts w:ascii="Times New Roman" w:hAnsi="Times New Roman"/>
          <w:sz w:val="24"/>
          <w:szCs w:val="24"/>
        </w:rPr>
        <w:t xml:space="preserve">, R.S., 2008. Intra-Asian FDI flows: Trends, patterns, and determinants, in: </w:t>
      </w:r>
      <w:proofErr w:type="spellStart"/>
      <w:r w:rsidRPr="00735114">
        <w:rPr>
          <w:rFonts w:ascii="Times New Roman" w:hAnsi="Times New Roman"/>
          <w:sz w:val="24"/>
          <w:szCs w:val="24"/>
        </w:rPr>
        <w:t>Rajan</w:t>
      </w:r>
      <w:proofErr w:type="spellEnd"/>
      <w:r w:rsidRPr="00735114">
        <w:rPr>
          <w:rFonts w:ascii="Times New Roman" w:hAnsi="Times New Roman"/>
          <w:sz w:val="24"/>
          <w:szCs w:val="24"/>
        </w:rPr>
        <w:t xml:space="preserve">, R.S., Kumar, R., </w:t>
      </w:r>
      <w:proofErr w:type="spellStart"/>
      <w:r w:rsidRPr="00735114">
        <w:rPr>
          <w:rFonts w:ascii="Times New Roman" w:hAnsi="Times New Roman"/>
          <w:sz w:val="24"/>
          <w:szCs w:val="24"/>
        </w:rPr>
        <w:t>Virgill</w:t>
      </w:r>
      <w:proofErr w:type="spellEnd"/>
      <w:r w:rsidRPr="00735114">
        <w:rPr>
          <w:rFonts w:ascii="Times New Roman" w:hAnsi="Times New Roman"/>
          <w:sz w:val="24"/>
          <w:szCs w:val="24"/>
        </w:rPr>
        <w:t xml:space="preserve">, N. (Eds.), </w:t>
      </w:r>
      <w:proofErr w:type="gramStart"/>
      <w:r w:rsidRPr="00735114">
        <w:rPr>
          <w:rFonts w:ascii="Times New Roman" w:hAnsi="Times New Roman"/>
          <w:sz w:val="24"/>
          <w:szCs w:val="24"/>
        </w:rPr>
        <w:t>New</w:t>
      </w:r>
      <w:proofErr w:type="gramEnd"/>
      <w:r w:rsidRPr="00735114">
        <w:rPr>
          <w:rFonts w:ascii="Times New Roman" w:hAnsi="Times New Roman"/>
          <w:sz w:val="24"/>
          <w:szCs w:val="24"/>
        </w:rPr>
        <w:t xml:space="preserve"> dimensions of economic globalization: Surge of outward foreign direct investment from Asia. World Scientific Publishing, Hackensack, NJ, 49-83.</w:t>
      </w:r>
    </w:p>
    <w:p w14:paraId="50F901AA" w14:textId="77777777" w:rsidR="0055175F" w:rsidRDefault="0055175F" w:rsidP="0055175F">
      <w:pPr>
        <w:spacing w:after="0" w:line="360" w:lineRule="auto"/>
        <w:ind w:left="426" w:hanging="426"/>
        <w:jc w:val="both"/>
        <w:rPr>
          <w:rFonts w:ascii="Times New Roman" w:hAnsi="Times New Roman"/>
          <w:sz w:val="24"/>
          <w:szCs w:val="24"/>
        </w:rPr>
      </w:pPr>
      <w:r>
        <w:rPr>
          <w:rFonts w:ascii="Times New Roman" w:hAnsi="Times New Roman"/>
          <w:sz w:val="24"/>
          <w:szCs w:val="24"/>
        </w:rPr>
        <w:t xml:space="preserve">Hsu, J., </w:t>
      </w:r>
      <w:proofErr w:type="spellStart"/>
      <w:r>
        <w:rPr>
          <w:rFonts w:ascii="Times New Roman" w:hAnsi="Times New Roman"/>
          <w:sz w:val="24"/>
          <w:szCs w:val="24"/>
        </w:rPr>
        <w:t>Tiao</w:t>
      </w:r>
      <w:proofErr w:type="spellEnd"/>
      <w:r>
        <w:rPr>
          <w:rFonts w:ascii="Times New Roman" w:hAnsi="Times New Roman"/>
          <w:sz w:val="24"/>
          <w:szCs w:val="24"/>
        </w:rPr>
        <w:t xml:space="preserve">, Y.-E., 2015. </w:t>
      </w:r>
      <w:r w:rsidRPr="00781C75">
        <w:rPr>
          <w:rFonts w:ascii="Times New Roman" w:hAnsi="Times New Roman"/>
          <w:sz w:val="24"/>
          <w:szCs w:val="24"/>
        </w:rPr>
        <w:t>Patent rights protection and foreign direct investment in Asian countries</w:t>
      </w:r>
      <w:r>
        <w:rPr>
          <w:rFonts w:ascii="Times New Roman" w:hAnsi="Times New Roman"/>
          <w:sz w:val="24"/>
          <w:szCs w:val="24"/>
        </w:rPr>
        <w:t>. Econ. Model. 44</w:t>
      </w:r>
      <w:r w:rsidRPr="00781C75">
        <w:rPr>
          <w:rFonts w:ascii="Times New Roman" w:hAnsi="Times New Roman"/>
          <w:sz w:val="24"/>
          <w:szCs w:val="24"/>
        </w:rPr>
        <w:t xml:space="preserve">, </w:t>
      </w:r>
      <w:r>
        <w:rPr>
          <w:rFonts w:ascii="Times New Roman" w:hAnsi="Times New Roman"/>
          <w:sz w:val="24"/>
          <w:szCs w:val="24"/>
        </w:rPr>
        <w:t>1-6</w:t>
      </w:r>
      <w:r w:rsidRPr="00781C75">
        <w:rPr>
          <w:rFonts w:ascii="Times New Roman" w:hAnsi="Times New Roman"/>
          <w:sz w:val="24"/>
          <w:szCs w:val="24"/>
        </w:rPr>
        <w:t>.</w:t>
      </w:r>
    </w:p>
    <w:p w14:paraId="7BC1C221"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Kang, Y., Jiang, F., 2012. FDI location choice of Chinese multinationals in East and Southeast Asia: Traditional economic factors and</w:t>
      </w:r>
      <w:r>
        <w:rPr>
          <w:rFonts w:ascii="Times New Roman" w:hAnsi="Times New Roman"/>
          <w:sz w:val="24"/>
          <w:szCs w:val="24"/>
        </w:rPr>
        <w:t xml:space="preserve"> institutional perspective. J. World Bus.</w:t>
      </w:r>
      <w:r w:rsidRPr="00735114">
        <w:rPr>
          <w:rFonts w:ascii="Times New Roman" w:hAnsi="Times New Roman"/>
          <w:sz w:val="24"/>
          <w:szCs w:val="24"/>
        </w:rPr>
        <w:t xml:space="preserve"> 47, 45-53.</w:t>
      </w:r>
    </w:p>
    <w:p w14:paraId="53415EA1"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Kim, M., Liu, A.H., </w:t>
      </w:r>
      <w:proofErr w:type="spellStart"/>
      <w:r w:rsidRPr="00735114">
        <w:rPr>
          <w:rFonts w:ascii="Times New Roman" w:hAnsi="Times New Roman"/>
          <w:sz w:val="24"/>
          <w:szCs w:val="24"/>
        </w:rPr>
        <w:t>Tuxhorn</w:t>
      </w:r>
      <w:proofErr w:type="spellEnd"/>
      <w:r w:rsidRPr="00735114">
        <w:rPr>
          <w:rFonts w:ascii="Times New Roman" w:hAnsi="Times New Roman"/>
          <w:sz w:val="24"/>
          <w:szCs w:val="24"/>
        </w:rPr>
        <w:t>, K.-L., Brown, D</w:t>
      </w:r>
      <w:r>
        <w:rPr>
          <w:rFonts w:ascii="Times New Roman" w:hAnsi="Times New Roman"/>
          <w:sz w:val="24"/>
          <w:szCs w:val="24"/>
        </w:rPr>
        <w:t xml:space="preserve">.S., </w:t>
      </w:r>
      <w:proofErr w:type="spellStart"/>
      <w:r>
        <w:rPr>
          <w:rFonts w:ascii="Times New Roman" w:hAnsi="Times New Roman"/>
          <w:sz w:val="24"/>
          <w:szCs w:val="24"/>
        </w:rPr>
        <w:t>Leblang</w:t>
      </w:r>
      <w:proofErr w:type="spellEnd"/>
      <w:r>
        <w:rPr>
          <w:rFonts w:ascii="Times New Roman" w:hAnsi="Times New Roman"/>
          <w:sz w:val="24"/>
          <w:szCs w:val="24"/>
        </w:rPr>
        <w:t xml:space="preserve">, D., 2015. Lingua </w:t>
      </w:r>
      <w:proofErr w:type="spellStart"/>
      <w:r>
        <w:rPr>
          <w:rFonts w:ascii="Times New Roman" w:hAnsi="Times New Roman"/>
          <w:sz w:val="24"/>
          <w:szCs w:val="24"/>
        </w:rPr>
        <w:t>M</w:t>
      </w:r>
      <w:r w:rsidRPr="00735114">
        <w:rPr>
          <w:rFonts w:ascii="Times New Roman" w:hAnsi="Times New Roman"/>
          <w:sz w:val="24"/>
          <w:szCs w:val="24"/>
        </w:rPr>
        <w:t>ercatoria</w:t>
      </w:r>
      <w:proofErr w:type="spellEnd"/>
      <w:r w:rsidRPr="00735114">
        <w:rPr>
          <w:rFonts w:ascii="Times New Roman" w:hAnsi="Times New Roman"/>
          <w:sz w:val="24"/>
          <w:szCs w:val="24"/>
        </w:rPr>
        <w:t xml:space="preserve">: Language and foreign </w:t>
      </w:r>
      <w:r>
        <w:rPr>
          <w:rFonts w:ascii="Times New Roman" w:hAnsi="Times New Roman"/>
          <w:sz w:val="24"/>
          <w:szCs w:val="24"/>
        </w:rPr>
        <w:t>direct investment. Int. Stud. Q.</w:t>
      </w:r>
      <w:r w:rsidRPr="00735114">
        <w:rPr>
          <w:rFonts w:ascii="Times New Roman" w:hAnsi="Times New Roman"/>
          <w:sz w:val="24"/>
          <w:szCs w:val="24"/>
        </w:rPr>
        <w:t xml:space="preserve"> 59, 330-343.</w:t>
      </w:r>
    </w:p>
    <w:p w14:paraId="0DD81D09" w14:textId="320CF5B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Kristjánsdóttir</w:t>
      </w:r>
      <w:proofErr w:type="spellEnd"/>
      <w:r w:rsidRPr="00735114">
        <w:rPr>
          <w:rFonts w:ascii="Times New Roman" w:hAnsi="Times New Roman"/>
          <w:sz w:val="24"/>
          <w:szCs w:val="24"/>
        </w:rPr>
        <w:t>, H., 2010. Foreign direct investment: The knowledge-capital model an</w:t>
      </w:r>
      <w:r w:rsidR="00A667FA">
        <w:rPr>
          <w:rFonts w:ascii="Times New Roman" w:hAnsi="Times New Roman"/>
          <w:sz w:val="24"/>
          <w:szCs w:val="24"/>
        </w:rPr>
        <w:t xml:space="preserve">d a small country case. </w:t>
      </w:r>
      <w:r w:rsidR="00A667FA" w:rsidRPr="00DC6351">
        <w:rPr>
          <w:rFonts w:ascii="Times New Roman" w:hAnsi="Times New Roman"/>
          <w:sz w:val="24"/>
          <w:szCs w:val="24"/>
        </w:rPr>
        <w:t>Scot</w:t>
      </w:r>
      <w:r w:rsidRPr="00DC6351">
        <w:rPr>
          <w:rFonts w:ascii="Times New Roman" w:hAnsi="Times New Roman"/>
          <w:sz w:val="24"/>
          <w:szCs w:val="24"/>
        </w:rPr>
        <w:t>. J. Polit. Econ. 57,</w:t>
      </w:r>
      <w:r w:rsidRPr="00735114">
        <w:rPr>
          <w:rFonts w:ascii="Times New Roman" w:hAnsi="Times New Roman"/>
          <w:sz w:val="24"/>
          <w:szCs w:val="24"/>
        </w:rPr>
        <w:t xml:space="preserve"> 591-614.</w:t>
      </w:r>
    </w:p>
    <w:p w14:paraId="36DE8DE1"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Kristjánsdóttir</w:t>
      </w:r>
      <w:proofErr w:type="spellEnd"/>
      <w:r w:rsidRPr="00735114">
        <w:rPr>
          <w:rFonts w:ascii="Times New Roman" w:hAnsi="Times New Roman"/>
          <w:sz w:val="24"/>
          <w:szCs w:val="24"/>
        </w:rPr>
        <w:t>, H., 2012. Knowledge is power</w:t>
      </w:r>
      <w:r>
        <w:rPr>
          <w:rFonts w:ascii="Times New Roman" w:hAnsi="Times New Roman"/>
          <w:sz w:val="24"/>
          <w:szCs w:val="24"/>
        </w:rPr>
        <w:t xml:space="preserve">: Knowledge-capital model in the management of power intensive industries. Int. J. Energy Sect. </w:t>
      </w:r>
      <w:proofErr w:type="spellStart"/>
      <w:r>
        <w:rPr>
          <w:rFonts w:ascii="Times New Roman" w:hAnsi="Times New Roman"/>
          <w:sz w:val="24"/>
          <w:szCs w:val="24"/>
        </w:rPr>
        <w:t>Manag</w:t>
      </w:r>
      <w:proofErr w:type="spellEnd"/>
      <w:r>
        <w:rPr>
          <w:rFonts w:ascii="Times New Roman" w:hAnsi="Times New Roman"/>
          <w:sz w:val="24"/>
          <w:szCs w:val="24"/>
        </w:rPr>
        <w:t>.</w:t>
      </w:r>
      <w:r w:rsidRPr="00735114">
        <w:rPr>
          <w:rFonts w:ascii="Times New Roman" w:hAnsi="Times New Roman"/>
          <w:sz w:val="24"/>
          <w:szCs w:val="24"/>
        </w:rPr>
        <w:t xml:space="preserve"> 6, 91-119.</w:t>
      </w:r>
    </w:p>
    <w:p w14:paraId="12F5BFA4"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Lakhera</w:t>
      </w:r>
      <w:proofErr w:type="spellEnd"/>
      <w:r w:rsidRPr="00735114">
        <w:rPr>
          <w:rFonts w:ascii="Times New Roman" w:hAnsi="Times New Roman"/>
          <w:sz w:val="24"/>
          <w:szCs w:val="24"/>
        </w:rPr>
        <w:t>, M., 2008. Japanese FDI flows in Asia: Perspectives and challenges. Palgrave Macmillan, Basingstoke.</w:t>
      </w:r>
    </w:p>
    <w:p w14:paraId="78C5B451"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Lankhuizen</w:t>
      </w:r>
      <w:proofErr w:type="spellEnd"/>
      <w:r w:rsidRPr="00735114">
        <w:rPr>
          <w:rFonts w:ascii="Times New Roman" w:hAnsi="Times New Roman"/>
          <w:sz w:val="24"/>
          <w:szCs w:val="24"/>
        </w:rPr>
        <w:t>, M., 2014. The (</w:t>
      </w:r>
      <w:proofErr w:type="spellStart"/>
      <w:r w:rsidRPr="00735114">
        <w:rPr>
          <w:rFonts w:ascii="Times New Roman" w:hAnsi="Times New Roman"/>
          <w:sz w:val="24"/>
          <w:szCs w:val="24"/>
        </w:rPr>
        <w:t>im</w:t>
      </w:r>
      <w:proofErr w:type="spellEnd"/>
      <w:proofErr w:type="gramStart"/>
      <w:r w:rsidRPr="00735114">
        <w:rPr>
          <w:rFonts w:ascii="Times New Roman" w:hAnsi="Times New Roman"/>
          <w:sz w:val="24"/>
          <w:szCs w:val="24"/>
        </w:rPr>
        <w:t>)possibility</w:t>
      </w:r>
      <w:proofErr w:type="gramEnd"/>
      <w:r w:rsidRPr="00735114">
        <w:rPr>
          <w:rFonts w:ascii="Times New Roman" w:hAnsi="Times New Roman"/>
          <w:sz w:val="24"/>
          <w:szCs w:val="24"/>
        </w:rPr>
        <w:t xml:space="preserve"> of distinguishing horizontal and vertical motivations for FDI. </w:t>
      </w:r>
      <w:r>
        <w:rPr>
          <w:rFonts w:ascii="Times New Roman" w:hAnsi="Times New Roman"/>
          <w:sz w:val="24"/>
          <w:szCs w:val="24"/>
        </w:rPr>
        <w:t>Rev. Dev. Econ.</w:t>
      </w:r>
      <w:r w:rsidRPr="00735114">
        <w:rPr>
          <w:rFonts w:ascii="Times New Roman" w:hAnsi="Times New Roman"/>
          <w:sz w:val="24"/>
          <w:szCs w:val="24"/>
        </w:rPr>
        <w:t xml:space="preserve"> 18, 139-151.</w:t>
      </w:r>
    </w:p>
    <w:p w14:paraId="53A37B0A"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Liebscher</w:t>
      </w:r>
      <w:proofErr w:type="spellEnd"/>
      <w:r w:rsidRPr="00735114">
        <w:rPr>
          <w:rFonts w:ascii="Times New Roman" w:hAnsi="Times New Roman"/>
          <w:sz w:val="24"/>
          <w:szCs w:val="24"/>
        </w:rPr>
        <w:t xml:space="preserve">, K., </w:t>
      </w:r>
      <w:proofErr w:type="spellStart"/>
      <w:r w:rsidRPr="00735114">
        <w:rPr>
          <w:rFonts w:ascii="Times New Roman" w:hAnsi="Times New Roman"/>
          <w:sz w:val="24"/>
          <w:szCs w:val="24"/>
        </w:rPr>
        <w:t>Christl</w:t>
      </w:r>
      <w:proofErr w:type="spellEnd"/>
      <w:r w:rsidRPr="00735114">
        <w:rPr>
          <w:rFonts w:ascii="Times New Roman" w:hAnsi="Times New Roman"/>
          <w:sz w:val="24"/>
          <w:szCs w:val="24"/>
        </w:rPr>
        <w:t xml:space="preserve">, J., </w:t>
      </w:r>
      <w:proofErr w:type="spellStart"/>
      <w:r w:rsidRPr="00735114">
        <w:rPr>
          <w:rFonts w:ascii="Times New Roman" w:hAnsi="Times New Roman"/>
          <w:sz w:val="24"/>
          <w:szCs w:val="24"/>
        </w:rPr>
        <w:t>Mooslechner</w:t>
      </w:r>
      <w:proofErr w:type="spellEnd"/>
      <w:r w:rsidRPr="00735114">
        <w:rPr>
          <w:rFonts w:ascii="Times New Roman" w:hAnsi="Times New Roman"/>
          <w:sz w:val="24"/>
          <w:szCs w:val="24"/>
        </w:rPr>
        <w:t xml:space="preserve">, P., </w:t>
      </w:r>
      <w:proofErr w:type="spellStart"/>
      <w:r w:rsidRPr="00735114">
        <w:rPr>
          <w:rFonts w:ascii="Times New Roman" w:hAnsi="Times New Roman"/>
          <w:sz w:val="24"/>
          <w:szCs w:val="24"/>
        </w:rPr>
        <w:t>Ritzberger-Grünwald</w:t>
      </w:r>
      <w:proofErr w:type="spellEnd"/>
      <w:r w:rsidRPr="00735114">
        <w:rPr>
          <w:rFonts w:ascii="Times New Roman" w:hAnsi="Times New Roman"/>
          <w:sz w:val="24"/>
          <w:szCs w:val="24"/>
        </w:rPr>
        <w:t>, D., 2007. Foreign direct investment in Europe: A changing landscape. Edward Elgar, Cheltenham.</w:t>
      </w:r>
    </w:p>
    <w:p w14:paraId="41B412F6" w14:textId="5C9E393F" w:rsidR="0055175F" w:rsidRPr="00735114" w:rsidRDefault="0055175F" w:rsidP="0055175F">
      <w:pPr>
        <w:spacing w:after="0" w:line="360" w:lineRule="auto"/>
        <w:ind w:left="426" w:hanging="426"/>
        <w:jc w:val="both"/>
        <w:rPr>
          <w:rFonts w:ascii="Times New Roman" w:hAnsi="Times New Roman"/>
          <w:sz w:val="24"/>
          <w:szCs w:val="24"/>
        </w:rPr>
      </w:pPr>
      <w:r w:rsidRPr="000121E5">
        <w:rPr>
          <w:rFonts w:ascii="Times New Roman" w:hAnsi="Times New Roman"/>
          <w:sz w:val="24"/>
          <w:szCs w:val="24"/>
        </w:rPr>
        <w:t>Lucas, R., 1990. Why doesn</w:t>
      </w:r>
      <w:r w:rsidR="00AA543F" w:rsidRPr="000121E5">
        <w:rPr>
          <w:rFonts w:ascii="Times New Roman" w:hAnsi="Times New Roman"/>
          <w:sz w:val="24"/>
          <w:szCs w:val="24"/>
        </w:rPr>
        <w:t>’</w:t>
      </w:r>
      <w:r w:rsidRPr="000121E5">
        <w:rPr>
          <w:rFonts w:ascii="Times New Roman" w:hAnsi="Times New Roman"/>
          <w:sz w:val="24"/>
          <w:szCs w:val="24"/>
        </w:rPr>
        <w:t>t capital</w:t>
      </w:r>
      <w:r w:rsidRPr="00735114">
        <w:rPr>
          <w:rFonts w:ascii="Times New Roman" w:hAnsi="Times New Roman"/>
          <w:sz w:val="24"/>
          <w:szCs w:val="24"/>
        </w:rPr>
        <w:t xml:space="preserve"> flow from </w:t>
      </w:r>
      <w:r>
        <w:rPr>
          <w:rFonts w:ascii="Times New Roman" w:hAnsi="Times New Roman"/>
          <w:sz w:val="24"/>
          <w:szCs w:val="24"/>
        </w:rPr>
        <w:t>rich to poor countries? Am. Econ. Rev.</w:t>
      </w:r>
      <w:r w:rsidRPr="00735114">
        <w:rPr>
          <w:rFonts w:ascii="Times New Roman" w:hAnsi="Times New Roman"/>
          <w:sz w:val="24"/>
          <w:szCs w:val="24"/>
        </w:rPr>
        <w:t xml:space="preserve"> 80, 92-96.</w:t>
      </w:r>
    </w:p>
    <w:p w14:paraId="34484986" w14:textId="1179B06E"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Mariel, P., </w:t>
      </w:r>
      <w:proofErr w:type="spellStart"/>
      <w:r w:rsidRPr="00735114">
        <w:rPr>
          <w:rFonts w:ascii="Times New Roman" w:hAnsi="Times New Roman"/>
          <w:sz w:val="24"/>
          <w:szCs w:val="24"/>
        </w:rPr>
        <w:t>Orbe</w:t>
      </w:r>
      <w:proofErr w:type="spellEnd"/>
      <w:r w:rsidRPr="00735114">
        <w:rPr>
          <w:rFonts w:ascii="Times New Roman" w:hAnsi="Times New Roman"/>
          <w:sz w:val="24"/>
          <w:szCs w:val="24"/>
        </w:rPr>
        <w:t>, S., Rodríguez, C., 2009. The knowledge-capital model of FDI: A time varying coefficients approach</w:t>
      </w:r>
      <w:r w:rsidRPr="00DC6351">
        <w:rPr>
          <w:rFonts w:ascii="Times New Roman" w:hAnsi="Times New Roman"/>
          <w:sz w:val="24"/>
          <w:szCs w:val="24"/>
        </w:rPr>
        <w:t xml:space="preserve">. </w:t>
      </w:r>
      <w:r w:rsidR="00A667FA" w:rsidRPr="00DC6351">
        <w:rPr>
          <w:rFonts w:ascii="Times New Roman" w:hAnsi="Times New Roman"/>
          <w:sz w:val="24"/>
          <w:szCs w:val="24"/>
        </w:rPr>
        <w:t>Scot</w:t>
      </w:r>
      <w:r w:rsidRPr="00DC6351">
        <w:rPr>
          <w:rFonts w:ascii="Times New Roman" w:hAnsi="Times New Roman"/>
          <w:sz w:val="24"/>
          <w:szCs w:val="24"/>
        </w:rPr>
        <w:t>. J.</w:t>
      </w:r>
      <w:r>
        <w:rPr>
          <w:rFonts w:ascii="Times New Roman" w:hAnsi="Times New Roman"/>
          <w:sz w:val="24"/>
          <w:szCs w:val="24"/>
        </w:rPr>
        <w:t xml:space="preserve"> Polit. Econ.</w:t>
      </w:r>
      <w:r w:rsidRPr="00735114">
        <w:rPr>
          <w:rFonts w:ascii="Times New Roman" w:hAnsi="Times New Roman"/>
          <w:sz w:val="24"/>
          <w:szCs w:val="24"/>
        </w:rPr>
        <w:t xml:space="preserve"> 56, 196-212.</w:t>
      </w:r>
    </w:p>
    <w:p w14:paraId="54397192"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lastRenderedPageBreak/>
        <w:t>Markusen</w:t>
      </w:r>
      <w:proofErr w:type="spellEnd"/>
      <w:r w:rsidRPr="00735114">
        <w:rPr>
          <w:rFonts w:ascii="Times New Roman" w:hAnsi="Times New Roman"/>
          <w:sz w:val="24"/>
          <w:szCs w:val="24"/>
        </w:rPr>
        <w:t xml:space="preserve">, J.R., 1984. Multinationals, </w:t>
      </w:r>
      <w:proofErr w:type="spellStart"/>
      <w:r w:rsidRPr="00735114">
        <w:rPr>
          <w:rFonts w:ascii="Times New Roman" w:hAnsi="Times New Roman"/>
          <w:sz w:val="24"/>
          <w:szCs w:val="24"/>
        </w:rPr>
        <w:t>multiplant</w:t>
      </w:r>
      <w:proofErr w:type="spellEnd"/>
      <w:r w:rsidRPr="00735114">
        <w:rPr>
          <w:rFonts w:ascii="Times New Roman" w:hAnsi="Times New Roman"/>
          <w:sz w:val="24"/>
          <w:szCs w:val="24"/>
        </w:rPr>
        <w:t xml:space="preserve"> economies, and the gains from trade. J</w:t>
      </w:r>
      <w:r>
        <w:rPr>
          <w:rFonts w:ascii="Times New Roman" w:hAnsi="Times New Roman"/>
          <w:sz w:val="24"/>
          <w:szCs w:val="24"/>
        </w:rPr>
        <w:t>. Int. Econ.</w:t>
      </w:r>
      <w:r w:rsidRPr="00735114">
        <w:rPr>
          <w:rFonts w:ascii="Times New Roman" w:hAnsi="Times New Roman"/>
          <w:sz w:val="24"/>
          <w:szCs w:val="24"/>
        </w:rPr>
        <w:t xml:space="preserve"> 16, 205-226.</w:t>
      </w:r>
    </w:p>
    <w:p w14:paraId="3AC6CA5A"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Markusen</w:t>
      </w:r>
      <w:proofErr w:type="spellEnd"/>
      <w:r w:rsidRPr="00735114">
        <w:rPr>
          <w:rFonts w:ascii="Times New Roman" w:hAnsi="Times New Roman"/>
          <w:sz w:val="24"/>
          <w:szCs w:val="24"/>
        </w:rPr>
        <w:t>, J.R., 2002. Multinational firms and the theory of international trade. MIT Press, Cambridge, MA.</w:t>
      </w:r>
    </w:p>
    <w:p w14:paraId="774DB024"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Markusen</w:t>
      </w:r>
      <w:proofErr w:type="spellEnd"/>
      <w:r w:rsidRPr="00735114">
        <w:rPr>
          <w:rFonts w:ascii="Times New Roman" w:hAnsi="Times New Roman"/>
          <w:sz w:val="24"/>
          <w:szCs w:val="24"/>
        </w:rPr>
        <w:t xml:space="preserve">, J.R., </w:t>
      </w:r>
      <w:proofErr w:type="spellStart"/>
      <w:r w:rsidRPr="00735114">
        <w:rPr>
          <w:rFonts w:ascii="Times New Roman" w:hAnsi="Times New Roman"/>
          <w:sz w:val="24"/>
          <w:szCs w:val="24"/>
        </w:rPr>
        <w:t>Maskus</w:t>
      </w:r>
      <w:proofErr w:type="spellEnd"/>
      <w:r w:rsidRPr="00735114">
        <w:rPr>
          <w:rFonts w:ascii="Times New Roman" w:hAnsi="Times New Roman"/>
          <w:sz w:val="24"/>
          <w:szCs w:val="24"/>
        </w:rPr>
        <w:t xml:space="preserve">, K.E., 2001. Multinational firms: Reconciling theory and evidence, in: </w:t>
      </w:r>
      <w:proofErr w:type="spellStart"/>
      <w:r w:rsidRPr="00735114">
        <w:rPr>
          <w:rFonts w:ascii="Times New Roman" w:hAnsi="Times New Roman"/>
          <w:sz w:val="24"/>
          <w:szCs w:val="24"/>
        </w:rPr>
        <w:t>Blomstrom</w:t>
      </w:r>
      <w:proofErr w:type="spellEnd"/>
      <w:r w:rsidRPr="00735114">
        <w:rPr>
          <w:rFonts w:ascii="Times New Roman" w:hAnsi="Times New Roman"/>
          <w:sz w:val="24"/>
          <w:szCs w:val="24"/>
        </w:rPr>
        <w:t xml:space="preserve">, M., Goldberg, L.S. (Eds.), Topics in empirical international economics: A festschrift in </w:t>
      </w:r>
      <w:proofErr w:type="spellStart"/>
      <w:r w:rsidRPr="00735114">
        <w:rPr>
          <w:rFonts w:ascii="Times New Roman" w:hAnsi="Times New Roman"/>
          <w:sz w:val="24"/>
          <w:szCs w:val="24"/>
        </w:rPr>
        <w:t>honor</w:t>
      </w:r>
      <w:proofErr w:type="spellEnd"/>
      <w:r w:rsidRPr="00735114">
        <w:rPr>
          <w:rFonts w:ascii="Times New Roman" w:hAnsi="Times New Roman"/>
          <w:sz w:val="24"/>
          <w:szCs w:val="24"/>
        </w:rPr>
        <w:t xml:space="preserve"> of Robert E. </w:t>
      </w:r>
      <w:proofErr w:type="spellStart"/>
      <w:r w:rsidRPr="00735114">
        <w:rPr>
          <w:rFonts w:ascii="Times New Roman" w:hAnsi="Times New Roman"/>
          <w:sz w:val="24"/>
          <w:szCs w:val="24"/>
        </w:rPr>
        <w:t>Lipsey</w:t>
      </w:r>
      <w:proofErr w:type="spellEnd"/>
      <w:r w:rsidRPr="00735114">
        <w:rPr>
          <w:rFonts w:ascii="Times New Roman" w:hAnsi="Times New Roman"/>
          <w:sz w:val="24"/>
          <w:szCs w:val="24"/>
        </w:rPr>
        <w:t>. University of Chicago Press for the National Bureau of Economic Research, Chicago, 71-98.</w:t>
      </w:r>
    </w:p>
    <w:p w14:paraId="7A6B3FEC"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Markusen</w:t>
      </w:r>
      <w:proofErr w:type="spellEnd"/>
      <w:r w:rsidRPr="00735114">
        <w:rPr>
          <w:rFonts w:ascii="Times New Roman" w:hAnsi="Times New Roman"/>
          <w:sz w:val="24"/>
          <w:szCs w:val="24"/>
        </w:rPr>
        <w:t xml:space="preserve">, J.R., </w:t>
      </w:r>
      <w:proofErr w:type="spellStart"/>
      <w:r w:rsidRPr="00735114">
        <w:rPr>
          <w:rFonts w:ascii="Times New Roman" w:hAnsi="Times New Roman"/>
          <w:sz w:val="24"/>
          <w:szCs w:val="24"/>
        </w:rPr>
        <w:t>Maskus</w:t>
      </w:r>
      <w:proofErr w:type="spellEnd"/>
      <w:r w:rsidRPr="00735114">
        <w:rPr>
          <w:rFonts w:ascii="Times New Roman" w:hAnsi="Times New Roman"/>
          <w:sz w:val="24"/>
          <w:szCs w:val="24"/>
        </w:rPr>
        <w:t xml:space="preserve">, K.E., 2002. Discriminating among alternative theories of the </w:t>
      </w:r>
      <w:r>
        <w:rPr>
          <w:rFonts w:ascii="Times New Roman" w:hAnsi="Times New Roman"/>
          <w:sz w:val="24"/>
          <w:szCs w:val="24"/>
        </w:rPr>
        <w:t>multinational enterprise. Rev. Int. Econ.</w:t>
      </w:r>
      <w:r w:rsidRPr="00735114">
        <w:rPr>
          <w:rFonts w:ascii="Times New Roman" w:hAnsi="Times New Roman"/>
          <w:sz w:val="24"/>
          <w:szCs w:val="24"/>
        </w:rPr>
        <w:t xml:space="preserve"> 10, 694-707.</w:t>
      </w:r>
    </w:p>
    <w:p w14:paraId="7F8041D5"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Masron</w:t>
      </w:r>
      <w:proofErr w:type="spellEnd"/>
      <w:r w:rsidRPr="00735114">
        <w:rPr>
          <w:rFonts w:ascii="Times New Roman" w:hAnsi="Times New Roman"/>
          <w:sz w:val="24"/>
          <w:szCs w:val="24"/>
        </w:rPr>
        <w:t>, T.A., 2013. Promoting intra-ASEAN FDI: Th</w:t>
      </w:r>
      <w:r>
        <w:rPr>
          <w:rFonts w:ascii="Times New Roman" w:hAnsi="Times New Roman"/>
          <w:sz w:val="24"/>
          <w:szCs w:val="24"/>
        </w:rPr>
        <w:t>e role of AFTA and AIA. Econ. Model.</w:t>
      </w:r>
      <w:r w:rsidRPr="00735114">
        <w:rPr>
          <w:rFonts w:ascii="Times New Roman" w:hAnsi="Times New Roman"/>
          <w:sz w:val="24"/>
          <w:szCs w:val="24"/>
        </w:rPr>
        <w:t xml:space="preserve"> 31, 43-48.</w:t>
      </w:r>
    </w:p>
    <w:p w14:paraId="766A8761"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Mukherjee, A., </w:t>
      </w:r>
      <w:proofErr w:type="spellStart"/>
      <w:r w:rsidRPr="00735114">
        <w:rPr>
          <w:rFonts w:ascii="Times New Roman" w:hAnsi="Times New Roman"/>
          <w:sz w:val="24"/>
          <w:szCs w:val="24"/>
        </w:rPr>
        <w:t>Suetrong</w:t>
      </w:r>
      <w:proofErr w:type="spellEnd"/>
      <w:r w:rsidRPr="00735114">
        <w:rPr>
          <w:rFonts w:ascii="Times New Roman" w:hAnsi="Times New Roman"/>
          <w:sz w:val="24"/>
          <w:szCs w:val="24"/>
        </w:rPr>
        <w:t>, K., 2012. Trade cost reduction and foreign</w:t>
      </w:r>
      <w:r>
        <w:rPr>
          <w:rFonts w:ascii="Times New Roman" w:hAnsi="Times New Roman"/>
          <w:sz w:val="24"/>
          <w:szCs w:val="24"/>
        </w:rPr>
        <w:t xml:space="preserve"> direct investment. Econ. Model.</w:t>
      </w:r>
      <w:r w:rsidRPr="00735114">
        <w:rPr>
          <w:rFonts w:ascii="Times New Roman" w:hAnsi="Times New Roman"/>
          <w:sz w:val="24"/>
          <w:szCs w:val="24"/>
        </w:rPr>
        <w:t xml:space="preserve"> 29, 1938-1945.</w:t>
      </w:r>
    </w:p>
    <w:p w14:paraId="6FD88FF1"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Nguyen, A.T.N., 2019. A global analysis of factors impacting the intensive and extensive margins</w:t>
      </w:r>
      <w:r>
        <w:rPr>
          <w:rFonts w:ascii="Times New Roman" w:hAnsi="Times New Roman"/>
          <w:sz w:val="24"/>
          <w:szCs w:val="24"/>
        </w:rPr>
        <w:t xml:space="preserve"> of bilateral FDI. World Econ.</w:t>
      </w:r>
      <w:r w:rsidRPr="00735114">
        <w:rPr>
          <w:rFonts w:ascii="Times New Roman" w:hAnsi="Times New Roman"/>
          <w:sz w:val="24"/>
          <w:szCs w:val="24"/>
        </w:rPr>
        <w:t xml:space="preserve"> 42, 2649-2667.</w:t>
      </w:r>
    </w:p>
    <w:p w14:paraId="62170C8E"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Petri, P.A., 2012. The determinants of bilateral FDI: Is A</w:t>
      </w:r>
      <w:r>
        <w:rPr>
          <w:rFonts w:ascii="Times New Roman" w:hAnsi="Times New Roman"/>
          <w:sz w:val="24"/>
          <w:szCs w:val="24"/>
        </w:rPr>
        <w:t>sia different? J. Asian Econ.</w:t>
      </w:r>
      <w:r w:rsidRPr="00735114">
        <w:rPr>
          <w:rFonts w:ascii="Times New Roman" w:hAnsi="Times New Roman"/>
          <w:sz w:val="24"/>
          <w:szCs w:val="24"/>
        </w:rPr>
        <w:t xml:space="preserve"> 23, 201-209.</w:t>
      </w:r>
    </w:p>
    <w:p w14:paraId="2949951B"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Rajan</w:t>
      </w:r>
      <w:proofErr w:type="spellEnd"/>
      <w:r w:rsidRPr="00735114">
        <w:rPr>
          <w:rFonts w:ascii="Times New Roman" w:hAnsi="Times New Roman"/>
          <w:sz w:val="24"/>
          <w:szCs w:val="24"/>
        </w:rPr>
        <w:t xml:space="preserve">, R., </w:t>
      </w:r>
      <w:proofErr w:type="spellStart"/>
      <w:r w:rsidRPr="00735114">
        <w:rPr>
          <w:rFonts w:ascii="Times New Roman" w:hAnsi="Times New Roman"/>
          <w:sz w:val="24"/>
          <w:szCs w:val="24"/>
        </w:rPr>
        <w:t>Hattari</w:t>
      </w:r>
      <w:proofErr w:type="spellEnd"/>
      <w:r w:rsidRPr="00735114">
        <w:rPr>
          <w:rFonts w:ascii="Times New Roman" w:hAnsi="Times New Roman"/>
          <w:sz w:val="24"/>
          <w:szCs w:val="24"/>
        </w:rPr>
        <w:t>, R., 2009. What explains intra-Asian FDI flows? Do dist</w:t>
      </w:r>
      <w:r>
        <w:rPr>
          <w:rFonts w:ascii="Times New Roman" w:hAnsi="Times New Roman"/>
          <w:sz w:val="24"/>
          <w:szCs w:val="24"/>
        </w:rPr>
        <w:t>ance and trade matter? Econ. Bull.</w:t>
      </w:r>
      <w:r w:rsidRPr="00735114">
        <w:rPr>
          <w:rFonts w:ascii="Times New Roman" w:hAnsi="Times New Roman"/>
          <w:sz w:val="24"/>
          <w:szCs w:val="24"/>
        </w:rPr>
        <w:t xml:space="preserve"> 29, 122-128.</w:t>
      </w:r>
    </w:p>
    <w:p w14:paraId="06E9E768" w14:textId="1AF86536"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Ramsey, J.</w:t>
      </w:r>
      <w:r w:rsidRPr="00DC6351">
        <w:rPr>
          <w:rFonts w:ascii="Times New Roman" w:hAnsi="Times New Roman"/>
          <w:sz w:val="24"/>
          <w:szCs w:val="24"/>
        </w:rPr>
        <w:t>B., 1969 Tests for specification errors in classical linear least-squares regression analysis. J. R</w:t>
      </w:r>
      <w:r w:rsidR="00A667FA" w:rsidRPr="00DC6351">
        <w:rPr>
          <w:rFonts w:ascii="Times New Roman" w:hAnsi="Times New Roman"/>
          <w:sz w:val="24"/>
          <w:szCs w:val="24"/>
        </w:rPr>
        <w:t>oy</w:t>
      </w:r>
      <w:r w:rsidRPr="00DC6351">
        <w:rPr>
          <w:rFonts w:ascii="Times New Roman" w:hAnsi="Times New Roman"/>
          <w:sz w:val="24"/>
          <w:szCs w:val="24"/>
        </w:rPr>
        <w:t>. Stat. Soc. B</w:t>
      </w:r>
      <w:r w:rsidR="000E54ED" w:rsidRPr="00DC6351">
        <w:rPr>
          <w:rFonts w:ascii="Times New Roman" w:hAnsi="Times New Roman"/>
          <w:sz w:val="24"/>
          <w:szCs w:val="24"/>
        </w:rPr>
        <w:t>.</w:t>
      </w:r>
      <w:r w:rsidRPr="00DC6351">
        <w:rPr>
          <w:rFonts w:ascii="Times New Roman" w:hAnsi="Times New Roman"/>
          <w:sz w:val="24"/>
          <w:szCs w:val="24"/>
        </w:rPr>
        <w:t xml:space="preserve"> 31, 350-371</w:t>
      </w:r>
      <w:r w:rsidRPr="00735114">
        <w:rPr>
          <w:rFonts w:ascii="Times New Roman" w:hAnsi="Times New Roman"/>
          <w:sz w:val="24"/>
          <w:szCs w:val="24"/>
        </w:rPr>
        <w:t>.</w:t>
      </w:r>
    </w:p>
    <w:p w14:paraId="565F35E8"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Santos Silva, J.M.C., </w:t>
      </w:r>
      <w:proofErr w:type="spellStart"/>
      <w:r w:rsidRPr="00735114">
        <w:rPr>
          <w:rFonts w:ascii="Times New Roman" w:hAnsi="Times New Roman"/>
          <w:sz w:val="24"/>
          <w:szCs w:val="24"/>
        </w:rPr>
        <w:t>Tenreyro</w:t>
      </w:r>
      <w:proofErr w:type="spellEnd"/>
      <w:r w:rsidRPr="00735114">
        <w:rPr>
          <w:rFonts w:ascii="Times New Roman" w:hAnsi="Times New Roman"/>
          <w:sz w:val="24"/>
          <w:szCs w:val="24"/>
        </w:rPr>
        <w:t>, S., 200</w:t>
      </w:r>
      <w:r>
        <w:rPr>
          <w:rFonts w:ascii="Times New Roman" w:hAnsi="Times New Roman"/>
          <w:sz w:val="24"/>
          <w:szCs w:val="24"/>
        </w:rPr>
        <w:t>6. The log of gravity. Rev. Econ. Stat.</w:t>
      </w:r>
      <w:r w:rsidRPr="00735114">
        <w:rPr>
          <w:rFonts w:ascii="Times New Roman" w:hAnsi="Times New Roman"/>
          <w:sz w:val="24"/>
          <w:szCs w:val="24"/>
        </w:rPr>
        <w:t xml:space="preserve"> 88, 641-658.</w:t>
      </w:r>
    </w:p>
    <w:p w14:paraId="1DA3D6CE"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Santos Silva, J.M.C., </w:t>
      </w:r>
      <w:proofErr w:type="spellStart"/>
      <w:r w:rsidRPr="00735114">
        <w:rPr>
          <w:rFonts w:ascii="Times New Roman" w:hAnsi="Times New Roman"/>
          <w:sz w:val="24"/>
          <w:szCs w:val="24"/>
        </w:rPr>
        <w:t>Tenreyro</w:t>
      </w:r>
      <w:proofErr w:type="spellEnd"/>
      <w:r w:rsidRPr="00735114">
        <w:rPr>
          <w:rFonts w:ascii="Times New Roman" w:hAnsi="Times New Roman"/>
          <w:sz w:val="24"/>
          <w:szCs w:val="24"/>
        </w:rPr>
        <w:t xml:space="preserve">, S., </w:t>
      </w:r>
      <w:proofErr w:type="spellStart"/>
      <w:r w:rsidRPr="00735114">
        <w:rPr>
          <w:rFonts w:ascii="Times New Roman" w:hAnsi="Times New Roman"/>
          <w:sz w:val="24"/>
          <w:szCs w:val="24"/>
        </w:rPr>
        <w:t>Windmeijer</w:t>
      </w:r>
      <w:proofErr w:type="spellEnd"/>
      <w:r w:rsidRPr="00735114">
        <w:rPr>
          <w:rFonts w:ascii="Times New Roman" w:hAnsi="Times New Roman"/>
          <w:sz w:val="24"/>
          <w:szCs w:val="24"/>
        </w:rPr>
        <w:t xml:space="preserve">, F., 2015. Testing competing models for non-negative </w:t>
      </w:r>
      <w:r>
        <w:rPr>
          <w:rFonts w:ascii="Times New Roman" w:hAnsi="Times New Roman"/>
          <w:sz w:val="24"/>
          <w:szCs w:val="24"/>
        </w:rPr>
        <w:t xml:space="preserve">data with many zeros. J. </w:t>
      </w:r>
      <w:proofErr w:type="spellStart"/>
      <w:r>
        <w:rPr>
          <w:rFonts w:ascii="Times New Roman" w:hAnsi="Times New Roman"/>
          <w:sz w:val="24"/>
          <w:szCs w:val="24"/>
        </w:rPr>
        <w:t>Econom</w:t>
      </w:r>
      <w:proofErr w:type="spellEnd"/>
      <w:r>
        <w:rPr>
          <w:rFonts w:ascii="Times New Roman" w:hAnsi="Times New Roman"/>
          <w:sz w:val="24"/>
          <w:szCs w:val="24"/>
        </w:rPr>
        <w:t>.</w:t>
      </w:r>
      <w:r w:rsidRPr="00735114">
        <w:rPr>
          <w:rFonts w:ascii="Times New Roman" w:hAnsi="Times New Roman"/>
          <w:sz w:val="24"/>
          <w:szCs w:val="24"/>
        </w:rPr>
        <w:t xml:space="preserve"> Methods</w:t>
      </w:r>
      <w:r>
        <w:rPr>
          <w:rFonts w:ascii="Times New Roman" w:hAnsi="Times New Roman"/>
          <w:sz w:val="24"/>
          <w:szCs w:val="24"/>
        </w:rPr>
        <w:t>.</w:t>
      </w:r>
      <w:r w:rsidRPr="00735114">
        <w:rPr>
          <w:rFonts w:ascii="Times New Roman" w:hAnsi="Times New Roman"/>
          <w:sz w:val="24"/>
          <w:szCs w:val="24"/>
        </w:rPr>
        <w:t xml:space="preserve"> 4, 1-18.</w:t>
      </w:r>
    </w:p>
    <w:p w14:paraId="3174684A"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Skeels</w:t>
      </w:r>
      <w:proofErr w:type="spellEnd"/>
      <w:r w:rsidRPr="00735114">
        <w:rPr>
          <w:rFonts w:ascii="Times New Roman" w:hAnsi="Times New Roman"/>
          <w:sz w:val="24"/>
          <w:szCs w:val="24"/>
        </w:rPr>
        <w:t xml:space="preserve">, C.L., Vella, F., 1999. A Monte Carlo investigation of the sampling </w:t>
      </w:r>
      <w:proofErr w:type="spellStart"/>
      <w:r w:rsidRPr="00735114">
        <w:rPr>
          <w:rFonts w:ascii="Times New Roman" w:hAnsi="Times New Roman"/>
          <w:sz w:val="24"/>
          <w:szCs w:val="24"/>
        </w:rPr>
        <w:t>behavior</w:t>
      </w:r>
      <w:proofErr w:type="spellEnd"/>
      <w:r w:rsidRPr="00735114">
        <w:rPr>
          <w:rFonts w:ascii="Times New Roman" w:hAnsi="Times New Roman"/>
          <w:sz w:val="24"/>
          <w:szCs w:val="24"/>
        </w:rPr>
        <w:t xml:space="preserve"> of conditional moment test</w:t>
      </w:r>
      <w:r>
        <w:rPr>
          <w:rFonts w:ascii="Times New Roman" w:hAnsi="Times New Roman"/>
          <w:sz w:val="24"/>
          <w:szCs w:val="24"/>
        </w:rPr>
        <w:t xml:space="preserve">s in Tobit and </w:t>
      </w:r>
      <w:proofErr w:type="spellStart"/>
      <w:r>
        <w:rPr>
          <w:rFonts w:ascii="Times New Roman" w:hAnsi="Times New Roman"/>
          <w:sz w:val="24"/>
          <w:szCs w:val="24"/>
        </w:rPr>
        <w:t>Probit</w:t>
      </w:r>
      <w:proofErr w:type="spellEnd"/>
      <w:r>
        <w:rPr>
          <w:rFonts w:ascii="Times New Roman" w:hAnsi="Times New Roman"/>
          <w:sz w:val="24"/>
          <w:szCs w:val="24"/>
        </w:rPr>
        <w:t xml:space="preserve"> models. J. </w:t>
      </w:r>
      <w:proofErr w:type="spellStart"/>
      <w:r>
        <w:rPr>
          <w:rFonts w:ascii="Times New Roman" w:hAnsi="Times New Roman"/>
          <w:sz w:val="24"/>
          <w:szCs w:val="24"/>
        </w:rPr>
        <w:t>Econom</w:t>
      </w:r>
      <w:proofErr w:type="spellEnd"/>
      <w:r>
        <w:rPr>
          <w:rFonts w:ascii="Times New Roman" w:hAnsi="Times New Roman"/>
          <w:sz w:val="24"/>
          <w:szCs w:val="24"/>
        </w:rPr>
        <w:t>.</w:t>
      </w:r>
      <w:r w:rsidRPr="00735114">
        <w:rPr>
          <w:rFonts w:ascii="Times New Roman" w:hAnsi="Times New Roman"/>
          <w:sz w:val="24"/>
          <w:szCs w:val="24"/>
        </w:rPr>
        <w:t xml:space="preserve"> 92, 275-294.</w:t>
      </w:r>
    </w:p>
    <w:p w14:paraId="59D1B559"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 xml:space="preserve">Stack, M.M., </w:t>
      </w:r>
      <w:proofErr w:type="spellStart"/>
      <w:r w:rsidRPr="00735114">
        <w:rPr>
          <w:rFonts w:ascii="Times New Roman" w:hAnsi="Times New Roman"/>
          <w:sz w:val="24"/>
          <w:szCs w:val="24"/>
        </w:rPr>
        <w:t>Ravishankar</w:t>
      </w:r>
      <w:proofErr w:type="spellEnd"/>
      <w:r w:rsidRPr="00735114">
        <w:rPr>
          <w:rFonts w:ascii="Times New Roman" w:hAnsi="Times New Roman"/>
          <w:sz w:val="24"/>
          <w:szCs w:val="24"/>
        </w:rPr>
        <w:t>, G., Pentecost, E.J., 2015. FDI performance: A stochastic frontier analysis of location an</w:t>
      </w:r>
      <w:r>
        <w:rPr>
          <w:rFonts w:ascii="Times New Roman" w:hAnsi="Times New Roman"/>
          <w:sz w:val="24"/>
          <w:szCs w:val="24"/>
        </w:rPr>
        <w:t>d variance determinants. Appl. Econ.</w:t>
      </w:r>
      <w:r w:rsidRPr="00735114">
        <w:rPr>
          <w:rFonts w:ascii="Times New Roman" w:hAnsi="Times New Roman"/>
          <w:sz w:val="24"/>
          <w:szCs w:val="24"/>
        </w:rPr>
        <w:t xml:space="preserve"> 47, 3229-3242.</w:t>
      </w:r>
    </w:p>
    <w:p w14:paraId="5D2708B2"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Thorbecke</w:t>
      </w:r>
      <w:proofErr w:type="spellEnd"/>
      <w:r w:rsidRPr="00735114">
        <w:rPr>
          <w:rFonts w:ascii="Times New Roman" w:hAnsi="Times New Roman"/>
          <w:sz w:val="24"/>
          <w:szCs w:val="24"/>
        </w:rPr>
        <w:t xml:space="preserve">, W., </w:t>
      </w:r>
      <w:proofErr w:type="spellStart"/>
      <w:r w:rsidRPr="00735114">
        <w:rPr>
          <w:rFonts w:ascii="Times New Roman" w:hAnsi="Times New Roman"/>
          <w:sz w:val="24"/>
          <w:szCs w:val="24"/>
        </w:rPr>
        <w:t>Salike</w:t>
      </w:r>
      <w:proofErr w:type="spellEnd"/>
      <w:r w:rsidRPr="00735114">
        <w:rPr>
          <w:rFonts w:ascii="Times New Roman" w:hAnsi="Times New Roman"/>
          <w:sz w:val="24"/>
          <w:szCs w:val="24"/>
        </w:rPr>
        <w:t>, N., 2013. Foreign direct investment in East Asia, RIETI Policy Discussion Paper Series 13-P-003. The Research Institute of Economy, Trade and Industry, Japan.</w:t>
      </w:r>
    </w:p>
    <w:p w14:paraId="3D858E0C"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UNCTAD, 2016. World investment report 2016: Investor nationality: Policy challenges. United Nations, Geneva.</w:t>
      </w:r>
    </w:p>
    <w:p w14:paraId="47A74617" w14:textId="77777777" w:rsidR="0055175F" w:rsidRPr="00735114"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lastRenderedPageBreak/>
        <w:t>UNCTAD, 2019. World investment report 2019: Special economic zones. United Nations, Geneva.</w:t>
      </w:r>
    </w:p>
    <w:p w14:paraId="7738B120" w14:textId="77777777" w:rsidR="0055175F" w:rsidRPr="00735114" w:rsidRDefault="0055175F" w:rsidP="0055175F">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Waldkirch</w:t>
      </w:r>
      <w:proofErr w:type="spellEnd"/>
      <w:r w:rsidRPr="00735114">
        <w:rPr>
          <w:rFonts w:ascii="Times New Roman" w:hAnsi="Times New Roman"/>
          <w:sz w:val="24"/>
          <w:szCs w:val="24"/>
        </w:rPr>
        <w:t>, A., 2011. Comparative advantage FDI? A hos</w:t>
      </w:r>
      <w:r>
        <w:rPr>
          <w:rFonts w:ascii="Times New Roman" w:hAnsi="Times New Roman"/>
          <w:sz w:val="24"/>
          <w:szCs w:val="24"/>
        </w:rPr>
        <w:t>t country perspective. Rev. World Econ.</w:t>
      </w:r>
      <w:r w:rsidRPr="00735114">
        <w:rPr>
          <w:rFonts w:ascii="Times New Roman" w:hAnsi="Times New Roman"/>
          <w:sz w:val="24"/>
          <w:szCs w:val="24"/>
        </w:rPr>
        <w:t xml:space="preserve"> 147, 485-505.</w:t>
      </w:r>
    </w:p>
    <w:p w14:paraId="54F0117C" w14:textId="77777777" w:rsidR="0055175F" w:rsidRDefault="0055175F" w:rsidP="0055175F">
      <w:pPr>
        <w:spacing w:after="0" w:line="360" w:lineRule="auto"/>
        <w:ind w:left="426" w:hanging="426"/>
        <w:jc w:val="both"/>
        <w:rPr>
          <w:rFonts w:ascii="Times New Roman" w:hAnsi="Times New Roman"/>
          <w:sz w:val="24"/>
          <w:szCs w:val="24"/>
        </w:rPr>
      </w:pPr>
      <w:r w:rsidRPr="00735114">
        <w:rPr>
          <w:rFonts w:ascii="Times New Roman" w:hAnsi="Times New Roman"/>
          <w:sz w:val="24"/>
          <w:szCs w:val="24"/>
        </w:rPr>
        <w:t>Wooldridge, J.M., 2010. Econometric analysis of cross section and panel data, Second edition. MIT Press, Cambridge, MA.</w:t>
      </w:r>
    </w:p>
    <w:p w14:paraId="18DB9B70" w14:textId="77777777" w:rsidR="0055175F" w:rsidRPr="00735114" w:rsidRDefault="0055175F" w:rsidP="0055175F">
      <w:pPr>
        <w:spacing w:after="0" w:line="360" w:lineRule="auto"/>
        <w:ind w:left="426" w:hanging="426"/>
        <w:jc w:val="both"/>
        <w:rPr>
          <w:rFonts w:ascii="Times New Roman" w:hAnsi="Times New Roman"/>
          <w:sz w:val="24"/>
          <w:szCs w:val="24"/>
        </w:rPr>
      </w:pPr>
      <w:r>
        <w:rPr>
          <w:rFonts w:ascii="Times New Roman" w:hAnsi="Times New Roman"/>
          <w:sz w:val="24"/>
          <w:szCs w:val="24"/>
        </w:rPr>
        <w:t xml:space="preserve">Xu, T., 2019. </w:t>
      </w:r>
      <w:r w:rsidRPr="008A6204">
        <w:rPr>
          <w:rFonts w:ascii="Times New Roman" w:hAnsi="Times New Roman"/>
          <w:sz w:val="24"/>
          <w:szCs w:val="24"/>
        </w:rPr>
        <w:t>Economic freedom and bilateral direct investment</w:t>
      </w:r>
      <w:r>
        <w:rPr>
          <w:rFonts w:ascii="Times New Roman" w:hAnsi="Times New Roman"/>
          <w:sz w:val="24"/>
          <w:szCs w:val="24"/>
        </w:rPr>
        <w:t>. Econ. Model. 78, 172-179</w:t>
      </w:r>
      <w:r w:rsidRPr="008A6204">
        <w:rPr>
          <w:rFonts w:ascii="Times New Roman" w:hAnsi="Times New Roman"/>
          <w:sz w:val="24"/>
          <w:szCs w:val="24"/>
        </w:rPr>
        <w:t>.</w:t>
      </w:r>
    </w:p>
    <w:p w14:paraId="0C0A68CC" w14:textId="5EE96720" w:rsidR="0055175F" w:rsidRDefault="0055175F" w:rsidP="00871ECC">
      <w:pPr>
        <w:spacing w:after="0" w:line="360" w:lineRule="auto"/>
        <w:ind w:left="426" w:hanging="426"/>
        <w:jc w:val="both"/>
        <w:rPr>
          <w:rFonts w:ascii="Times New Roman" w:hAnsi="Times New Roman"/>
          <w:sz w:val="24"/>
          <w:szCs w:val="24"/>
        </w:rPr>
      </w:pPr>
      <w:proofErr w:type="spellStart"/>
      <w:r w:rsidRPr="00735114">
        <w:rPr>
          <w:rFonts w:ascii="Times New Roman" w:hAnsi="Times New Roman"/>
          <w:sz w:val="24"/>
          <w:szCs w:val="24"/>
        </w:rPr>
        <w:t>Yeaple</w:t>
      </w:r>
      <w:proofErr w:type="spellEnd"/>
      <w:r w:rsidRPr="00735114">
        <w:rPr>
          <w:rFonts w:ascii="Times New Roman" w:hAnsi="Times New Roman"/>
          <w:sz w:val="24"/>
          <w:szCs w:val="24"/>
        </w:rPr>
        <w:t>, S.R., 2003. The role of skill endowments in the structure of U.S. outward foreign direct inve</w:t>
      </w:r>
      <w:r>
        <w:rPr>
          <w:rFonts w:ascii="Times New Roman" w:hAnsi="Times New Roman"/>
          <w:sz w:val="24"/>
          <w:szCs w:val="24"/>
        </w:rPr>
        <w:t>stment. Rev. Econ. Stat.</w:t>
      </w:r>
      <w:r w:rsidRPr="00735114">
        <w:rPr>
          <w:rFonts w:ascii="Times New Roman" w:hAnsi="Times New Roman"/>
          <w:sz w:val="24"/>
          <w:szCs w:val="24"/>
        </w:rPr>
        <w:t xml:space="preserve"> 85, 726-734.</w:t>
      </w:r>
    </w:p>
    <w:p w14:paraId="238D9438" w14:textId="06ECD3A0" w:rsidR="00735114" w:rsidRDefault="00735114" w:rsidP="001F020A">
      <w:pPr>
        <w:spacing w:after="0" w:line="360" w:lineRule="auto"/>
        <w:ind w:left="426" w:hanging="426"/>
        <w:jc w:val="both"/>
        <w:rPr>
          <w:rFonts w:ascii="Times New Roman" w:hAnsi="Times New Roman"/>
          <w:sz w:val="24"/>
          <w:szCs w:val="24"/>
        </w:rPr>
      </w:pPr>
    </w:p>
    <w:p w14:paraId="467F4577" w14:textId="77777777" w:rsidR="00871ECC" w:rsidRDefault="00871ECC" w:rsidP="001F020A">
      <w:pPr>
        <w:spacing w:after="0" w:line="360" w:lineRule="auto"/>
        <w:ind w:left="426" w:hanging="426"/>
        <w:jc w:val="both"/>
        <w:rPr>
          <w:rFonts w:ascii="Times New Roman" w:hAnsi="Times New Roman"/>
          <w:sz w:val="24"/>
          <w:szCs w:val="24"/>
        </w:rPr>
      </w:pPr>
    </w:p>
    <w:p w14:paraId="48A9A2A9" w14:textId="5FB75E31" w:rsidR="00A8188D" w:rsidRPr="00871ECC" w:rsidRDefault="00947A43" w:rsidP="00B3374B">
      <w:pPr>
        <w:rPr>
          <w:rFonts w:ascii="Times New Roman" w:hAnsi="Times New Roman"/>
          <w:b/>
          <w:sz w:val="24"/>
          <w:szCs w:val="24"/>
        </w:rPr>
      </w:pPr>
      <w:r w:rsidRPr="002A42CF">
        <w:rPr>
          <w:rFonts w:ascii="Times New Roman" w:hAnsi="Times New Roman"/>
          <w:b/>
          <w:sz w:val="24"/>
          <w:szCs w:val="24"/>
        </w:rPr>
        <w:t>Tables and figures</w:t>
      </w:r>
    </w:p>
    <w:p w14:paraId="24924297" w14:textId="2CCCA8E7" w:rsidR="00932244" w:rsidRDefault="0066298A" w:rsidP="00871ECC">
      <w:pPr>
        <w:spacing w:after="0" w:line="360" w:lineRule="auto"/>
        <w:ind w:firstLine="426"/>
        <w:jc w:val="both"/>
        <w:rPr>
          <w:rFonts w:ascii="Times New Roman" w:hAnsi="Times New Roman"/>
          <w:b/>
          <w:sz w:val="24"/>
          <w:szCs w:val="24"/>
        </w:rPr>
      </w:pPr>
      <w:r>
        <w:rPr>
          <w:rFonts w:ascii="Times New Roman" w:hAnsi="Times New Roman"/>
          <w:b/>
          <w:noProof/>
          <w:sz w:val="24"/>
          <w:szCs w:val="24"/>
          <w:lang w:val="en-NZ" w:eastAsia="en-NZ"/>
        </w:rPr>
        <w:drawing>
          <wp:inline distT="0" distB="0" distL="0" distR="0" wp14:anchorId="0E2B4442" wp14:editId="2DBD6E2B">
            <wp:extent cx="4188460" cy="17068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8460" cy="1706880"/>
                    </a:xfrm>
                    <a:prstGeom prst="rect">
                      <a:avLst/>
                    </a:prstGeom>
                    <a:noFill/>
                  </pic:spPr>
                </pic:pic>
              </a:graphicData>
            </a:graphic>
          </wp:inline>
        </w:drawing>
      </w:r>
    </w:p>
    <w:p w14:paraId="020BDE0D" w14:textId="77777777" w:rsidR="00932244" w:rsidRPr="002A42CF" w:rsidRDefault="00932244" w:rsidP="00932244">
      <w:pPr>
        <w:spacing w:before="120" w:after="120"/>
        <w:jc w:val="both"/>
        <w:rPr>
          <w:rFonts w:ascii="Times New Roman" w:hAnsi="Times New Roman"/>
          <w:szCs w:val="24"/>
        </w:rPr>
      </w:pPr>
      <w:r w:rsidRPr="002A42CF">
        <w:rPr>
          <w:rFonts w:ascii="Times New Roman" w:hAnsi="Times New Roman"/>
          <w:b/>
          <w:bCs/>
          <w:szCs w:val="24"/>
          <w:lang w:val="en-US"/>
        </w:rPr>
        <w:t xml:space="preserve">Fig. 1. </w:t>
      </w:r>
      <w:r w:rsidRPr="002A42CF">
        <w:rPr>
          <w:rFonts w:ascii="Times New Roman" w:hAnsi="Times New Roman"/>
          <w:bCs/>
          <w:szCs w:val="24"/>
          <w:lang w:val="en-US"/>
        </w:rPr>
        <w:t>FDI inflows to Asia, by region, 2001-2012.</w:t>
      </w:r>
    </w:p>
    <w:p w14:paraId="1C52490E" w14:textId="77777777" w:rsidR="00932244" w:rsidRPr="00434D25" w:rsidRDefault="00932244" w:rsidP="00932244">
      <w:pPr>
        <w:pStyle w:val="EndNoteBibliography"/>
        <w:tabs>
          <w:tab w:val="left" w:pos="426"/>
        </w:tabs>
        <w:spacing w:line="360" w:lineRule="auto"/>
        <w:rPr>
          <w:rFonts w:ascii="Times New Roman" w:hAnsi="Times New Roman" w:cs="Times New Roman"/>
        </w:rPr>
      </w:pPr>
      <w:r w:rsidRPr="002A42CF">
        <w:rPr>
          <w:rFonts w:ascii="Times New Roman" w:hAnsi="Times New Roman"/>
          <w:sz w:val="20"/>
          <w:szCs w:val="20"/>
        </w:rPr>
        <w:t>Source: UNCTAD database.</w:t>
      </w:r>
    </w:p>
    <w:p w14:paraId="5AD22C2B" w14:textId="2D37AA63" w:rsidR="00D16F31" w:rsidRPr="00434D25" w:rsidRDefault="00D16F31" w:rsidP="00434D25">
      <w:pPr>
        <w:spacing w:before="120" w:after="120"/>
        <w:jc w:val="both"/>
        <w:rPr>
          <w:rFonts w:ascii="Times New Roman" w:hAnsi="Times New Roman"/>
          <w:sz w:val="20"/>
          <w:szCs w:val="20"/>
        </w:rPr>
        <w:sectPr w:rsidR="00D16F31" w:rsidRPr="00434D25" w:rsidSect="00A13798">
          <w:footerReference w:type="default" r:id="rId9"/>
          <w:pgSz w:w="11906" w:h="16838"/>
          <w:pgMar w:top="1440" w:right="1440" w:bottom="1440" w:left="1440" w:header="708" w:footer="708" w:gutter="0"/>
          <w:pgNumType w:start="0"/>
          <w:cols w:space="708"/>
          <w:titlePg/>
          <w:docGrid w:linePitch="360"/>
        </w:sectPr>
      </w:pPr>
    </w:p>
    <w:p w14:paraId="48288E85" w14:textId="77777777" w:rsidR="00AF3E7C" w:rsidRDefault="00AF3E7C" w:rsidP="00AF3E7C">
      <w:pPr>
        <w:rPr>
          <w:lang w:val="en-US"/>
        </w:rPr>
      </w:pPr>
    </w:p>
    <w:p w14:paraId="56F05E14" w14:textId="77777777" w:rsidR="00AF3E7C" w:rsidRPr="00D12271" w:rsidRDefault="00AF3E7C" w:rsidP="00AF3E7C">
      <w:pPr>
        <w:rPr>
          <w:lang w:val="en-US"/>
        </w:rPr>
      </w:pPr>
      <w:r>
        <w:rPr>
          <w:noProof/>
          <w:lang w:val="en-NZ" w:eastAsia="en-NZ"/>
        </w:rPr>
        <w:drawing>
          <wp:inline distT="0" distB="0" distL="0" distR="0" wp14:anchorId="62D26DFC" wp14:editId="3DD23D21">
            <wp:extent cx="4102735" cy="34810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2735" cy="3481070"/>
                    </a:xfrm>
                    <a:prstGeom prst="rect">
                      <a:avLst/>
                    </a:prstGeom>
                    <a:noFill/>
                  </pic:spPr>
                </pic:pic>
              </a:graphicData>
            </a:graphic>
          </wp:inline>
        </w:drawing>
      </w:r>
    </w:p>
    <w:p w14:paraId="5E561655" w14:textId="77777777" w:rsidR="00AF3E7C" w:rsidRDefault="00AF3E7C" w:rsidP="00AF3E7C">
      <w:pPr>
        <w:spacing w:after="0" w:line="240" w:lineRule="auto"/>
        <w:rPr>
          <w:rFonts w:ascii="Times New Roman" w:hAnsi="Times New Roman"/>
          <w:sz w:val="20"/>
          <w:szCs w:val="20"/>
          <w:highlight w:val="yellow"/>
        </w:rPr>
      </w:pPr>
    </w:p>
    <w:p w14:paraId="27A39864" w14:textId="10858E45" w:rsidR="00AF3E7C" w:rsidRPr="001C6DB4" w:rsidRDefault="00AF3E7C" w:rsidP="00AF3E7C">
      <w:pPr>
        <w:rPr>
          <w:rFonts w:ascii="Times New Roman" w:hAnsi="Times New Roman"/>
          <w:sz w:val="24"/>
          <w:szCs w:val="24"/>
        </w:rPr>
      </w:pPr>
      <w:r w:rsidRPr="00A76FFE">
        <w:rPr>
          <w:rFonts w:ascii="Times New Roman" w:hAnsi="Times New Roman"/>
          <w:b/>
          <w:bCs/>
          <w:sz w:val="24"/>
          <w:szCs w:val="24"/>
          <w:highlight w:val="yellow"/>
        </w:rPr>
        <w:t>Fig. 2</w:t>
      </w:r>
      <w:r w:rsidRPr="00A76FFE">
        <w:rPr>
          <w:rFonts w:ascii="Times New Roman" w:hAnsi="Times New Roman"/>
          <w:sz w:val="24"/>
          <w:szCs w:val="24"/>
          <w:highlight w:val="yellow"/>
        </w:rPr>
        <w:t>.</w:t>
      </w:r>
      <w:r w:rsidRPr="001C6DB4">
        <w:rPr>
          <w:rFonts w:ascii="Times New Roman" w:hAnsi="Times New Roman"/>
          <w:sz w:val="24"/>
          <w:szCs w:val="24"/>
        </w:rPr>
        <w:t xml:space="preserve"> Inward and </w:t>
      </w:r>
      <w:r w:rsidRPr="00925192">
        <w:rPr>
          <w:rFonts w:ascii="Times New Roman" w:hAnsi="Times New Roman"/>
          <w:sz w:val="24"/>
          <w:szCs w:val="24"/>
        </w:rPr>
        <w:t>outward intra-Asian FDI stocks in 31 countries</w:t>
      </w:r>
      <w:r w:rsidRPr="001C6DB4">
        <w:rPr>
          <w:rFonts w:ascii="Times New Roman" w:hAnsi="Times New Roman"/>
          <w:sz w:val="24"/>
          <w:szCs w:val="24"/>
        </w:rPr>
        <w:t xml:space="preserve"> in 2012.</w:t>
      </w:r>
    </w:p>
    <w:p w14:paraId="5839819C" w14:textId="4A1A022E" w:rsidR="00AF3E7C" w:rsidRDefault="00AF3E7C" w:rsidP="00AF3E7C">
      <w:pPr>
        <w:rPr>
          <w:rFonts w:ascii="Times New Roman" w:hAnsi="Times New Roman"/>
          <w:b/>
          <w:bCs/>
          <w:szCs w:val="24"/>
          <w:lang w:val="en-US"/>
        </w:rPr>
      </w:pPr>
      <w:r w:rsidRPr="001C6DB4">
        <w:rPr>
          <w:rFonts w:ascii="Times New Roman" w:hAnsi="Times New Roman"/>
          <w:sz w:val="20"/>
          <w:szCs w:val="20"/>
        </w:rPr>
        <w:t>Note: The abbreviations for each country are explained in the Notes to Table 3.</w:t>
      </w:r>
    </w:p>
    <w:p w14:paraId="47BAD68E" w14:textId="77777777" w:rsidR="00C728C7" w:rsidRPr="00C728C7" w:rsidRDefault="00C728C7" w:rsidP="00C728C7">
      <w:pPr>
        <w:spacing w:before="240"/>
        <w:jc w:val="both"/>
        <w:rPr>
          <w:rFonts w:ascii="Times New Roman" w:hAnsi="Times New Roman"/>
          <w:b/>
          <w:bCs/>
          <w:szCs w:val="24"/>
          <w:lang w:val="en-US"/>
        </w:rPr>
      </w:pPr>
    </w:p>
    <w:p w14:paraId="0FCE04A8" w14:textId="77777777" w:rsidR="00AF3E7C" w:rsidRDefault="00AF3E7C" w:rsidP="00DE660A">
      <w:pPr>
        <w:spacing w:after="0"/>
        <w:jc w:val="both"/>
        <w:rPr>
          <w:rFonts w:ascii="Times New Roman" w:hAnsi="Times New Roman"/>
          <w:b/>
          <w:bCs/>
          <w:sz w:val="24"/>
          <w:szCs w:val="24"/>
          <w:lang w:val="en-US"/>
        </w:rPr>
      </w:pPr>
    </w:p>
    <w:p w14:paraId="583E0EB3" w14:textId="77D55392" w:rsidR="00AF3E7C" w:rsidRDefault="00AF3E7C">
      <w:pPr>
        <w:rPr>
          <w:rFonts w:ascii="Times New Roman" w:hAnsi="Times New Roman"/>
          <w:b/>
          <w:bCs/>
          <w:sz w:val="24"/>
          <w:szCs w:val="24"/>
          <w:lang w:val="en-US"/>
        </w:rPr>
      </w:pPr>
      <w:r>
        <w:rPr>
          <w:rFonts w:ascii="Times New Roman" w:hAnsi="Times New Roman"/>
          <w:b/>
          <w:bCs/>
          <w:sz w:val="24"/>
          <w:szCs w:val="24"/>
          <w:lang w:val="en-US"/>
        </w:rPr>
        <w:br w:type="page"/>
      </w:r>
    </w:p>
    <w:p w14:paraId="4DF407A4" w14:textId="77777777" w:rsidR="00AF3E7C" w:rsidRDefault="00AF3E7C" w:rsidP="00DE660A">
      <w:pPr>
        <w:spacing w:after="0"/>
        <w:jc w:val="both"/>
        <w:rPr>
          <w:rFonts w:ascii="Times New Roman" w:hAnsi="Times New Roman"/>
          <w:b/>
          <w:bCs/>
          <w:sz w:val="24"/>
          <w:szCs w:val="24"/>
          <w:lang w:val="en-US"/>
        </w:rPr>
      </w:pPr>
    </w:p>
    <w:p w14:paraId="57F73685" w14:textId="77777777" w:rsidR="00AF3E7C" w:rsidRDefault="00AF3E7C" w:rsidP="00AF3E7C">
      <w:pPr>
        <w:spacing w:after="0"/>
        <w:jc w:val="both"/>
        <w:rPr>
          <w:rFonts w:ascii="Times New Roman" w:hAnsi="Times New Roman"/>
          <w:b/>
          <w:bCs/>
          <w:sz w:val="24"/>
          <w:szCs w:val="24"/>
          <w:lang w:val="en-US"/>
        </w:rPr>
      </w:pPr>
    </w:p>
    <w:p w14:paraId="2F02A79F" w14:textId="748CC890" w:rsidR="00AF3E7C" w:rsidRPr="002A42CF" w:rsidRDefault="00AF3E7C" w:rsidP="00AF3E7C">
      <w:pPr>
        <w:spacing w:after="0"/>
        <w:jc w:val="both"/>
        <w:rPr>
          <w:rFonts w:ascii="Times New Roman" w:hAnsi="Times New Roman"/>
          <w:b/>
          <w:bCs/>
          <w:sz w:val="24"/>
          <w:szCs w:val="24"/>
          <w:lang w:val="en-US"/>
        </w:rPr>
      </w:pPr>
      <w:r w:rsidRPr="002A42CF">
        <w:rPr>
          <w:rFonts w:ascii="Times New Roman" w:hAnsi="Times New Roman"/>
          <w:b/>
          <w:bCs/>
          <w:sz w:val="24"/>
          <w:szCs w:val="24"/>
          <w:lang w:val="en-US"/>
        </w:rPr>
        <w:t xml:space="preserve">Table 1 </w:t>
      </w:r>
    </w:p>
    <w:p w14:paraId="13E543A0" w14:textId="77777777" w:rsidR="00AF3E7C" w:rsidRDefault="00AF3E7C" w:rsidP="00AF3E7C">
      <w:pPr>
        <w:spacing w:after="0"/>
        <w:jc w:val="both"/>
        <w:rPr>
          <w:rFonts w:ascii="Times New Roman" w:hAnsi="Times New Roman"/>
          <w:bCs/>
          <w:sz w:val="24"/>
          <w:szCs w:val="24"/>
          <w:lang w:val="en-US"/>
        </w:rPr>
      </w:pPr>
      <w:r w:rsidRPr="002A42CF">
        <w:rPr>
          <w:rFonts w:ascii="Times New Roman" w:hAnsi="Times New Roman"/>
          <w:bCs/>
          <w:sz w:val="24"/>
          <w:szCs w:val="24"/>
          <w:lang w:val="en-US"/>
        </w:rPr>
        <w:t>Firm types and countries’ characteristics in the KK model.</w:t>
      </w:r>
    </w:p>
    <w:p w14:paraId="2F5CC462" w14:textId="77777777" w:rsidR="00AF3E7C" w:rsidRDefault="00AF3E7C" w:rsidP="00DE660A">
      <w:pPr>
        <w:spacing w:after="0"/>
        <w:jc w:val="both"/>
        <w:rPr>
          <w:rFonts w:ascii="Times New Roman" w:hAnsi="Times New Roman"/>
          <w:b/>
          <w:bCs/>
          <w:sz w:val="24"/>
          <w:szCs w:val="24"/>
          <w:lang w:val="en-US"/>
        </w:rPr>
      </w:pPr>
    </w:p>
    <w:p w14:paraId="1062ED8E" w14:textId="4A766053" w:rsidR="00AF3E7C" w:rsidRDefault="00AF3E7C" w:rsidP="00DE660A">
      <w:pPr>
        <w:spacing w:after="0"/>
        <w:jc w:val="both"/>
        <w:rPr>
          <w:rFonts w:ascii="Times New Roman" w:hAnsi="Times New Roman"/>
          <w:bCs/>
          <w:sz w:val="24"/>
          <w:szCs w:val="24"/>
          <w:lang w:val="en-US"/>
        </w:rPr>
      </w:pPr>
    </w:p>
    <w:p w14:paraId="3A5A3994" w14:textId="7565B9B1" w:rsidR="00AF3E7C" w:rsidRDefault="00AF3E7C" w:rsidP="00DE660A">
      <w:pPr>
        <w:spacing w:after="0"/>
        <w:jc w:val="both"/>
        <w:rPr>
          <w:rFonts w:ascii="Times New Roman" w:hAnsi="Times New Roman"/>
          <w:bCs/>
          <w:sz w:val="24"/>
          <w:szCs w:val="24"/>
          <w:lang w:val="en-US"/>
        </w:rPr>
      </w:pPr>
    </w:p>
    <w:p w14:paraId="5A91A253" w14:textId="3B53D482" w:rsidR="00AF3E7C" w:rsidRDefault="00AF3E7C" w:rsidP="00DE660A">
      <w:pPr>
        <w:spacing w:after="0"/>
        <w:jc w:val="both"/>
        <w:rPr>
          <w:rFonts w:ascii="Times New Roman" w:hAnsi="Times New Roman"/>
          <w:bCs/>
          <w:sz w:val="24"/>
          <w:szCs w:val="24"/>
          <w:lang w:val="en-US"/>
        </w:rPr>
      </w:pPr>
    </w:p>
    <w:p w14:paraId="1A0C40A4" w14:textId="3487B252" w:rsidR="00AF3E7C" w:rsidRDefault="00AF3E7C" w:rsidP="00DE660A">
      <w:pPr>
        <w:spacing w:after="0"/>
        <w:jc w:val="both"/>
        <w:rPr>
          <w:rFonts w:ascii="Times New Roman" w:hAnsi="Times New Roman"/>
          <w:bCs/>
          <w:sz w:val="24"/>
          <w:szCs w:val="24"/>
          <w:lang w:val="en-US"/>
        </w:rPr>
      </w:pPr>
    </w:p>
    <w:p w14:paraId="54D0B86C" w14:textId="550E9888" w:rsidR="00AF3E7C" w:rsidRDefault="00AF3E7C" w:rsidP="00DE660A">
      <w:pPr>
        <w:spacing w:after="0"/>
        <w:jc w:val="both"/>
        <w:rPr>
          <w:rFonts w:ascii="Times New Roman" w:hAnsi="Times New Roman"/>
          <w:bCs/>
          <w:sz w:val="24"/>
          <w:szCs w:val="24"/>
          <w:lang w:val="en-US"/>
        </w:rPr>
      </w:pPr>
    </w:p>
    <w:p w14:paraId="2BFE8CC3" w14:textId="77777777" w:rsidR="00AF3E7C" w:rsidRPr="00DE660A" w:rsidRDefault="00AF3E7C" w:rsidP="00DE660A">
      <w:pPr>
        <w:spacing w:after="0"/>
        <w:jc w:val="both"/>
        <w:rPr>
          <w:rFonts w:ascii="Times New Roman" w:hAnsi="Times New Roman"/>
          <w:b/>
          <w:bCs/>
          <w:sz w:val="24"/>
          <w:szCs w:val="24"/>
          <w:lang w:val="en-US"/>
        </w:rPr>
      </w:pPr>
    </w:p>
    <w:tbl>
      <w:tblPr>
        <w:tblpPr w:leftFromText="180" w:rightFromText="180" w:vertAnchor="page" w:horzAnchor="margin" w:tblpX="-142" w:tblpY="2881"/>
        <w:tblW w:w="9782" w:type="dxa"/>
        <w:tblBorders>
          <w:top w:val="single" w:sz="4" w:space="0" w:color="auto"/>
          <w:bottom w:val="single" w:sz="4" w:space="0" w:color="auto"/>
        </w:tblBorders>
        <w:tblLayout w:type="fixed"/>
        <w:tblLook w:val="04A0" w:firstRow="1" w:lastRow="0" w:firstColumn="1" w:lastColumn="0" w:noHBand="0" w:noVBand="1"/>
      </w:tblPr>
      <w:tblGrid>
        <w:gridCol w:w="1276"/>
        <w:gridCol w:w="1134"/>
        <w:gridCol w:w="1418"/>
        <w:gridCol w:w="1559"/>
        <w:gridCol w:w="992"/>
        <w:gridCol w:w="425"/>
        <w:gridCol w:w="567"/>
        <w:gridCol w:w="2411"/>
      </w:tblGrid>
      <w:tr w:rsidR="00505E0C" w:rsidRPr="00505E0C" w14:paraId="306108E6" w14:textId="77777777" w:rsidTr="001C6213">
        <w:trPr>
          <w:trHeight w:val="707"/>
        </w:trPr>
        <w:tc>
          <w:tcPr>
            <w:tcW w:w="1276" w:type="dxa"/>
            <w:tcBorders>
              <w:bottom w:val="single" w:sz="4" w:space="0" w:color="auto"/>
            </w:tcBorders>
            <w:shd w:val="clear" w:color="auto" w:fill="auto"/>
          </w:tcPr>
          <w:p w14:paraId="6AEF4A63"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Dominant investment type</w:t>
            </w:r>
          </w:p>
        </w:tc>
        <w:tc>
          <w:tcPr>
            <w:tcW w:w="1134" w:type="dxa"/>
            <w:tcBorders>
              <w:bottom w:val="single" w:sz="4" w:space="0" w:color="auto"/>
            </w:tcBorders>
            <w:shd w:val="clear" w:color="auto" w:fill="auto"/>
          </w:tcPr>
          <w:p w14:paraId="7905B04C"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Source country</w:t>
            </w:r>
          </w:p>
          <w:p w14:paraId="6A494905" w14:textId="77777777" w:rsidR="00C728C7" w:rsidRPr="00505E0C" w:rsidRDefault="00C728C7" w:rsidP="00505E0C">
            <w:pPr>
              <w:spacing w:before="240" w:line="240" w:lineRule="auto"/>
              <w:contextualSpacing/>
              <w:rPr>
                <w:rFonts w:ascii="Times New Roman" w:hAnsi="Times New Roman"/>
                <w:lang w:val="en-US"/>
              </w:rPr>
            </w:pPr>
          </w:p>
        </w:tc>
        <w:tc>
          <w:tcPr>
            <w:tcW w:w="1418" w:type="dxa"/>
            <w:tcBorders>
              <w:bottom w:val="single" w:sz="4" w:space="0" w:color="auto"/>
            </w:tcBorders>
            <w:shd w:val="clear" w:color="auto" w:fill="auto"/>
          </w:tcPr>
          <w:p w14:paraId="188336EF"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Host country</w:t>
            </w:r>
          </w:p>
          <w:p w14:paraId="7CDF3ACC" w14:textId="77777777" w:rsidR="00C728C7" w:rsidRPr="00505E0C" w:rsidRDefault="00C728C7" w:rsidP="00505E0C">
            <w:pPr>
              <w:spacing w:before="240" w:line="240" w:lineRule="auto"/>
              <w:contextualSpacing/>
              <w:rPr>
                <w:rFonts w:ascii="Times New Roman" w:hAnsi="Times New Roman"/>
                <w:lang w:val="en-US"/>
              </w:rPr>
            </w:pPr>
          </w:p>
        </w:tc>
        <w:tc>
          <w:tcPr>
            <w:tcW w:w="1559" w:type="dxa"/>
            <w:tcBorders>
              <w:bottom w:val="single" w:sz="4" w:space="0" w:color="auto"/>
            </w:tcBorders>
            <w:shd w:val="clear" w:color="auto" w:fill="auto"/>
          </w:tcPr>
          <w:p w14:paraId="1ADFAB5C"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Similar in size and relative factor endowments</w:t>
            </w:r>
          </w:p>
        </w:tc>
        <w:tc>
          <w:tcPr>
            <w:tcW w:w="992" w:type="dxa"/>
            <w:tcBorders>
              <w:bottom w:val="single" w:sz="4" w:space="0" w:color="auto"/>
            </w:tcBorders>
            <w:shd w:val="clear" w:color="auto" w:fill="auto"/>
          </w:tcPr>
          <w:p w14:paraId="11BD96A8"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Trade costs</w:t>
            </w:r>
          </w:p>
        </w:tc>
        <w:tc>
          <w:tcPr>
            <w:tcW w:w="992" w:type="dxa"/>
            <w:gridSpan w:val="2"/>
            <w:tcBorders>
              <w:bottom w:val="single" w:sz="4" w:space="0" w:color="auto"/>
            </w:tcBorders>
            <w:shd w:val="clear" w:color="auto" w:fill="auto"/>
          </w:tcPr>
          <w:p w14:paraId="31496148" w14:textId="77777777" w:rsidR="00C728C7" w:rsidRPr="00505E0C" w:rsidRDefault="00C728C7" w:rsidP="00505E0C">
            <w:pPr>
              <w:spacing w:before="240" w:line="240" w:lineRule="auto"/>
              <w:contextualSpacing/>
              <w:rPr>
                <w:rFonts w:ascii="Times New Roman" w:hAnsi="Times New Roman"/>
                <w:lang w:val="en-US"/>
              </w:rPr>
            </w:pPr>
            <w:r w:rsidRPr="00DC6351">
              <w:rPr>
                <w:rFonts w:ascii="Times New Roman" w:hAnsi="Times New Roman"/>
                <w:lang w:val="en-US"/>
              </w:rPr>
              <w:t>Total income</w:t>
            </w:r>
          </w:p>
        </w:tc>
        <w:tc>
          <w:tcPr>
            <w:tcW w:w="2411" w:type="dxa"/>
            <w:tcBorders>
              <w:bottom w:val="single" w:sz="4" w:space="0" w:color="auto"/>
            </w:tcBorders>
            <w:shd w:val="clear" w:color="auto" w:fill="auto"/>
          </w:tcPr>
          <w:p w14:paraId="6725CE1C"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Notes</w:t>
            </w:r>
          </w:p>
        </w:tc>
      </w:tr>
      <w:tr w:rsidR="00505E0C" w:rsidRPr="00505E0C" w14:paraId="6E0C5175" w14:textId="77777777" w:rsidTr="001C6213">
        <w:trPr>
          <w:trHeight w:val="903"/>
        </w:trPr>
        <w:tc>
          <w:tcPr>
            <w:tcW w:w="1276" w:type="dxa"/>
            <w:tcBorders>
              <w:top w:val="single" w:sz="4" w:space="0" w:color="auto"/>
              <w:bottom w:val="single" w:sz="4" w:space="0" w:color="auto"/>
            </w:tcBorders>
            <w:shd w:val="clear" w:color="auto" w:fill="auto"/>
          </w:tcPr>
          <w:p w14:paraId="159F3BA5"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Horizontal FDI</w:t>
            </w:r>
          </w:p>
        </w:tc>
        <w:tc>
          <w:tcPr>
            <w:tcW w:w="1134" w:type="dxa"/>
            <w:tcBorders>
              <w:top w:val="single" w:sz="4" w:space="0" w:color="auto"/>
              <w:bottom w:val="single" w:sz="4" w:space="0" w:color="auto"/>
            </w:tcBorders>
            <w:shd w:val="clear" w:color="auto" w:fill="auto"/>
          </w:tcPr>
          <w:p w14:paraId="18BFE57C" w14:textId="77777777" w:rsidR="00C728C7" w:rsidRPr="00505E0C" w:rsidRDefault="00C728C7" w:rsidP="00505E0C">
            <w:pPr>
              <w:spacing w:before="240" w:line="240" w:lineRule="auto"/>
              <w:contextualSpacing/>
              <w:rPr>
                <w:rFonts w:ascii="Times New Roman" w:hAnsi="Times New Roman"/>
                <w:lang w:val="en-US"/>
              </w:rPr>
            </w:pPr>
          </w:p>
        </w:tc>
        <w:tc>
          <w:tcPr>
            <w:tcW w:w="1418" w:type="dxa"/>
            <w:tcBorders>
              <w:top w:val="single" w:sz="4" w:space="0" w:color="auto"/>
              <w:bottom w:val="single" w:sz="4" w:space="0" w:color="auto"/>
            </w:tcBorders>
            <w:shd w:val="clear" w:color="auto" w:fill="auto"/>
          </w:tcPr>
          <w:p w14:paraId="14D396E6"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Low foreign investment barriers</w:t>
            </w:r>
          </w:p>
        </w:tc>
        <w:tc>
          <w:tcPr>
            <w:tcW w:w="1559" w:type="dxa"/>
            <w:tcBorders>
              <w:top w:val="single" w:sz="4" w:space="0" w:color="auto"/>
              <w:bottom w:val="single" w:sz="4" w:space="0" w:color="auto"/>
            </w:tcBorders>
            <w:shd w:val="clear" w:color="auto" w:fill="auto"/>
          </w:tcPr>
          <w:p w14:paraId="1450A8A9"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Yes</w:t>
            </w:r>
          </w:p>
        </w:tc>
        <w:tc>
          <w:tcPr>
            <w:tcW w:w="992" w:type="dxa"/>
            <w:tcBorders>
              <w:top w:val="single" w:sz="4" w:space="0" w:color="auto"/>
              <w:bottom w:val="single" w:sz="4" w:space="0" w:color="auto"/>
            </w:tcBorders>
            <w:shd w:val="clear" w:color="auto" w:fill="auto"/>
          </w:tcPr>
          <w:p w14:paraId="75630A39"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High</w:t>
            </w:r>
          </w:p>
        </w:tc>
        <w:tc>
          <w:tcPr>
            <w:tcW w:w="992" w:type="dxa"/>
            <w:gridSpan w:val="2"/>
            <w:tcBorders>
              <w:top w:val="single" w:sz="4" w:space="0" w:color="auto"/>
              <w:bottom w:val="single" w:sz="4" w:space="0" w:color="auto"/>
            </w:tcBorders>
            <w:shd w:val="clear" w:color="auto" w:fill="auto"/>
          </w:tcPr>
          <w:p w14:paraId="738C1AB3"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High</w:t>
            </w:r>
          </w:p>
        </w:tc>
        <w:tc>
          <w:tcPr>
            <w:tcW w:w="2411" w:type="dxa"/>
            <w:tcBorders>
              <w:top w:val="single" w:sz="4" w:space="0" w:color="auto"/>
              <w:bottom w:val="single" w:sz="4" w:space="0" w:color="auto"/>
            </w:tcBorders>
            <w:shd w:val="clear" w:color="auto" w:fill="auto"/>
          </w:tcPr>
          <w:p w14:paraId="60E937BE"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Trade costs are exporting costs from the source country to the host country.</w:t>
            </w:r>
          </w:p>
        </w:tc>
      </w:tr>
      <w:tr w:rsidR="00505E0C" w:rsidRPr="00505E0C" w14:paraId="6936AC24" w14:textId="77777777" w:rsidTr="001C6213">
        <w:trPr>
          <w:trHeight w:val="903"/>
        </w:trPr>
        <w:tc>
          <w:tcPr>
            <w:tcW w:w="1276" w:type="dxa"/>
            <w:tcBorders>
              <w:top w:val="single" w:sz="4" w:space="0" w:color="auto"/>
              <w:bottom w:val="single" w:sz="4" w:space="0" w:color="auto"/>
            </w:tcBorders>
            <w:shd w:val="clear" w:color="auto" w:fill="auto"/>
          </w:tcPr>
          <w:p w14:paraId="699DE2BF"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Vertical FDI</w:t>
            </w:r>
          </w:p>
        </w:tc>
        <w:tc>
          <w:tcPr>
            <w:tcW w:w="1134" w:type="dxa"/>
            <w:tcBorders>
              <w:top w:val="single" w:sz="4" w:space="0" w:color="auto"/>
              <w:bottom w:val="single" w:sz="4" w:space="0" w:color="auto"/>
            </w:tcBorders>
            <w:shd w:val="clear" w:color="auto" w:fill="auto"/>
          </w:tcPr>
          <w:p w14:paraId="6910B34B" w14:textId="77777777" w:rsidR="00C728C7" w:rsidRPr="00505E0C" w:rsidRDefault="00C728C7" w:rsidP="00505E0C">
            <w:pPr>
              <w:spacing w:before="120" w:after="120" w:line="240" w:lineRule="auto"/>
              <w:contextualSpacing/>
              <w:rPr>
                <w:rFonts w:ascii="Times New Roman" w:hAnsi="Times New Roman"/>
                <w:lang w:val="en-US"/>
              </w:rPr>
            </w:pPr>
            <w:r w:rsidRPr="00505E0C">
              <w:rPr>
                <w:rFonts w:ascii="Times New Roman" w:hAnsi="Times New Roman"/>
                <w:lang w:val="en-US"/>
              </w:rPr>
              <w:t>Small, skilled-</w:t>
            </w:r>
            <w:proofErr w:type="spellStart"/>
            <w:r w:rsidRPr="00505E0C">
              <w:rPr>
                <w:rFonts w:ascii="Times New Roman" w:hAnsi="Times New Roman"/>
                <w:lang w:val="en-US"/>
              </w:rPr>
              <w:t>labour</w:t>
            </w:r>
            <w:proofErr w:type="spellEnd"/>
            <w:r w:rsidRPr="00505E0C">
              <w:rPr>
                <w:rFonts w:ascii="Times New Roman" w:hAnsi="Times New Roman"/>
                <w:lang w:val="en-US"/>
              </w:rPr>
              <w:t xml:space="preserve"> abundant</w:t>
            </w:r>
          </w:p>
        </w:tc>
        <w:tc>
          <w:tcPr>
            <w:tcW w:w="1418" w:type="dxa"/>
            <w:tcBorders>
              <w:top w:val="single" w:sz="4" w:space="0" w:color="auto"/>
              <w:bottom w:val="single" w:sz="4" w:space="0" w:color="auto"/>
            </w:tcBorders>
            <w:shd w:val="clear" w:color="auto" w:fill="auto"/>
          </w:tcPr>
          <w:p w14:paraId="40BB3264"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Low foreign investment barriers</w:t>
            </w:r>
          </w:p>
        </w:tc>
        <w:tc>
          <w:tcPr>
            <w:tcW w:w="1559" w:type="dxa"/>
            <w:tcBorders>
              <w:top w:val="single" w:sz="4" w:space="0" w:color="auto"/>
              <w:bottom w:val="single" w:sz="4" w:space="0" w:color="auto"/>
            </w:tcBorders>
            <w:shd w:val="clear" w:color="auto" w:fill="auto"/>
          </w:tcPr>
          <w:p w14:paraId="6889009D"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No</w:t>
            </w:r>
          </w:p>
        </w:tc>
        <w:tc>
          <w:tcPr>
            <w:tcW w:w="1417" w:type="dxa"/>
            <w:gridSpan w:val="2"/>
            <w:tcBorders>
              <w:top w:val="single" w:sz="4" w:space="0" w:color="auto"/>
              <w:bottom w:val="single" w:sz="4" w:space="0" w:color="auto"/>
            </w:tcBorders>
            <w:shd w:val="clear" w:color="auto" w:fill="auto"/>
          </w:tcPr>
          <w:p w14:paraId="6AE98284"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Not excessive</w:t>
            </w:r>
          </w:p>
        </w:tc>
        <w:tc>
          <w:tcPr>
            <w:tcW w:w="567" w:type="dxa"/>
            <w:tcBorders>
              <w:top w:val="single" w:sz="4" w:space="0" w:color="auto"/>
              <w:bottom w:val="single" w:sz="4" w:space="0" w:color="auto"/>
            </w:tcBorders>
            <w:shd w:val="clear" w:color="auto" w:fill="auto"/>
          </w:tcPr>
          <w:p w14:paraId="1B40E8FB" w14:textId="77777777" w:rsidR="00C728C7" w:rsidRPr="00505E0C" w:rsidRDefault="00C728C7" w:rsidP="00505E0C">
            <w:pPr>
              <w:spacing w:before="240" w:line="240" w:lineRule="auto"/>
              <w:contextualSpacing/>
              <w:rPr>
                <w:rFonts w:ascii="Times New Roman" w:hAnsi="Times New Roman"/>
                <w:lang w:val="en-US"/>
              </w:rPr>
            </w:pPr>
          </w:p>
        </w:tc>
        <w:tc>
          <w:tcPr>
            <w:tcW w:w="2411" w:type="dxa"/>
            <w:tcBorders>
              <w:top w:val="single" w:sz="4" w:space="0" w:color="auto"/>
              <w:bottom w:val="single" w:sz="4" w:space="0" w:color="auto"/>
            </w:tcBorders>
            <w:shd w:val="clear" w:color="auto" w:fill="auto"/>
          </w:tcPr>
          <w:p w14:paraId="2436B5BC"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 xml:space="preserve">The vertical firm in the host country may or may not export to its source country. </w:t>
            </w:r>
          </w:p>
          <w:p w14:paraId="61E6AAE3" w14:textId="20B18DA3"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 xml:space="preserve">Trade costs are in both </w:t>
            </w:r>
            <w:r w:rsidR="00434D25">
              <w:rPr>
                <w:rFonts w:ascii="Times New Roman" w:hAnsi="Times New Roman"/>
                <w:lang w:val="en-US"/>
              </w:rPr>
              <w:t>directions for country pairs</w:t>
            </w:r>
            <w:r w:rsidRPr="00505E0C">
              <w:rPr>
                <w:rFonts w:ascii="Times New Roman" w:hAnsi="Times New Roman"/>
                <w:lang w:val="en-US"/>
              </w:rPr>
              <w:t>.</w:t>
            </w:r>
          </w:p>
        </w:tc>
      </w:tr>
      <w:tr w:rsidR="00505E0C" w:rsidRPr="00505E0C" w14:paraId="72F5A296" w14:textId="77777777" w:rsidTr="001C6213">
        <w:trPr>
          <w:trHeight w:val="768"/>
        </w:trPr>
        <w:tc>
          <w:tcPr>
            <w:tcW w:w="1276" w:type="dxa"/>
            <w:vMerge w:val="restart"/>
            <w:tcBorders>
              <w:top w:val="single" w:sz="4" w:space="0" w:color="auto"/>
              <w:bottom w:val="nil"/>
            </w:tcBorders>
            <w:shd w:val="clear" w:color="auto" w:fill="auto"/>
          </w:tcPr>
          <w:p w14:paraId="7176CD92" w14:textId="77777777" w:rsidR="00C728C7" w:rsidRPr="00505E0C" w:rsidRDefault="00C728C7" w:rsidP="00505E0C">
            <w:pPr>
              <w:spacing w:before="240" w:line="240" w:lineRule="auto"/>
              <w:contextualSpacing/>
              <w:rPr>
                <w:rFonts w:ascii="Times New Roman" w:hAnsi="Times New Roman"/>
                <w:lang w:val="en-US"/>
              </w:rPr>
            </w:pPr>
          </w:p>
          <w:p w14:paraId="75B95AD6" w14:textId="77777777" w:rsidR="00C728C7" w:rsidRPr="00505E0C" w:rsidRDefault="00C728C7" w:rsidP="00505E0C">
            <w:pPr>
              <w:spacing w:before="240" w:line="240" w:lineRule="auto"/>
              <w:contextualSpacing/>
              <w:rPr>
                <w:rFonts w:ascii="Times New Roman" w:hAnsi="Times New Roman"/>
                <w:lang w:val="en-US"/>
              </w:rPr>
            </w:pPr>
          </w:p>
          <w:p w14:paraId="62DECD3C" w14:textId="77777777" w:rsidR="00C728C7" w:rsidRPr="00505E0C" w:rsidRDefault="00C728C7" w:rsidP="00505E0C">
            <w:pPr>
              <w:spacing w:before="240" w:line="240" w:lineRule="auto"/>
              <w:contextualSpacing/>
              <w:rPr>
                <w:rFonts w:ascii="Times New Roman" w:hAnsi="Times New Roman"/>
                <w:lang w:val="en-US"/>
              </w:rPr>
            </w:pPr>
          </w:p>
          <w:p w14:paraId="18745CA1"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Domestic investment</w:t>
            </w:r>
          </w:p>
          <w:p w14:paraId="43123A32" w14:textId="77777777" w:rsidR="00C728C7" w:rsidRPr="00505E0C" w:rsidRDefault="00C728C7" w:rsidP="00505E0C">
            <w:pPr>
              <w:spacing w:before="240" w:line="240" w:lineRule="auto"/>
              <w:contextualSpacing/>
              <w:rPr>
                <w:rFonts w:ascii="Times New Roman" w:hAnsi="Times New Roman"/>
                <w:lang w:val="en-US"/>
              </w:rPr>
            </w:pPr>
          </w:p>
        </w:tc>
        <w:tc>
          <w:tcPr>
            <w:tcW w:w="1134" w:type="dxa"/>
            <w:tcBorders>
              <w:top w:val="single" w:sz="4" w:space="0" w:color="auto"/>
              <w:bottom w:val="single" w:sz="4" w:space="0" w:color="auto"/>
            </w:tcBorders>
            <w:shd w:val="clear" w:color="auto" w:fill="auto"/>
          </w:tcPr>
          <w:p w14:paraId="2D4F625D" w14:textId="77777777" w:rsidR="00C728C7" w:rsidRPr="00505E0C" w:rsidRDefault="00C728C7" w:rsidP="00505E0C">
            <w:pPr>
              <w:spacing w:before="120" w:after="120" w:line="240" w:lineRule="auto"/>
              <w:contextualSpacing/>
              <w:rPr>
                <w:rFonts w:ascii="Times New Roman" w:hAnsi="Times New Roman"/>
                <w:lang w:val="en-US"/>
              </w:rPr>
            </w:pPr>
            <w:r w:rsidRPr="00505E0C">
              <w:rPr>
                <w:rFonts w:ascii="Times New Roman" w:hAnsi="Times New Roman"/>
                <w:lang w:val="en-US"/>
              </w:rPr>
              <w:t>Large, skilled-</w:t>
            </w:r>
            <w:proofErr w:type="spellStart"/>
            <w:r w:rsidRPr="00505E0C">
              <w:rPr>
                <w:rFonts w:ascii="Times New Roman" w:hAnsi="Times New Roman"/>
                <w:lang w:val="en-US"/>
              </w:rPr>
              <w:t>labour</w:t>
            </w:r>
            <w:proofErr w:type="spellEnd"/>
            <w:r w:rsidRPr="00505E0C">
              <w:rPr>
                <w:rFonts w:ascii="Times New Roman" w:hAnsi="Times New Roman"/>
                <w:lang w:val="en-US"/>
              </w:rPr>
              <w:t xml:space="preserve"> abundant</w:t>
            </w:r>
          </w:p>
        </w:tc>
        <w:tc>
          <w:tcPr>
            <w:tcW w:w="1418" w:type="dxa"/>
            <w:tcBorders>
              <w:top w:val="single" w:sz="4" w:space="0" w:color="auto"/>
              <w:bottom w:val="single" w:sz="4" w:space="0" w:color="auto"/>
            </w:tcBorders>
            <w:shd w:val="clear" w:color="auto" w:fill="auto"/>
          </w:tcPr>
          <w:p w14:paraId="597D473A" w14:textId="77777777" w:rsidR="00C728C7" w:rsidRPr="00505E0C" w:rsidRDefault="00C728C7" w:rsidP="00505E0C">
            <w:pPr>
              <w:spacing w:before="240" w:line="240" w:lineRule="auto"/>
              <w:contextualSpacing/>
              <w:rPr>
                <w:rFonts w:ascii="Times New Roman" w:hAnsi="Times New Roman"/>
                <w:lang w:val="en-US"/>
              </w:rPr>
            </w:pPr>
          </w:p>
        </w:tc>
        <w:tc>
          <w:tcPr>
            <w:tcW w:w="1559" w:type="dxa"/>
            <w:tcBorders>
              <w:top w:val="single" w:sz="4" w:space="0" w:color="auto"/>
              <w:bottom w:val="single" w:sz="4" w:space="0" w:color="auto"/>
            </w:tcBorders>
            <w:shd w:val="clear" w:color="auto" w:fill="auto"/>
          </w:tcPr>
          <w:p w14:paraId="362253D0"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No</w:t>
            </w:r>
          </w:p>
        </w:tc>
        <w:tc>
          <w:tcPr>
            <w:tcW w:w="992" w:type="dxa"/>
            <w:tcBorders>
              <w:top w:val="single" w:sz="4" w:space="0" w:color="auto"/>
              <w:bottom w:val="single" w:sz="4" w:space="0" w:color="auto"/>
            </w:tcBorders>
            <w:shd w:val="clear" w:color="auto" w:fill="auto"/>
          </w:tcPr>
          <w:p w14:paraId="5DF620F0" w14:textId="77777777" w:rsidR="00C728C7" w:rsidRPr="00505E0C" w:rsidRDefault="00C728C7" w:rsidP="00505E0C">
            <w:pPr>
              <w:spacing w:before="240" w:line="240" w:lineRule="auto"/>
              <w:contextualSpacing/>
              <w:rPr>
                <w:rFonts w:ascii="Times New Roman" w:hAnsi="Times New Roman"/>
                <w:lang w:val="en-US"/>
              </w:rPr>
            </w:pPr>
          </w:p>
        </w:tc>
        <w:tc>
          <w:tcPr>
            <w:tcW w:w="992" w:type="dxa"/>
            <w:gridSpan w:val="2"/>
            <w:tcBorders>
              <w:top w:val="single" w:sz="4" w:space="0" w:color="auto"/>
              <w:bottom w:val="single" w:sz="4" w:space="0" w:color="auto"/>
            </w:tcBorders>
            <w:shd w:val="clear" w:color="auto" w:fill="auto"/>
          </w:tcPr>
          <w:p w14:paraId="465A70E0" w14:textId="77777777" w:rsidR="00C728C7" w:rsidRPr="00505E0C" w:rsidRDefault="00C728C7" w:rsidP="00505E0C">
            <w:pPr>
              <w:spacing w:before="240" w:line="240" w:lineRule="auto"/>
              <w:contextualSpacing/>
              <w:rPr>
                <w:rFonts w:ascii="Times New Roman" w:hAnsi="Times New Roman"/>
                <w:lang w:val="en-US"/>
              </w:rPr>
            </w:pPr>
          </w:p>
        </w:tc>
        <w:tc>
          <w:tcPr>
            <w:tcW w:w="2411" w:type="dxa"/>
            <w:tcBorders>
              <w:top w:val="single" w:sz="4" w:space="0" w:color="auto"/>
              <w:bottom w:val="single" w:sz="4" w:space="0" w:color="auto"/>
            </w:tcBorders>
            <w:shd w:val="clear" w:color="auto" w:fill="auto"/>
          </w:tcPr>
          <w:p w14:paraId="16A92B7A" w14:textId="77777777" w:rsidR="00C728C7" w:rsidRPr="00505E0C" w:rsidRDefault="00C728C7" w:rsidP="00505E0C">
            <w:pPr>
              <w:spacing w:before="240" w:line="240" w:lineRule="auto"/>
              <w:contextualSpacing/>
              <w:rPr>
                <w:rFonts w:ascii="Times New Roman" w:hAnsi="Times New Roman"/>
                <w:lang w:val="en-US"/>
              </w:rPr>
            </w:pPr>
          </w:p>
        </w:tc>
      </w:tr>
      <w:tr w:rsidR="00505E0C" w:rsidRPr="00505E0C" w14:paraId="593C6A48" w14:textId="77777777" w:rsidTr="001C6213">
        <w:trPr>
          <w:trHeight w:val="145"/>
        </w:trPr>
        <w:tc>
          <w:tcPr>
            <w:tcW w:w="1276" w:type="dxa"/>
            <w:vMerge/>
            <w:tcBorders>
              <w:top w:val="nil"/>
              <w:bottom w:val="nil"/>
            </w:tcBorders>
            <w:shd w:val="clear" w:color="auto" w:fill="auto"/>
          </w:tcPr>
          <w:p w14:paraId="546B4855" w14:textId="77777777" w:rsidR="00C728C7" w:rsidRPr="00505E0C" w:rsidRDefault="00C728C7" w:rsidP="00505E0C">
            <w:pPr>
              <w:spacing w:before="240" w:line="240" w:lineRule="auto"/>
              <w:contextualSpacing/>
              <w:rPr>
                <w:rFonts w:ascii="Times New Roman" w:hAnsi="Times New Roman"/>
                <w:lang w:val="en-US"/>
              </w:rPr>
            </w:pPr>
          </w:p>
        </w:tc>
        <w:tc>
          <w:tcPr>
            <w:tcW w:w="1134" w:type="dxa"/>
            <w:tcBorders>
              <w:top w:val="single" w:sz="4" w:space="0" w:color="auto"/>
              <w:bottom w:val="single" w:sz="4" w:space="0" w:color="auto"/>
            </w:tcBorders>
            <w:shd w:val="clear" w:color="auto" w:fill="auto"/>
          </w:tcPr>
          <w:p w14:paraId="32C2B7D3" w14:textId="77777777" w:rsidR="00C728C7" w:rsidRPr="00505E0C" w:rsidRDefault="00C728C7" w:rsidP="00505E0C">
            <w:pPr>
              <w:spacing w:before="240" w:line="240" w:lineRule="auto"/>
              <w:contextualSpacing/>
              <w:rPr>
                <w:rFonts w:ascii="Times New Roman" w:hAnsi="Times New Roman"/>
                <w:lang w:val="en-US"/>
              </w:rPr>
            </w:pPr>
          </w:p>
        </w:tc>
        <w:tc>
          <w:tcPr>
            <w:tcW w:w="1418" w:type="dxa"/>
            <w:tcBorders>
              <w:top w:val="single" w:sz="4" w:space="0" w:color="auto"/>
              <w:bottom w:val="single" w:sz="4" w:space="0" w:color="auto"/>
            </w:tcBorders>
            <w:shd w:val="clear" w:color="auto" w:fill="auto"/>
          </w:tcPr>
          <w:p w14:paraId="7312F669" w14:textId="77777777" w:rsidR="00C728C7" w:rsidRPr="00505E0C" w:rsidRDefault="00C728C7" w:rsidP="00505E0C">
            <w:pPr>
              <w:spacing w:before="240" w:line="240" w:lineRule="auto"/>
              <w:contextualSpacing/>
              <w:rPr>
                <w:rFonts w:ascii="Times New Roman" w:hAnsi="Times New Roman"/>
                <w:lang w:val="en-US"/>
              </w:rPr>
            </w:pPr>
          </w:p>
        </w:tc>
        <w:tc>
          <w:tcPr>
            <w:tcW w:w="1559" w:type="dxa"/>
            <w:tcBorders>
              <w:top w:val="single" w:sz="4" w:space="0" w:color="auto"/>
              <w:bottom w:val="single" w:sz="4" w:space="0" w:color="auto"/>
            </w:tcBorders>
            <w:shd w:val="clear" w:color="auto" w:fill="auto"/>
          </w:tcPr>
          <w:p w14:paraId="39841567"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Yes</w:t>
            </w:r>
          </w:p>
        </w:tc>
        <w:tc>
          <w:tcPr>
            <w:tcW w:w="992" w:type="dxa"/>
            <w:tcBorders>
              <w:top w:val="single" w:sz="4" w:space="0" w:color="auto"/>
              <w:bottom w:val="single" w:sz="4" w:space="0" w:color="auto"/>
            </w:tcBorders>
            <w:shd w:val="clear" w:color="auto" w:fill="auto"/>
          </w:tcPr>
          <w:p w14:paraId="1B35E29E"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Low</w:t>
            </w:r>
          </w:p>
        </w:tc>
        <w:tc>
          <w:tcPr>
            <w:tcW w:w="992" w:type="dxa"/>
            <w:gridSpan w:val="2"/>
            <w:tcBorders>
              <w:top w:val="single" w:sz="4" w:space="0" w:color="auto"/>
              <w:bottom w:val="single" w:sz="4" w:space="0" w:color="auto"/>
            </w:tcBorders>
            <w:shd w:val="clear" w:color="auto" w:fill="auto"/>
          </w:tcPr>
          <w:p w14:paraId="7D4384D6" w14:textId="77777777" w:rsidR="00C728C7" w:rsidRPr="00505E0C" w:rsidRDefault="00C728C7" w:rsidP="00505E0C">
            <w:pPr>
              <w:spacing w:before="240" w:line="240" w:lineRule="auto"/>
              <w:contextualSpacing/>
              <w:rPr>
                <w:rFonts w:ascii="Times New Roman" w:hAnsi="Times New Roman"/>
                <w:lang w:val="en-US"/>
              </w:rPr>
            </w:pPr>
          </w:p>
        </w:tc>
        <w:tc>
          <w:tcPr>
            <w:tcW w:w="2411" w:type="dxa"/>
            <w:tcBorders>
              <w:top w:val="single" w:sz="4" w:space="0" w:color="auto"/>
              <w:bottom w:val="single" w:sz="4" w:space="0" w:color="auto"/>
            </w:tcBorders>
            <w:shd w:val="clear" w:color="auto" w:fill="auto"/>
          </w:tcPr>
          <w:p w14:paraId="224C03D9"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Trade costs are exporting costs from the source country to the host country.</w:t>
            </w:r>
          </w:p>
        </w:tc>
      </w:tr>
      <w:tr w:rsidR="00505E0C" w:rsidRPr="00505E0C" w14:paraId="1E6976FA" w14:textId="77777777" w:rsidTr="001C6213">
        <w:trPr>
          <w:trHeight w:val="145"/>
        </w:trPr>
        <w:tc>
          <w:tcPr>
            <w:tcW w:w="1276" w:type="dxa"/>
            <w:vMerge/>
            <w:tcBorders>
              <w:top w:val="nil"/>
              <w:bottom w:val="single" w:sz="4" w:space="0" w:color="auto"/>
            </w:tcBorders>
            <w:shd w:val="clear" w:color="auto" w:fill="auto"/>
          </w:tcPr>
          <w:p w14:paraId="7DC62CCF" w14:textId="77777777" w:rsidR="00C728C7" w:rsidRPr="00505E0C" w:rsidRDefault="00C728C7" w:rsidP="00505E0C">
            <w:pPr>
              <w:spacing w:before="240" w:line="240" w:lineRule="auto"/>
              <w:contextualSpacing/>
              <w:rPr>
                <w:rFonts w:ascii="Times New Roman" w:hAnsi="Times New Roman"/>
                <w:lang w:val="en-US"/>
              </w:rPr>
            </w:pPr>
          </w:p>
        </w:tc>
        <w:tc>
          <w:tcPr>
            <w:tcW w:w="1134" w:type="dxa"/>
            <w:tcBorders>
              <w:top w:val="single" w:sz="4" w:space="0" w:color="auto"/>
              <w:bottom w:val="single" w:sz="4" w:space="0" w:color="auto"/>
            </w:tcBorders>
            <w:shd w:val="clear" w:color="auto" w:fill="auto"/>
          </w:tcPr>
          <w:p w14:paraId="36B20D8A" w14:textId="77777777" w:rsidR="00C728C7" w:rsidRPr="00505E0C" w:rsidRDefault="00C728C7" w:rsidP="00505E0C">
            <w:pPr>
              <w:spacing w:before="240" w:line="240" w:lineRule="auto"/>
              <w:contextualSpacing/>
              <w:rPr>
                <w:rFonts w:ascii="Times New Roman" w:hAnsi="Times New Roman"/>
                <w:lang w:val="en-US"/>
              </w:rPr>
            </w:pPr>
          </w:p>
        </w:tc>
        <w:tc>
          <w:tcPr>
            <w:tcW w:w="1418" w:type="dxa"/>
            <w:tcBorders>
              <w:top w:val="single" w:sz="4" w:space="0" w:color="auto"/>
              <w:bottom w:val="single" w:sz="4" w:space="0" w:color="auto"/>
            </w:tcBorders>
            <w:shd w:val="clear" w:color="auto" w:fill="auto"/>
          </w:tcPr>
          <w:p w14:paraId="67BE4936"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High foreign investment barriers</w:t>
            </w:r>
          </w:p>
        </w:tc>
        <w:tc>
          <w:tcPr>
            <w:tcW w:w="1559" w:type="dxa"/>
            <w:tcBorders>
              <w:top w:val="single" w:sz="4" w:space="0" w:color="auto"/>
              <w:bottom w:val="single" w:sz="4" w:space="0" w:color="auto"/>
            </w:tcBorders>
            <w:shd w:val="clear" w:color="auto" w:fill="auto"/>
          </w:tcPr>
          <w:p w14:paraId="0A0B93E8" w14:textId="77777777" w:rsidR="00C728C7" w:rsidRPr="00505E0C" w:rsidRDefault="00C728C7" w:rsidP="00505E0C">
            <w:pPr>
              <w:spacing w:before="240" w:line="240" w:lineRule="auto"/>
              <w:contextualSpacing/>
              <w:rPr>
                <w:rFonts w:ascii="Times New Roman" w:hAnsi="Times New Roman"/>
                <w:lang w:val="en-US"/>
              </w:rPr>
            </w:pPr>
          </w:p>
        </w:tc>
        <w:tc>
          <w:tcPr>
            <w:tcW w:w="992" w:type="dxa"/>
            <w:tcBorders>
              <w:top w:val="single" w:sz="4" w:space="0" w:color="auto"/>
              <w:bottom w:val="single" w:sz="4" w:space="0" w:color="auto"/>
            </w:tcBorders>
            <w:shd w:val="clear" w:color="auto" w:fill="auto"/>
          </w:tcPr>
          <w:p w14:paraId="7935E559" w14:textId="77777777" w:rsidR="00C728C7" w:rsidRPr="00505E0C" w:rsidRDefault="00C728C7" w:rsidP="00505E0C">
            <w:pPr>
              <w:spacing w:before="240" w:line="240" w:lineRule="auto"/>
              <w:contextualSpacing/>
              <w:rPr>
                <w:rFonts w:ascii="Times New Roman" w:hAnsi="Times New Roman"/>
                <w:lang w:val="en-US"/>
              </w:rPr>
            </w:pPr>
          </w:p>
        </w:tc>
        <w:tc>
          <w:tcPr>
            <w:tcW w:w="992" w:type="dxa"/>
            <w:gridSpan w:val="2"/>
            <w:tcBorders>
              <w:top w:val="single" w:sz="4" w:space="0" w:color="auto"/>
              <w:bottom w:val="single" w:sz="4" w:space="0" w:color="auto"/>
            </w:tcBorders>
            <w:shd w:val="clear" w:color="auto" w:fill="auto"/>
          </w:tcPr>
          <w:p w14:paraId="23AC7EC5" w14:textId="77777777" w:rsidR="00C728C7" w:rsidRPr="00505E0C" w:rsidRDefault="00C728C7" w:rsidP="00505E0C">
            <w:pPr>
              <w:spacing w:before="240" w:line="240" w:lineRule="auto"/>
              <w:contextualSpacing/>
              <w:rPr>
                <w:rFonts w:ascii="Times New Roman" w:hAnsi="Times New Roman"/>
                <w:lang w:val="en-US"/>
              </w:rPr>
            </w:pPr>
          </w:p>
        </w:tc>
        <w:tc>
          <w:tcPr>
            <w:tcW w:w="2411" w:type="dxa"/>
            <w:tcBorders>
              <w:top w:val="single" w:sz="4" w:space="0" w:color="auto"/>
              <w:bottom w:val="single" w:sz="4" w:space="0" w:color="auto"/>
            </w:tcBorders>
            <w:shd w:val="clear" w:color="auto" w:fill="auto"/>
          </w:tcPr>
          <w:p w14:paraId="2B8813B9" w14:textId="77777777" w:rsidR="00C728C7" w:rsidRPr="00505E0C" w:rsidRDefault="00C728C7" w:rsidP="00505E0C">
            <w:pPr>
              <w:spacing w:before="240" w:line="240" w:lineRule="auto"/>
              <w:contextualSpacing/>
              <w:rPr>
                <w:rFonts w:ascii="Times New Roman" w:hAnsi="Times New Roman"/>
                <w:lang w:val="en-US"/>
              </w:rPr>
            </w:pPr>
            <w:r w:rsidRPr="00505E0C">
              <w:rPr>
                <w:rFonts w:ascii="Times New Roman" w:hAnsi="Times New Roman"/>
                <w:lang w:val="en-US"/>
              </w:rPr>
              <w:t>Domestic firms may export if exporting costs are not excessive.</w:t>
            </w:r>
          </w:p>
        </w:tc>
      </w:tr>
      <w:tr w:rsidR="00C728C7" w:rsidRPr="00505E0C" w14:paraId="376D46C8" w14:textId="77777777" w:rsidTr="00505E0C">
        <w:trPr>
          <w:trHeight w:val="145"/>
        </w:trPr>
        <w:tc>
          <w:tcPr>
            <w:tcW w:w="9782" w:type="dxa"/>
            <w:gridSpan w:val="8"/>
            <w:tcBorders>
              <w:top w:val="single" w:sz="4" w:space="0" w:color="auto"/>
              <w:bottom w:val="nil"/>
            </w:tcBorders>
            <w:shd w:val="clear" w:color="auto" w:fill="auto"/>
          </w:tcPr>
          <w:p w14:paraId="4F061555" w14:textId="22C3C504" w:rsidR="00C728C7" w:rsidRPr="00505E0C" w:rsidRDefault="00C728C7" w:rsidP="00740541">
            <w:pPr>
              <w:spacing w:before="120" w:after="120" w:line="240" w:lineRule="auto"/>
              <w:contextualSpacing/>
              <w:jc w:val="both"/>
              <w:rPr>
                <w:rFonts w:ascii="Times New Roman" w:hAnsi="Times New Roman"/>
                <w:sz w:val="20"/>
                <w:szCs w:val="20"/>
              </w:rPr>
            </w:pPr>
            <w:r w:rsidRPr="002A42CF">
              <w:rPr>
                <w:rFonts w:ascii="Times New Roman" w:hAnsi="Times New Roman"/>
                <w:sz w:val="20"/>
                <w:szCs w:val="20"/>
              </w:rPr>
              <w:t>Note</w:t>
            </w:r>
            <w:r w:rsidR="009D3060" w:rsidRPr="002A42CF">
              <w:rPr>
                <w:rFonts w:ascii="Times New Roman" w:hAnsi="Times New Roman"/>
                <w:sz w:val="20"/>
                <w:szCs w:val="20"/>
              </w:rPr>
              <w:t>s</w:t>
            </w:r>
            <w:r w:rsidR="00723BB9" w:rsidRPr="002A42CF">
              <w:rPr>
                <w:rFonts w:ascii="Times New Roman" w:hAnsi="Times New Roman"/>
                <w:sz w:val="20"/>
                <w:szCs w:val="20"/>
              </w:rPr>
              <w:t>:</w:t>
            </w:r>
            <w:r w:rsidRPr="00505E0C">
              <w:rPr>
                <w:rFonts w:ascii="Times New Roman" w:hAnsi="Times New Roman"/>
                <w:sz w:val="20"/>
                <w:szCs w:val="20"/>
              </w:rPr>
              <w:t xml:space="preserve"> Based on </w:t>
            </w:r>
            <w:proofErr w:type="spellStart"/>
            <w:r w:rsidRPr="00505E0C">
              <w:rPr>
                <w:rFonts w:ascii="Times New Roman" w:hAnsi="Times New Roman"/>
                <w:sz w:val="20"/>
                <w:szCs w:val="20"/>
              </w:rPr>
              <w:t>Markusen</w:t>
            </w:r>
            <w:proofErr w:type="spellEnd"/>
            <w:r w:rsidRPr="00505E0C">
              <w:rPr>
                <w:rFonts w:ascii="Times New Roman" w:hAnsi="Times New Roman"/>
                <w:sz w:val="20"/>
                <w:szCs w:val="20"/>
              </w:rPr>
              <w:t xml:space="preserve"> (2002, Ch</w:t>
            </w:r>
            <w:r w:rsidR="00740541">
              <w:rPr>
                <w:rFonts w:ascii="Times New Roman" w:hAnsi="Times New Roman"/>
                <w:sz w:val="20"/>
                <w:szCs w:val="20"/>
              </w:rPr>
              <w:t>.</w:t>
            </w:r>
            <w:r w:rsidRPr="00505E0C">
              <w:rPr>
                <w:rFonts w:ascii="Times New Roman" w:hAnsi="Times New Roman"/>
                <w:sz w:val="20"/>
                <w:szCs w:val="20"/>
              </w:rPr>
              <w:t xml:space="preserve"> 7). Empty cells </w:t>
            </w:r>
            <w:r w:rsidR="00740541">
              <w:rPr>
                <w:rFonts w:ascii="Times New Roman" w:hAnsi="Times New Roman"/>
                <w:sz w:val="20"/>
                <w:szCs w:val="20"/>
              </w:rPr>
              <w:t>denote that</w:t>
            </w:r>
            <w:r w:rsidRPr="00505E0C">
              <w:rPr>
                <w:rFonts w:ascii="Times New Roman" w:hAnsi="Times New Roman"/>
                <w:sz w:val="20"/>
                <w:szCs w:val="20"/>
              </w:rPr>
              <w:t xml:space="preserve"> there is no condition on the factor in terms of implications for the dominant type.</w:t>
            </w:r>
            <w:r w:rsidR="00A4623F">
              <w:rPr>
                <w:rFonts w:ascii="Times New Roman" w:hAnsi="Times New Roman"/>
                <w:sz w:val="20"/>
                <w:szCs w:val="20"/>
              </w:rPr>
              <w:t xml:space="preserve"> </w:t>
            </w:r>
          </w:p>
        </w:tc>
      </w:tr>
    </w:tbl>
    <w:p w14:paraId="76412585" w14:textId="10576B88" w:rsidR="00C728C7" w:rsidRPr="00C728C7" w:rsidRDefault="00C728C7" w:rsidP="00C728C7">
      <w:pPr>
        <w:rPr>
          <w:rFonts w:ascii="Times New Roman" w:hAnsi="Times New Roman"/>
          <w:sz w:val="20"/>
          <w:szCs w:val="20"/>
        </w:rPr>
        <w:sectPr w:rsidR="00C728C7" w:rsidRPr="00C728C7" w:rsidSect="00505E0C">
          <w:pgSz w:w="11906" w:h="16838"/>
          <w:pgMar w:top="1440" w:right="1440" w:bottom="1440" w:left="1440" w:header="708" w:footer="708" w:gutter="0"/>
          <w:cols w:space="708"/>
          <w:docGrid w:linePitch="360"/>
        </w:sectPr>
      </w:pPr>
      <w:r w:rsidRPr="00C728C7">
        <w:rPr>
          <w:rFonts w:ascii="Times New Roman" w:hAnsi="Times New Roman"/>
          <w:sz w:val="20"/>
          <w:szCs w:val="20"/>
        </w:rPr>
        <w:br w:type="page"/>
      </w:r>
    </w:p>
    <w:p w14:paraId="4A803639" w14:textId="77777777" w:rsidR="009D3060" w:rsidRPr="002A42CF" w:rsidRDefault="00C728C7" w:rsidP="00DE660A">
      <w:pPr>
        <w:spacing w:after="0"/>
        <w:jc w:val="both"/>
        <w:rPr>
          <w:rFonts w:ascii="Times New Roman" w:hAnsi="Times New Roman"/>
          <w:b/>
          <w:sz w:val="24"/>
          <w:szCs w:val="24"/>
        </w:rPr>
      </w:pPr>
      <w:r w:rsidRPr="002A42CF">
        <w:rPr>
          <w:rFonts w:ascii="Times New Roman" w:hAnsi="Times New Roman"/>
          <w:b/>
          <w:sz w:val="24"/>
          <w:szCs w:val="24"/>
        </w:rPr>
        <w:lastRenderedPageBreak/>
        <w:t>Table 2</w:t>
      </w:r>
      <w:r w:rsidR="00DE660A" w:rsidRPr="002A42CF">
        <w:rPr>
          <w:rFonts w:ascii="Times New Roman" w:hAnsi="Times New Roman"/>
          <w:b/>
          <w:sz w:val="24"/>
          <w:szCs w:val="24"/>
        </w:rPr>
        <w:t xml:space="preserve"> </w:t>
      </w:r>
    </w:p>
    <w:p w14:paraId="3C49485E" w14:textId="1776A7A3" w:rsidR="00C728C7" w:rsidRDefault="00C728C7" w:rsidP="00DE660A">
      <w:pPr>
        <w:spacing w:after="0"/>
        <w:jc w:val="both"/>
        <w:rPr>
          <w:rFonts w:ascii="Times New Roman" w:hAnsi="Times New Roman"/>
          <w:sz w:val="24"/>
          <w:szCs w:val="24"/>
        </w:rPr>
      </w:pPr>
      <w:r w:rsidRPr="002A42CF">
        <w:rPr>
          <w:rFonts w:ascii="Times New Roman" w:hAnsi="Times New Roman"/>
          <w:sz w:val="24"/>
          <w:szCs w:val="24"/>
        </w:rPr>
        <w:t>Variables</w:t>
      </w:r>
      <w:r w:rsidR="0080694D" w:rsidRPr="002A42CF">
        <w:rPr>
          <w:rFonts w:ascii="Times New Roman" w:hAnsi="Times New Roman"/>
          <w:sz w:val="24"/>
          <w:szCs w:val="24"/>
        </w:rPr>
        <w:t>:</w:t>
      </w:r>
      <w:r w:rsidRPr="002A42CF">
        <w:rPr>
          <w:rFonts w:ascii="Times New Roman" w:hAnsi="Times New Roman"/>
          <w:sz w:val="24"/>
          <w:szCs w:val="24"/>
        </w:rPr>
        <w:t xml:space="preserve"> </w:t>
      </w:r>
      <w:r w:rsidR="0080694D" w:rsidRPr="002A42CF">
        <w:rPr>
          <w:rFonts w:ascii="Times New Roman" w:hAnsi="Times New Roman"/>
          <w:sz w:val="24"/>
          <w:szCs w:val="24"/>
        </w:rPr>
        <w:t>Definitions</w:t>
      </w:r>
      <w:r w:rsidRPr="002A42CF">
        <w:rPr>
          <w:rFonts w:ascii="Times New Roman" w:hAnsi="Times New Roman"/>
          <w:sz w:val="24"/>
          <w:szCs w:val="24"/>
        </w:rPr>
        <w:t xml:space="preserve"> and </w:t>
      </w:r>
      <w:r w:rsidR="0080694D" w:rsidRPr="002A42CF">
        <w:rPr>
          <w:rFonts w:ascii="Times New Roman" w:hAnsi="Times New Roman"/>
          <w:sz w:val="24"/>
          <w:szCs w:val="24"/>
        </w:rPr>
        <w:t>h</w:t>
      </w:r>
      <w:r w:rsidRPr="002A42CF">
        <w:rPr>
          <w:rFonts w:ascii="Times New Roman" w:hAnsi="Times New Roman"/>
          <w:sz w:val="24"/>
          <w:szCs w:val="24"/>
        </w:rPr>
        <w:t>ypotheses</w:t>
      </w:r>
      <w:r w:rsidR="009D3060" w:rsidRPr="002A42CF">
        <w:rPr>
          <w:rFonts w:ascii="Times New Roman" w:hAnsi="Times New Roman"/>
          <w:sz w:val="24"/>
          <w:szCs w:val="24"/>
        </w:rPr>
        <w:t>.</w:t>
      </w:r>
    </w:p>
    <w:tbl>
      <w:tblPr>
        <w:tblpPr w:leftFromText="180" w:rightFromText="180" w:vertAnchor="text" w:horzAnchor="margin" w:tblpY="4"/>
        <w:tblW w:w="8789" w:type="dxa"/>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1635"/>
        <w:gridCol w:w="4575"/>
        <w:gridCol w:w="987"/>
        <w:gridCol w:w="1502"/>
        <w:gridCol w:w="90"/>
      </w:tblGrid>
      <w:tr w:rsidR="003C3EBC" w:rsidRPr="00C728C7" w14:paraId="6AA7FBC7" w14:textId="77777777" w:rsidTr="00411132">
        <w:trPr>
          <w:trHeight w:val="96"/>
        </w:trPr>
        <w:tc>
          <w:tcPr>
            <w:tcW w:w="1635" w:type="dxa"/>
            <w:vMerge w:val="restart"/>
          </w:tcPr>
          <w:p w14:paraId="1938ACD4" w14:textId="77777777" w:rsidR="003C3EBC" w:rsidRPr="00C728C7" w:rsidRDefault="003C3EBC" w:rsidP="00C728C7">
            <w:pPr>
              <w:spacing w:after="0" w:line="240" w:lineRule="auto"/>
              <w:contextualSpacing/>
              <w:rPr>
                <w:rFonts w:ascii="Times New Roman" w:hAnsi="Times New Roman"/>
                <w:bCs/>
                <w:szCs w:val="24"/>
              </w:rPr>
            </w:pPr>
            <w:r w:rsidRPr="00C728C7">
              <w:rPr>
                <w:rFonts w:ascii="Times New Roman" w:hAnsi="Times New Roman"/>
                <w:bCs/>
                <w:szCs w:val="24"/>
              </w:rPr>
              <w:t>Variables</w:t>
            </w:r>
          </w:p>
        </w:tc>
        <w:tc>
          <w:tcPr>
            <w:tcW w:w="4575" w:type="dxa"/>
            <w:vMerge w:val="restart"/>
            <w:shd w:val="clear" w:color="auto" w:fill="auto"/>
            <w:tcMar>
              <w:top w:w="15" w:type="dxa"/>
              <w:left w:w="93" w:type="dxa"/>
              <w:bottom w:w="0" w:type="dxa"/>
              <w:right w:w="93" w:type="dxa"/>
            </w:tcMar>
          </w:tcPr>
          <w:p w14:paraId="2E4B0653" w14:textId="77777777" w:rsidR="003C3EBC" w:rsidRPr="00C728C7" w:rsidRDefault="003C3EBC" w:rsidP="00C728C7">
            <w:pPr>
              <w:spacing w:after="0" w:line="240" w:lineRule="auto"/>
              <w:contextualSpacing/>
              <w:rPr>
                <w:rFonts w:ascii="Times New Roman" w:hAnsi="Times New Roman"/>
                <w:bCs/>
                <w:szCs w:val="24"/>
              </w:rPr>
            </w:pPr>
            <w:r w:rsidRPr="00C728C7">
              <w:rPr>
                <w:rFonts w:ascii="Times New Roman" w:hAnsi="Times New Roman"/>
                <w:bCs/>
                <w:szCs w:val="24"/>
              </w:rPr>
              <w:t>Explanation</w:t>
            </w:r>
          </w:p>
        </w:tc>
        <w:tc>
          <w:tcPr>
            <w:tcW w:w="2579" w:type="dxa"/>
            <w:gridSpan w:val="3"/>
            <w:shd w:val="clear" w:color="auto" w:fill="auto"/>
            <w:tcMar>
              <w:top w:w="15" w:type="dxa"/>
              <w:left w:w="93" w:type="dxa"/>
              <w:bottom w:w="0" w:type="dxa"/>
              <w:right w:w="93" w:type="dxa"/>
            </w:tcMar>
          </w:tcPr>
          <w:p w14:paraId="0F3E78AB" w14:textId="77777777" w:rsidR="003C3EBC" w:rsidRPr="00C728C7" w:rsidRDefault="003C3EBC" w:rsidP="00C728C7">
            <w:pPr>
              <w:spacing w:after="0" w:line="240" w:lineRule="auto"/>
              <w:contextualSpacing/>
              <w:rPr>
                <w:rFonts w:ascii="Times New Roman" w:hAnsi="Times New Roman"/>
                <w:bCs/>
                <w:szCs w:val="24"/>
              </w:rPr>
            </w:pPr>
            <w:r w:rsidRPr="00C728C7">
              <w:rPr>
                <w:rFonts w:ascii="Times New Roman" w:hAnsi="Times New Roman"/>
                <w:bCs/>
                <w:szCs w:val="24"/>
              </w:rPr>
              <w:t>Expected signs</w:t>
            </w:r>
          </w:p>
        </w:tc>
      </w:tr>
      <w:tr w:rsidR="003C3EBC" w:rsidRPr="00C728C7" w14:paraId="31A47BB3" w14:textId="77777777" w:rsidTr="00411132">
        <w:trPr>
          <w:trHeight w:val="139"/>
        </w:trPr>
        <w:tc>
          <w:tcPr>
            <w:tcW w:w="1635" w:type="dxa"/>
            <w:vMerge/>
            <w:tcBorders>
              <w:bottom w:val="single" w:sz="4" w:space="0" w:color="auto"/>
            </w:tcBorders>
          </w:tcPr>
          <w:p w14:paraId="5C2CD562" w14:textId="77777777" w:rsidR="003C3EBC" w:rsidRPr="00C728C7" w:rsidRDefault="003C3EBC" w:rsidP="00C728C7">
            <w:pPr>
              <w:spacing w:after="0" w:line="240" w:lineRule="auto"/>
              <w:contextualSpacing/>
              <w:rPr>
                <w:rFonts w:ascii="Times New Roman" w:hAnsi="Times New Roman"/>
                <w:bCs/>
                <w:szCs w:val="24"/>
              </w:rPr>
            </w:pPr>
          </w:p>
        </w:tc>
        <w:tc>
          <w:tcPr>
            <w:tcW w:w="4575" w:type="dxa"/>
            <w:vMerge/>
            <w:tcBorders>
              <w:bottom w:val="single" w:sz="4" w:space="0" w:color="auto"/>
            </w:tcBorders>
            <w:shd w:val="clear" w:color="auto" w:fill="auto"/>
            <w:tcMar>
              <w:top w:w="15" w:type="dxa"/>
              <w:left w:w="93" w:type="dxa"/>
              <w:bottom w:w="0" w:type="dxa"/>
              <w:right w:w="93" w:type="dxa"/>
            </w:tcMar>
            <w:hideMark/>
          </w:tcPr>
          <w:p w14:paraId="3F030963" w14:textId="77777777" w:rsidR="003C3EBC" w:rsidRPr="00C728C7" w:rsidRDefault="003C3EBC" w:rsidP="00C728C7">
            <w:pPr>
              <w:spacing w:after="0" w:line="240" w:lineRule="auto"/>
              <w:contextualSpacing/>
              <w:rPr>
                <w:rFonts w:ascii="Times New Roman" w:hAnsi="Times New Roman"/>
                <w:szCs w:val="24"/>
              </w:rPr>
            </w:pPr>
          </w:p>
        </w:tc>
        <w:tc>
          <w:tcPr>
            <w:tcW w:w="987" w:type="dxa"/>
            <w:tcBorders>
              <w:bottom w:val="single" w:sz="4" w:space="0" w:color="auto"/>
            </w:tcBorders>
            <w:shd w:val="clear" w:color="auto" w:fill="auto"/>
            <w:tcMar>
              <w:top w:w="15" w:type="dxa"/>
              <w:left w:w="93" w:type="dxa"/>
              <w:bottom w:w="0" w:type="dxa"/>
              <w:right w:w="93" w:type="dxa"/>
            </w:tcMar>
            <w:hideMark/>
          </w:tcPr>
          <w:p w14:paraId="728BED4F"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bCs/>
                <w:szCs w:val="24"/>
              </w:rPr>
              <w:t>HOR</w:t>
            </w:r>
          </w:p>
        </w:tc>
        <w:tc>
          <w:tcPr>
            <w:tcW w:w="1592" w:type="dxa"/>
            <w:gridSpan w:val="2"/>
            <w:tcBorders>
              <w:bottom w:val="single" w:sz="4" w:space="0" w:color="auto"/>
            </w:tcBorders>
            <w:shd w:val="clear" w:color="auto" w:fill="auto"/>
            <w:tcMar>
              <w:top w:w="15" w:type="dxa"/>
              <w:left w:w="93" w:type="dxa"/>
              <w:bottom w:w="0" w:type="dxa"/>
              <w:right w:w="93" w:type="dxa"/>
            </w:tcMar>
            <w:hideMark/>
          </w:tcPr>
          <w:p w14:paraId="7D1BE170"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bCs/>
                <w:szCs w:val="24"/>
              </w:rPr>
              <w:t>VER</w:t>
            </w:r>
          </w:p>
        </w:tc>
      </w:tr>
      <w:tr w:rsidR="00C728C7" w:rsidRPr="00C728C7" w14:paraId="0A919FA2" w14:textId="77777777" w:rsidTr="00411132">
        <w:trPr>
          <w:gridAfter w:val="1"/>
          <w:wAfter w:w="90" w:type="dxa"/>
          <w:trHeight w:val="157"/>
        </w:trPr>
        <w:tc>
          <w:tcPr>
            <w:tcW w:w="8699" w:type="dxa"/>
            <w:gridSpan w:val="4"/>
            <w:tcBorders>
              <w:top w:val="single" w:sz="4" w:space="0" w:color="auto"/>
              <w:bottom w:val="nil"/>
            </w:tcBorders>
            <w:shd w:val="clear" w:color="auto" w:fill="auto"/>
            <w:tcMar>
              <w:top w:w="15" w:type="dxa"/>
              <w:left w:w="93" w:type="dxa"/>
              <w:bottom w:w="0" w:type="dxa"/>
              <w:right w:w="93" w:type="dxa"/>
            </w:tcMar>
          </w:tcPr>
          <w:p w14:paraId="0E2A5F2B" w14:textId="77777777" w:rsidR="00C728C7" w:rsidRPr="00C728C7" w:rsidRDefault="00C728C7" w:rsidP="00C728C7">
            <w:pPr>
              <w:spacing w:after="0" w:line="240" w:lineRule="auto"/>
              <w:contextualSpacing/>
              <w:rPr>
                <w:rFonts w:ascii="Times New Roman" w:hAnsi="Times New Roman"/>
                <w:i/>
                <w:szCs w:val="24"/>
              </w:rPr>
            </w:pPr>
            <w:r w:rsidRPr="00C728C7">
              <w:rPr>
                <w:rFonts w:ascii="Times New Roman" w:hAnsi="Times New Roman"/>
                <w:i/>
                <w:szCs w:val="24"/>
              </w:rPr>
              <w:t>Basic KK variables</w:t>
            </w:r>
          </w:p>
        </w:tc>
      </w:tr>
      <w:tr w:rsidR="003C3EBC" w:rsidRPr="00C728C7" w14:paraId="7974F13B" w14:textId="77777777" w:rsidTr="00411132">
        <w:trPr>
          <w:trHeight w:val="157"/>
        </w:trPr>
        <w:tc>
          <w:tcPr>
            <w:tcW w:w="1635" w:type="dxa"/>
            <w:tcBorders>
              <w:top w:val="nil"/>
            </w:tcBorders>
          </w:tcPr>
          <w:p w14:paraId="65DE3FDB" w14:textId="77777777" w:rsidR="003C3EBC" w:rsidRPr="006552EE" w:rsidRDefault="003C3EBC" w:rsidP="00C728C7">
            <w:pPr>
              <w:spacing w:after="0" w:line="240" w:lineRule="auto"/>
              <w:ind w:left="215" w:hanging="73"/>
              <w:contextualSpacing/>
              <w:rPr>
                <w:rFonts w:ascii="Times New Roman" w:hAnsi="Times New Roman"/>
                <w:i/>
                <w:szCs w:val="24"/>
              </w:rPr>
            </w:pPr>
            <w:proofErr w:type="spellStart"/>
            <w:r w:rsidRPr="006552EE">
              <w:rPr>
                <w:rFonts w:ascii="Times New Roman" w:hAnsi="Times New Roman"/>
                <w:i/>
                <w:szCs w:val="24"/>
              </w:rPr>
              <w:t>SumGDP</w:t>
            </w:r>
            <w:proofErr w:type="spellEnd"/>
          </w:p>
        </w:tc>
        <w:tc>
          <w:tcPr>
            <w:tcW w:w="4575" w:type="dxa"/>
            <w:tcBorders>
              <w:top w:val="nil"/>
            </w:tcBorders>
            <w:shd w:val="clear" w:color="auto" w:fill="auto"/>
            <w:tcMar>
              <w:top w:w="15" w:type="dxa"/>
              <w:left w:w="93" w:type="dxa"/>
              <w:bottom w:w="0" w:type="dxa"/>
              <w:right w:w="93" w:type="dxa"/>
            </w:tcMar>
            <w:hideMark/>
          </w:tcPr>
          <w:p w14:paraId="1A44A52E"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 xml:space="preserve">Total income: </w:t>
            </w:r>
            <w:r w:rsidRPr="006552EE">
              <w:rPr>
                <w:rFonts w:ascii="Times New Roman" w:hAnsi="Times New Roman"/>
                <w:i/>
                <w:szCs w:val="24"/>
              </w:rPr>
              <w:t>GDP_s</w:t>
            </w:r>
            <w:r w:rsidRPr="00C728C7">
              <w:rPr>
                <w:rFonts w:ascii="Times New Roman" w:hAnsi="Times New Roman"/>
                <w:szCs w:val="24"/>
              </w:rPr>
              <w:t xml:space="preserve"> + </w:t>
            </w:r>
            <w:proofErr w:type="spellStart"/>
            <w:r w:rsidRPr="006552EE">
              <w:rPr>
                <w:rFonts w:ascii="Times New Roman" w:hAnsi="Times New Roman"/>
                <w:i/>
                <w:szCs w:val="24"/>
              </w:rPr>
              <w:t>GDP_h</w:t>
            </w:r>
            <w:proofErr w:type="spellEnd"/>
          </w:p>
        </w:tc>
        <w:tc>
          <w:tcPr>
            <w:tcW w:w="987" w:type="dxa"/>
            <w:tcBorders>
              <w:top w:val="nil"/>
            </w:tcBorders>
            <w:shd w:val="clear" w:color="auto" w:fill="auto"/>
            <w:tcMar>
              <w:top w:w="15" w:type="dxa"/>
              <w:left w:w="93" w:type="dxa"/>
              <w:bottom w:w="0" w:type="dxa"/>
              <w:right w:w="93" w:type="dxa"/>
            </w:tcMar>
            <w:hideMark/>
          </w:tcPr>
          <w:p w14:paraId="56818969"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p>
        </w:tc>
        <w:tc>
          <w:tcPr>
            <w:tcW w:w="1592" w:type="dxa"/>
            <w:gridSpan w:val="2"/>
            <w:tcBorders>
              <w:top w:val="nil"/>
            </w:tcBorders>
            <w:shd w:val="clear" w:color="auto" w:fill="auto"/>
            <w:tcMar>
              <w:top w:w="15" w:type="dxa"/>
              <w:left w:w="93" w:type="dxa"/>
              <w:bottom w:w="0" w:type="dxa"/>
              <w:right w:w="93" w:type="dxa"/>
            </w:tcMar>
            <w:hideMark/>
          </w:tcPr>
          <w:p w14:paraId="428167B9" w14:textId="77777777" w:rsidR="003C3EBC" w:rsidRPr="00C728C7" w:rsidRDefault="003C3EBC" w:rsidP="00C728C7">
            <w:pPr>
              <w:spacing w:after="0" w:line="240" w:lineRule="auto"/>
              <w:contextualSpacing/>
              <w:rPr>
                <w:rFonts w:ascii="Times New Roman" w:hAnsi="Times New Roman"/>
                <w:szCs w:val="24"/>
              </w:rPr>
            </w:pPr>
          </w:p>
        </w:tc>
      </w:tr>
      <w:tr w:rsidR="003C3EBC" w:rsidRPr="00C728C7" w14:paraId="01DC7973" w14:textId="77777777" w:rsidTr="00411132">
        <w:trPr>
          <w:trHeight w:val="157"/>
        </w:trPr>
        <w:tc>
          <w:tcPr>
            <w:tcW w:w="1635" w:type="dxa"/>
          </w:tcPr>
          <w:p w14:paraId="302A2512" w14:textId="77777777" w:rsidR="003C3EBC" w:rsidRPr="00A002DE" w:rsidRDefault="003C3EBC" w:rsidP="00C728C7">
            <w:pPr>
              <w:spacing w:after="0" w:line="240" w:lineRule="auto"/>
              <w:ind w:left="215" w:hanging="73"/>
              <w:contextualSpacing/>
              <w:rPr>
                <w:rFonts w:ascii="Times New Roman" w:hAnsi="Times New Roman"/>
                <w:i/>
                <w:szCs w:val="24"/>
              </w:rPr>
            </w:pPr>
            <w:proofErr w:type="spellStart"/>
            <w:r w:rsidRPr="00A002DE">
              <w:rPr>
                <w:rFonts w:ascii="Times New Roman" w:hAnsi="Times New Roman"/>
                <w:i/>
                <w:szCs w:val="24"/>
              </w:rPr>
              <w:t>GDPdif_sq</w:t>
            </w:r>
            <w:proofErr w:type="spellEnd"/>
          </w:p>
        </w:tc>
        <w:tc>
          <w:tcPr>
            <w:tcW w:w="4575" w:type="dxa"/>
            <w:shd w:val="clear" w:color="auto" w:fill="auto"/>
            <w:tcMar>
              <w:top w:w="15" w:type="dxa"/>
              <w:left w:w="93" w:type="dxa"/>
              <w:bottom w:w="0" w:type="dxa"/>
              <w:right w:w="93" w:type="dxa"/>
            </w:tcMar>
          </w:tcPr>
          <w:p w14:paraId="5BDCDF08"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Square of difference in income:</w:t>
            </w:r>
          </w:p>
          <w:p w14:paraId="4365184A" w14:textId="69D4E8DC"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r w:rsidRPr="006552EE">
              <w:rPr>
                <w:rFonts w:ascii="Times New Roman" w:hAnsi="Times New Roman"/>
                <w:i/>
                <w:szCs w:val="24"/>
              </w:rPr>
              <w:t>GDP_s</w:t>
            </w:r>
            <w:r w:rsidRPr="00C728C7">
              <w:rPr>
                <w:rFonts w:ascii="Times New Roman" w:hAnsi="Times New Roman"/>
                <w:szCs w:val="24"/>
              </w:rPr>
              <w:t xml:space="preserve"> – </w:t>
            </w:r>
            <w:proofErr w:type="spellStart"/>
            <w:r w:rsidRPr="006552EE">
              <w:rPr>
                <w:rFonts w:ascii="Times New Roman" w:hAnsi="Times New Roman"/>
                <w:i/>
                <w:szCs w:val="24"/>
              </w:rPr>
              <w:t>GDP_h</w:t>
            </w:r>
            <w:proofErr w:type="spellEnd"/>
            <w:r w:rsidRPr="00C728C7">
              <w:rPr>
                <w:rFonts w:ascii="Times New Roman" w:hAnsi="Times New Roman"/>
                <w:szCs w:val="24"/>
              </w:rPr>
              <w:t>)</w:t>
            </w:r>
            <w:r w:rsidRPr="00C728C7">
              <w:rPr>
                <w:rFonts w:ascii="Times New Roman" w:hAnsi="Times New Roman"/>
                <w:szCs w:val="24"/>
                <w:vertAlign w:val="superscript"/>
              </w:rPr>
              <w:t>2</w:t>
            </w:r>
          </w:p>
        </w:tc>
        <w:tc>
          <w:tcPr>
            <w:tcW w:w="987" w:type="dxa"/>
            <w:shd w:val="clear" w:color="auto" w:fill="auto"/>
            <w:tcMar>
              <w:top w:w="15" w:type="dxa"/>
              <w:left w:w="93" w:type="dxa"/>
              <w:bottom w:w="0" w:type="dxa"/>
              <w:right w:w="93" w:type="dxa"/>
            </w:tcMar>
          </w:tcPr>
          <w:p w14:paraId="18619551" w14:textId="77777777" w:rsidR="003C3EBC" w:rsidRPr="00A002DE" w:rsidRDefault="003C3EBC" w:rsidP="00C728C7">
            <w:pPr>
              <w:spacing w:after="0" w:line="240" w:lineRule="auto"/>
              <w:contextualSpacing/>
              <w:rPr>
                <w:rFonts w:ascii="Symbol" w:hAnsi="Symbol"/>
                <w:szCs w:val="24"/>
              </w:rPr>
            </w:pPr>
            <w:r w:rsidRPr="00A002DE">
              <w:rPr>
                <w:rFonts w:ascii="Symbol" w:hAnsi="Symbol"/>
                <w:szCs w:val="24"/>
              </w:rPr>
              <w:t></w:t>
            </w:r>
          </w:p>
        </w:tc>
        <w:tc>
          <w:tcPr>
            <w:tcW w:w="1592" w:type="dxa"/>
            <w:gridSpan w:val="2"/>
            <w:shd w:val="clear" w:color="auto" w:fill="auto"/>
            <w:tcMar>
              <w:top w:w="15" w:type="dxa"/>
              <w:left w:w="93" w:type="dxa"/>
              <w:bottom w:w="0" w:type="dxa"/>
              <w:right w:w="93" w:type="dxa"/>
            </w:tcMar>
          </w:tcPr>
          <w:p w14:paraId="72AA145F" w14:textId="77777777" w:rsidR="003C3EBC" w:rsidRPr="00C728C7" w:rsidRDefault="003C3EBC" w:rsidP="00C728C7">
            <w:pPr>
              <w:spacing w:after="0" w:line="240" w:lineRule="auto"/>
              <w:contextualSpacing/>
              <w:rPr>
                <w:rFonts w:ascii="Times New Roman" w:hAnsi="Times New Roman"/>
                <w:szCs w:val="24"/>
              </w:rPr>
            </w:pPr>
          </w:p>
        </w:tc>
      </w:tr>
      <w:tr w:rsidR="003C3EBC" w:rsidRPr="00C728C7" w14:paraId="349B63BB" w14:textId="77777777" w:rsidTr="00411132">
        <w:trPr>
          <w:trHeight w:val="782"/>
        </w:trPr>
        <w:tc>
          <w:tcPr>
            <w:tcW w:w="1635" w:type="dxa"/>
          </w:tcPr>
          <w:p w14:paraId="69DD57E8" w14:textId="77777777" w:rsidR="003C3EBC" w:rsidRPr="00A002DE" w:rsidRDefault="003C3EBC" w:rsidP="00C728C7">
            <w:pPr>
              <w:spacing w:after="0" w:line="240" w:lineRule="auto"/>
              <w:ind w:left="215" w:hanging="73"/>
              <w:contextualSpacing/>
              <w:rPr>
                <w:rFonts w:ascii="Times New Roman" w:hAnsi="Times New Roman"/>
                <w:i/>
                <w:szCs w:val="24"/>
              </w:rPr>
            </w:pPr>
            <w:r w:rsidRPr="00A002DE">
              <w:rPr>
                <w:rFonts w:ascii="Times New Roman" w:hAnsi="Times New Roman"/>
                <w:i/>
                <w:szCs w:val="24"/>
              </w:rPr>
              <w:t>GDPSK</w:t>
            </w:r>
          </w:p>
        </w:tc>
        <w:tc>
          <w:tcPr>
            <w:tcW w:w="4575" w:type="dxa"/>
            <w:shd w:val="clear" w:color="auto" w:fill="auto"/>
            <w:tcMar>
              <w:top w:w="15" w:type="dxa"/>
              <w:left w:w="93" w:type="dxa"/>
              <w:bottom w:w="0" w:type="dxa"/>
              <w:right w:w="93" w:type="dxa"/>
            </w:tcMar>
          </w:tcPr>
          <w:p w14:paraId="6B823E49" w14:textId="40D2E7EF"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Interaction between difference in income and in skilled</w:t>
            </w:r>
            <w:r>
              <w:rPr>
                <w:rFonts w:ascii="Times New Roman" w:hAnsi="Times New Roman"/>
                <w:szCs w:val="24"/>
              </w:rPr>
              <w:t>-</w:t>
            </w:r>
            <w:r w:rsidRPr="00C728C7">
              <w:rPr>
                <w:rFonts w:ascii="Times New Roman" w:hAnsi="Times New Roman"/>
                <w:szCs w:val="24"/>
              </w:rPr>
              <w:t>labour endowments:</w:t>
            </w:r>
          </w:p>
          <w:p w14:paraId="7E9C5500" w14:textId="54AE417F" w:rsidR="003C3EBC" w:rsidRPr="00C728C7" w:rsidRDefault="003C3EBC" w:rsidP="00A002DE">
            <w:pPr>
              <w:spacing w:after="0" w:line="240" w:lineRule="auto"/>
              <w:contextualSpacing/>
              <w:rPr>
                <w:rFonts w:ascii="Times New Roman" w:hAnsi="Times New Roman"/>
                <w:szCs w:val="24"/>
              </w:rPr>
            </w:pPr>
            <w:r w:rsidRPr="00C728C7">
              <w:rPr>
                <w:rFonts w:ascii="Times New Roman" w:hAnsi="Times New Roman"/>
                <w:szCs w:val="24"/>
              </w:rPr>
              <w:t>(</w:t>
            </w:r>
            <w:r w:rsidRPr="00A002DE">
              <w:rPr>
                <w:rFonts w:ascii="Times New Roman" w:hAnsi="Times New Roman"/>
                <w:i/>
                <w:szCs w:val="24"/>
              </w:rPr>
              <w:t>GDP_s</w:t>
            </w:r>
            <w:r w:rsidRPr="00C728C7">
              <w:rPr>
                <w:rFonts w:ascii="Times New Roman" w:hAnsi="Times New Roman"/>
                <w:szCs w:val="24"/>
              </w:rPr>
              <w:t xml:space="preserve"> – </w:t>
            </w:r>
            <w:proofErr w:type="spellStart"/>
            <w:r w:rsidRPr="00A002DE">
              <w:rPr>
                <w:rFonts w:ascii="Times New Roman" w:hAnsi="Times New Roman"/>
                <w:i/>
                <w:szCs w:val="24"/>
              </w:rPr>
              <w:t>GDP</w:t>
            </w:r>
            <w:r>
              <w:rPr>
                <w:rFonts w:ascii="Times New Roman" w:hAnsi="Times New Roman"/>
                <w:i/>
                <w:szCs w:val="24"/>
              </w:rPr>
              <w:t>_</w:t>
            </w:r>
            <w:r w:rsidRPr="00A002DE">
              <w:rPr>
                <w:rFonts w:ascii="Times New Roman" w:hAnsi="Times New Roman"/>
                <w:i/>
                <w:szCs w:val="24"/>
              </w:rPr>
              <w:t>h</w:t>
            </w:r>
            <w:proofErr w:type="spellEnd"/>
            <w:r w:rsidRPr="00C728C7">
              <w:rPr>
                <w:rFonts w:ascii="Times New Roman" w:hAnsi="Times New Roman"/>
                <w:szCs w:val="24"/>
              </w:rPr>
              <w:t>)</w:t>
            </w:r>
            <w:r>
              <w:rPr>
                <w:rFonts w:ascii="Times New Roman" w:hAnsi="Times New Roman"/>
                <w:szCs w:val="24"/>
              </w:rPr>
              <w:t xml:space="preserve"> </w:t>
            </w:r>
            <w:r w:rsidRPr="00A002DE">
              <w:rPr>
                <w:rFonts w:ascii="Times New Roman" w:hAnsi="Times New Roman"/>
                <w:szCs w:val="24"/>
              </w:rPr>
              <w:sym w:font="Symbol" w:char="F0B4"/>
            </w:r>
            <w:r>
              <w:rPr>
                <w:rFonts w:ascii="Times New Roman" w:hAnsi="Times New Roman"/>
                <w:szCs w:val="24"/>
              </w:rPr>
              <w:t xml:space="preserve"> </w:t>
            </w:r>
            <w:r w:rsidRPr="00C728C7">
              <w:rPr>
                <w:rFonts w:ascii="Times New Roman" w:hAnsi="Times New Roman"/>
                <w:szCs w:val="24"/>
              </w:rPr>
              <w:t>(</w:t>
            </w:r>
            <w:r w:rsidRPr="00A002DE">
              <w:rPr>
                <w:rFonts w:ascii="Times New Roman" w:hAnsi="Times New Roman"/>
                <w:i/>
                <w:szCs w:val="24"/>
              </w:rPr>
              <w:t>SK_s</w:t>
            </w:r>
            <w:r w:rsidRPr="00C728C7">
              <w:rPr>
                <w:rFonts w:ascii="Times New Roman" w:hAnsi="Times New Roman"/>
                <w:szCs w:val="24"/>
              </w:rPr>
              <w:t xml:space="preserve"> – </w:t>
            </w:r>
            <w:proofErr w:type="spellStart"/>
            <w:r w:rsidRPr="00A002DE">
              <w:rPr>
                <w:rFonts w:ascii="Times New Roman" w:hAnsi="Times New Roman"/>
                <w:i/>
                <w:szCs w:val="24"/>
              </w:rPr>
              <w:t>SK_h</w:t>
            </w:r>
            <w:proofErr w:type="spellEnd"/>
            <w:r w:rsidRPr="00C728C7">
              <w:rPr>
                <w:rFonts w:ascii="Times New Roman" w:hAnsi="Times New Roman"/>
                <w:szCs w:val="24"/>
              </w:rPr>
              <w:t>)</w:t>
            </w:r>
          </w:p>
        </w:tc>
        <w:tc>
          <w:tcPr>
            <w:tcW w:w="987" w:type="dxa"/>
            <w:shd w:val="clear" w:color="auto" w:fill="auto"/>
            <w:tcMar>
              <w:top w:w="15" w:type="dxa"/>
              <w:left w:w="93" w:type="dxa"/>
              <w:bottom w:w="0" w:type="dxa"/>
              <w:right w:w="93" w:type="dxa"/>
            </w:tcMar>
            <w:hideMark/>
          </w:tcPr>
          <w:p w14:paraId="4E75E326" w14:textId="77777777" w:rsidR="003C3EBC" w:rsidRPr="00C728C7" w:rsidRDefault="003C3EBC" w:rsidP="00C728C7">
            <w:pPr>
              <w:spacing w:after="0" w:line="240" w:lineRule="auto"/>
              <w:contextualSpacing/>
              <w:rPr>
                <w:rFonts w:ascii="Times New Roman" w:hAnsi="Times New Roman"/>
                <w:szCs w:val="24"/>
              </w:rPr>
            </w:pPr>
          </w:p>
        </w:tc>
        <w:tc>
          <w:tcPr>
            <w:tcW w:w="1592" w:type="dxa"/>
            <w:gridSpan w:val="2"/>
            <w:shd w:val="clear" w:color="auto" w:fill="auto"/>
            <w:tcMar>
              <w:top w:w="15" w:type="dxa"/>
              <w:left w:w="93" w:type="dxa"/>
              <w:bottom w:w="0" w:type="dxa"/>
              <w:right w:w="93" w:type="dxa"/>
            </w:tcMar>
            <w:hideMark/>
          </w:tcPr>
          <w:p w14:paraId="1B981647" w14:textId="77777777" w:rsidR="003C3EBC" w:rsidRPr="00A002DE" w:rsidRDefault="003C3EBC" w:rsidP="00C728C7">
            <w:pPr>
              <w:spacing w:after="0" w:line="240" w:lineRule="auto"/>
              <w:contextualSpacing/>
              <w:rPr>
                <w:rFonts w:ascii="Symbol" w:hAnsi="Symbol"/>
                <w:szCs w:val="24"/>
              </w:rPr>
            </w:pPr>
            <w:r w:rsidRPr="00A002DE">
              <w:rPr>
                <w:rFonts w:ascii="Symbol" w:hAnsi="Symbol"/>
                <w:szCs w:val="24"/>
              </w:rPr>
              <w:t></w:t>
            </w:r>
          </w:p>
        </w:tc>
      </w:tr>
      <w:tr w:rsidR="003C3EBC" w:rsidRPr="00C728C7" w14:paraId="060AB3B0" w14:textId="77777777" w:rsidTr="00411132">
        <w:trPr>
          <w:trHeight w:val="247"/>
        </w:trPr>
        <w:tc>
          <w:tcPr>
            <w:tcW w:w="1635" w:type="dxa"/>
          </w:tcPr>
          <w:p w14:paraId="6C4F45F2" w14:textId="77777777" w:rsidR="003C3EBC" w:rsidRPr="00A002DE" w:rsidRDefault="003C3EBC" w:rsidP="00C728C7">
            <w:pPr>
              <w:spacing w:after="0" w:line="240" w:lineRule="auto"/>
              <w:ind w:left="215" w:hanging="73"/>
              <w:contextualSpacing/>
              <w:rPr>
                <w:rFonts w:ascii="Times New Roman" w:hAnsi="Times New Roman"/>
                <w:i/>
                <w:szCs w:val="24"/>
              </w:rPr>
            </w:pPr>
            <w:proofErr w:type="spellStart"/>
            <w:r w:rsidRPr="00A002DE">
              <w:rPr>
                <w:rFonts w:ascii="Times New Roman" w:hAnsi="Times New Roman"/>
                <w:i/>
                <w:szCs w:val="24"/>
              </w:rPr>
              <w:t>Tradecost_s</w:t>
            </w:r>
            <w:proofErr w:type="spellEnd"/>
          </w:p>
        </w:tc>
        <w:tc>
          <w:tcPr>
            <w:tcW w:w="4575" w:type="dxa"/>
            <w:shd w:val="clear" w:color="auto" w:fill="auto"/>
            <w:tcMar>
              <w:top w:w="15" w:type="dxa"/>
              <w:left w:w="93" w:type="dxa"/>
              <w:bottom w:w="0" w:type="dxa"/>
              <w:right w:w="93" w:type="dxa"/>
            </w:tcMar>
          </w:tcPr>
          <w:p w14:paraId="383B4515"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Trade cost to the source country</w:t>
            </w:r>
          </w:p>
        </w:tc>
        <w:tc>
          <w:tcPr>
            <w:tcW w:w="987" w:type="dxa"/>
            <w:shd w:val="clear" w:color="auto" w:fill="auto"/>
            <w:tcMar>
              <w:top w:w="15" w:type="dxa"/>
              <w:left w:w="93" w:type="dxa"/>
              <w:bottom w:w="0" w:type="dxa"/>
              <w:right w:w="93" w:type="dxa"/>
            </w:tcMar>
          </w:tcPr>
          <w:p w14:paraId="54D60D52" w14:textId="77777777" w:rsidR="003C3EBC" w:rsidRPr="00C728C7" w:rsidRDefault="003C3EBC" w:rsidP="00C728C7">
            <w:pPr>
              <w:spacing w:after="0" w:line="240" w:lineRule="auto"/>
              <w:contextualSpacing/>
              <w:rPr>
                <w:rFonts w:ascii="Times New Roman" w:hAnsi="Times New Roman"/>
                <w:szCs w:val="24"/>
              </w:rPr>
            </w:pPr>
          </w:p>
        </w:tc>
        <w:tc>
          <w:tcPr>
            <w:tcW w:w="1592" w:type="dxa"/>
            <w:gridSpan w:val="2"/>
            <w:shd w:val="clear" w:color="auto" w:fill="auto"/>
            <w:tcMar>
              <w:top w:w="15" w:type="dxa"/>
              <w:left w:w="93" w:type="dxa"/>
              <w:bottom w:w="0" w:type="dxa"/>
              <w:right w:w="93" w:type="dxa"/>
            </w:tcMar>
          </w:tcPr>
          <w:p w14:paraId="32C9E2B3" w14:textId="7D94F375"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r>
      <w:tr w:rsidR="003C3EBC" w:rsidRPr="00C728C7" w14:paraId="290AAC63" w14:textId="77777777" w:rsidTr="00411132">
        <w:trPr>
          <w:trHeight w:val="205"/>
        </w:trPr>
        <w:tc>
          <w:tcPr>
            <w:tcW w:w="1635" w:type="dxa"/>
          </w:tcPr>
          <w:p w14:paraId="7854B32A" w14:textId="77777777" w:rsidR="003C3EBC" w:rsidRPr="00A002DE" w:rsidRDefault="003C3EBC" w:rsidP="00C728C7">
            <w:pPr>
              <w:spacing w:after="0" w:line="240" w:lineRule="auto"/>
              <w:ind w:left="215" w:hanging="73"/>
              <w:contextualSpacing/>
              <w:rPr>
                <w:rFonts w:ascii="Times New Roman" w:hAnsi="Times New Roman"/>
                <w:i/>
                <w:szCs w:val="24"/>
              </w:rPr>
            </w:pPr>
            <w:proofErr w:type="spellStart"/>
            <w:r w:rsidRPr="00A002DE">
              <w:rPr>
                <w:rFonts w:ascii="Times New Roman" w:hAnsi="Times New Roman"/>
                <w:i/>
                <w:szCs w:val="24"/>
              </w:rPr>
              <w:t>Tradecost_h</w:t>
            </w:r>
            <w:proofErr w:type="spellEnd"/>
          </w:p>
        </w:tc>
        <w:tc>
          <w:tcPr>
            <w:tcW w:w="4575" w:type="dxa"/>
            <w:shd w:val="clear" w:color="auto" w:fill="auto"/>
            <w:tcMar>
              <w:top w:w="15" w:type="dxa"/>
              <w:left w:w="93" w:type="dxa"/>
              <w:bottom w:w="0" w:type="dxa"/>
              <w:right w:w="93" w:type="dxa"/>
            </w:tcMar>
          </w:tcPr>
          <w:p w14:paraId="646A5A07"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Trade cost to the host country</w:t>
            </w:r>
          </w:p>
        </w:tc>
        <w:tc>
          <w:tcPr>
            <w:tcW w:w="987" w:type="dxa"/>
            <w:shd w:val="clear" w:color="auto" w:fill="auto"/>
            <w:tcMar>
              <w:top w:w="15" w:type="dxa"/>
              <w:left w:w="93" w:type="dxa"/>
              <w:bottom w:w="0" w:type="dxa"/>
              <w:right w:w="93" w:type="dxa"/>
            </w:tcMar>
          </w:tcPr>
          <w:p w14:paraId="5F0C9D7A"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p>
        </w:tc>
        <w:tc>
          <w:tcPr>
            <w:tcW w:w="1592" w:type="dxa"/>
            <w:gridSpan w:val="2"/>
            <w:shd w:val="clear" w:color="auto" w:fill="auto"/>
            <w:tcMar>
              <w:top w:w="15" w:type="dxa"/>
              <w:left w:w="93" w:type="dxa"/>
              <w:bottom w:w="0" w:type="dxa"/>
              <w:right w:w="93" w:type="dxa"/>
            </w:tcMar>
          </w:tcPr>
          <w:p w14:paraId="0202307C" w14:textId="0D4E9235"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r>
      <w:tr w:rsidR="003C3EBC" w:rsidRPr="00C728C7" w14:paraId="15C5C957" w14:textId="77777777" w:rsidTr="00411132">
        <w:trPr>
          <w:trHeight w:val="202"/>
        </w:trPr>
        <w:tc>
          <w:tcPr>
            <w:tcW w:w="1635" w:type="dxa"/>
          </w:tcPr>
          <w:p w14:paraId="7AE570CC" w14:textId="77777777" w:rsidR="003C3EBC" w:rsidRPr="00A002DE" w:rsidRDefault="003C3EBC" w:rsidP="00C728C7">
            <w:pPr>
              <w:spacing w:after="0" w:line="240" w:lineRule="auto"/>
              <w:ind w:left="215" w:hanging="73"/>
              <w:contextualSpacing/>
              <w:rPr>
                <w:rFonts w:ascii="Times New Roman" w:hAnsi="Times New Roman"/>
                <w:i/>
                <w:szCs w:val="24"/>
              </w:rPr>
            </w:pPr>
            <w:proofErr w:type="spellStart"/>
            <w:r w:rsidRPr="00A002DE">
              <w:rPr>
                <w:rFonts w:ascii="Times New Roman" w:hAnsi="Times New Roman"/>
                <w:i/>
                <w:szCs w:val="24"/>
              </w:rPr>
              <w:t>SKdif</w:t>
            </w:r>
            <w:proofErr w:type="spellEnd"/>
          </w:p>
        </w:tc>
        <w:tc>
          <w:tcPr>
            <w:tcW w:w="4575" w:type="dxa"/>
            <w:shd w:val="clear" w:color="auto" w:fill="auto"/>
            <w:tcMar>
              <w:top w:w="15" w:type="dxa"/>
              <w:left w:w="93" w:type="dxa"/>
              <w:bottom w:w="0" w:type="dxa"/>
              <w:right w:w="93" w:type="dxa"/>
            </w:tcMar>
          </w:tcPr>
          <w:p w14:paraId="4F253DAA" w14:textId="1E8CD334"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Difference in skilled</w:t>
            </w:r>
            <w:r>
              <w:rPr>
                <w:rFonts w:ascii="Times New Roman" w:hAnsi="Times New Roman"/>
                <w:szCs w:val="24"/>
              </w:rPr>
              <w:t>-</w:t>
            </w:r>
            <w:r w:rsidRPr="00C728C7">
              <w:rPr>
                <w:rFonts w:ascii="Times New Roman" w:hAnsi="Times New Roman"/>
                <w:szCs w:val="24"/>
              </w:rPr>
              <w:t>labour endowments:</w:t>
            </w:r>
          </w:p>
          <w:p w14:paraId="62BB90D3"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 xml:space="preserve">SK_s – </w:t>
            </w:r>
            <w:proofErr w:type="spellStart"/>
            <w:r w:rsidRPr="00C728C7">
              <w:rPr>
                <w:rFonts w:ascii="Times New Roman" w:hAnsi="Times New Roman"/>
                <w:szCs w:val="24"/>
              </w:rPr>
              <w:t>SK_h</w:t>
            </w:r>
            <w:proofErr w:type="spellEnd"/>
          </w:p>
        </w:tc>
        <w:tc>
          <w:tcPr>
            <w:tcW w:w="987" w:type="dxa"/>
            <w:shd w:val="clear" w:color="auto" w:fill="auto"/>
            <w:tcMar>
              <w:top w:w="15" w:type="dxa"/>
              <w:left w:w="93" w:type="dxa"/>
              <w:bottom w:w="0" w:type="dxa"/>
              <w:right w:w="93" w:type="dxa"/>
            </w:tcMar>
          </w:tcPr>
          <w:p w14:paraId="50AFE856" w14:textId="59279B96"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c>
          <w:tcPr>
            <w:tcW w:w="1592" w:type="dxa"/>
            <w:gridSpan w:val="2"/>
            <w:shd w:val="clear" w:color="auto" w:fill="auto"/>
            <w:tcMar>
              <w:top w:w="15" w:type="dxa"/>
              <w:left w:w="93" w:type="dxa"/>
              <w:bottom w:w="0" w:type="dxa"/>
              <w:right w:w="93" w:type="dxa"/>
            </w:tcMar>
          </w:tcPr>
          <w:p w14:paraId="0771047C"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p>
        </w:tc>
      </w:tr>
      <w:tr w:rsidR="003C3EBC" w:rsidRPr="00C728C7" w14:paraId="65C9ABBE" w14:textId="77777777" w:rsidTr="00411132">
        <w:trPr>
          <w:trHeight w:val="211"/>
        </w:trPr>
        <w:tc>
          <w:tcPr>
            <w:tcW w:w="1635" w:type="dxa"/>
          </w:tcPr>
          <w:p w14:paraId="59473B63" w14:textId="77777777" w:rsidR="003C3EBC" w:rsidRPr="00A002DE" w:rsidRDefault="003C3EBC" w:rsidP="00C728C7">
            <w:pPr>
              <w:spacing w:after="0" w:line="240" w:lineRule="auto"/>
              <w:ind w:left="215" w:hanging="73"/>
              <w:contextualSpacing/>
              <w:rPr>
                <w:rFonts w:ascii="Times New Roman" w:hAnsi="Times New Roman"/>
                <w:i/>
                <w:szCs w:val="24"/>
              </w:rPr>
            </w:pPr>
            <w:proofErr w:type="spellStart"/>
            <w:r w:rsidRPr="00A002DE">
              <w:rPr>
                <w:rFonts w:ascii="Times New Roman" w:hAnsi="Times New Roman"/>
                <w:i/>
                <w:szCs w:val="24"/>
              </w:rPr>
              <w:t>TradeSK</w:t>
            </w:r>
            <w:proofErr w:type="spellEnd"/>
          </w:p>
        </w:tc>
        <w:tc>
          <w:tcPr>
            <w:tcW w:w="4575" w:type="dxa"/>
            <w:shd w:val="clear" w:color="auto" w:fill="auto"/>
            <w:tcMar>
              <w:top w:w="15" w:type="dxa"/>
              <w:left w:w="93" w:type="dxa"/>
              <w:bottom w:w="0" w:type="dxa"/>
              <w:right w:w="93" w:type="dxa"/>
            </w:tcMar>
            <w:hideMark/>
          </w:tcPr>
          <w:p w14:paraId="1CBE2CE5" w14:textId="71D6EC49" w:rsidR="003C3EBC" w:rsidRPr="00C728C7" w:rsidRDefault="003C3EBC" w:rsidP="00BF432E">
            <w:pPr>
              <w:spacing w:after="0" w:line="240" w:lineRule="auto"/>
              <w:contextualSpacing/>
              <w:rPr>
                <w:rFonts w:ascii="Times New Roman" w:hAnsi="Times New Roman"/>
                <w:szCs w:val="24"/>
              </w:rPr>
            </w:pPr>
            <w:r w:rsidRPr="00C728C7">
              <w:rPr>
                <w:rFonts w:ascii="Times New Roman" w:hAnsi="Times New Roman"/>
                <w:szCs w:val="24"/>
              </w:rPr>
              <w:t>Interaction between trade costs to the host country and squared difference in skilled</w:t>
            </w:r>
            <w:r>
              <w:rPr>
                <w:rFonts w:ascii="Times New Roman" w:hAnsi="Times New Roman"/>
                <w:szCs w:val="24"/>
              </w:rPr>
              <w:t>-</w:t>
            </w:r>
            <w:r w:rsidRPr="00C728C7">
              <w:rPr>
                <w:rFonts w:ascii="Times New Roman" w:hAnsi="Times New Roman"/>
                <w:szCs w:val="24"/>
              </w:rPr>
              <w:t xml:space="preserve">labour endowments: </w:t>
            </w:r>
            <w:proofErr w:type="spellStart"/>
            <w:r w:rsidRPr="00A002DE">
              <w:rPr>
                <w:rFonts w:ascii="Times New Roman" w:hAnsi="Times New Roman"/>
                <w:i/>
                <w:szCs w:val="24"/>
              </w:rPr>
              <w:t>TC_h</w:t>
            </w:r>
            <w:proofErr w:type="spellEnd"/>
            <w:r w:rsidRPr="00C728C7">
              <w:rPr>
                <w:rFonts w:ascii="Times New Roman" w:hAnsi="Times New Roman"/>
                <w:szCs w:val="24"/>
              </w:rPr>
              <w:t xml:space="preserve"> </w:t>
            </w:r>
            <w:r w:rsidRPr="00A002DE">
              <w:rPr>
                <w:rFonts w:ascii="Times New Roman" w:hAnsi="Times New Roman"/>
                <w:szCs w:val="24"/>
              </w:rPr>
              <w:sym w:font="Symbol" w:char="F0B4"/>
            </w:r>
            <w:r>
              <w:rPr>
                <w:rFonts w:ascii="Times New Roman" w:hAnsi="Times New Roman"/>
                <w:szCs w:val="24"/>
              </w:rPr>
              <w:t xml:space="preserve"> </w:t>
            </w:r>
            <w:r w:rsidRPr="00C728C7">
              <w:rPr>
                <w:rFonts w:ascii="Times New Roman" w:hAnsi="Times New Roman"/>
                <w:szCs w:val="24"/>
              </w:rPr>
              <w:t>(</w:t>
            </w:r>
            <w:r w:rsidRPr="00A002DE">
              <w:rPr>
                <w:rFonts w:ascii="Times New Roman" w:hAnsi="Times New Roman"/>
                <w:i/>
                <w:szCs w:val="24"/>
              </w:rPr>
              <w:t>SK_s</w:t>
            </w:r>
            <w:r w:rsidRPr="00C728C7">
              <w:rPr>
                <w:rFonts w:ascii="Times New Roman" w:hAnsi="Times New Roman"/>
                <w:szCs w:val="24"/>
              </w:rPr>
              <w:t xml:space="preserve"> – </w:t>
            </w:r>
            <w:proofErr w:type="spellStart"/>
            <w:r w:rsidRPr="00A002DE">
              <w:rPr>
                <w:rFonts w:ascii="Times New Roman" w:hAnsi="Times New Roman"/>
                <w:i/>
                <w:szCs w:val="24"/>
              </w:rPr>
              <w:t>SK_h</w:t>
            </w:r>
            <w:proofErr w:type="spellEnd"/>
            <w:r w:rsidRPr="00C728C7">
              <w:rPr>
                <w:rFonts w:ascii="Times New Roman" w:hAnsi="Times New Roman"/>
                <w:szCs w:val="24"/>
              </w:rPr>
              <w:t>)</w:t>
            </w:r>
            <w:r w:rsidRPr="00C728C7">
              <w:rPr>
                <w:rFonts w:ascii="Times New Roman" w:hAnsi="Times New Roman"/>
                <w:szCs w:val="24"/>
                <w:vertAlign w:val="superscript"/>
              </w:rPr>
              <w:t>2</w:t>
            </w:r>
          </w:p>
        </w:tc>
        <w:tc>
          <w:tcPr>
            <w:tcW w:w="987" w:type="dxa"/>
            <w:shd w:val="clear" w:color="auto" w:fill="auto"/>
            <w:tcMar>
              <w:top w:w="15" w:type="dxa"/>
              <w:left w:w="93" w:type="dxa"/>
              <w:bottom w:w="0" w:type="dxa"/>
              <w:right w:w="93" w:type="dxa"/>
            </w:tcMar>
            <w:hideMark/>
          </w:tcPr>
          <w:p w14:paraId="46CCFE32" w14:textId="0EC15F19"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c>
          <w:tcPr>
            <w:tcW w:w="1592" w:type="dxa"/>
            <w:gridSpan w:val="2"/>
            <w:shd w:val="clear" w:color="auto" w:fill="auto"/>
            <w:tcMar>
              <w:top w:w="15" w:type="dxa"/>
              <w:left w:w="93" w:type="dxa"/>
              <w:bottom w:w="0" w:type="dxa"/>
              <w:right w:w="93" w:type="dxa"/>
            </w:tcMar>
            <w:hideMark/>
          </w:tcPr>
          <w:p w14:paraId="41409610"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p>
        </w:tc>
      </w:tr>
      <w:tr w:rsidR="003C3EBC" w:rsidRPr="00C728C7" w14:paraId="3BBC84B9" w14:textId="77777777" w:rsidTr="00411132">
        <w:trPr>
          <w:trHeight w:val="211"/>
        </w:trPr>
        <w:tc>
          <w:tcPr>
            <w:tcW w:w="1635" w:type="dxa"/>
          </w:tcPr>
          <w:p w14:paraId="011AE421" w14:textId="77777777" w:rsidR="003C3EBC" w:rsidRPr="00A002DE" w:rsidRDefault="003C3EBC" w:rsidP="00C728C7">
            <w:pPr>
              <w:spacing w:after="0" w:line="240" w:lineRule="auto"/>
              <w:contextualSpacing/>
              <w:rPr>
                <w:rFonts w:ascii="Times New Roman" w:hAnsi="Times New Roman"/>
                <w:i/>
                <w:szCs w:val="24"/>
              </w:rPr>
            </w:pPr>
            <w:r w:rsidRPr="00C728C7">
              <w:rPr>
                <w:rFonts w:ascii="Times New Roman" w:hAnsi="Times New Roman"/>
                <w:szCs w:val="24"/>
              </w:rPr>
              <w:t xml:space="preserve">  </w:t>
            </w:r>
            <w:proofErr w:type="spellStart"/>
            <w:r w:rsidRPr="00A002DE">
              <w:rPr>
                <w:rFonts w:ascii="Times New Roman" w:hAnsi="Times New Roman"/>
                <w:i/>
                <w:szCs w:val="24"/>
              </w:rPr>
              <w:t>Investcost_h</w:t>
            </w:r>
            <w:proofErr w:type="spellEnd"/>
          </w:p>
        </w:tc>
        <w:tc>
          <w:tcPr>
            <w:tcW w:w="4575" w:type="dxa"/>
            <w:shd w:val="clear" w:color="auto" w:fill="auto"/>
            <w:tcMar>
              <w:top w:w="15" w:type="dxa"/>
              <w:left w:w="93" w:type="dxa"/>
              <w:bottom w:w="0" w:type="dxa"/>
              <w:right w:w="93" w:type="dxa"/>
            </w:tcMar>
          </w:tcPr>
          <w:p w14:paraId="7FAE8766"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Investment costs in the host country </w:t>
            </w:r>
          </w:p>
        </w:tc>
        <w:tc>
          <w:tcPr>
            <w:tcW w:w="987" w:type="dxa"/>
            <w:shd w:val="clear" w:color="auto" w:fill="auto"/>
            <w:tcMar>
              <w:top w:w="15" w:type="dxa"/>
              <w:left w:w="93" w:type="dxa"/>
              <w:bottom w:w="0" w:type="dxa"/>
              <w:right w:w="93" w:type="dxa"/>
            </w:tcMar>
          </w:tcPr>
          <w:p w14:paraId="658D43D9" w14:textId="7E377492"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c>
          <w:tcPr>
            <w:tcW w:w="1592" w:type="dxa"/>
            <w:gridSpan w:val="2"/>
            <w:shd w:val="clear" w:color="auto" w:fill="auto"/>
            <w:tcMar>
              <w:top w:w="15" w:type="dxa"/>
              <w:left w:w="93" w:type="dxa"/>
              <w:bottom w:w="0" w:type="dxa"/>
              <w:right w:w="93" w:type="dxa"/>
            </w:tcMar>
          </w:tcPr>
          <w:p w14:paraId="7770C182" w14:textId="1A9887B3"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r>
      <w:tr w:rsidR="003C3EBC" w:rsidRPr="00C728C7" w14:paraId="23EBE25E" w14:textId="77777777" w:rsidTr="00411132">
        <w:trPr>
          <w:trHeight w:val="211"/>
        </w:trPr>
        <w:tc>
          <w:tcPr>
            <w:tcW w:w="1635" w:type="dxa"/>
            <w:tcBorders>
              <w:bottom w:val="single" w:sz="4" w:space="0" w:color="auto"/>
            </w:tcBorders>
          </w:tcPr>
          <w:p w14:paraId="0F2CA800" w14:textId="77777777" w:rsidR="003C3EBC" w:rsidRPr="00A002DE" w:rsidRDefault="003C3EBC" w:rsidP="00C728C7">
            <w:pPr>
              <w:spacing w:after="0" w:line="240" w:lineRule="auto"/>
              <w:ind w:left="215" w:hanging="73"/>
              <w:contextualSpacing/>
              <w:rPr>
                <w:rFonts w:ascii="Times New Roman" w:hAnsi="Times New Roman"/>
                <w:i/>
                <w:szCs w:val="24"/>
              </w:rPr>
            </w:pPr>
            <w:proofErr w:type="spellStart"/>
            <w:r w:rsidRPr="00A002DE">
              <w:rPr>
                <w:rFonts w:ascii="Times New Roman" w:hAnsi="Times New Roman"/>
                <w:i/>
                <w:szCs w:val="24"/>
              </w:rPr>
              <w:t>Dist</w:t>
            </w:r>
            <w:proofErr w:type="spellEnd"/>
          </w:p>
        </w:tc>
        <w:tc>
          <w:tcPr>
            <w:tcW w:w="4575" w:type="dxa"/>
            <w:tcBorders>
              <w:bottom w:val="single" w:sz="4" w:space="0" w:color="auto"/>
            </w:tcBorders>
            <w:shd w:val="clear" w:color="auto" w:fill="auto"/>
            <w:tcMar>
              <w:top w:w="15" w:type="dxa"/>
              <w:left w:w="93" w:type="dxa"/>
              <w:bottom w:w="0" w:type="dxa"/>
              <w:right w:w="93" w:type="dxa"/>
            </w:tcMar>
          </w:tcPr>
          <w:p w14:paraId="3F35C06C"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Distance </w:t>
            </w:r>
          </w:p>
        </w:tc>
        <w:tc>
          <w:tcPr>
            <w:tcW w:w="987" w:type="dxa"/>
            <w:tcBorders>
              <w:bottom w:val="single" w:sz="4" w:space="0" w:color="auto"/>
            </w:tcBorders>
            <w:shd w:val="clear" w:color="auto" w:fill="auto"/>
            <w:tcMar>
              <w:top w:w="15" w:type="dxa"/>
              <w:left w:w="93" w:type="dxa"/>
              <w:bottom w:w="0" w:type="dxa"/>
              <w:right w:w="93" w:type="dxa"/>
            </w:tcMar>
          </w:tcPr>
          <w:p w14:paraId="0C23C076" w14:textId="6326C1B3"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r w:rsidRPr="000D71EA">
              <w:rPr>
                <w:rFonts w:ascii="Symbol" w:hAnsi="Symbol"/>
                <w:szCs w:val="24"/>
              </w:rPr>
              <w:t></w:t>
            </w:r>
          </w:p>
        </w:tc>
        <w:tc>
          <w:tcPr>
            <w:tcW w:w="1592" w:type="dxa"/>
            <w:gridSpan w:val="2"/>
            <w:tcBorders>
              <w:bottom w:val="single" w:sz="4" w:space="0" w:color="auto"/>
            </w:tcBorders>
            <w:shd w:val="clear" w:color="auto" w:fill="auto"/>
            <w:tcMar>
              <w:top w:w="15" w:type="dxa"/>
              <w:left w:w="93" w:type="dxa"/>
              <w:bottom w:w="0" w:type="dxa"/>
              <w:right w:w="93" w:type="dxa"/>
            </w:tcMar>
          </w:tcPr>
          <w:p w14:paraId="529B1E72" w14:textId="2471E30E" w:rsidR="003C3EBC" w:rsidRPr="00C728C7" w:rsidRDefault="003C3EBC" w:rsidP="00C728C7">
            <w:pPr>
              <w:spacing w:after="0" w:line="240" w:lineRule="auto"/>
              <w:contextualSpacing/>
              <w:rPr>
                <w:rFonts w:ascii="Times New Roman" w:hAnsi="Times New Roman"/>
                <w:szCs w:val="24"/>
              </w:rPr>
            </w:pPr>
            <w:r w:rsidRPr="000D71EA">
              <w:rPr>
                <w:rFonts w:ascii="Symbol" w:hAnsi="Symbol"/>
                <w:szCs w:val="24"/>
              </w:rPr>
              <w:t></w:t>
            </w:r>
          </w:p>
        </w:tc>
      </w:tr>
      <w:tr w:rsidR="00C728C7" w:rsidRPr="00C728C7" w14:paraId="69115CC6" w14:textId="77777777" w:rsidTr="00411132">
        <w:trPr>
          <w:gridAfter w:val="1"/>
          <w:wAfter w:w="90" w:type="dxa"/>
          <w:trHeight w:val="211"/>
        </w:trPr>
        <w:tc>
          <w:tcPr>
            <w:tcW w:w="8699" w:type="dxa"/>
            <w:gridSpan w:val="4"/>
            <w:tcBorders>
              <w:top w:val="single" w:sz="4" w:space="0" w:color="auto"/>
              <w:bottom w:val="nil"/>
            </w:tcBorders>
            <w:shd w:val="clear" w:color="auto" w:fill="auto"/>
            <w:tcMar>
              <w:top w:w="15" w:type="dxa"/>
              <w:left w:w="93" w:type="dxa"/>
              <w:bottom w:w="0" w:type="dxa"/>
              <w:right w:w="93" w:type="dxa"/>
            </w:tcMar>
          </w:tcPr>
          <w:p w14:paraId="2B57F9A8" w14:textId="3C61AC5C" w:rsidR="00C728C7" w:rsidRPr="00C728C7" w:rsidRDefault="00C728C7" w:rsidP="00C728C7">
            <w:pPr>
              <w:spacing w:after="0" w:line="240" w:lineRule="auto"/>
              <w:contextualSpacing/>
              <w:rPr>
                <w:rFonts w:ascii="Times New Roman" w:hAnsi="Times New Roman"/>
                <w:i/>
                <w:szCs w:val="24"/>
              </w:rPr>
            </w:pPr>
            <w:r w:rsidRPr="00C728C7">
              <w:rPr>
                <w:rFonts w:ascii="Times New Roman" w:hAnsi="Times New Roman"/>
                <w:i/>
                <w:szCs w:val="24"/>
              </w:rPr>
              <w:t>Additional</w:t>
            </w:r>
            <w:r w:rsidR="00A4623F">
              <w:rPr>
                <w:rFonts w:ascii="Times New Roman" w:hAnsi="Times New Roman"/>
                <w:i/>
                <w:szCs w:val="24"/>
              </w:rPr>
              <w:t xml:space="preserve"> </w:t>
            </w:r>
            <w:r w:rsidRPr="00C728C7">
              <w:rPr>
                <w:rFonts w:ascii="Times New Roman" w:hAnsi="Times New Roman"/>
                <w:i/>
                <w:szCs w:val="24"/>
              </w:rPr>
              <w:t>variables</w:t>
            </w:r>
          </w:p>
        </w:tc>
      </w:tr>
      <w:tr w:rsidR="003C3EBC" w:rsidRPr="00C728C7" w14:paraId="55AFD4C3" w14:textId="77777777" w:rsidTr="00411132">
        <w:trPr>
          <w:trHeight w:val="211"/>
        </w:trPr>
        <w:tc>
          <w:tcPr>
            <w:tcW w:w="1635" w:type="dxa"/>
            <w:tcBorders>
              <w:top w:val="nil"/>
            </w:tcBorders>
          </w:tcPr>
          <w:p w14:paraId="3F3DC957" w14:textId="77777777" w:rsidR="003C3EBC" w:rsidRPr="00A002DE" w:rsidRDefault="003C3EBC" w:rsidP="00C728C7">
            <w:pPr>
              <w:spacing w:after="0" w:line="240" w:lineRule="auto"/>
              <w:ind w:left="215" w:hanging="73"/>
              <w:contextualSpacing/>
              <w:rPr>
                <w:rFonts w:ascii="Times New Roman" w:hAnsi="Times New Roman"/>
                <w:i/>
                <w:szCs w:val="24"/>
              </w:rPr>
            </w:pPr>
            <w:proofErr w:type="spellStart"/>
            <w:r w:rsidRPr="00A002DE">
              <w:rPr>
                <w:rFonts w:ascii="Times New Roman" w:hAnsi="Times New Roman"/>
                <w:i/>
                <w:szCs w:val="24"/>
              </w:rPr>
              <w:t>GDPdif</w:t>
            </w:r>
            <w:proofErr w:type="spellEnd"/>
          </w:p>
        </w:tc>
        <w:tc>
          <w:tcPr>
            <w:tcW w:w="4575" w:type="dxa"/>
            <w:tcBorders>
              <w:top w:val="nil"/>
            </w:tcBorders>
            <w:shd w:val="clear" w:color="auto" w:fill="auto"/>
            <w:tcMar>
              <w:top w:w="15" w:type="dxa"/>
              <w:left w:w="93" w:type="dxa"/>
              <w:bottom w:w="0" w:type="dxa"/>
              <w:right w:w="93" w:type="dxa"/>
            </w:tcMar>
          </w:tcPr>
          <w:p w14:paraId="4061DACF"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Difference in income:</w:t>
            </w:r>
          </w:p>
          <w:p w14:paraId="051406A1" w14:textId="77777777" w:rsidR="003C3EBC" w:rsidRPr="00C728C7" w:rsidRDefault="003C3EBC" w:rsidP="00C728C7">
            <w:pPr>
              <w:spacing w:after="0" w:line="240" w:lineRule="auto"/>
              <w:contextualSpacing/>
              <w:rPr>
                <w:rFonts w:ascii="Times New Roman" w:hAnsi="Times New Roman"/>
                <w:szCs w:val="24"/>
              </w:rPr>
            </w:pPr>
            <w:r w:rsidRPr="00A002DE">
              <w:rPr>
                <w:rFonts w:ascii="Times New Roman" w:hAnsi="Times New Roman"/>
                <w:i/>
                <w:szCs w:val="24"/>
              </w:rPr>
              <w:t>GDP_s</w:t>
            </w:r>
            <w:r w:rsidRPr="00C728C7">
              <w:rPr>
                <w:rFonts w:ascii="Times New Roman" w:hAnsi="Times New Roman"/>
                <w:szCs w:val="24"/>
              </w:rPr>
              <w:t xml:space="preserve"> – </w:t>
            </w:r>
            <w:proofErr w:type="spellStart"/>
            <w:r w:rsidRPr="00A002DE">
              <w:rPr>
                <w:rFonts w:ascii="Times New Roman" w:hAnsi="Times New Roman"/>
                <w:i/>
                <w:szCs w:val="24"/>
              </w:rPr>
              <w:t>GDP_h</w:t>
            </w:r>
            <w:proofErr w:type="spellEnd"/>
          </w:p>
        </w:tc>
        <w:tc>
          <w:tcPr>
            <w:tcW w:w="987" w:type="dxa"/>
            <w:tcBorders>
              <w:top w:val="nil"/>
            </w:tcBorders>
            <w:shd w:val="clear" w:color="auto" w:fill="auto"/>
            <w:tcMar>
              <w:top w:w="15" w:type="dxa"/>
              <w:left w:w="93" w:type="dxa"/>
              <w:bottom w:w="0" w:type="dxa"/>
              <w:right w:w="93" w:type="dxa"/>
            </w:tcMar>
          </w:tcPr>
          <w:p w14:paraId="6C4EF047"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r w:rsidRPr="000D71EA">
              <w:rPr>
                <w:rFonts w:ascii="Symbol" w:hAnsi="Symbol"/>
                <w:szCs w:val="24"/>
              </w:rPr>
              <w:t></w:t>
            </w:r>
          </w:p>
        </w:tc>
        <w:tc>
          <w:tcPr>
            <w:tcW w:w="1592" w:type="dxa"/>
            <w:gridSpan w:val="2"/>
            <w:tcBorders>
              <w:top w:val="nil"/>
            </w:tcBorders>
            <w:shd w:val="clear" w:color="auto" w:fill="auto"/>
            <w:tcMar>
              <w:top w:w="15" w:type="dxa"/>
              <w:left w:w="93" w:type="dxa"/>
              <w:bottom w:w="0" w:type="dxa"/>
              <w:right w:w="93" w:type="dxa"/>
            </w:tcMar>
          </w:tcPr>
          <w:p w14:paraId="2B64D0ED" w14:textId="7350F078"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r w:rsidRPr="000D71EA">
              <w:rPr>
                <w:rFonts w:ascii="Symbol" w:hAnsi="Symbol"/>
                <w:szCs w:val="24"/>
              </w:rPr>
              <w:t></w:t>
            </w:r>
          </w:p>
        </w:tc>
      </w:tr>
      <w:tr w:rsidR="003C3EBC" w:rsidRPr="00C728C7" w14:paraId="4DCAF0A8" w14:textId="77777777" w:rsidTr="00411132">
        <w:trPr>
          <w:trHeight w:val="211"/>
        </w:trPr>
        <w:tc>
          <w:tcPr>
            <w:tcW w:w="1635" w:type="dxa"/>
          </w:tcPr>
          <w:p w14:paraId="7945930C" w14:textId="77777777" w:rsidR="003C3EBC" w:rsidRPr="00A002DE" w:rsidRDefault="003C3EBC" w:rsidP="00C728C7">
            <w:pPr>
              <w:spacing w:after="0" w:line="240" w:lineRule="auto"/>
              <w:ind w:left="215" w:hanging="73"/>
              <w:contextualSpacing/>
              <w:rPr>
                <w:rFonts w:ascii="Times New Roman" w:hAnsi="Times New Roman"/>
                <w:i/>
                <w:szCs w:val="24"/>
              </w:rPr>
            </w:pPr>
            <w:r w:rsidRPr="00A002DE">
              <w:rPr>
                <w:rFonts w:ascii="Times New Roman" w:hAnsi="Times New Roman"/>
                <w:i/>
                <w:szCs w:val="24"/>
              </w:rPr>
              <w:t>BIT</w:t>
            </w:r>
          </w:p>
        </w:tc>
        <w:tc>
          <w:tcPr>
            <w:tcW w:w="4575" w:type="dxa"/>
            <w:shd w:val="clear" w:color="auto" w:fill="auto"/>
            <w:tcMar>
              <w:top w:w="15" w:type="dxa"/>
              <w:left w:w="93" w:type="dxa"/>
              <w:bottom w:w="0" w:type="dxa"/>
              <w:right w:w="93" w:type="dxa"/>
            </w:tcMar>
          </w:tcPr>
          <w:p w14:paraId="7D271D28"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1 for pairs that have active in-force bilateral investment treaties</w:t>
            </w:r>
          </w:p>
        </w:tc>
        <w:tc>
          <w:tcPr>
            <w:tcW w:w="987" w:type="dxa"/>
            <w:shd w:val="clear" w:color="auto" w:fill="auto"/>
            <w:tcMar>
              <w:top w:w="15" w:type="dxa"/>
              <w:left w:w="93" w:type="dxa"/>
              <w:bottom w:w="0" w:type="dxa"/>
              <w:right w:w="93" w:type="dxa"/>
            </w:tcMar>
          </w:tcPr>
          <w:p w14:paraId="609673A7"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p>
        </w:tc>
        <w:tc>
          <w:tcPr>
            <w:tcW w:w="1592" w:type="dxa"/>
            <w:gridSpan w:val="2"/>
            <w:shd w:val="clear" w:color="auto" w:fill="auto"/>
            <w:tcMar>
              <w:top w:w="15" w:type="dxa"/>
              <w:left w:w="93" w:type="dxa"/>
              <w:bottom w:w="0" w:type="dxa"/>
              <w:right w:w="93" w:type="dxa"/>
            </w:tcMar>
          </w:tcPr>
          <w:p w14:paraId="06DFABB5" w14:textId="77777777" w:rsidR="003C3EBC" w:rsidRPr="00C728C7" w:rsidRDefault="003C3EBC" w:rsidP="00C728C7">
            <w:pPr>
              <w:spacing w:after="0" w:line="240" w:lineRule="auto"/>
              <w:contextualSpacing/>
              <w:rPr>
                <w:rFonts w:ascii="Times New Roman" w:hAnsi="Times New Roman"/>
                <w:szCs w:val="24"/>
              </w:rPr>
            </w:pPr>
            <w:r w:rsidRPr="00C728C7">
              <w:rPr>
                <w:rFonts w:ascii="Times New Roman" w:hAnsi="Times New Roman"/>
                <w:szCs w:val="24"/>
              </w:rPr>
              <w:t>+</w:t>
            </w:r>
          </w:p>
        </w:tc>
      </w:tr>
      <w:tr w:rsidR="003C3EBC" w:rsidRPr="00C728C7" w14:paraId="7D80989C" w14:textId="77777777" w:rsidTr="00411132">
        <w:trPr>
          <w:trHeight w:val="211"/>
        </w:trPr>
        <w:tc>
          <w:tcPr>
            <w:tcW w:w="1635" w:type="dxa"/>
          </w:tcPr>
          <w:p w14:paraId="4D900B4D" w14:textId="05DE5346" w:rsidR="003C3EBC" w:rsidRPr="000D71EA" w:rsidRDefault="003C3EBC" w:rsidP="00FE75F3">
            <w:pPr>
              <w:spacing w:after="0" w:line="240" w:lineRule="auto"/>
              <w:ind w:left="215" w:hanging="73"/>
              <w:contextualSpacing/>
              <w:rPr>
                <w:rFonts w:ascii="Times New Roman" w:hAnsi="Times New Roman"/>
                <w:i/>
                <w:szCs w:val="24"/>
              </w:rPr>
            </w:pPr>
            <w:proofErr w:type="spellStart"/>
            <w:r w:rsidRPr="000D71EA">
              <w:rPr>
                <w:rFonts w:ascii="Times New Roman" w:hAnsi="Times New Roman"/>
                <w:i/>
                <w:szCs w:val="24"/>
              </w:rPr>
              <w:t>Contig</w:t>
            </w:r>
            <w:proofErr w:type="spellEnd"/>
          </w:p>
        </w:tc>
        <w:tc>
          <w:tcPr>
            <w:tcW w:w="4575" w:type="dxa"/>
            <w:shd w:val="clear" w:color="auto" w:fill="auto"/>
            <w:tcMar>
              <w:top w:w="15" w:type="dxa"/>
              <w:left w:w="93" w:type="dxa"/>
              <w:bottom w:w="0" w:type="dxa"/>
              <w:right w:w="93" w:type="dxa"/>
            </w:tcMar>
          </w:tcPr>
          <w:p w14:paraId="2A0E569A" w14:textId="3D2D4A32"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1 for pairs that have a common border</w:t>
            </w:r>
          </w:p>
        </w:tc>
        <w:tc>
          <w:tcPr>
            <w:tcW w:w="987" w:type="dxa"/>
            <w:shd w:val="clear" w:color="auto" w:fill="auto"/>
            <w:tcMar>
              <w:top w:w="15" w:type="dxa"/>
              <w:left w:w="93" w:type="dxa"/>
              <w:bottom w:w="0" w:type="dxa"/>
              <w:right w:w="93" w:type="dxa"/>
            </w:tcMar>
          </w:tcPr>
          <w:p w14:paraId="031D0C52" w14:textId="0D8428A0"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w:t>
            </w:r>
          </w:p>
        </w:tc>
        <w:tc>
          <w:tcPr>
            <w:tcW w:w="1592" w:type="dxa"/>
            <w:gridSpan w:val="2"/>
            <w:shd w:val="clear" w:color="auto" w:fill="auto"/>
            <w:tcMar>
              <w:top w:w="15" w:type="dxa"/>
              <w:left w:w="93" w:type="dxa"/>
              <w:bottom w:w="0" w:type="dxa"/>
              <w:right w:w="93" w:type="dxa"/>
            </w:tcMar>
          </w:tcPr>
          <w:p w14:paraId="0C6E4603" w14:textId="2217280A"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w:t>
            </w:r>
          </w:p>
        </w:tc>
      </w:tr>
      <w:tr w:rsidR="003C3EBC" w:rsidRPr="00C728C7" w14:paraId="6D67DCC3" w14:textId="77777777" w:rsidTr="00411132">
        <w:trPr>
          <w:trHeight w:val="211"/>
        </w:trPr>
        <w:tc>
          <w:tcPr>
            <w:tcW w:w="1635" w:type="dxa"/>
          </w:tcPr>
          <w:p w14:paraId="14409C7F" w14:textId="6B13D85B" w:rsidR="003C3EBC" w:rsidRPr="000D71EA" w:rsidRDefault="003C3EBC" w:rsidP="00FE75F3">
            <w:pPr>
              <w:spacing w:after="0" w:line="240" w:lineRule="auto"/>
              <w:ind w:left="215" w:hanging="73"/>
              <w:contextualSpacing/>
              <w:rPr>
                <w:rFonts w:ascii="Times New Roman" w:hAnsi="Times New Roman"/>
                <w:i/>
                <w:szCs w:val="24"/>
              </w:rPr>
            </w:pPr>
            <w:proofErr w:type="spellStart"/>
            <w:r w:rsidRPr="000D71EA">
              <w:rPr>
                <w:rFonts w:ascii="Times New Roman" w:hAnsi="Times New Roman"/>
                <w:i/>
                <w:szCs w:val="24"/>
              </w:rPr>
              <w:t>ComLang</w:t>
            </w:r>
            <w:proofErr w:type="spellEnd"/>
          </w:p>
        </w:tc>
        <w:tc>
          <w:tcPr>
            <w:tcW w:w="4575" w:type="dxa"/>
            <w:shd w:val="clear" w:color="auto" w:fill="auto"/>
            <w:tcMar>
              <w:top w:w="15" w:type="dxa"/>
              <w:left w:w="93" w:type="dxa"/>
              <w:bottom w:w="0" w:type="dxa"/>
              <w:right w:w="93" w:type="dxa"/>
            </w:tcMar>
          </w:tcPr>
          <w:p w14:paraId="0DC07A7F" w14:textId="77777777"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1 for pairs that have a common spoken language</w:t>
            </w:r>
          </w:p>
        </w:tc>
        <w:tc>
          <w:tcPr>
            <w:tcW w:w="987" w:type="dxa"/>
            <w:shd w:val="clear" w:color="auto" w:fill="auto"/>
            <w:tcMar>
              <w:top w:w="15" w:type="dxa"/>
              <w:left w:w="93" w:type="dxa"/>
              <w:bottom w:w="0" w:type="dxa"/>
              <w:right w:w="93" w:type="dxa"/>
            </w:tcMar>
          </w:tcPr>
          <w:p w14:paraId="2C28231E" w14:textId="77777777"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w:t>
            </w:r>
          </w:p>
        </w:tc>
        <w:tc>
          <w:tcPr>
            <w:tcW w:w="1592" w:type="dxa"/>
            <w:gridSpan w:val="2"/>
            <w:shd w:val="clear" w:color="auto" w:fill="auto"/>
            <w:tcMar>
              <w:top w:w="15" w:type="dxa"/>
              <w:left w:w="93" w:type="dxa"/>
              <w:bottom w:w="0" w:type="dxa"/>
              <w:right w:w="93" w:type="dxa"/>
            </w:tcMar>
          </w:tcPr>
          <w:p w14:paraId="1AD80C98" w14:textId="77777777"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w:t>
            </w:r>
          </w:p>
        </w:tc>
      </w:tr>
      <w:tr w:rsidR="003C3EBC" w:rsidRPr="00C728C7" w14:paraId="0FCF2C6E" w14:textId="77777777" w:rsidTr="00411132">
        <w:trPr>
          <w:trHeight w:val="211"/>
        </w:trPr>
        <w:tc>
          <w:tcPr>
            <w:tcW w:w="1635" w:type="dxa"/>
          </w:tcPr>
          <w:p w14:paraId="4C6E2EE8" w14:textId="65244F02" w:rsidR="003C3EBC" w:rsidRPr="000D71EA" w:rsidRDefault="003C3EBC" w:rsidP="00FE75F3">
            <w:pPr>
              <w:spacing w:after="0" w:line="240" w:lineRule="auto"/>
              <w:ind w:left="215" w:hanging="73"/>
              <w:contextualSpacing/>
              <w:rPr>
                <w:rFonts w:ascii="Times New Roman" w:hAnsi="Times New Roman"/>
                <w:i/>
                <w:szCs w:val="24"/>
              </w:rPr>
            </w:pPr>
            <w:proofErr w:type="spellStart"/>
            <w:r w:rsidRPr="000D71EA">
              <w:rPr>
                <w:rFonts w:ascii="Times New Roman" w:hAnsi="Times New Roman"/>
                <w:i/>
                <w:szCs w:val="24"/>
              </w:rPr>
              <w:t>ComCol</w:t>
            </w:r>
            <w:proofErr w:type="spellEnd"/>
          </w:p>
        </w:tc>
        <w:tc>
          <w:tcPr>
            <w:tcW w:w="4575" w:type="dxa"/>
            <w:shd w:val="clear" w:color="auto" w:fill="auto"/>
            <w:tcMar>
              <w:top w:w="15" w:type="dxa"/>
              <w:left w:w="93" w:type="dxa"/>
              <w:bottom w:w="0" w:type="dxa"/>
              <w:right w:w="93" w:type="dxa"/>
            </w:tcMar>
          </w:tcPr>
          <w:p w14:paraId="3A0A49DB" w14:textId="77777777"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1 for pairs that were in colonial relationship post 1945</w:t>
            </w:r>
          </w:p>
        </w:tc>
        <w:tc>
          <w:tcPr>
            <w:tcW w:w="987" w:type="dxa"/>
            <w:shd w:val="clear" w:color="auto" w:fill="auto"/>
            <w:tcMar>
              <w:top w:w="15" w:type="dxa"/>
              <w:left w:w="93" w:type="dxa"/>
              <w:bottom w:w="0" w:type="dxa"/>
              <w:right w:w="93" w:type="dxa"/>
            </w:tcMar>
          </w:tcPr>
          <w:p w14:paraId="37C02CA7" w14:textId="77777777"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w:t>
            </w:r>
          </w:p>
        </w:tc>
        <w:tc>
          <w:tcPr>
            <w:tcW w:w="1592" w:type="dxa"/>
            <w:gridSpan w:val="2"/>
            <w:shd w:val="clear" w:color="auto" w:fill="auto"/>
            <w:tcMar>
              <w:top w:w="15" w:type="dxa"/>
              <w:left w:w="93" w:type="dxa"/>
              <w:bottom w:w="0" w:type="dxa"/>
              <w:right w:w="93" w:type="dxa"/>
            </w:tcMar>
          </w:tcPr>
          <w:p w14:paraId="627DD131" w14:textId="77777777" w:rsidR="003C3EBC" w:rsidRPr="00C728C7" w:rsidRDefault="003C3EBC" w:rsidP="00FE75F3">
            <w:pPr>
              <w:spacing w:after="0" w:line="240" w:lineRule="auto"/>
              <w:contextualSpacing/>
              <w:rPr>
                <w:rFonts w:ascii="Times New Roman" w:hAnsi="Times New Roman"/>
                <w:szCs w:val="24"/>
              </w:rPr>
            </w:pPr>
            <w:r w:rsidRPr="00C728C7">
              <w:rPr>
                <w:rFonts w:ascii="Times New Roman" w:hAnsi="Times New Roman"/>
                <w:szCs w:val="24"/>
              </w:rPr>
              <w:t>+</w:t>
            </w:r>
          </w:p>
        </w:tc>
      </w:tr>
    </w:tbl>
    <w:p w14:paraId="19E83375" w14:textId="34AE9995" w:rsidR="00C728C7" w:rsidRPr="00C728C7" w:rsidRDefault="00C728C7" w:rsidP="0080694D">
      <w:pPr>
        <w:ind w:right="379"/>
        <w:jc w:val="both"/>
        <w:rPr>
          <w:rFonts w:ascii="Times New Roman" w:hAnsi="Times New Roman"/>
          <w:sz w:val="20"/>
          <w:szCs w:val="20"/>
        </w:rPr>
      </w:pPr>
      <w:r w:rsidRPr="002A42CF">
        <w:rPr>
          <w:rFonts w:ascii="Times New Roman" w:hAnsi="Times New Roman"/>
          <w:sz w:val="20"/>
          <w:szCs w:val="20"/>
        </w:rPr>
        <w:t>Note</w:t>
      </w:r>
      <w:r w:rsidR="009D3060" w:rsidRPr="002A42CF">
        <w:rPr>
          <w:rFonts w:ascii="Times New Roman" w:hAnsi="Times New Roman"/>
          <w:sz w:val="20"/>
          <w:szCs w:val="20"/>
        </w:rPr>
        <w:t>s</w:t>
      </w:r>
      <w:r w:rsidRPr="002A42CF">
        <w:rPr>
          <w:rFonts w:ascii="Times New Roman" w:hAnsi="Times New Roman"/>
          <w:sz w:val="20"/>
          <w:szCs w:val="20"/>
        </w:rPr>
        <w:t>:</w:t>
      </w:r>
      <w:r w:rsidRPr="00C728C7">
        <w:rPr>
          <w:rFonts w:ascii="Times New Roman" w:hAnsi="Times New Roman"/>
          <w:sz w:val="20"/>
          <w:szCs w:val="20"/>
        </w:rPr>
        <w:t xml:space="preserve"> Empty cells in columns of expected signs denote no </w:t>
      </w:r>
      <w:r w:rsidR="000D71EA">
        <w:rPr>
          <w:rFonts w:ascii="Times New Roman" w:hAnsi="Times New Roman"/>
          <w:sz w:val="20"/>
          <w:szCs w:val="20"/>
        </w:rPr>
        <w:t xml:space="preserve">expected </w:t>
      </w:r>
      <w:r w:rsidRPr="00C728C7">
        <w:rPr>
          <w:rFonts w:ascii="Times New Roman" w:hAnsi="Times New Roman"/>
          <w:sz w:val="20"/>
          <w:szCs w:val="20"/>
        </w:rPr>
        <w:t>impact.</w:t>
      </w:r>
      <w:r w:rsidR="0080694D" w:rsidRPr="0080694D">
        <w:rPr>
          <w:rFonts w:ascii="Times New Roman" w:hAnsi="Times New Roman"/>
          <w:sz w:val="20"/>
          <w:szCs w:val="20"/>
          <w:lang w:val="en-US"/>
        </w:rPr>
        <w:t xml:space="preserve"> </w:t>
      </w:r>
      <w:r w:rsidR="0080694D">
        <w:rPr>
          <w:rFonts w:ascii="Times New Roman" w:hAnsi="Times New Roman"/>
          <w:sz w:val="20"/>
          <w:szCs w:val="20"/>
          <w:lang w:val="en-US"/>
        </w:rPr>
        <w:t>‘HOR’ and ‘VER’ denote horizontal and vertical FDI, respectively.</w:t>
      </w:r>
    </w:p>
    <w:p w14:paraId="48F662EC" w14:textId="77777777" w:rsidR="007D25B4" w:rsidRDefault="007D25B4" w:rsidP="00C728C7">
      <w:pPr>
        <w:rPr>
          <w:rFonts w:ascii="Times New Roman" w:hAnsi="Times New Roman"/>
        </w:rPr>
      </w:pPr>
    </w:p>
    <w:p w14:paraId="1B93D99F" w14:textId="7C8E6ECC" w:rsidR="00C728C7" w:rsidRPr="00C728C7" w:rsidRDefault="00C728C7" w:rsidP="00C728C7">
      <w:pPr>
        <w:rPr>
          <w:rFonts w:ascii="Times New Roman" w:hAnsi="Times New Roman"/>
        </w:rPr>
      </w:pPr>
      <w:r w:rsidRPr="00C728C7">
        <w:rPr>
          <w:rFonts w:ascii="Times New Roman" w:hAnsi="Times New Roman"/>
        </w:rPr>
        <w:br w:type="page"/>
      </w:r>
    </w:p>
    <w:tbl>
      <w:tblPr>
        <w:tblStyle w:val="TableGrid1"/>
        <w:tblW w:w="899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2835"/>
        <w:gridCol w:w="2328"/>
      </w:tblGrid>
      <w:tr w:rsidR="00C728C7" w:rsidRPr="00C728C7" w14:paraId="7678A23A" w14:textId="77777777" w:rsidTr="00017B96">
        <w:trPr>
          <w:trHeight w:val="311"/>
          <w:jc w:val="center"/>
        </w:trPr>
        <w:tc>
          <w:tcPr>
            <w:tcW w:w="3828" w:type="dxa"/>
            <w:tcBorders>
              <w:bottom w:val="single" w:sz="4" w:space="0" w:color="auto"/>
            </w:tcBorders>
            <w:vAlign w:val="center"/>
          </w:tcPr>
          <w:p w14:paraId="5EAE4A1B" w14:textId="77777777" w:rsidR="009D3060" w:rsidRPr="002A42CF" w:rsidRDefault="00DE660A" w:rsidP="00DE660A">
            <w:pPr>
              <w:rPr>
                <w:rFonts w:ascii="Times New Roman" w:hAnsi="Times New Roman"/>
                <w:b/>
              </w:rPr>
            </w:pPr>
            <w:r w:rsidRPr="002A42CF">
              <w:rPr>
                <w:rFonts w:ascii="Times New Roman" w:hAnsi="Times New Roman"/>
                <w:b/>
              </w:rPr>
              <w:lastRenderedPageBreak/>
              <w:t xml:space="preserve">Table 3 </w:t>
            </w:r>
          </w:p>
          <w:p w14:paraId="121062AF" w14:textId="45C39624" w:rsidR="000A3C34" w:rsidRPr="002A42CF" w:rsidRDefault="00C728C7" w:rsidP="00DE660A">
            <w:pPr>
              <w:rPr>
                <w:rFonts w:ascii="Times New Roman" w:hAnsi="Times New Roman"/>
              </w:rPr>
            </w:pPr>
            <w:r w:rsidRPr="002A42CF">
              <w:rPr>
                <w:rFonts w:ascii="Times New Roman" w:hAnsi="Times New Roman"/>
              </w:rPr>
              <w:t xml:space="preserve">Data </w:t>
            </w:r>
            <w:r w:rsidR="0080694D" w:rsidRPr="002A42CF">
              <w:rPr>
                <w:rFonts w:ascii="Times New Roman" w:hAnsi="Times New Roman"/>
              </w:rPr>
              <w:t>s</w:t>
            </w:r>
            <w:r w:rsidRPr="002A42CF">
              <w:rPr>
                <w:rFonts w:ascii="Times New Roman" w:hAnsi="Times New Roman"/>
              </w:rPr>
              <w:t>ource</w:t>
            </w:r>
            <w:r w:rsidR="0080694D" w:rsidRPr="002A42CF">
              <w:rPr>
                <w:rFonts w:ascii="Times New Roman" w:hAnsi="Times New Roman"/>
              </w:rPr>
              <w:t>s</w:t>
            </w:r>
            <w:r w:rsidR="009D3060" w:rsidRPr="002A42CF">
              <w:rPr>
                <w:rFonts w:ascii="Times New Roman" w:hAnsi="Times New Roman"/>
              </w:rPr>
              <w:t>.</w:t>
            </w:r>
          </w:p>
        </w:tc>
        <w:tc>
          <w:tcPr>
            <w:tcW w:w="2835" w:type="dxa"/>
            <w:tcBorders>
              <w:bottom w:val="single" w:sz="4" w:space="0" w:color="auto"/>
            </w:tcBorders>
            <w:vAlign w:val="center"/>
          </w:tcPr>
          <w:p w14:paraId="19A696B6" w14:textId="77777777" w:rsidR="00C728C7" w:rsidRPr="00C728C7" w:rsidRDefault="00C728C7" w:rsidP="00C728C7">
            <w:pPr>
              <w:contextualSpacing/>
              <w:rPr>
                <w:rFonts w:ascii="Times New Roman" w:hAnsi="Times New Roman"/>
                <w:b/>
                <w:color w:val="000000" w:themeColor="text1"/>
              </w:rPr>
            </w:pPr>
          </w:p>
        </w:tc>
        <w:tc>
          <w:tcPr>
            <w:tcW w:w="2328" w:type="dxa"/>
            <w:tcBorders>
              <w:bottom w:val="single" w:sz="4" w:space="0" w:color="auto"/>
            </w:tcBorders>
            <w:vAlign w:val="center"/>
          </w:tcPr>
          <w:p w14:paraId="26F0945E" w14:textId="77777777" w:rsidR="00C728C7" w:rsidRPr="00C728C7" w:rsidRDefault="00C728C7" w:rsidP="00C728C7">
            <w:pPr>
              <w:contextualSpacing/>
              <w:rPr>
                <w:rFonts w:ascii="Times New Roman" w:hAnsi="Times New Roman"/>
                <w:b/>
                <w:color w:val="000000" w:themeColor="text1"/>
              </w:rPr>
            </w:pPr>
          </w:p>
        </w:tc>
      </w:tr>
      <w:tr w:rsidR="00C728C7" w:rsidRPr="00C728C7" w14:paraId="6AC912AF" w14:textId="77777777" w:rsidTr="00017B96">
        <w:trPr>
          <w:trHeight w:val="311"/>
          <w:jc w:val="center"/>
        </w:trPr>
        <w:tc>
          <w:tcPr>
            <w:tcW w:w="3828" w:type="dxa"/>
            <w:tcBorders>
              <w:top w:val="single" w:sz="4" w:space="0" w:color="auto"/>
              <w:bottom w:val="single" w:sz="4" w:space="0" w:color="auto"/>
            </w:tcBorders>
            <w:vAlign w:val="center"/>
          </w:tcPr>
          <w:p w14:paraId="0CF4813C" w14:textId="77777777" w:rsidR="00C728C7" w:rsidRPr="002A42CF" w:rsidRDefault="00C728C7" w:rsidP="00C728C7">
            <w:pPr>
              <w:contextualSpacing/>
              <w:rPr>
                <w:rFonts w:ascii="Times New Roman" w:hAnsi="Times New Roman"/>
                <w:color w:val="000000" w:themeColor="text1"/>
              </w:rPr>
            </w:pPr>
            <w:r w:rsidRPr="002A42CF">
              <w:rPr>
                <w:rFonts w:ascii="Times New Roman" w:hAnsi="Times New Roman"/>
                <w:color w:val="000000" w:themeColor="text1"/>
              </w:rPr>
              <w:t>Data</w:t>
            </w:r>
          </w:p>
        </w:tc>
        <w:tc>
          <w:tcPr>
            <w:tcW w:w="2835" w:type="dxa"/>
            <w:tcBorders>
              <w:top w:val="single" w:sz="4" w:space="0" w:color="auto"/>
              <w:bottom w:val="single" w:sz="4" w:space="0" w:color="auto"/>
            </w:tcBorders>
            <w:vAlign w:val="center"/>
            <w:hideMark/>
          </w:tcPr>
          <w:p w14:paraId="1B0E9F82" w14:textId="77777777" w:rsidR="00C728C7" w:rsidRPr="00C728C7" w:rsidRDefault="00C728C7" w:rsidP="00C728C7">
            <w:pPr>
              <w:contextualSpacing/>
              <w:rPr>
                <w:rFonts w:ascii="Times New Roman" w:hAnsi="Times New Roman"/>
                <w:color w:val="000000" w:themeColor="text1"/>
              </w:rPr>
            </w:pPr>
            <w:r w:rsidRPr="00C728C7">
              <w:rPr>
                <w:rFonts w:ascii="Times New Roman" w:hAnsi="Times New Roman"/>
                <w:color w:val="000000" w:themeColor="text1"/>
              </w:rPr>
              <w:t xml:space="preserve">         </w:t>
            </w:r>
          </w:p>
        </w:tc>
        <w:tc>
          <w:tcPr>
            <w:tcW w:w="2328" w:type="dxa"/>
            <w:tcBorders>
              <w:top w:val="single" w:sz="4" w:space="0" w:color="auto"/>
              <w:bottom w:val="single" w:sz="4" w:space="0" w:color="auto"/>
            </w:tcBorders>
            <w:vAlign w:val="center"/>
            <w:hideMark/>
          </w:tcPr>
          <w:p w14:paraId="1B0A075C" w14:textId="77777777" w:rsidR="00C728C7" w:rsidRPr="00C728C7" w:rsidRDefault="00C728C7" w:rsidP="00C728C7">
            <w:pPr>
              <w:contextualSpacing/>
              <w:rPr>
                <w:rFonts w:ascii="Times New Roman" w:hAnsi="Times New Roman"/>
                <w:color w:val="000000" w:themeColor="text1"/>
              </w:rPr>
            </w:pPr>
            <w:r w:rsidRPr="00C728C7">
              <w:rPr>
                <w:rFonts w:ascii="Times New Roman" w:hAnsi="Times New Roman"/>
                <w:color w:val="000000" w:themeColor="text1"/>
              </w:rPr>
              <w:t>Source</w:t>
            </w:r>
          </w:p>
        </w:tc>
      </w:tr>
      <w:tr w:rsidR="00C728C7" w:rsidRPr="00C728C7" w14:paraId="47674464" w14:textId="77777777" w:rsidTr="00017B96">
        <w:trPr>
          <w:trHeight w:val="311"/>
          <w:jc w:val="center"/>
        </w:trPr>
        <w:tc>
          <w:tcPr>
            <w:tcW w:w="3828" w:type="dxa"/>
            <w:tcBorders>
              <w:top w:val="single" w:sz="4" w:space="0" w:color="auto"/>
            </w:tcBorders>
          </w:tcPr>
          <w:p w14:paraId="3EDEC19B" w14:textId="77777777" w:rsidR="00C728C7" w:rsidRPr="002A42CF" w:rsidRDefault="00C728C7" w:rsidP="00C728C7">
            <w:pPr>
              <w:ind w:left="-7"/>
              <w:contextualSpacing/>
              <w:jc w:val="left"/>
              <w:rPr>
                <w:rFonts w:ascii="Times New Roman" w:hAnsi="Times New Roman"/>
                <w:color w:val="000000" w:themeColor="text1"/>
              </w:rPr>
            </w:pPr>
            <w:r w:rsidRPr="002A42CF">
              <w:rPr>
                <w:rFonts w:ascii="Times New Roman" w:hAnsi="Times New Roman"/>
                <w:color w:val="000000" w:themeColor="text1"/>
              </w:rPr>
              <w:t>FDI stocks</w:t>
            </w:r>
          </w:p>
        </w:tc>
        <w:tc>
          <w:tcPr>
            <w:tcW w:w="2835" w:type="dxa"/>
            <w:tcBorders>
              <w:top w:val="single" w:sz="4" w:space="0" w:color="auto"/>
            </w:tcBorders>
          </w:tcPr>
          <w:p w14:paraId="02B61EDF" w14:textId="79FEA1BD" w:rsidR="00C728C7" w:rsidRPr="00C728C7" w:rsidRDefault="00970D25" w:rsidP="00C728C7">
            <w:pPr>
              <w:contextualSpacing/>
              <w:jc w:val="left"/>
              <w:rPr>
                <w:rFonts w:ascii="Times New Roman" w:hAnsi="Times New Roman"/>
                <w:color w:val="000000" w:themeColor="text1"/>
              </w:rPr>
            </w:pPr>
            <w:r>
              <w:rPr>
                <w:rFonts w:ascii="Times New Roman" w:hAnsi="Times New Roman"/>
                <w:color w:val="000000" w:themeColor="text1"/>
              </w:rPr>
              <w:t>Billions</w:t>
            </w:r>
            <w:r w:rsidR="00C728C7" w:rsidRPr="00C728C7">
              <w:rPr>
                <w:rFonts w:ascii="Times New Roman" w:hAnsi="Times New Roman"/>
                <w:color w:val="000000" w:themeColor="text1"/>
              </w:rPr>
              <w:t xml:space="preserve"> USD</w:t>
            </w:r>
          </w:p>
        </w:tc>
        <w:tc>
          <w:tcPr>
            <w:tcW w:w="2328" w:type="dxa"/>
            <w:tcBorders>
              <w:top w:val="single" w:sz="4" w:space="0" w:color="auto"/>
            </w:tcBorders>
          </w:tcPr>
          <w:p w14:paraId="1FCAF009"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UNCTAD</w:t>
            </w:r>
          </w:p>
        </w:tc>
      </w:tr>
      <w:tr w:rsidR="00C728C7" w:rsidRPr="00C728C7" w14:paraId="6D07BD84" w14:textId="77777777" w:rsidTr="00017B96">
        <w:trPr>
          <w:trHeight w:val="311"/>
          <w:jc w:val="center"/>
        </w:trPr>
        <w:tc>
          <w:tcPr>
            <w:tcW w:w="3828" w:type="dxa"/>
            <w:hideMark/>
          </w:tcPr>
          <w:p w14:paraId="5FB786DE"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 xml:space="preserve">Nominal GDP </w:t>
            </w:r>
          </w:p>
        </w:tc>
        <w:tc>
          <w:tcPr>
            <w:tcW w:w="2835" w:type="dxa"/>
            <w:hideMark/>
          </w:tcPr>
          <w:p w14:paraId="1EBDEAFC" w14:textId="1FDEF2C9" w:rsidR="00C728C7" w:rsidRPr="00C728C7" w:rsidRDefault="00970D25" w:rsidP="00C728C7">
            <w:pPr>
              <w:contextualSpacing/>
              <w:jc w:val="left"/>
              <w:rPr>
                <w:rFonts w:ascii="Times New Roman" w:hAnsi="Times New Roman"/>
                <w:color w:val="000000" w:themeColor="text1"/>
              </w:rPr>
            </w:pPr>
            <w:r>
              <w:rPr>
                <w:rFonts w:ascii="Times New Roman" w:hAnsi="Times New Roman"/>
                <w:color w:val="000000" w:themeColor="text1"/>
              </w:rPr>
              <w:t>Trillions</w:t>
            </w:r>
            <w:r w:rsidR="00C728C7" w:rsidRPr="00C728C7">
              <w:rPr>
                <w:rFonts w:ascii="Times New Roman" w:hAnsi="Times New Roman"/>
                <w:color w:val="000000" w:themeColor="text1"/>
              </w:rPr>
              <w:t xml:space="preserve"> USD</w:t>
            </w:r>
          </w:p>
        </w:tc>
        <w:tc>
          <w:tcPr>
            <w:tcW w:w="2328" w:type="dxa"/>
            <w:hideMark/>
          </w:tcPr>
          <w:p w14:paraId="76EC9471" w14:textId="50FBC499" w:rsidR="00C728C7" w:rsidRPr="00C728C7" w:rsidRDefault="005B0C65" w:rsidP="00C728C7">
            <w:pPr>
              <w:contextualSpacing/>
              <w:jc w:val="left"/>
              <w:rPr>
                <w:rFonts w:ascii="Times New Roman" w:hAnsi="Times New Roman"/>
              </w:rPr>
            </w:pPr>
            <w:r>
              <w:rPr>
                <w:rFonts w:ascii="Times New Roman" w:hAnsi="Times New Roman"/>
                <w:color w:val="000000" w:themeColor="text1"/>
              </w:rPr>
              <w:t>World Bank and</w:t>
            </w:r>
            <w:r w:rsidR="00C728C7" w:rsidRPr="00C728C7">
              <w:rPr>
                <w:rFonts w:ascii="Times New Roman" w:hAnsi="Times New Roman"/>
                <w:color w:val="000000" w:themeColor="text1"/>
              </w:rPr>
              <w:t xml:space="preserve"> </w:t>
            </w:r>
            <w:r w:rsidR="00C728C7" w:rsidRPr="00C728C7">
              <w:rPr>
                <w:rFonts w:ascii="Times New Roman" w:hAnsi="Times New Roman"/>
              </w:rPr>
              <w:t>IMF</w:t>
            </w:r>
          </w:p>
        </w:tc>
      </w:tr>
      <w:tr w:rsidR="00C728C7" w:rsidRPr="00C728C7" w14:paraId="57B67935" w14:textId="77777777" w:rsidTr="00017B96">
        <w:trPr>
          <w:trHeight w:val="311"/>
          <w:jc w:val="center"/>
        </w:trPr>
        <w:tc>
          <w:tcPr>
            <w:tcW w:w="3828" w:type="dxa"/>
          </w:tcPr>
          <w:p w14:paraId="5CFE6491"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 xml:space="preserve">Real GDP </w:t>
            </w:r>
          </w:p>
        </w:tc>
        <w:tc>
          <w:tcPr>
            <w:tcW w:w="2835" w:type="dxa"/>
          </w:tcPr>
          <w:p w14:paraId="2664F302" w14:textId="436F1EF5" w:rsidR="00C728C7" w:rsidRPr="00C728C7" w:rsidRDefault="00970D25" w:rsidP="00C728C7">
            <w:pPr>
              <w:contextualSpacing/>
              <w:jc w:val="left"/>
              <w:rPr>
                <w:rFonts w:ascii="Times New Roman" w:hAnsi="Times New Roman"/>
                <w:color w:val="000000" w:themeColor="text1"/>
              </w:rPr>
            </w:pPr>
            <w:r>
              <w:rPr>
                <w:rFonts w:ascii="Times New Roman" w:hAnsi="Times New Roman"/>
                <w:color w:val="000000" w:themeColor="text1"/>
              </w:rPr>
              <w:t xml:space="preserve">Trillions </w:t>
            </w:r>
            <w:r w:rsidR="00C728C7" w:rsidRPr="00C728C7">
              <w:rPr>
                <w:rFonts w:ascii="Times New Roman" w:hAnsi="Times New Roman"/>
                <w:color w:val="000000" w:themeColor="text1"/>
              </w:rPr>
              <w:t>2010 USD</w:t>
            </w:r>
          </w:p>
        </w:tc>
        <w:tc>
          <w:tcPr>
            <w:tcW w:w="2328" w:type="dxa"/>
          </w:tcPr>
          <w:p w14:paraId="09CB4F86" w14:textId="43BA2403" w:rsidR="00C728C7" w:rsidRPr="00C728C7" w:rsidRDefault="005B0C65" w:rsidP="00C728C7">
            <w:pPr>
              <w:contextualSpacing/>
              <w:jc w:val="left"/>
              <w:rPr>
                <w:rFonts w:ascii="Times New Roman" w:hAnsi="Times New Roman"/>
                <w:color w:val="000000" w:themeColor="text1"/>
              </w:rPr>
            </w:pPr>
            <w:r>
              <w:rPr>
                <w:rFonts w:ascii="Times New Roman" w:hAnsi="Times New Roman"/>
                <w:color w:val="000000" w:themeColor="text1"/>
              </w:rPr>
              <w:t>World Bank and</w:t>
            </w:r>
            <w:r w:rsidR="00C728C7" w:rsidRPr="00C728C7">
              <w:rPr>
                <w:rFonts w:ascii="Times New Roman" w:hAnsi="Times New Roman"/>
                <w:color w:val="000000" w:themeColor="text1"/>
              </w:rPr>
              <w:t xml:space="preserve"> </w:t>
            </w:r>
            <w:r w:rsidR="00C728C7" w:rsidRPr="00C728C7">
              <w:rPr>
                <w:rFonts w:ascii="Times New Roman" w:hAnsi="Times New Roman"/>
              </w:rPr>
              <w:t>IMF</w:t>
            </w:r>
          </w:p>
        </w:tc>
      </w:tr>
      <w:tr w:rsidR="00C728C7" w:rsidRPr="00C728C7" w14:paraId="348612C3" w14:textId="77777777" w:rsidTr="00017B96">
        <w:trPr>
          <w:trHeight w:val="311"/>
          <w:jc w:val="center"/>
        </w:trPr>
        <w:tc>
          <w:tcPr>
            <w:tcW w:w="3828" w:type="dxa"/>
          </w:tcPr>
          <w:p w14:paraId="0E54C292"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 xml:space="preserve">Tertiary enrolment </w:t>
            </w:r>
          </w:p>
        </w:tc>
        <w:tc>
          <w:tcPr>
            <w:tcW w:w="2835" w:type="dxa"/>
          </w:tcPr>
          <w:p w14:paraId="64B9061F" w14:textId="77777777" w:rsidR="00C728C7" w:rsidRPr="00C728C7" w:rsidRDefault="00C728C7" w:rsidP="00C728C7">
            <w:pPr>
              <w:contextualSpacing/>
              <w:rPr>
                <w:rFonts w:ascii="Times New Roman" w:hAnsi="Times New Roman"/>
                <w:color w:val="000000" w:themeColor="text1"/>
              </w:rPr>
            </w:pPr>
            <w:r w:rsidRPr="00C728C7">
              <w:rPr>
                <w:rFonts w:ascii="Times New Roman" w:hAnsi="Times New Roman"/>
                <w:color w:val="000000" w:themeColor="text1"/>
              </w:rPr>
              <w:t>%, [0, 100]</w:t>
            </w:r>
          </w:p>
        </w:tc>
        <w:tc>
          <w:tcPr>
            <w:tcW w:w="2328" w:type="dxa"/>
          </w:tcPr>
          <w:p w14:paraId="292CBE1C"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World Bank</w:t>
            </w:r>
          </w:p>
        </w:tc>
      </w:tr>
      <w:tr w:rsidR="00C728C7" w:rsidRPr="00C728C7" w14:paraId="3F30A1D6" w14:textId="77777777" w:rsidTr="00017B96">
        <w:trPr>
          <w:trHeight w:val="311"/>
          <w:jc w:val="center"/>
        </w:trPr>
        <w:tc>
          <w:tcPr>
            <w:tcW w:w="3828" w:type="dxa"/>
          </w:tcPr>
          <w:p w14:paraId="168A8D79"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Proportion of the labour force that is skilled</w:t>
            </w:r>
          </w:p>
        </w:tc>
        <w:tc>
          <w:tcPr>
            <w:tcW w:w="2835" w:type="dxa"/>
          </w:tcPr>
          <w:p w14:paraId="5C620B22"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Ratio, [0, 1]</w:t>
            </w:r>
          </w:p>
        </w:tc>
        <w:tc>
          <w:tcPr>
            <w:tcW w:w="2328" w:type="dxa"/>
          </w:tcPr>
          <w:p w14:paraId="38520FB0"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ILO</w:t>
            </w:r>
          </w:p>
        </w:tc>
      </w:tr>
      <w:tr w:rsidR="00C728C7" w:rsidRPr="00C728C7" w14:paraId="483DE4F8" w14:textId="77777777" w:rsidTr="00017B96">
        <w:trPr>
          <w:trHeight w:val="573"/>
          <w:jc w:val="center"/>
        </w:trPr>
        <w:tc>
          <w:tcPr>
            <w:tcW w:w="3828" w:type="dxa"/>
            <w:hideMark/>
          </w:tcPr>
          <w:p w14:paraId="47BD72D9" w14:textId="7EEFEC81"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Investment costs = 100 –</w:t>
            </w:r>
            <w:r w:rsidR="0061227C" w:rsidRPr="002A42CF">
              <w:rPr>
                <w:rFonts w:ascii="Times New Roman" w:hAnsi="Times New Roman"/>
                <w:color w:val="000000" w:themeColor="text1"/>
              </w:rPr>
              <w:t xml:space="preserve"> </w:t>
            </w:r>
            <w:r w:rsidRPr="002A42CF">
              <w:rPr>
                <w:rFonts w:ascii="Times New Roman" w:hAnsi="Times New Roman"/>
                <w:color w:val="000000" w:themeColor="text1"/>
              </w:rPr>
              <w:t>Investment Freedom Index</w:t>
            </w:r>
          </w:p>
        </w:tc>
        <w:tc>
          <w:tcPr>
            <w:tcW w:w="2835" w:type="dxa"/>
            <w:hideMark/>
          </w:tcPr>
          <w:p w14:paraId="49EBBC15"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Index, [0, 100]</w:t>
            </w:r>
          </w:p>
        </w:tc>
        <w:tc>
          <w:tcPr>
            <w:tcW w:w="2328" w:type="dxa"/>
            <w:hideMark/>
          </w:tcPr>
          <w:p w14:paraId="739B55E1"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The Heritage Foundation</w:t>
            </w:r>
          </w:p>
          <w:p w14:paraId="293A9A4B" w14:textId="77777777" w:rsidR="00C728C7" w:rsidRPr="00C728C7" w:rsidRDefault="00C728C7" w:rsidP="00C728C7">
            <w:pPr>
              <w:contextualSpacing/>
              <w:jc w:val="left"/>
              <w:rPr>
                <w:rFonts w:ascii="Times New Roman" w:hAnsi="Times New Roman"/>
                <w:color w:val="000000" w:themeColor="text1"/>
              </w:rPr>
            </w:pPr>
          </w:p>
        </w:tc>
      </w:tr>
      <w:tr w:rsidR="00C728C7" w:rsidRPr="00C728C7" w14:paraId="538C13F4" w14:textId="77777777" w:rsidTr="00017B96">
        <w:trPr>
          <w:trHeight w:val="318"/>
          <w:jc w:val="center"/>
        </w:trPr>
        <w:tc>
          <w:tcPr>
            <w:tcW w:w="3828" w:type="dxa"/>
            <w:hideMark/>
          </w:tcPr>
          <w:p w14:paraId="0985E101" w14:textId="5556B850" w:rsidR="00C728C7" w:rsidRPr="002A42CF" w:rsidRDefault="0061227C" w:rsidP="00C728C7">
            <w:pPr>
              <w:contextualSpacing/>
              <w:jc w:val="left"/>
              <w:rPr>
                <w:rFonts w:ascii="Times New Roman" w:hAnsi="Times New Roman"/>
                <w:color w:val="000000" w:themeColor="text1"/>
              </w:rPr>
            </w:pPr>
            <w:r w:rsidRPr="002A42CF">
              <w:rPr>
                <w:rFonts w:ascii="Times New Roman" w:hAnsi="Times New Roman"/>
                <w:color w:val="000000" w:themeColor="text1"/>
              </w:rPr>
              <w:t>Trade costs = 100 –Trade</w:t>
            </w:r>
            <w:r w:rsidR="00C728C7" w:rsidRPr="002A42CF">
              <w:rPr>
                <w:rFonts w:ascii="Times New Roman" w:hAnsi="Times New Roman"/>
                <w:color w:val="000000" w:themeColor="text1"/>
              </w:rPr>
              <w:t xml:space="preserve"> Freedom Index</w:t>
            </w:r>
          </w:p>
        </w:tc>
        <w:tc>
          <w:tcPr>
            <w:tcW w:w="2835" w:type="dxa"/>
            <w:hideMark/>
          </w:tcPr>
          <w:p w14:paraId="70158DD8"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Index, [0, 100]</w:t>
            </w:r>
          </w:p>
        </w:tc>
        <w:tc>
          <w:tcPr>
            <w:tcW w:w="2328" w:type="dxa"/>
            <w:hideMark/>
          </w:tcPr>
          <w:p w14:paraId="05EF974D"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The Heritage Foundation</w:t>
            </w:r>
          </w:p>
        </w:tc>
      </w:tr>
      <w:tr w:rsidR="00C728C7" w:rsidRPr="00C728C7" w14:paraId="35B80F72" w14:textId="77777777" w:rsidTr="00017B96">
        <w:trPr>
          <w:trHeight w:val="311"/>
          <w:jc w:val="center"/>
        </w:trPr>
        <w:tc>
          <w:tcPr>
            <w:tcW w:w="3828" w:type="dxa"/>
          </w:tcPr>
          <w:p w14:paraId="3FE64D36"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Bilateral investment treaty</w:t>
            </w:r>
          </w:p>
        </w:tc>
        <w:tc>
          <w:tcPr>
            <w:tcW w:w="2835" w:type="dxa"/>
          </w:tcPr>
          <w:p w14:paraId="012CD4BB" w14:textId="6C57D037" w:rsidR="00C728C7" w:rsidRPr="00C728C7" w:rsidRDefault="0061227C" w:rsidP="0061227C">
            <w:pPr>
              <w:contextualSpacing/>
              <w:rPr>
                <w:rFonts w:ascii="Times New Roman" w:hAnsi="Times New Roman"/>
                <w:color w:val="000000" w:themeColor="text1"/>
              </w:rPr>
            </w:pPr>
            <w:r>
              <w:rPr>
                <w:rFonts w:ascii="Times New Roman" w:hAnsi="Times New Roman"/>
                <w:color w:val="000000" w:themeColor="text1"/>
              </w:rPr>
              <w:t>0-1 d</w:t>
            </w:r>
            <w:r w:rsidR="00C728C7" w:rsidRPr="00C728C7">
              <w:rPr>
                <w:rFonts w:ascii="Times New Roman" w:hAnsi="Times New Roman"/>
                <w:color w:val="000000" w:themeColor="text1"/>
              </w:rPr>
              <w:t>ummy</w:t>
            </w:r>
          </w:p>
        </w:tc>
        <w:tc>
          <w:tcPr>
            <w:tcW w:w="2328" w:type="dxa"/>
          </w:tcPr>
          <w:p w14:paraId="2FE9C1AE" w14:textId="77777777" w:rsidR="00C728C7" w:rsidRPr="00C728C7" w:rsidRDefault="00C728C7" w:rsidP="00C728C7">
            <w:pPr>
              <w:contextualSpacing/>
              <w:rPr>
                <w:rFonts w:ascii="Times New Roman" w:hAnsi="Times New Roman"/>
                <w:color w:val="000000" w:themeColor="text1"/>
              </w:rPr>
            </w:pPr>
            <w:r w:rsidRPr="00C728C7">
              <w:rPr>
                <w:rFonts w:ascii="Times New Roman" w:hAnsi="Times New Roman"/>
                <w:color w:val="000000" w:themeColor="text1"/>
              </w:rPr>
              <w:t>UNCTAD</w:t>
            </w:r>
          </w:p>
        </w:tc>
      </w:tr>
      <w:tr w:rsidR="00C728C7" w:rsidRPr="00C728C7" w14:paraId="681B330E" w14:textId="77777777" w:rsidTr="00017B96">
        <w:trPr>
          <w:trHeight w:val="311"/>
          <w:jc w:val="center"/>
        </w:trPr>
        <w:tc>
          <w:tcPr>
            <w:tcW w:w="3828" w:type="dxa"/>
            <w:hideMark/>
          </w:tcPr>
          <w:p w14:paraId="71356895"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Distance</w:t>
            </w:r>
          </w:p>
        </w:tc>
        <w:tc>
          <w:tcPr>
            <w:tcW w:w="2835" w:type="dxa"/>
            <w:hideMark/>
          </w:tcPr>
          <w:p w14:paraId="28FA0E52"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1000 Km</w:t>
            </w:r>
          </w:p>
        </w:tc>
        <w:tc>
          <w:tcPr>
            <w:tcW w:w="2328" w:type="dxa"/>
            <w:hideMark/>
          </w:tcPr>
          <w:p w14:paraId="1C0432BD" w14:textId="77777777" w:rsidR="00C728C7" w:rsidRPr="00C728C7" w:rsidRDefault="00C728C7" w:rsidP="00C728C7">
            <w:pPr>
              <w:contextualSpacing/>
              <w:jc w:val="left"/>
              <w:rPr>
                <w:rFonts w:ascii="Times New Roman" w:hAnsi="Times New Roman"/>
                <w:color w:val="000000" w:themeColor="text1"/>
              </w:rPr>
            </w:pPr>
            <w:r w:rsidRPr="00C728C7">
              <w:rPr>
                <w:rFonts w:ascii="Times New Roman" w:hAnsi="Times New Roman"/>
                <w:color w:val="000000" w:themeColor="text1"/>
              </w:rPr>
              <w:t>CEPII</w:t>
            </w:r>
          </w:p>
        </w:tc>
      </w:tr>
      <w:tr w:rsidR="00C728C7" w:rsidRPr="00C728C7" w14:paraId="6F457FA9" w14:textId="77777777" w:rsidTr="00017B96">
        <w:trPr>
          <w:trHeight w:val="311"/>
          <w:jc w:val="center"/>
        </w:trPr>
        <w:tc>
          <w:tcPr>
            <w:tcW w:w="3828" w:type="dxa"/>
            <w:tcBorders>
              <w:bottom w:val="single" w:sz="4" w:space="0" w:color="auto"/>
            </w:tcBorders>
          </w:tcPr>
          <w:p w14:paraId="338CCC3B" w14:textId="77777777" w:rsidR="00C728C7" w:rsidRPr="002A42CF" w:rsidRDefault="00C728C7" w:rsidP="00C728C7">
            <w:pPr>
              <w:contextualSpacing/>
              <w:jc w:val="left"/>
              <w:rPr>
                <w:rFonts w:ascii="Times New Roman" w:hAnsi="Times New Roman"/>
                <w:color w:val="000000" w:themeColor="text1"/>
              </w:rPr>
            </w:pPr>
            <w:r w:rsidRPr="002A42CF">
              <w:rPr>
                <w:rFonts w:ascii="Times New Roman" w:hAnsi="Times New Roman"/>
                <w:color w:val="000000" w:themeColor="text1"/>
              </w:rPr>
              <w:t>Common language, contiguity, common colony</w:t>
            </w:r>
          </w:p>
          <w:p w14:paraId="76829B57" w14:textId="0B9247EB" w:rsidR="003C3EBC" w:rsidRPr="002A42CF" w:rsidRDefault="00806E29" w:rsidP="00C728C7">
            <w:pPr>
              <w:contextualSpacing/>
              <w:jc w:val="left"/>
              <w:rPr>
                <w:rFonts w:ascii="Times New Roman" w:hAnsi="Times New Roman"/>
                <w:color w:val="000000" w:themeColor="text1"/>
              </w:rPr>
            </w:pPr>
            <w:r w:rsidRPr="002A42CF">
              <w:rPr>
                <w:rFonts w:ascii="Times New Roman" w:hAnsi="Times New Roman"/>
                <w:color w:val="000000" w:themeColor="text1"/>
              </w:rPr>
              <w:t>Gross fixed capital formation</w:t>
            </w:r>
          </w:p>
        </w:tc>
        <w:tc>
          <w:tcPr>
            <w:tcW w:w="2835" w:type="dxa"/>
            <w:tcBorders>
              <w:bottom w:val="single" w:sz="4" w:space="0" w:color="auto"/>
            </w:tcBorders>
          </w:tcPr>
          <w:p w14:paraId="19A36830" w14:textId="77777777" w:rsidR="00C728C7" w:rsidRDefault="0061227C" w:rsidP="0061227C">
            <w:pPr>
              <w:contextualSpacing/>
              <w:rPr>
                <w:rFonts w:ascii="Times New Roman" w:hAnsi="Times New Roman"/>
                <w:color w:val="000000" w:themeColor="text1"/>
              </w:rPr>
            </w:pPr>
            <w:r>
              <w:rPr>
                <w:rFonts w:ascii="Times New Roman" w:hAnsi="Times New Roman"/>
                <w:color w:val="000000" w:themeColor="text1"/>
              </w:rPr>
              <w:t>0-1 d</w:t>
            </w:r>
            <w:r w:rsidR="00C728C7" w:rsidRPr="00C728C7">
              <w:rPr>
                <w:rFonts w:ascii="Times New Roman" w:hAnsi="Times New Roman"/>
                <w:color w:val="000000" w:themeColor="text1"/>
              </w:rPr>
              <w:t>umm</w:t>
            </w:r>
            <w:r>
              <w:rPr>
                <w:rFonts w:ascii="Times New Roman" w:hAnsi="Times New Roman"/>
                <w:color w:val="000000" w:themeColor="text1"/>
              </w:rPr>
              <w:t>ies</w:t>
            </w:r>
          </w:p>
          <w:p w14:paraId="467ADFB4" w14:textId="77777777" w:rsidR="003C3EBC" w:rsidRDefault="003C3EBC" w:rsidP="0061227C">
            <w:pPr>
              <w:contextualSpacing/>
              <w:rPr>
                <w:rFonts w:ascii="Times New Roman" w:hAnsi="Times New Roman"/>
                <w:color w:val="000000" w:themeColor="text1"/>
              </w:rPr>
            </w:pPr>
          </w:p>
          <w:p w14:paraId="210B4BBA" w14:textId="1A27EAC6" w:rsidR="003C3EBC" w:rsidRDefault="00FD41F8" w:rsidP="00337AB8">
            <w:pPr>
              <w:contextualSpacing/>
              <w:rPr>
                <w:rFonts w:ascii="Times New Roman" w:hAnsi="Times New Roman"/>
                <w:color w:val="000000" w:themeColor="text1"/>
              </w:rPr>
            </w:pPr>
            <w:r>
              <w:rPr>
                <w:rFonts w:ascii="Times New Roman" w:hAnsi="Times New Roman"/>
                <w:color w:val="000000" w:themeColor="text1"/>
                <w:highlight w:val="yellow"/>
              </w:rPr>
              <w:t>S</w:t>
            </w:r>
            <w:r w:rsidRPr="00FD41F8">
              <w:rPr>
                <w:rFonts w:ascii="Times New Roman" w:hAnsi="Times New Roman"/>
                <w:color w:val="000000" w:themeColor="text1"/>
                <w:highlight w:val="yellow"/>
              </w:rPr>
              <w:t>hare of source country in total of source and host country</w:t>
            </w:r>
          </w:p>
          <w:p w14:paraId="0B8E5118" w14:textId="17F80602" w:rsidR="00337AB8" w:rsidRPr="00C728C7" w:rsidRDefault="00337AB8" w:rsidP="00337AB8">
            <w:pPr>
              <w:contextualSpacing/>
              <w:rPr>
                <w:rFonts w:ascii="Times New Roman" w:hAnsi="Times New Roman"/>
                <w:color w:val="000000" w:themeColor="text1"/>
              </w:rPr>
            </w:pPr>
          </w:p>
        </w:tc>
        <w:tc>
          <w:tcPr>
            <w:tcW w:w="2328" w:type="dxa"/>
            <w:tcBorders>
              <w:bottom w:val="single" w:sz="4" w:space="0" w:color="auto"/>
            </w:tcBorders>
          </w:tcPr>
          <w:p w14:paraId="648DDD2C" w14:textId="77777777" w:rsidR="00C728C7" w:rsidRDefault="00C728C7" w:rsidP="00C728C7">
            <w:pPr>
              <w:contextualSpacing/>
              <w:rPr>
                <w:rFonts w:ascii="Times New Roman" w:hAnsi="Times New Roman"/>
                <w:color w:val="000000" w:themeColor="text1"/>
              </w:rPr>
            </w:pPr>
            <w:r w:rsidRPr="00C728C7">
              <w:rPr>
                <w:rFonts w:ascii="Times New Roman" w:hAnsi="Times New Roman"/>
                <w:color w:val="000000" w:themeColor="text1"/>
              </w:rPr>
              <w:t>CEPII</w:t>
            </w:r>
          </w:p>
          <w:p w14:paraId="372B2D1A" w14:textId="77777777" w:rsidR="003C3EBC" w:rsidRDefault="003C3EBC" w:rsidP="00C728C7">
            <w:pPr>
              <w:contextualSpacing/>
              <w:rPr>
                <w:rFonts w:ascii="Times New Roman" w:hAnsi="Times New Roman"/>
                <w:color w:val="000000" w:themeColor="text1"/>
              </w:rPr>
            </w:pPr>
          </w:p>
          <w:p w14:paraId="6DC9BC30" w14:textId="0772C65B" w:rsidR="003C3EBC" w:rsidRPr="00C728C7" w:rsidRDefault="00806E29" w:rsidP="00C728C7">
            <w:pPr>
              <w:contextualSpacing/>
              <w:rPr>
                <w:rFonts w:ascii="Times New Roman" w:hAnsi="Times New Roman"/>
                <w:color w:val="000000" w:themeColor="text1"/>
              </w:rPr>
            </w:pPr>
            <w:r>
              <w:rPr>
                <w:rFonts w:ascii="Times New Roman" w:hAnsi="Times New Roman"/>
                <w:color w:val="000000" w:themeColor="text1"/>
              </w:rPr>
              <w:t>World Bank</w:t>
            </w:r>
          </w:p>
        </w:tc>
      </w:tr>
    </w:tbl>
    <w:p w14:paraId="583F6AE8" w14:textId="4359169F" w:rsidR="00C728C7" w:rsidRPr="00C728C7" w:rsidRDefault="00723BB9" w:rsidP="00C728C7">
      <w:pPr>
        <w:spacing w:line="240" w:lineRule="auto"/>
        <w:contextualSpacing/>
        <w:jc w:val="both"/>
        <w:rPr>
          <w:rFonts w:ascii="Times New Roman" w:hAnsi="Times New Roman"/>
          <w:sz w:val="20"/>
          <w:szCs w:val="20"/>
        </w:rPr>
      </w:pPr>
      <w:r w:rsidRPr="002A42CF">
        <w:rPr>
          <w:rFonts w:ascii="Times New Roman" w:hAnsi="Times New Roman"/>
          <w:sz w:val="20"/>
          <w:szCs w:val="20"/>
        </w:rPr>
        <w:t>Note</w:t>
      </w:r>
      <w:r w:rsidR="009D3060" w:rsidRPr="002A42CF">
        <w:rPr>
          <w:rFonts w:ascii="Times New Roman" w:hAnsi="Times New Roman"/>
          <w:sz w:val="20"/>
          <w:szCs w:val="20"/>
        </w:rPr>
        <w:t>s</w:t>
      </w:r>
      <w:r w:rsidRPr="002A42CF">
        <w:rPr>
          <w:rFonts w:ascii="Times New Roman" w:hAnsi="Times New Roman"/>
          <w:sz w:val="20"/>
          <w:szCs w:val="20"/>
        </w:rPr>
        <w:t>: Data are for the following countries</w:t>
      </w:r>
      <w:r w:rsidR="009D3060" w:rsidRPr="002A42CF">
        <w:rPr>
          <w:rFonts w:ascii="Times New Roman" w:hAnsi="Times New Roman"/>
          <w:sz w:val="20"/>
          <w:szCs w:val="20"/>
        </w:rPr>
        <w:t xml:space="preserve"> and territories</w:t>
      </w:r>
      <w:r w:rsidRPr="002A42CF">
        <w:rPr>
          <w:rFonts w:ascii="Times New Roman" w:hAnsi="Times New Roman"/>
          <w:sz w:val="20"/>
          <w:szCs w:val="20"/>
        </w:rPr>
        <w:t>:</w:t>
      </w:r>
      <w:r w:rsidR="00C728C7" w:rsidRPr="002A42CF">
        <w:rPr>
          <w:rFonts w:ascii="Times New Roman" w:hAnsi="Times New Roman"/>
          <w:sz w:val="20"/>
          <w:szCs w:val="20"/>
        </w:rPr>
        <w:t xml:space="preserve"> Bahrain</w:t>
      </w:r>
      <w:r w:rsidR="006327B5" w:rsidRPr="002A42CF">
        <w:rPr>
          <w:rFonts w:ascii="Times New Roman" w:hAnsi="Times New Roman"/>
          <w:sz w:val="20"/>
          <w:szCs w:val="20"/>
        </w:rPr>
        <w:t xml:space="preserve"> (BHR)</w:t>
      </w:r>
      <w:r w:rsidR="00C728C7" w:rsidRPr="002A42CF">
        <w:rPr>
          <w:rFonts w:ascii="Times New Roman" w:hAnsi="Times New Roman"/>
          <w:sz w:val="20"/>
          <w:szCs w:val="20"/>
        </w:rPr>
        <w:t>, Bangladesh</w:t>
      </w:r>
      <w:r w:rsidR="006327B5" w:rsidRPr="002A42CF">
        <w:rPr>
          <w:rFonts w:ascii="Times New Roman" w:hAnsi="Times New Roman"/>
          <w:sz w:val="20"/>
          <w:szCs w:val="20"/>
        </w:rPr>
        <w:t xml:space="preserve"> (BGD)</w:t>
      </w:r>
      <w:r w:rsidR="00C728C7" w:rsidRPr="002A42CF">
        <w:rPr>
          <w:rFonts w:ascii="Times New Roman" w:hAnsi="Times New Roman"/>
          <w:sz w:val="20"/>
          <w:szCs w:val="20"/>
        </w:rPr>
        <w:t>, Cambodia</w:t>
      </w:r>
      <w:r w:rsidR="006327B5" w:rsidRPr="002A42CF">
        <w:rPr>
          <w:rFonts w:ascii="Times New Roman" w:hAnsi="Times New Roman"/>
          <w:sz w:val="20"/>
          <w:szCs w:val="20"/>
        </w:rPr>
        <w:t xml:space="preserve"> (KHM)</w:t>
      </w:r>
      <w:r w:rsidR="00C728C7" w:rsidRPr="002A42CF">
        <w:rPr>
          <w:rFonts w:ascii="Times New Roman" w:hAnsi="Times New Roman"/>
          <w:sz w:val="20"/>
          <w:szCs w:val="20"/>
        </w:rPr>
        <w:t>, China</w:t>
      </w:r>
      <w:r w:rsidR="006327B5" w:rsidRPr="002A42CF">
        <w:rPr>
          <w:rFonts w:ascii="Times New Roman" w:hAnsi="Times New Roman"/>
          <w:sz w:val="20"/>
          <w:szCs w:val="20"/>
        </w:rPr>
        <w:t xml:space="preserve"> (CHN)</w:t>
      </w:r>
      <w:r w:rsidR="00C728C7" w:rsidRPr="002A42CF">
        <w:rPr>
          <w:rFonts w:ascii="Times New Roman" w:hAnsi="Times New Roman"/>
          <w:sz w:val="20"/>
          <w:szCs w:val="20"/>
        </w:rPr>
        <w:t>, Hong Kong</w:t>
      </w:r>
      <w:r w:rsidR="006327B5" w:rsidRPr="002A42CF">
        <w:rPr>
          <w:rFonts w:ascii="Times New Roman" w:hAnsi="Times New Roman"/>
          <w:sz w:val="20"/>
          <w:szCs w:val="20"/>
        </w:rPr>
        <w:t xml:space="preserve"> (HKG)</w:t>
      </w:r>
      <w:r w:rsidR="00C728C7" w:rsidRPr="002A42CF">
        <w:rPr>
          <w:rFonts w:ascii="Times New Roman" w:hAnsi="Times New Roman"/>
          <w:sz w:val="20"/>
          <w:szCs w:val="20"/>
        </w:rPr>
        <w:t>, India</w:t>
      </w:r>
      <w:r w:rsidR="006327B5" w:rsidRPr="002A42CF">
        <w:rPr>
          <w:rFonts w:ascii="Times New Roman" w:hAnsi="Times New Roman"/>
          <w:sz w:val="20"/>
          <w:szCs w:val="20"/>
        </w:rPr>
        <w:t xml:space="preserve"> (IND)</w:t>
      </w:r>
      <w:r w:rsidR="00C728C7" w:rsidRPr="002A42CF">
        <w:rPr>
          <w:rFonts w:ascii="Times New Roman" w:hAnsi="Times New Roman"/>
          <w:sz w:val="20"/>
          <w:szCs w:val="20"/>
        </w:rPr>
        <w:t>, Indonesia</w:t>
      </w:r>
      <w:r w:rsidR="006327B5" w:rsidRPr="002A42CF">
        <w:rPr>
          <w:rFonts w:ascii="Times New Roman" w:hAnsi="Times New Roman"/>
          <w:sz w:val="20"/>
          <w:szCs w:val="20"/>
        </w:rPr>
        <w:t xml:space="preserve"> (</w:t>
      </w:r>
      <w:r w:rsidR="006327B5">
        <w:rPr>
          <w:rFonts w:ascii="Times New Roman" w:hAnsi="Times New Roman"/>
          <w:sz w:val="20"/>
          <w:szCs w:val="20"/>
        </w:rPr>
        <w:t>IDN)</w:t>
      </w:r>
      <w:r w:rsidR="00C728C7" w:rsidRPr="00C728C7">
        <w:rPr>
          <w:rFonts w:ascii="Times New Roman" w:hAnsi="Times New Roman"/>
          <w:sz w:val="20"/>
          <w:szCs w:val="20"/>
        </w:rPr>
        <w:t>, Iran</w:t>
      </w:r>
      <w:r w:rsidR="006327B5">
        <w:rPr>
          <w:rFonts w:ascii="Times New Roman" w:hAnsi="Times New Roman"/>
          <w:sz w:val="20"/>
          <w:szCs w:val="20"/>
        </w:rPr>
        <w:t xml:space="preserve"> (IRN)</w:t>
      </w:r>
      <w:r w:rsidR="00C728C7" w:rsidRPr="00C728C7">
        <w:rPr>
          <w:rFonts w:ascii="Times New Roman" w:hAnsi="Times New Roman"/>
          <w:sz w:val="20"/>
          <w:szCs w:val="20"/>
        </w:rPr>
        <w:t>, Israel</w:t>
      </w:r>
      <w:r w:rsidR="006327B5">
        <w:rPr>
          <w:rFonts w:ascii="Times New Roman" w:hAnsi="Times New Roman"/>
          <w:sz w:val="20"/>
          <w:szCs w:val="20"/>
        </w:rPr>
        <w:t xml:space="preserve"> (ISR)</w:t>
      </w:r>
      <w:r w:rsidR="00C728C7" w:rsidRPr="00C728C7">
        <w:rPr>
          <w:rFonts w:ascii="Times New Roman" w:hAnsi="Times New Roman"/>
          <w:sz w:val="20"/>
          <w:szCs w:val="20"/>
        </w:rPr>
        <w:t>, Japan</w:t>
      </w:r>
      <w:r w:rsidR="006327B5">
        <w:rPr>
          <w:rFonts w:ascii="Times New Roman" w:hAnsi="Times New Roman"/>
          <w:sz w:val="20"/>
          <w:szCs w:val="20"/>
        </w:rPr>
        <w:t xml:space="preserve"> (JPN)</w:t>
      </w:r>
      <w:r w:rsidR="00C728C7" w:rsidRPr="00C728C7">
        <w:rPr>
          <w:rFonts w:ascii="Times New Roman" w:hAnsi="Times New Roman"/>
          <w:sz w:val="20"/>
          <w:szCs w:val="20"/>
        </w:rPr>
        <w:t>, Jordan</w:t>
      </w:r>
      <w:r w:rsidR="006327B5">
        <w:rPr>
          <w:rFonts w:ascii="Times New Roman" w:hAnsi="Times New Roman"/>
          <w:sz w:val="20"/>
          <w:szCs w:val="20"/>
        </w:rPr>
        <w:t xml:space="preserve"> (JOR)</w:t>
      </w:r>
      <w:r w:rsidR="00C728C7" w:rsidRPr="00C728C7">
        <w:rPr>
          <w:rFonts w:ascii="Times New Roman" w:hAnsi="Times New Roman"/>
          <w:sz w:val="20"/>
          <w:szCs w:val="20"/>
        </w:rPr>
        <w:t>, Kazakhstan</w:t>
      </w:r>
      <w:r w:rsidR="006327B5">
        <w:rPr>
          <w:rFonts w:ascii="Times New Roman" w:hAnsi="Times New Roman"/>
          <w:sz w:val="20"/>
          <w:szCs w:val="20"/>
        </w:rPr>
        <w:t xml:space="preserve"> (KAZ)</w:t>
      </w:r>
      <w:r w:rsidR="00C728C7" w:rsidRPr="00C728C7">
        <w:rPr>
          <w:rFonts w:ascii="Times New Roman" w:hAnsi="Times New Roman"/>
          <w:sz w:val="20"/>
          <w:szCs w:val="20"/>
        </w:rPr>
        <w:t>, South Korea</w:t>
      </w:r>
      <w:r w:rsidR="006327B5">
        <w:rPr>
          <w:rFonts w:ascii="Times New Roman" w:hAnsi="Times New Roman"/>
          <w:sz w:val="20"/>
          <w:szCs w:val="20"/>
        </w:rPr>
        <w:t xml:space="preserve"> (KOR)</w:t>
      </w:r>
      <w:r w:rsidR="00C728C7" w:rsidRPr="00C728C7">
        <w:rPr>
          <w:rFonts w:ascii="Times New Roman" w:hAnsi="Times New Roman"/>
          <w:sz w:val="20"/>
          <w:szCs w:val="20"/>
        </w:rPr>
        <w:t>, Kuwait</w:t>
      </w:r>
      <w:r w:rsidR="006327B5">
        <w:rPr>
          <w:rFonts w:ascii="Times New Roman" w:hAnsi="Times New Roman"/>
          <w:sz w:val="20"/>
          <w:szCs w:val="20"/>
        </w:rPr>
        <w:t xml:space="preserve"> (KWT)</w:t>
      </w:r>
      <w:r w:rsidR="00C728C7" w:rsidRPr="00C728C7">
        <w:rPr>
          <w:rFonts w:ascii="Times New Roman" w:hAnsi="Times New Roman"/>
          <w:sz w:val="20"/>
          <w:szCs w:val="20"/>
        </w:rPr>
        <w:t>, Kyrgyz Republic</w:t>
      </w:r>
      <w:r w:rsidR="006327B5">
        <w:rPr>
          <w:rFonts w:ascii="Times New Roman" w:hAnsi="Times New Roman"/>
          <w:sz w:val="20"/>
          <w:szCs w:val="20"/>
        </w:rPr>
        <w:t xml:space="preserve"> (KGZ)</w:t>
      </w:r>
      <w:r w:rsidR="00C728C7" w:rsidRPr="00C728C7">
        <w:rPr>
          <w:rFonts w:ascii="Times New Roman" w:hAnsi="Times New Roman"/>
          <w:sz w:val="20"/>
          <w:szCs w:val="20"/>
        </w:rPr>
        <w:t>, Laos</w:t>
      </w:r>
      <w:r w:rsidR="006327B5">
        <w:rPr>
          <w:rFonts w:ascii="Times New Roman" w:hAnsi="Times New Roman"/>
          <w:sz w:val="20"/>
          <w:szCs w:val="20"/>
        </w:rPr>
        <w:t xml:space="preserve"> (LAO)</w:t>
      </w:r>
      <w:r w:rsidR="00C728C7" w:rsidRPr="00C728C7">
        <w:rPr>
          <w:rFonts w:ascii="Times New Roman" w:hAnsi="Times New Roman"/>
          <w:sz w:val="20"/>
          <w:szCs w:val="20"/>
        </w:rPr>
        <w:t>, Lebanon</w:t>
      </w:r>
      <w:r w:rsidR="006327B5">
        <w:rPr>
          <w:rFonts w:ascii="Times New Roman" w:hAnsi="Times New Roman"/>
          <w:sz w:val="20"/>
          <w:szCs w:val="20"/>
        </w:rPr>
        <w:t xml:space="preserve"> (LBN)</w:t>
      </w:r>
      <w:r w:rsidR="00C728C7" w:rsidRPr="00C728C7">
        <w:rPr>
          <w:rFonts w:ascii="Times New Roman" w:hAnsi="Times New Roman"/>
          <w:sz w:val="20"/>
          <w:szCs w:val="20"/>
        </w:rPr>
        <w:t>, Macao</w:t>
      </w:r>
      <w:r w:rsidR="006327B5">
        <w:rPr>
          <w:rFonts w:ascii="Times New Roman" w:hAnsi="Times New Roman"/>
          <w:sz w:val="20"/>
          <w:szCs w:val="20"/>
        </w:rPr>
        <w:t xml:space="preserve"> (MAC)</w:t>
      </w:r>
      <w:r w:rsidR="00C728C7" w:rsidRPr="00C728C7">
        <w:rPr>
          <w:rFonts w:ascii="Times New Roman" w:hAnsi="Times New Roman"/>
          <w:sz w:val="20"/>
          <w:szCs w:val="20"/>
        </w:rPr>
        <w:t>, Malaysia</w:t>
      </w:r>
      <w:r w:rsidR="006327B5">
        <w:rPr>
          <w:rFonts w:ascii="Times New Roman" w:hAnsi="Times New Roman"/>
          <w:sz w:val="20"/>
          <w:szCs w:val="20"/>
        </w:rPr>
        <w:t xml:space="preserve"> (MYS)</w:t>
      </w:r>
      <w:r w:rsidR="00C728C7" w:rsidRPr="00C728C7">
        <w:rPr>
          <w:rFonts w:ascii="Times New Roman" w:hAnsi="Times New Roman"/>
          <w:sz w:val="20"/>
          <w:szCs w:val="20"/>
        </w:rPr>
        <w:t>, Mongolia</w:t>
      </w:r>
      <w:r w:rsidR="006327B5">
        <w:rPr>
          <w:rFonts w:ascii="Times New Roman" w:hAnsi="Times New Roman"/>
          <w:sz w:val="20"/>
          <w:szCs w:val="20"/>
        </w:rPr>
        <w:t xml:space="preserve"> (MNG)</w:t>
      </w:r>
      <w:r w:rsidR="00C728C7" w:rsidRPr="00C728C7">
        <w:rPr>
          <w:rFonts w:ascii="Times New Roman" w:hAnsi="Times New Roman"/>
          <w:sz w:val="20"/>
          <w:szCs w:val="20"/>
        </w:rPr>
        <w:t>, Nepal</w:t>
      </w:r>
      <w:r w:rsidR="006327B5">
        <w:rPr>
          <w:rFonts w:ascii="Times New Roman" w:hAnsi="Times New Roman"/>
          <w:sz w:val="20"/>
          <w:szCs w:val="20"/>
        </w:rPr>
        <w:t xml:space="preserve"> (NPL)</w:t>
      </w:r>
      <w:r w:rsidR="00C728C7" w:rsidRPr="00C728C7">
        <w:rPr>
          <w:rFonts w:ascii="Times New Roman" w:hAnsi="Times New Roman"/>
          <w:sz w:val="20"/>
          <w:szCs w:val="20"/>
        </w:rPr>
        <w:t>, Pakistan</w:t>
      </w:r>
      <w:r w:rsidR="006327B5">
        <w:rPr>
          <w:rFonts w:ascii="Times New Roman" w:hAnsi="Times New Roman"/>
          <w:sz w:val="20"/>
          <w:szCs w:val="20"/>
        </w:rPr>
        <w:t xml:space="preserve"> (PAK)</w:t>
      </w:r>
      <w:r w:rsidR="00C728C7" w:rsidRPr="00C728C7">
        <w:rPr>
          <w:rFonts w:ascii="Times New Roman" w:hAnsi="Times New Roman"/>
          <w:sz w:val="20"/>
          <w:szCs w:val="20"/>
        </w:rPr>
        <w:t>, Philippines</w:t>
      </w:r>
      <w:r w:rsidR="006327B5">
        <w:rPr>
          <w:rFonts w:ascii="Times New Roman" w:hAnsi="Times New Roman"/>
          <w:sz w:val="20"/>
          <w:szCs w:val="20"/>
        </w:rPr>
        <w:t xml:space="preserve"> (PHL)</w:t>
      </w:r>
      <w:r w:rsidR="00C728C7" w:rsidRPr="00C728C7">
        <w:rPr>
          <w:rFonts w:ascii="Times New Roman" w:hAnsi="Times New Roman"/>
          <w:sz w:val="20"/>
          <w:szCs w:val="20"/>
        </w:rPr>
        <w:t>, Qatar</w:t>
      </w:r>
      <w:r w:rsidR="006327B5">
        <w:rPr>
          <w:rFonts w:ascii="Times New Roman" w:hAnsi="Times New Roman"/>
          <w:sz w:val="20"/>
          <w:szCs w:val="20"/>
        </w:rPr>
        <w:t xml:space="preserve"> (QAT)</w:t>
      </w:r>
      <w:r w:rsidR="00C728C7" w:rsidRPr="00C728C7">
        <w:rPr>
          <w:rFonts w:ascii="Times New Roman" w:hAnsi="Times New Roman"/>
          <w:sz w:val="20"/>
          <w:szCs w:val="20"/>
        </w:rPr>
        <w:t>, Saudi Arabia</w:t>
      </w:r>
      <w:r w:rsidR="006327B5">
        <w:rPr>
          <w:rFonts w:ascii="Times New Roman" w:hAnsi="Times New Roman"/>
          <w:sz w:val="20"/>
          <w:szCs w:val="20"/>
        </w:rPr>
        <w:t xml:space="preserve"> (SAU)</w:t>
      </w:r>
      <w:r w:rsidR="00C728C7" w:rsidRPr="00C728C7">
        <w:rPr>
          <w:rFonts w:ascii="Times New Roman" w:hAnsi="Times New Roman"/>
          <w:sz w:val="20"/>
          <w:szCs w:val="20"/>
        </w:rPr>
        <w:t>, Singapore</w:t>
      </w:r>
      <w:r w:rsidR="006327B5">
        <w:rPr>
          <w:rFonts w:ascii="Times New Roman" w:hAnsi="Times New Roman"/>
          <w:sz w:val="20"/>
          <w:szCs w:val="20"/>
        </w:rPr>
        <w:t xml:space="preserve"> (SGP)</w:t>
      </w:r>
      <w:r w:rsidR="00C728C7" w:rsidRPr="00C728C7">
        <w:rPr>
          <w:rFonts w:ascii="Times New Roman" w:hAnsi="Times New Roman"/>
          <w:sz w:val="20"/>
          <w:szCs w:val="20"/>
        </w:rPr>
        <w:t>, Sri Lanka</w:t>
      </w:r>
      <w:r w:rsidR="006327B5">
        <w:rPr>
          <w:rFonts w:ascii="Times New Roman" w:hAnsi="Times New Roman"/>
          <w:sz w:val="20"/>
          <w:szCs w:val="20"/>
        </w:rPr>
        <w:t xml:space="preserve"> (LKA)</w:t>
      </w:r>
      <w:r w:rsidR="00C728C7" w:rsidRPr="00C728C7">
        <w:rPr>
          <w:rFonts w:ascii="Times New Roman" w:hAnsi="Times New Roman"/>
          <w:sz w:val="20"/>
          <w:szCs w:val="20"/>
        </w:rPr>
        <w:t>, Taiwan</w:t>
      </w:r>
      <w:r w:rsidR="006327B5">
        <w:rPr>
          <w:rFonts w:ascii="Times New Roman" w:hAnsi="Times New Roman"/>
          <w:sz w:val="20"/>
          <w:szCs w:val="20"/>
        </w:rPr>
        <w:t xml:space="preserve"> (TWN)</w:t>
      </w:r>
      <w:r w:rsidR="00C728C7" w:rsidRPr="00C728C7">
        <w:rPr>
          <w:rFonts w:ascii="Times New Roman" w:hAnsi="Times New Roman"/>
          <w:sz w:val="20"/>
          <w:szCs w:val="20"/>
        </w:rPr>
        <w:t>, Thailand</w:t>
      </w:r>
      <w:r w:rsidR="006327B5">
        <w:rPr>
          <w:rFonts w:ascii="Times New Roman" w:hAnsi="Times New Roman"/>
          <w:sz w:val="20"/>
          <w:szCs w:val="20"/>
        </w:rPr>
        <w:t xml:space="preserve"> (THA)</w:t>
      </w:r>
      <w:r w:rsidR="00C728C7" w:rsidRPr="00C728C7">
        <w:rPr>
          <w:rFonts w:ascii="Times New Roman" w:hAnsi="Times New Roman"/>
          <w:sz w:val="20"/>
          <w:szCs w:val="20"/>
        </w:rPr>
        <w:t>, Vietnam</w:t>
      </w:r>
      <w:r w:rsidR="006327B5">
        <w:rPr>
          <w:rFonts w:ascii="Times New Roman" w:hAnsi="Times New Roman"/>
          <w:sz w:val="20"/>
          <w:szCs w:val="20"/>
        </w:rPr>
        <w:t xml:space="preserve"> (VNM)</w:t>
      </w:r>
      <w:r w:rsidR="00C728C7" w:rsidRPr="00C728C7">
        <w:rPr>
          <w:rFonts w:ascii="Times New Roman" w:hAnsi="Times New Roman"/>
          <w:sz w:val="20"/>
          <w:szCs w:val="20"/>
        </w:rPr>
        <w:t>, Yemen</w:t>
      </w:r>
      <w:r w:rsidR="006327B5">
        <w:rPr>
          <w:rFonts w:ascii="Times New Roman" w:hAnsi="Times New Roman"/>
          <w:sz w:val="20"/>
          <w:szCs w:val="20"/>
        </w:rPr>
        <w:t xml:space="preserve"> (YEM)</w:t>
      </w:r>
      <w:r w:rsidR="00C728C7" w:rsidRPr="00C728C7">
        <w:rPr>
          <w:rFonts w:ascii="Times New Roman" w:hAnsi="Times New Roman"/>
          <w:sz w:val="20"/>
          <w:szCs w:val="20"/>
        </w:rPr>
        <w:t>.</w:t>
      </w:r>
    </w:p>
    <w:p w14:paraId="13F53182" w14:textId="77777777" w:rsidR="00C728C7" w:rsidRPr="00C728C7" w:rsidRDefault="00C728C7" w:rsidP="00C728C7">
      <w:pPr>
        <w:rPr>
          <w:rFonts w:ascii="Times New Roman" w:hAnsi="Times New Roman"/>
        </w:rPr>
        <w:sectPr w:rsidR="00C728C7" w:rsidRPr="00C728C7" w:rsidSect="00C728C7">
          <w:pgSz w:w="11906" w:h="16838"/>
          <w:pgMar w:top="1440" w:right="1440" w:bottom="1440" w:left="1440" w:header="708" w:footer="708" w:gutter="0"/>
          <w:cols w:space="708"/>
          <w:docGrid w:linePitch="360"/>
        </w:sectPr>
      </w:pPr>
    </w:p>
    <w:p w14:paraId="565D67D9" w14:textId="77777777" w:rsidR="009D3060" w:rsidRPr="002A42CF" w:rsidRDefault="00DE660A" w:rsidP="00DE660A">
      <w:pPr>
        <w:spacing w:after="0"/>
        <w:ind w:hanging="284"/>
        <w:jc w:val="both"/>
        <w:rPr>
          <w:rFonts w:ascii="Times New Roman" w:hAnsi="Times New Roman"/>
          <w:b/>
          <w:sz w:val="24"/>
          <w:szCs w:val="24"/>
        </w:rPr>
      </w:pPr>
      <w:r w:rsidRPr="002A42CF">
        <w:rPr>
          <w:rFonts w:ascii="Times New Roman" w:hAnsi="Times New Roman"/>
          <w:b/>
          <w:sz w:val="24"/>
          <w:szCs w:val="24"/>
        </w:rPr>
        <w:lastRenderedPageBreak/>
        <w:t xml:space="preserve">Table 4 </w:t>
      </w:r>
    </w:p>
    <w:p w14:paraId="7BF29ED8" w14:textId="6E71C7BA" w:rsidR="00C728C7" w:rsidRPr="00DE660A" w:rsidRDefault="00C728C7" w:rsidP="00DE660A">
      <w:pPr>
        <w:spacing w:after="0"/>
        <w:ind w:hanging="284"/>
        <w:jc w:val="both"/>
        <w:rPr>
          <w:rFonts w:ascii="Times New Roman" w:hAnsi="Times New Roman"/>
          <w:b/>
          <w:sz w:val="24"/>
          <w:szCs w:val="24"/>
        </w:rPr>
      </w:pPr>
      <w:r w:rsidRPr="002A42CF">
        <w:rPr>
          <w:rFonts w:ascii="Times New Roman" w:hAnsi="Times New Roman"/>
          <w:sz w:val="24"/>
          <w:szCs w:val="24"/>
        </w:rPr>
        <w:t xml:space="preserve">Model </w:t>
      </w:r>
      <w:r w:rsidR="0061227C" w:rsidRPr="002A42CF">
        <w:rPr>
          <w:rFonts w:ascii="Times New Roman" w:hAnsi="Times New Roman"/>
          <w:sz w:val="24"/>
          <w:szCs w:val="24"/>
        </w:rPr>
        <w:t xml:space="preserve">comparison and specification test results: </w:t>
      </w:r>
      <w:r w:rsidR="0061227C" w:rsidRPr="002A42CF">
        <w:rPr>
          <w:rFonts w:ascii="Times New Roman" w:hAnsi="Times New Roman"/>
          <w:i/>
          <w:sz w:val="24"/>
          <w:szCs w:val="24"/>
        </w:rPr>
        <w:t>p</w:t>
      </w:r>
      <w:r w:rsidR="0061227C" w:rsidRPr="002A42CF">
        <w:rPr>
          <w:rFonts w:ascii="Times New Roman" w:hAnsi="Times New Roman"/>
          <w:sz w:val="24"/>
          <w:szCs w:val="24"/>
        </w:rPr>
        <w:t>-</w:t>
      </w:r>
      <w:r w:rsidR="00AA4FEA" w:rsidRPr="002A42CF">
        <w:rPr>
          <w:rFonts w:ascii="Times New Roman" w:hAnsi="Times New Roman"/>
          <w:sz w:val="24"/>
          <w:szCs w:val="24"/>
        </w:rPr>
        <w:t>values</w:t>
      </w:r>
      <w:r w:rsidR="009D3060" w:rsidRPr="002A42CF">
        <w:rPr>
          <w:rFonts w:ascii="Times New Roman" w:hAnsi="Times New Roman"/>
          <w:sz w:val="24"/>
          <w:szCs w:val="24"/>
        </w:rPr>
        <w:t>.</w:t>
      </w:r>
      <w:r w:rsidRPr="0061227C">
        <w:rPr>
          <w:rFonts w:ascii="Times New Roman" w:hAnsi="Times New Roman"/>
          <w:sz w:val="24"/>
          <w:szCs w:val="24"/>
        </w:rPr>
        <w:t xml:space="preserve"> </w:t>
      </w:r>
    </w:p>
    <w:tbl>
      <w:tblPr>
        <w:tblpPr w:leftFromText="180" w:rightFromText="180" w:vertAnchor="text" w:horzAnchor="margin" w:tblpX="-352" w:tblpY="91"/>
        <w:tblW w:w="8914" w:type="dxa"/>
        <w:tblBorders>
          <w:top w:val="single" w:sz="4" w:space="0" w:color="auto"/>
          <w:bottom w:val="single" w:sz="4" w:space="0" w:color="auto"/>
        </w:tblBorders>
        <w:tblLook w:val="04A0" w:firstRow="1" w:lastRow="0" w:firstColumn="1" w:lastColumn="0" w:noHBand="0" w:noVBand="1"/>
      </w:tblPr>
      <w:tblGrid>
        <w:gridCol w:w="2191"/>
        <w:gridCol w:w="760"/>
        <w:gridCol w:w="756"/>
        <w:gridCol w:w="843"/>
        <w:gridCol w:w="756"/>
        <w:gridCol w:w="776"/>
        <w:gridCol w:w="2832"/>
      </w:tblGrid>
      <w:tr w:rsidR="00AA4FEA" w:rsidRPr="000E1120" w14:paraId="19A28671" w14:textId="77777777" w:rsidTr="00DD2002">
        <w:trPr>
          <w:trHeight w:val="480"/>
        </w:trPr>
        <w:tc>
          <w:tcPr>
            <w:tcW w:w="2191" w:type="dxa"/>
            <w:tcBorders>
              <w:bottom w:val="single" w:sz="4" w:space="0" w:color="auto"/>
            </w:tcBorders>
            <w:shd w:val="clear" w:color="auto" w:fill="auto"/>
            <w:noWrap/>
            <w:hideMark/>
          </w:tcPr>
          <w:p w14:paraId="25C4C340" w14:textId="77777777" w:rsidR="00AA4FEA" w:rsidRPr="000E1120" w:rsidRDefault="00AA4FEA" w:rsidP="000E1120">
            <w:pPr>
              <w:spacing w:after="0" w:line="240" w:lineRule="auto"/>
              <w:rPr>
                <w:rFonts w:ascii="Times New Roman" w:eastAsia="Times New Roman" w:hAnsi="Times New Roman"/>
                <w:color w:val="000000"/>
                <w:szCs w:val="24"/>
                <w:lang w:eastAsia="en-NZ"/>
              </w:rPr>
            </w:pPr>
          </w:p>
        </w:tc>
        <w:tc>
          <w:tcPr>
            <w:tcW w:w="760" w:type="dxa"/>
            <w:tcBorders>
              <w:bottom w:val="single" w:sz="4" w:space="0" w:color="auto"/>
            </w:tcBorders>
            <w:shd w:val="clear" w:color="auto" w:fill="auto"/>
            <w:noWrap/>
            <w:hideMark/>
          </w:tcPr>
          <w:p w14:paraId="2BA01800"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OLS</w:t>
            </w:r>
          </w:p>
        </w:tc>
        <w:tc>
          <w:tcPr>
            <w:tcW w:w="756" w:type="dxa"/>
            <w:tcBorders>
              <w:bottom w:val="single" w:sz="4" w:space="0" w:color="auto"/>
            </w:tcBorders>
            <w:shd w:val="clear" w:color="auto" w:fill="auto"/>
            <w:noWrap/>
            <w:hideMark/>
          </w:tcPr>
          <w:p w14:paraId="37C57F1C"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Tobit</w:t>
            </w:r>
          </w:p>
        </w:tc>
        <w:tc>
          <w:tcPr>
            <w:tcW w:w="843" w:type="dxa"/>
            <w:tcBorders>
              <w:bottom w:val="single" w:sz="4" w:space="0" w:color="auto"/>
            </w:tcBorders>
            <w:shd w:val="clear" w:color="auto" w:fill="auto"/>
            <w:noWrap/>
            <w:hideMark/>
          </w:tcPr>
          <w:p w14:paraId="2EAA171C"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PPML</w:t>
            </w:r>
          </w:p>
        </w:tc>
        <w:tc>
          <w:tcPr>
            <w:tcW w:w="756" w:type="dxa"/>
            <w:tcBorders>
              <w:bottom w:val="single" w:sz="4" w:space="0" w:color="auto"/>
            </w:tcBorders>
            <w:shd w:val="clear" w:color="auto" w:fill="auto"/>
            <w:noWrap/>
            <w:hideMark/>
          </w:tcPr>
          <w:p w14:paraId="4E456104"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LH</w:t>
            </w:r>
          </w:p>
        </w:tc>
        <w:tc>
          <w:tcPr>
            <w:tcW w:w="776" w:type="dxa"/>
            <w:tcBorders>
              <w:bottom w:val="single" w:sz="4" w:space="0" w:color="auto"/>
            </w:tcBorders>
            <w:shd w:val="clear" w:color="auto" w:fill="auto"/>
            <w:noWrap/>
            <w:hideMark/>
          </w:tcPr>
          <w:p w14:paraId="56A7BA1B"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ET2T</w:t>
            </w:r>
          </w:p>
        </w:tc>
        <w:tc>
          <w:tcPr>
            <w:tcW w:w="2832" w:type="dxa"/>
            <w:tcBorders>
              <w:bottom w:val="single" w:sz="4" w:space="0" w:color="auto"/>
            </w:tcBorders>
            <w:shd w:val="clear" w:color="auto" w:fill="auto"/>
            <w:hideMark/>
          </w:tcPr>
          <w:p w14:paraId="7B9B8DF9"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Conclusion</w:t>
            </w:r>
          </w:p>
        </w:tc>
      </w:tr>
      <w:tr w:rsidR="00AA4FEA" w:rsidRPr="000E1120" w14:paraId="40B5CEA9" w14:textId="77777777" w:rsidTr="00DD2002">
        <w:trPr>
          <w:trHeight w:val="434"/>
        </w:trPr>
        <w:tc>
          <w:tcPr>
            <w:tcW w:w="2191" w:type="dxa"/>
            <w:tcBorders>
              <w:top w:val="single" w:sz="4" w:space="0" w:color="auto"/>
              <w:bottom w:val="single" w:sz="4" w:space="0" w:color="auto"/>
            </w:tcBorders>
            <w:shd w:val="clear" w:color="auto" w:fill="auto"/>
            <w:noWrap/>
            <w:hideMark/>
          </w:tcPr>
          <w:p w14:paraId="0B0C4FA2"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RESET test</w:t>
            </w:r>
          </w:p>
        </w:tc>
        <w:tc>
          <w:tcPr>
            <w:tcW w:w="760" w:type="dxa"/>
            <w:tcBorders>
              <w:top w:val="single" w:sz="4" w:space="0" w:color="auto"/>
              <w:bottom w:val="single" w:sz="4" w:space="0" w:color="auto"/>
            </w:tcBorders>
            <w:shd w:val="clear" w:color="auto" w:fill="auto"/>
            <w:noWrap/>
            <w:hideMark/>
          </w:tcPr>
          <w:p w14:paraId="265F7B2F"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0.000</w:t>
            </w:r>
          </w:p>
        </w:tc>
        <w:tc>
          <w:tcPr>
            <w:tcW w:w="756" w:type="dxa"/>
            <w:tcBorders>
              <w:top w:val="single" w:sz="4" w:space="0" w:color="auto"/>
              <w:bottom w:val="single" w:sz="4" w:space="0" w:color="auto"/>
            </w:tcBorders>
            <w:shd w:val="clear" w:color="auto" w:fill="auto"/>
            <w:noWrap/>
            <w:hideMark/>
          </w:tcPr>
          <w:p w14:paraId="380583E1"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0.000</w:t>
            </w:r>
          </w:p>
        </w:tc>
        <w:tc>
          <w:tcPr>
            <w:tcW w:w="843" w:type="dxa"/>
            <w:tcBorders>
              <w:top w:val="single" w:sz="4" w:space="0" w:color="auto"/>
              <w:bottom w:val="single" w:sz="4" w:space="0" w:color="auto"/>
            </w:tcBorders>
            <w:shd w:val="clear" w:color="auto" w:fill="auto"/>
            <w:noWrap/>
            <w:hideMark/>
          </w:tcPr>
          <w:p w14:paraId="46A1255B"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0.819</w:t>
            </w:r>
          </w:p>
        </w:tc>
        <w:tc>
          <w:tcPr>
            <w:tcW w:w="756" w:type="dxa"/>
            <w:tcBorders>
              <w:top w:val="single" w:sz="4" w:space="0" w:color="auto"/>
              <w:bottom w:val="single" w:sz="4" w:space="0" w:color="auto"/>
            </w:tcBorders>
            <w:shd w:val="clear" w:color="auto" w:fill="auto"/>
            <w:noWrap/>
            <w:hideMark/>
          </w:tcPr>
          <w:p w14:paraId="2F22ED00"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0.412</w:t>
            </w:r>
          </w:p>
        </w:tc>
        <w:tc>
          <w:tcPr>
            <w:tcW w:w="776" w:type="dxa"/>
            <w:tcBorders>
              <w:top w:val="single" w:sz="4" w:space="0" w:color="auto"/>
              <w:bottom w:val="single" w:sz="4" w:space="0" w:color="auto"/>
            </w:tcBorders>
            <w:shd w:val="clear" w:color="auto" w:fill="auto"/>
            <w:noWrap/>
            <w:hideMark/>
          </w:tcPr>
          <w:p w14:paraId="69EAE3C7" w14:textId="4E6B1912"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0.04</w:t>
            </w:r>
            <w:r w:rsidR="00FE10B6">
              <w:rPr>
                <w:rFonts w:ascii="Times New Roman" w:eastAsia="Times New Roman" w:hAnsi="Times New Roman"/>
                <w:color w:val="000000"/>
                <w:szCs w:val="24"/>
                <w:lang w:eastAsia="en-NZ"/>
              </w:rPr>
              <w:t>5</w:t>
            </w:r>
          </w:p>
        </w:tc>
        <w:tc>
          <w:tcPr>
            <w:tcW w:w="2832" w:type="dxa"/>
            <w:tcBorders>
              <w:top w:val="single" w:sz="4" w:space="0" w:color="auto"/>
              <w:bottom w:val="single" w:sz="4" w:space="0" w:color="auto"/>
            </w:tcBorders>
            <w:shd w:val="clear" w:color="auto" w:fill="auto"/>
            <w:hideMark/>
          </w:tcPr>
          <w:p w14:paraId="73312DC5" w14:textId="5AEAE47B" w:rsidR="00974AB9" w:rsidRPr="000E1120" w:rsidRDefault="00974AB9" w:rsidP="00974AB9">
            <w:pPr>
              <w:spacing w:after="0" w:line="240" w:lineRule="auto"/>
              <w:rPr>
                <w:rFonts w:ascii="Times New Roman" w:eastAsia="Times New Roman" w:hAnsi="Times New Roman"/>
                <w:color w:val="000000"/>
                <w:szCs w:val="24"/>
                <w:lang w:eastAsia="en-NZ"/>
              </w:rPr>
            </w:pPr>
            <w:r w:rsidRPr="00F97FE5">
              <w:rPr>
                <w:rFonts w:ascii="Times New Roman" w:eastAsia="Times New Roman" w:hAnsi="Times New Roman"/>
                <w:color w:val="000000"/>
                <w:szCs w:val="24"/>
                <w:highlight w:val="yellow"/>
                <w:lang w:eastAsia="en-NZ"/>
              </w:rPr>
              <w:t xml:space="preserve">Neither </w:t>
            </w:r>
            <w:r w:rsidR="00AA4FEA" w:rsidRPr="00F97FE5">
              <w:rPr>
                <w:rFonts w:ascii="Times New Roman" w:eastAsia="Times New Roman" w:hAnsi="Times New Roman"/>
                <w:color w:val="000000"/>
                <w:szCs w:val="24"/>
                <w:highlight w:val="yellow"/>
                <w:lang w:eastAsia="en-NZ"/>
              </w:rPr>
              <w:t>PPML</w:t>
            </w:r>
            <w:r w:rsidR="006D1F50" w:rsidRPr="00F97FE5">
              <w:rPr>
                <w:rFonts w:ascii="Times New Roman" w:eastAsia="Times New Roman" w:hAnsi="Times New Roman"/>
                <w:color w:val="000000"/>
                <w:szCs w:val="24"/>
                <w:highlight w:val="yellow"/>
                <w:lang w:eastAsia="en-NZ"/>
              </w:rPr>
              <w:t xml:space="preserve"> </w:t>
            </w:r>
            <w:r w:rsidRPr="00F97FE5">
              <w:rPr>
                <w:rFonts w:ascii="Times New Roman" w:eastAsia="Times New Roman" w:hAnsi="Times New Roman"/>
                <w:color w:val="000000"/>
                <w:szCs w:val="24"/>
                <w:highlight w:val="yellow"/>
                <w:lang w:eastAsia="en-NZ"/>
              </w:rPr>
              <w:t>nor</w:t>
            </w:r>
            <w:r w:rsidR="00AA4FEA" w:rsidRPr="00F97FE5">
              <w:rPr>
                <w:rFonts w:ascii="Times New Roman" w:eastAsia="Times New Roman" w:hAnsi="Times New Roman"/>
                <w:color w:val="000000"/>
                <w:szCs w:val="24"/>
                <w:highlight w:val="yellow"/>
                <w:lang w:eastAsia="en-NZ"/>
              </w:rPr>
              <w:t xml:space="preserve"> LH </w:t>
            </w:r>
            <w:r w:rsidRPr="00F97FE5">
              <w:rPr>
                <w:rFonts w:ascii="Times New Roman" w:eastAsia="Times New Roman" w:hAnsi="Times New Roman"/>
                <w:color w:val="000000"/>
                <w:szCs w:val="24"/>
                <w:highlight w:val="yellow"/>
                <w:lang w:eastAsia="en-NZ"/>
              </w:rPr>
              <w:t xml:space="preserve">is </w:t>
            </w:r>
            <w:r w:rsidR="00A87DA9" w:rsidRPr="00F97FE5">
              <w:rPr>
                <w:rFonts w:ascii="Times New Roman" w:eastAsia="Times New Roman" w:hAnsi="Times New Roman"/>
                <w:color w:val="000000"/>
                <w:szCs w:val="24"/>
                <w:highlight w:val="yellow"/>
                <w:lang w:eastAsia="en-NZ"/>
              </w:rPr>
              <w:t>rejected</w:t>
            </w:r>
            <w:r w:rsidR="00A87DA9">
              <w:rPr>
                <w:rFonts w:ascii="Times New Roman" w:eastAsia="Times New Roman" w:hAnsi="Times New Roman"/>
                <w:color w:val="000000"/>
                <w:szCs w:val="24"/>
                <w:lang w:eastAsia="en-NZ"/>
              </w:rPr>
              <w:t xml:space="preserve"> </w:t>
            </w:r>
          </w:p>
        </w:tc>
      </w:tr>
      <w:tr w:rsidR="00AA4FEA" w:rsidRPr="000E1120" w14:paraId="055C2C70" w14:textId="77777777" w:rsidTr="00DD2002">
        <w:trPr>
          <w:trHeight w:val="213"/>
        </w:trPr>
        <w:tc>
          <w:tcPr>
            <w:tcW w:w="2191" w:type="dxa"/>
            <w:tcBorders>
              <w:top w:val="single" w:sz="4" w:space="0" w:color="auto"/>
              <w:bottom w:val="nil"/>
            </w:tcBorders>
            <w:shd w:val="clear" w:color="auto" w:fill="auto"/>
            <w:noWrap/>
            <w:hideMark/>
          </w:tcPr>
          <w:p w14:paraId="19C5F90C" w14:textId="7BED208B"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HPC test</w:t>
            </w:r>
            <w:r w:rsidR="00881C37">
              <w:rPr>
                <w:rFonts w:ascii="Times New Roman" w:eastAsia="Times New Roman" w:hAnsi="Times New Roman"/>
                <w:color w:val="000000"/>
                <w:szCs w:val="24"/>
                <w:lang w:eastAsia="en-NZ"/>
              </w:rPr>
              <w:t>:</w:t>
            </w:r>
          </w:p>
        </w:tc>
        <w:tc>
          <w:tcPr>
            <w:tcW w:w="760" w:type="dxa"/>
            <w:tcBorders>
              <w:top w:val="single" w:sz="4" w:space="0" w:color="auto"/>
              <w:bottom w:val="nil"/>
            </w:tcBorders>
            <w:shd w:val="clear" w:color="auto" w:fill="auto"/>
            <w:noWrap/>
            <w:hideMark/>
          </w:tcPr>
          <w:p w14:paraId="430C21DA"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756" w:type="dxa"/>
            <w:tcBorders>
              <w:top w:val="single" w:sz="4" w:space="0" w:color="auto"/>
              <w:bottom w:val="nil"/>
            </w:tcBorders>
            <w:shd w:val="clear" w:color="auto" w:fill="auto"/>
            <w:noWrap/>
            <w:hideMark/>
          </w:tcPr>
          <w:p w14:paraId="437B9032"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843" w:type="dxa"/>
            <w:tcBorders>
              <w:top w:val="single" w:sz="4" w:space="0" w:color="auto"/>
              <w:bottom w:val="nil"/>
            </w:tcBorders>
            <w:shd w:val="clear" w:color="auto" w:fill="auto"/>
            <w:noWrap/>
            <w:hideMark/>
          </w:tcPr>
          <w:p w14:paraId="7657AC7F"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756" w:type="dxa"/>
            <w:tcBorders>
              <w:top w:val="single" w:sz="4" w:space="0" w:color="auto"/>
              <w:bottom w:val="nil"/>
            </w:tcBorders>
            <w:shd w:val="clear" w:color="auto" w:fill="auto"/>
            <w:noWrap/>
            <w:hideMark/>
          </w:tcPr>
          <w:p w14:paraId="1C817847"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776" w:type="dxa"/>
            <w:tcBorders>
              <w:top w:val="single" w:sz="4" w:space="0" w:color="auto"/>
              <w:bottom w:val="nil"/>
            </w:tcBorders>
            <w:shd w:val="clear" w:color="auto" w:fill="auto"/>
            <w:noWrap/>
            <w:hideMark/>
          </w:tcPr>
          <w:p w14:paraId="2DF00440"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2832" w:type="dxa"/>
            <w:tcBorders>
              <w:top w:val="single" w:sz="4" w:space="0" w:color="auto"/>
              <w:bottom w:val="nil"/>
            </w:tcBorders>
            <w:shd w:val="clear" w:color="auto" w:fill="auto"/>
            <w:hideMark/>
          </w:tcPr>
          <w:p w14:paraId="6BDFD786" w14:textId="77777777" w:rsidR="00AA4FEA" w:rsidRPr="000E1120" w:rsidRDefault="00AA4FEA" w:rsidP="000E1120">
            <w:pPr>
              <w:spacing w:after="0" w:line="240" w:lineRule="auto"/>
              <w:rPr>
                <w:rFonts w:ascii="Times New Roman" w:eastAsia="Times New Roman" w:hAnsi="Times New Roman"/>
                <w:sz w:val="20"/>
                <w:szCs w:val="20"/>
                <w:lang w:eastAsia="en-NZ"/>
              </w:rPr>
            </w:pPr>
          </w:p>
        </w:tc>
      </w:tr>
      <w:tr w:rsidR="00AA4FEA" w:rsidRPr="000E1120" w14:paraId="24195316" w14:textId="77777777" w:rsidTr="00DD2002">
        <w:trPr>
          <w:trHeight w:val="213"/>
        </w:trPr>
        <w:tc>
          <w:tcPr>
            <w:tcW w:w="2191" w:type="dxa"/>
            <w:tcBorders>
              <w:top w:val="nil"/>
              <w:bottom w:val="nil"/>
            </w:tcBorders>
            <w:shd w:val="clear" w:color="auto" w:fill="auto"/>
            <w:noWrap/>
          </w:tcPr>
          <w:p w14:paraId="3C2188CC" w14:textId="77777777" w:rsidR="00AA4FEA" w:rsidRPr="00C728C7" w:rsidRDefault="00AA4FEA" w:rsidP="000E1120">
            <w:pPr>
              <w:spacing w:after="0" w:line="240" w:lineRule="auto"/>
              <w:rPr>
                <w:rFonts w:ascii="Times New Roman" w:eastAsia="Times New Roman" w:hAnsi="Times New Roman"/>
                <w:color w:val="000000"/>
                <w:szCs w:val="24"/>
                <w:lang w:eastAsia="en-NZ"/>
              </w:rPr>
            </w:pPr>
            <w:r w:rsidRPr="00C728C7">
              <w:rPr>
                <w:rFonts w:ascii="Times New Roman" w:eastAsia="Times New Roman" w:hAnsi="Times New Roman"/>
                <w:color w:val="000000"/>
                <w:szCs w:val="24"/>
                <w:lang w:eastAsia="en-NZ"/>
              </w:rPr>
              <w:t>Tobit versus ET2T</w:t>
            </w:r>
          </w:p>
        </w:tc>
        <w:tc>
          <w:tcPr>
            <w:tcW w:w="760" w:type="dxa"/>
            <w:tcBorders>
              <w:top w:val="nil"/>
              <w:bottom w:val="nil"/>
            </w:tcBorders>
            <w:shd w:val="clear" w:color="auto" w:fill="auto"/>
            <w:noWrap/>
          </w:tcPr>
          <w:p w14:paraId="5C38BB94" w14:textId="77777777" w:rsidR="00AA4FEA" w:rsidRPr="00C728C7" w:rsidRDefault="00AA4FEA" w:rsidP="000E1120">
            <w:pPr>
              <w:spacing w:after="0" w:line="240" w:lineRule="auto"/>
              <w:rPr>
                <w:rFonts w:ascii="Times New Roman" w:eastAsia="Times New Roman" w:hAnsi="Times New Roman"/>
                <w:color w:val="000000"/>
                <w:szCs w:val="24"/>
                <w:lang w:eastAsia="en-NZ"/>
              </w:rPr>
            </w:pPr>
          </w:p>
        </w:tc>
        <w:tc>
          <w:tcPr>
            <w:tcW w:w="756" w:type="dxa"/>
            <w:tcBorders>
              <w:top w:val="nil"/>
              <w:bottom w:val="nil"/>
            </w:tcBorders>
            <w:shd w:val="clear" w:color="auto" w:fill="auto"/>
            <w:noWrap/>
          </w:tcPr>
          <w:p w14:paraId="0780F183" w14:textId="35B5C2E7" w:rsidR="00AA4FEA" w:rsidRPr="00C728C7" w:rsidRDefault="00AA4FEA" w:rsidP="00185409">
            <w:pPr>
              <w:spacing w:after="0" w:line="240" w:lineRule="auto"/>
              <w:rPr>
                <w:rFonts w:ascii="Times New Roman" w:eastAsia="Times New Roman" w:hAnsi="Times New Roman"/>
                <w:color w:val="000000"/>
                <w:szCs w:val="24"/>
                <w:lang w:eastAsia="en-NZ"/>
              </w:rPr>
            </w:pPr>
            <w:r w:rsidRPr="00185409">
              <w:rPr>
                <w:rFonts w:ascii="Times New Roman" w:eastAsia="Times New Roman" w:hAnsi="Times New Roman"/>
                <w:color w:val="000000"/>
                <w:szCs w:val="24"/>
                <w:highlight w:val="yellow"/>
                <w:lang w:eastAsia="en-NZ"/>
              </w:rPr>
              <w:t>0.00</w:t>
            </w:r>
            <w:r w:rsidR="00185409" w:rsidRPr="00185409">
              <w:rPr>
                <w:rFonts w:ascii="Times New Roman" w:eastAsia="Times New Roman" w:hAnsi="Times New Roman"/>
                <w:color w:val="000000"/>
                <w:szCs w:val="24"/>
                <w:highlight w:val="yellow"/>
                <w:lang w:eastAsia="en-NZ"/>
              </w:rPr>
              <w:t>0</w:t>
            </w:r>
          </w:p>
        </w:tc>
        <w:tc>
          <w:tcPr>
            <w:tcW w:w="843" w:type="dxa"/>
            <w:tcBorders>
              <w:top w:val="nil"/>
              <w:bottom w:val="nil"/>
            </w:tcBorders>
            <w:shd w:val="clear" w:color="auto" w:fill="auto"/>
            <w:noWrap/>
          </w:tcPr>
          <w:p w14:paraId="78BDF2C5" w14:textId="77777777" w:rsidR="00AA4FEA" w:rsidRPr="00C728C7" w:rsidRDefault="00AA4FEA" w:rsidP="000E1120">
            <w:pPr>
              <w:spacing w:after="0" w:line="240" w:lineRule="auto"/>
              <w:rPr>
                <w:rFonts w:ascii="Times New Roman" w:eastAsia="Times New Roman" w:hAnsi="Times New Roman"/>
                <w:color w:val="000000"/>
                <w:szCs w:val="24"/>
                <w:lang w:eastAsia="en-NZ"/>
              </w:rPr>
            </w:pPr>
          </w:p>
        </w:tc>
        <w:tc>
          <w:tcPr>
            <w:tcW w:w="756" w:type="dxa"/>
            <w:tcBorders>
              <w:top w:val="nil"/>
              <w:bottom w:val="nil"/>
            </w:tcBorders>
            <w:shd w:val="clear" w:color="auto" w:fill="auto"/>
            <w:noWrap/>
          </w:tcPr>
          <w:p w14:paraId="2A177B02" w14:textId="77777777" w:rsidR="00AA4FEA" w:rsidRPr="00C728C7" w:rsidRDefault="00AA4FEA" w:rsidP="000E1120">
            <w:pPr>
              <w:spacing w:after="0" w:line="240" w:lineRule="auto"/>
              <w:rPr>
                <w:rFonts w:ascii="Times New Roman" w:eastAsia="Times New Roman" w:hAnsi="Times New Roman"/>
                <w:sz w:val="20"/>
                <w:szCs w:val="20"/>
                <w:lang w:eastAsia="en-NZ"/>
              </w:rPr>
            </w:pPr>
          </w:p>
        </w:tc>
        <w:tc>
          <w:tcPr>
            <w:tcW w:w="776" w:type="dxa"/>
            <w:tcBorders>
              <w:top w:val="nil"/>
              <w:bottom w:val="nil"/>
            </w:tcBorders>
            <w:shd w:val="clear" w:color="auto" w:fill="auto"/>
            <w:noWrap/>
          </w:tcPr>
          <w:p w14:paraId="61D6D6EA" w14:textId="234017C6" w:rsidR="00AA4FEA" w:rsidRPr="00C728C7" w:rsidRDefault="00AA4FEA" w:rsidP="00185409">
            <w:pPr>
              <w:spacing w:after="0" w:line="240" w:lineRule="auto"/>
              <w:rPr>
                <w:rFonts w:ascii="Times New Roman" w:eastAsia="Times New Roman" w:hAnsi="Times New Roman"/>
                <w:color w:val="000000"/>
                <w:szCs w:val="24"/>
                <w:lang w:eastAsia="en-NZ"/>
              </w:rPr>
            </w:pPr>
            <w:r w:rsidRPr="00185409">
              <w:rPr>
                <w:rFonts w:ascii="Times New Roman" w:eastAsia="Times New Roman" w:hAnsi="Times New Roman"/>
                <w:color w:val="000000"/>
                <w:szCs w:val="24"/>
                <w:highlight w:val="yellow"/>
                <w:lang w:eastAsia="en-NZ"/>
              </w:rPr>
              <w:t>0.</w:t>
            </w:r>
            <w:r w:rsidR="00185409" w:rsidRPr="00185409">
              <w:rPr>
                <w:rFonts w:ascii="Times New Roman" w:eastAsia="Times New Roman" w:hAnsi="Times New Roman"/>
                <w:color w:val="000000"/>
                <w:szCs w:val="24"/>
                <w:highlight w:val="yellow"/>
                <w:lang w:eastAsia="en-NZ"/>
              </w:rPr>
              <w:t>651</w:t>
            </w:r>
          </w:p>
        </w:tc>
        <w:tc>
          <w:tcPr>
            <w:tcW w:w="2832" w:type="dxa"/>
            <w:tcBorders>
              <w:top w:val="nil"/>
              <w:bottom w:val="nil"/>
            </w:tcBorders>
            <w:shd w:val="clear" w:color="auto" w:fill="auto"/>
          </w:tcPr>
          <w:p w14:paraId="09FFAB06" w14:textId="178481D4" w:rsidR="00AA4FEA" w:rsidRPr="00734CB3" w:rsidRDefault="00AA4FEA" w:rsidP="000E1120">
            <w:pPr>
              <w:spacing w:after="0" w:line="240" w:lineRule="auto"/>
              <w:rPr>
                <w:rFonts w:ascii="Times New Roman" w:eastAsia="Times New Roman" w:hAnsi="Times New Roman"/>
                <w:color w:val="000000"/>
                <w:szCs w:val="24"/>
                <w:lang w:eastAsia="en-NZ"/>
              </w:rPr>
            </w:pPr>
            <w:r w:rsidRPr="00734CB3">
              <w:rPr>
                <w:rFonts w:ascii="Times New Roman" w:eastAsia="Times New Roman" w:hAnsi="Times New Roman"/>
                <w:color w:val="000000"/>
                <w:szCs w:val="24"/>
                <w:lang w:eastAsia="en-NZ"/>
              </w:rPr>
              <w:t xml:space="preserve">ET2T </w:t>
            </w:r>
            <w:r w:rsidR="0036439B" w:rsidRPr="00734CB3">
              <w:rPr>
                <w:rFonts w:ascii="Times New Roman" w:eastAsia="Times New Roman" w:hAnsi="Times New Roman"/>
                <w:color w:val="000000"/>
                <w:szCs w:val="24"/>
                <w:lang w:eastAsia="en-NZ"/>
              </w:rPr>
              <w:t xml:space="preserve">not rejected; </w:t>
            </w:r>
            <w:r w:rsidRPr="00734CB3">
              <w:rPr>
                <w:rFonts w:ascii="Times New Roman" w:eastAsia="Times New Roman" w:hAnsi="Times New Roman"/>
                <w:color w:val="000000"/>
                <w:szCs w:val="24"/>
                <w:lang w:eastAsia="en-NZ"/>
              </w:rPr>
              <w:t>Tobit</w:t>
            </w:r>
            <w:r w:rsidR="0036439B" w:rsidRPr="00734CB3">
              <w:rPr>
                <w:rFonts w:ascii="Times New Roman" w:eastAsia="Times New Roman" w:hAnsi="Times New Roman"/>
                <w:color w:val="000000"/>
                <w:szCs w:val="24"/>
                <w:lang w:eastAsia="en-NZ"/>
              </w:rPr>
              <w:t xml:space="preserve"> rejected</w:t>
            </w:r>
          </w:p>
          <w:p w14:paraId="3050BAC1" w14:textId="77777777" w:rsidR="00AA4FEA" w:rsidRPr="00734CB3" w:rsidRDefault="00AA4FEA" w:rsidP="000E1120">
            <w:pPr>
              <w:spacing w:after="0" w:line="240" w:lineRule="auto"/>
              <w:rPr>
                <w:rFonts w:ascii="Times New Roman" w:eastAsia="Times New Roman" w:hAnsi="Times New Roman"/>
                <w:color w:val="000000"/>
                <w:szCs w:val="24"/>
                <w:lang w:eastAsia="en-NZ"/>
              </w:rPr>
            </w:pPr>
          </w:p>
        </w:tc>
      </w:tr>
      <w:tr w:rsidR="00AA4FEA" w:rsidRPr="000E1120" w14:paraId="01CB9D92" w14:textId="77777777" w:rsidTr="00DD2002">
        <w:trPr>
          <w:trHeight w:val="213"/>
        </w:trPr>
        <w:tc>
          <w:tcPr>
            <w:tcW w:w="2191" w:type="dxa"/>
            <w:tcBorders>
              <w:top w:val="nil"/>
              <w:bottom w:val="nil"/>
            </w:tcBorders>
            <w:shd w:val="clear" w:color="auto" w:fill="auto"/>
            <w:noWrap/>
          </w:tcPr>
          <w:p w14:paraId="7A9525B7" w14:textId="77777777" w:rsidR="00AA4FEA" w:rsidRPr="00C728C7" w:rsidRDefault="00AA4FEA" w:rsidP="000E1120">
            <w:pPr>
              <w:spacing w:after="0" w:line="240" w:lineRule="auto"/>
              <w:rPr>
                <w:rFonts w:ascii="Times New Roman" w:eastAsia="Times New Roman" w:hAnsi="Times New Roman"/>
                <w:color w:val="000000"/>
                <w:szCs w:val="24"/>
                <w:lang w:eastAsia="en-NZ"/>
              </w:rPr>
            </w:pPr>
            <w:r w:rsidRPr="00C728C7">
              <w:rPr>
                <w:rFonts w:ascii="Times New Roman" w:eastAsia="Times New Roman" w:hAnsi="Times New Roman"/>
                <w:color w:val="000000"/>
                <w:szCs w:val="24"/>
                <w:lang w:eastAsia="en-NZ"/>
              </w:rPr>
              <w:t>Tobit versus LH</w:t>
            </w:r>
          </w:p>
        </w:tc>
        <w:tc>
          <w:tcPr>
            <w:tcW w:w="760" w:type="dxa"/>
            <w:tcBorders>
              <w:top w:val="nil"/>
              <w:bottom w:val="nil"/>
            </w:tcBorders>
            <w:shd w:val="clear" w:color="auto" w:fill="auto"/>
            <w:noWrap/>
          </w:tcPr>
          <w:p w14:paraId="6F1E362F" w14:textId="77777777" w:rsidR="00AA4FEA" w:rsidRPr="00C728C7" w:rsidRDefault="00AA4FEA" w:rsidP="000E1120">
            <w:pPr>
              <w:spacing w:after="0" w:line="240" w:lineRule="auto"/>
              <w:rPr>
                <w:rFonts w:ascii="Times New Roman" w:eastAsia="Times New Roman" w:hAnsi="Times New Roman"/>
                <w:color w:val="000000"/>
                <w:szCs w:val="24"/>
                <w:lang w:eastAsia="en-NZ"/>
              </w:rPr>
            </w:pPr>
          </w:p>
        </w:tc>
        <w:tc>
          <w:tcPr>
            <w:tcW w:w="756" w:type="dxa"/>
            <w:tcBorders>
              <w:top w:val="nil"/>
              <w:bottom w:val="nil"/>
            </w:tcBorders>
            <w:shd w:val="clear" w:color="auto" w:fill="auto"/>
            <w:noWrap/>
          </w:tcPr>
          <w:p w14:paraId="751199EA" w14:textId="677CC453" w:rsidR="00AA4FEA" w:rsidRPr="0036439B" w:rsidRDefault="00AA4FEA" w:rsidP="00185409">
            <w:pPr>
              <w:spacing w:after="0" w:line="240" w:lineRule="auto"/>
              <w:rPr>
                <w:rFonts w:ascii="Times New Roman" w:eastAsia="Times New Roman" w:hAnsi="Times New Roman"/>
                <w:color w:val="000000"/>
                <w:szCs w:val="24"/>
                <w:highlight w:val="cyan"/>
                <w:lang w:eastAsia="en-NZ"/>
              </w:rPr>
            </w:pPr>
            <w:r w:rsidRPr="00185409">
              <w:rPr>
                <w:rFonts w:ascii="Times New Roman" w:eastAsia="Times New Roman" w:hAnsi="Times New Roman"/>
                <w:color w:val="000000"/>
                <w:szCs w:val="24"/>
                <w:highlight w:val="yellow"/>
                <w:lang w:eastAsia="en-NZ"/>
              </w:rPr>
              <w:t>0.00</w:t>
            </w:r>
            <w:r w:rsidR="00185409" w:rsidRPr="00185409">
              <w:rPr>
                <w:rFonts w:ascii="Times New Roman" w:eastAsia="Times New Roman" w:hAnsi="Times New Roman"/>
                <w:color w:val="000000"/>
                <w:szCs w:val="24"/>
                <w:highlight w:val="yellow"/>
                <w:lang w:eastAsia="en-NZ"/>
              </w:rPr>
              <w:t>0</w:t>
            </w:r>
          </w:p>
        </w:tc>
        <w:tc>
          <w:tcPr>
            <w:tcW w:w="843" w:type="dxa"/>
            <w:tcBorders>
              <w:top w:val="nil"/>
              <w:bottom w:val="nil"/>
            </w:tcBorders>
            <w:shd w:val="clear" w:color="auto" w:fill="auto"/>
            <w:noWrap/>
          </w:tcPr>
          <w:p w14:paraId="3F4A9520" w14:textId="77777777" w:rsidR="00AA4FEA" w:rsidRPr="00C728C7" w:rsidRDefault="00AA4FEA" w:rsidP="000E1120">
            <w:pPr>
              <w:spacing w:after="0" w:line="240" w:lineRule="auto"/>
              <w:rPr>
                <w:rFonts w:ascii="Times New Roman" w:eastAsia="Times New Roman" w:hAnsi="Times New Roman"/>
                <w:color w:val="000000"/>
                <w:szCs w:val="24"/>
                <w:lang w:eastAsia="en-NZ"/>
              </w:rPr>
            </w:pPr>
          </w:p>
        </w:tc>
        <w:tc>
          <w:tcPr>
            <w:tcW w:w="756" w:type="dxa"/>
            <w:tcBorders>
              <w:top w:val="nil"/>
              <w:bottom w:val="nil"/>
            </w:tcBorders>
            <w:shd w:val="clear" w:color="auto" w:fill="auto"/>
            <w:noWrap/>
          </w:tcPr>
          <w:p w14:paraId="2B47D4DA" w14:textId="39940827" w:rsidR="00AA4FEA" w:rsidRPr="00185409" w:rsidRDefault="00AA4FEA" w:rsidP="00185409">
            <w:pPr>
              <w:spacing w:after="0" w:line="240" w:lineRule="auto"/>
              <w:rPr>
                <w:rFonts w:ascii="Times New Roman" w:eastAsia="Times New Roman" w:hAnsi="Times New Roman"/>
                <w:sz w:val="20"/>
                <w:szCs w:val="20"/>
                <w:highlight w:val="yellow"/>
                <w:lang w:eastAsia="en-NZ"/>
              </w:rPr>
            </w:pPr>
            <w:r w:rsidRPr="00185409">
              <w:rPr>
                <w:rFonts w:ascii="Times New Roman" w:eastAsia="Times New Roman" w:hAnsi="Times New Roman"/>
                <w:color w:val="000000"/>
                <w:szCs w:val="24"/>
                <w:highlight w:val="yellow"/>
                <w:lang w:eastAsia="en-NZ"/>
              </w:rPr>
              <w:t>0.</w:t>
            </w:r>
            <w:r w:rsidR="00185409" w:rsidRPr="00185409">
              <w:rPr>
                <w:rFonts w:ascii="Times New Roman" w:eastAsia="Times New Roman" w:hAnsi="Times New Roman"/>
                <w:color w:val="000000"/>
                <w:szCs w:val="24"/>
                <w:highlight w:val="yellow"/>
                <w:lang w:eastAsia="en-NZ"/>
              </w:rPr>
              <w:t>625</w:t>
            </w:r>
          </w:p>
        </w:tc>
        <w:tc>
          <w:tcPr>
            <w:tcW w:w="776" w:type="dxa"/>
            <w:tcBorders>
              <w:top w:val="nil"/>
              <w:bottom w:val="nil"/>
            </w:tcBorders>
            <w:shd w:val="clear" w:color="auto" w:fill="auto"/>
            <w:noWrap/>
          </w:tcPr>
          <w:p w14:paraId="7DBD7C11" w14:textId="77777777" w:rsidR="00AA4FEA" w:rsidRPr="00C728C7" w:rsidRDefault="00AA4FEA" w:rsidP="000E1120">
            <w:pPr>
              <w:spacing w:after="0" w:line="240" w:lineRule="auto"/>
              <w:rPr>
                <w:rFonts w:ascii="Times New Roman" w:eastAsia="Times New Roman" w:hAnsi="Times New Roman"/>
                <w:color w:val="000000"/>
                <w:szCs w:val="24"/>
                <w:lang w:eastAsia="en-NZ"/>
              </w:rPr>
            </w:pPr>
          </w:p>
        </w:tc>
        <w:tc>
          <w:tcPr>
            <w:tcW w:w="2832" w:type="dxa"/>
            <w:tcBorders>
              <w:top w:val="nil"/>
              <w:bottom w:val="nil"/>
            </w:tcBorders>
            <w:shd w:val="clear" w:color="auto" w:fill="auto"/>
          </w:tcPr>
          <w:p w14:paraId="694DA650" w14:textId="41D48E7C" w:rsidR="00AA4FEA" w:rsidRPr="00734CB3" w:rsidRDefault="00AA4FEA" w:rsidP="000E1120">
            <w:pPr>
              <w:spacing w:after="0" w:line="240" w:lineRule="auto"/>
              <w:rPr>
                <w:rFonts w:ascii="Times New Roman" w:eastAsia="Times New Roman" w:hAnsi="Times New Roman"/>
                <w:color w:val="000000"/>
                <w:szCs w:val="24"/>
                <w:lang w:eastAsia="en-NZ"/>
              </w:rPr>
            </w:pPr>
            <w:r w:rsidRPr="00734CB3">
              <w:rPr>
                <w:rFonts w:ascii="Times New Roman" w:eastAsia="Times New Roman" w:hAnsi="Times New Roman"/>
                <w:color w:val="000000"/>
                <w:szCs w:val="24"/>
                <w:lang w:eastAsia="en-NZ"/>
              </w:rPr>
              <w:t xml:space="preserve">LH </w:t>
            </w:r>
            <w:r w:rsidR="0036439B" w:rsidRPr="00734CB3">
              <w:rPr>
                <w:rFonts w:ascii="Times New Roman" w:eastAsia="Times New Roman" w:hAnsi="Times New Roman"/>
                <w:color w:val="000000"/>
                <w:szCs w:val="24"/>
                <w:lang w:eastAsia="en-NZ"/>
              </w:rPr>
              <w:t>not rejected; Tobit rejected</w:t>
            </w:r>
          </w:p>
          <w:p w14:paraId="62F23AEE" w14:textId="77777777" w:rsidR="00AA4FEA" w:rsidRPr="00734CB3" w:rsidRDefault="00AA4FEA" w:rsidP="000E1120">
            <w:pPr>
              <w:spacing w:after="0" w:line="240" w:lineRule="auto"/>
              <w:rPr>
                <w:rFonts w:ascii="Times New Roman" w:eastAsia="Times New Roman" w:hAnsi="Times New Roman"/>
                <w:color w:val="000000"/>
                <w:szCs w:val="24"/>
                <w:lang w:eastAsia="en-NZ"/>
              </w:rPr>
            </w:pPr>
          </w:p>
        </w:tc>
      </w:tr>
      <w:tr w:rsidR="00AA4FEA" w:rsidRPr="000E1120" w14:paraId="37795CDE" w14:textId="77777777" w:rsidTr="00DD2002">
        <w:trPr>
          <w:trHeight w:val="213"/>
        </w:trPr>
        <w:tc>
          <w:tcPr>
            <w:tcW w:w="2191" w:type="dxa"/>
            <w:tcBorders>
              <w:bottom w:val="nil"/>
            </w:tcBorders>
            <w:shd w:val="clear" w:color="auto" w:fill="auto"/>
            <w:noWrap/>
            <w:hideMark/>
          </w:tcPr>
          <w:p w14:paraId="7B68AD19"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PPML versus ET2T</w:t>
            </w:r>
          </w:p>
        </w:tc>
        <w:tc>
          <w:tcPr>
            <w:tcW w:w="760" w:type="dxa"/>
            <w:tcBorders>
              <w:bottom w:val="nil"/>
            </w:tcBorders>
            <w:shd w:val="clear" w:color="auto" w:fill="auto"/>
            <w:noWrap/>
            <w:hideMark/>
          </w:tcPr>
          <w:p w14:paraId="29F4CDDA" w14:textId="77777777" w:rsidR="00AA4FEA" w:rsidRPr="000E1120" w:rsidRDefault="00AA4FEA" w:rsidP="000E1120">
            <w:pPr>
              <w:spacing w:after="0" w:line="240" w:lineRule="auto"/>
              <w:rPr>
                <w:rFonts w:ascii="Times New Roman" w:eastAsia="Times New Roman" w:hAnsi="Times New Roman"/>
                <w:color w:val="000000"/>
                <w:szCs w:val="24"/>
                <w:lang w:eastAsia="en-NZ"/>
              </w:rPr>
            </w:pPr>
          </w:p>
        </w:tc>
        <w:tc>
          <w:tcPr>
            <w:tcW w:w="756" w:type="dxa"/>
            <w:tcBorders>
              <w:bottom w:val="nil"/>
            </w:tcBorders>
            <w:shd w:val="clear" w:color="auto" w:fill="auto"/>
            <w:noWrap/>
            <w:hideMark/>
          </w:tcPr>
          <w:p w14:paraId="2F89F199"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843" w:type="dxa"/>
            <w:tcBorders>
              <w:bottom w:val="nil"/>
            </w:tcBorders>
            <w:shd w:val="clear" w:color="auto" w:fill="auto"/>
            <w:noWrap/>
            <w:hideMark/>
          </w:tcPr>
          <w:p w14:paraId="5A064668"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0.787</w:t>
            </w:r>
          </w:p>
        </w:tc>
        <w:tc>
          <w:tcPr>
            <w:tcW w:w="756" w:type="dxa"/>
            <w:tcBorders>
              <w:bottom w:val="nil"/>
            </w:tcBorders>
            <w:shd w:val="clear" w:color="auto" w:fill="auto"/>
            <w:noWrap/>
            <w:hideMark/>
          </w:tcPr>
          <w:p w14:paraId="3DC7FD17" w14:textId="77777777" w:rsidR="00AA4FEA" w:rsidRPr="000E1120" w:rsidRDefault="00AA4FEA" w:rsidP="000E1120">
            <w:pPr>
              <w:spacing w:after="0" w:line="240" w:lineRule="auto"/>
              <w:rPr>
                <w:rFonts w:ascii="Times New Roman" w:eastAsia="Times New Roman" w:hAnsi="Times New Roman"/>
                <w:color w:val="000000"/>
                <w:szCs w:val="24"/>
                <w:lang w:eastAsia="en-NZ"/>
              </w:rPr>
            </w:pPr>
          </w:p>
        </w:tc>
        <w:tc>
          <w:tcPr>
            <w:tcW w:w="776" w:type="dxa"/>
            <w:tcBorders>
              <w:bottom w:val="nil"/>
            </w:tcBorders>
            <w:shd w:val="clear" w:color="auto" w:fill="auto"/>
            <w:noWrap/>
            <w:hideMark/>
          </w:tcPr>
          <w:p w14:paraId="3C45381E"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0.192</w:t>
            </w:r>
          </w:p>
        </w:tc>
        <w:tc>
          <w:tcPr>
            <w:tcW w:w="2832" w:type="dxa"/>
            <w:tcBorders>
              <w:bottom w:val="nil"/>
            </w:tcBorders>
            <w:shd w:val="clear" w:color="auto" w:fill="auto"/>
            <w:hideMark/>
          </w:tcPr>
          <w:p w14:paraId="0250FDCF" w14:textId="5203A20A" w:rsidR="00AA4FEA" w:rsidRPr="00734CB3" w:rsidRDefault="00A87DA9" w:rsidP="00A87DA9">
            <w:pPr>
              <w:spacing w:after="0" w:line="240" w:lineRule="auto"/>
              <w:rPr>
                <w:rFonts w:ascii="Times New Roman" w:eastAsia="Times New Roman" w:hAnsi="Times New Roman"/>
                <w:color w:val="000000"/>
                <w:szCs w:val="24"/>
                <w:lang w:eastAsia="en-NZ"/>
              </w:rPr>
            </w:pPr>
            <w:r w:rsidRPr="00734CB3">
              <w:rPr>
                <w:rFonts w:ascii="Times New Roman" w:eastAsia="Times New Roman" w:hAnsi="Times New Roman"/>
                <w:color w:val="000000"/>
                <w:szCs w:val="24"/>
                <w:lang w:eastAsia="en-NZ"/>
              </w:rPr>
              <w:t xml:space="preserve">Neither </w:t>
            </w:r>
            <w:r w:rsidR="00AA4FEA" w:rsidRPr="00734CB3">
              <w:rPr>
                <w:rFonts w:ascii="Times New Roman" w:eastAsia="Times New Roman" w:hAnsi="Times New Roman"/>
                <w:color w:val="000000"/>
                <w:szCs w:val="24"/>
                <w:lang w:eastAsia="en-NZ"/>
              </w:rPr>
              <w:t xml:space="preserve">PPML </w:t>
            </w:r>
            <w:r w:rsidRPr="00734CB3">
              <w:rPr>
                <w:rFonts w:ascii="Times New Roman" w:eastAsia="Times New Roman" w:hAnsi="Times New Roman"/>
                <w:color w:val="000000"/>
                <w:szCs w:val="24"/>
                <w:lang w:eastAsia="en-NZ"/>
              </w:rPr>
              <w:t>nor</w:t>
            </w:r>
            <w:r w:rsidR="00AA4FEA" w:rsidRPr="00734CB3">
              <w:rPr>
                <w:rFonts w:ascii="Times New Roman" w:eastAsia="Times New Roman" w:hAnsi="Times New Roman"/>
                <w:color w:val="000000"/>
                <w:szCs w:val="24"/>
                <w:lang w:eastAsia="en-NZ"/>
              </w:rPr>
              <w:t xml:space="preserve"> ET2T </w:t>
            </w:r>
            <w:r w:rsidR="0036439B" w:rsidRPr="00734CB3">
              <w:rPr>
                <w:rFonts w:ascii="Times New Roman" w:eastAsia="Times New Roman" w:hAnsi="Times New Roman"/>
                <w:color w:val="000000"/>
                <w:szCs w:val="24"/>
                <w:lang w:eastAsia="en-NZ"/>
              </w:rPr>
              <w:t>is</w:t>
            </w:r>
            <w:r w:rsidR="006D1F50" w:rsidRPr="00734CB3">
              <w:rPr>
                <w:rFonts w:ascii="Times New Roman" w:eastAsia="Times New Roman" w:hAnsi="Times New Roman"/>
                <w:color w:val="000000"/>
                <w:szCs w:val="24"/>
                <w:lang w:eastAsia="en-NZ"/>
              </w:rPr>
              <w:t xml:space="preserve"> </w:t>
            </w:r>
            <w:r w:rsidR="0036439B" w:rsidRPr="00734CB3">
              <w:rPr>
                <w:rFonts w:ascii="Times New Roman" w:eastAsia="Times New Roman" w:hAnsi="Times New Roman"/>
                <w:color w:val="000000"/>
                <w:szCs w:val="24"/>
                <w:lang w:eastAsia="en-NZ"/>
              </w:rPr>
              <w:t>rejected</w:t>
            </w:r>
          </w:p>
          <w:p w14:paraId="4686ABCB" w14:textId="17E68A36" w:rsidR="0036439B" w:rsidRPr="00734CB3" w:rsidRDefault="0036439B" w:rsidP="00A87DA9">
            <w:pPr>
              <w:spacing w:after="0" w:line="240" w:lineRule="auto"/>
              <w:rPr>
                <w:rFonts w:ascii="Times New Roman" w:eastAsia="Times New Roman" w:hAnsi="Times New Roman"/>
                <w:color w:val="000000"/>
                <w:szCs w:val="24"/>
                <w:lang w:eastAsia="en-NZ"/>
              </w:rPr>
            </w:pPr>
          </w:p>
        </w:tc>
      </w:tr>
      <w:tr w:rsidR="00AA4FEA" w:rsidRPr="000E1120" w14:paraId="13A31CE6" w14:textId="77777777" w:rsidTr="00DD2002">
        <w:trPr>
          <w:trHeight w:val="213"/>
        </w:trPr>
        <w:tc>
          <w:tcPr>
            <w:tcW w:w="2191" w:type="dxa"/>
            <w:tcBorders>
              <w:top w:val="nil"/>
              <w:bottom w:val="single" w:sz="4" w:space="0" w:color="auto"/>
            </w:tcBorders>
            <w:shd w:val="clear" w:color="auto" w:fill="auto"/>
            <w:noWrap/>
            <w:hideMark/>
          </w:tcPr>
          <w:p w14:paraId="298E26C2" w14:textId="7363F368" w:rsidR="00185409"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PPML versus LH</w:t>
            </w:r>
          </w:p>
          <w:p w14:paraId="1159C35B" w14:textId="77777777" w:rsidR="00185409" w:rsidRDefault="00185409" w:rsidP="000E1120">
            <w:pPr>
              <w:spacing w:after="0" w:line="240" w:lineRule="auto"/>
              <w:rPr>
                <w:rFonts w:ascii="Times New Roman" w:eastAsia="Times New Roman" w:hAnsi="Times New Roman"/>
                <w:color w:val="000000"/>
                <w:szCs w:val="24"/>
                <w:lang w:eastAsia="en-NZ"/>
              </w:rPr>
            </w:pPr>
          </w:p>
          <w:p w14:paraId="2E6A09DF" w14:textId="77777777" w:rsidR="00185409" w:rsidRDefault="00185409" w:rsidP="000E1120">
            <w:pPr>
              <w:spacing w:after="0" w:line="240" w:lineRule="auto"/>
              <w:rPr>
                <w:rFonts w:ascii="Times New Roman" w:eastAsia="Times New Roman" w:hAnsi="Times New Roman"/>
                <w:color w:val="000000"/>
                <w:szCs w:val="24"/>
                <w:lang w:eastAsia="en-NZ"/>
              </w:rPr>
            </w:pPr>
          </w:p>
          <w:p w14:paraId="6E2AB0E0" w14:textId="77777777" w:rsidR="00185409" w:rsidRDefault="00185409" w:rsidP="000E1120">
            <w:pPr>
              <w:spacing w:after="0" w:line="240" w:lineRule="auto"/>
              <w:rPr>
                <w:rFonts w:ascii="Times New Roman" w:eastAsia="Times New Roman" w:hAnsi="Times New Roman"/>
                <w:color w:val="000000"/>
                <w:szCs w:val="24"/>
                <w:lang w:eastAsia="en-NZ"/>
              </w:rPr>
            </w:pPr>
            <w:r w:rsidRPr="00974AB9">
              <w:rPr>
                <w:rFonts w:ascii="Times New Roman" w:eastAsia="Times New Roman" w:hAnsi="Times New Roman"/>
                <w:color w:val="000000"/>
                <w:szCs w:val="24"/>
                <w:highlight w:val="yellow"/>
                <w:lang w:eastAsia="en-NZ"/>
              </w:rPr>
              <w:t>LH versus ET2T</w:t>
            </w:r>
          </w:p>
          <w:p w14:paraId="45EC8D7C" w14:textId="3ECA339C" w:rsidR="00185409" w:rsidRPr="000E1120" w:rsidRDefault="00185409" w:rsidP="000E1120">
            <w:pPr>
              <w:spacing w:after="0" w:line="240" w:lineRule="auto"/>
              <w:rPr>
                <w:rFonts w:ascii="Times New Roman" w:eastAsia="Times New Roman" w:hAnsi="Times New Roman"/>
                <w:color w:val="000000"/>
                <w:szCs w:val="24"/>
                <w:lang w:eastAsia="en-NZ"/>
              </w:rPr>
            </w:pPr>
          </w:p>
        </w:tc>
        <w:tc>
          <w:tcPr>
            <w:tcW w:w="760" w:type="dxa"/>
            <w:tcBorders>
              <w:top w:val="nil"/>
              <w:bottom w:val="single" w:sz="4" w:space="0" w:color="auto"/>
            </w:tcBorders>
            <w:shd w:val="clear" w:color="auto" w:fill="auto"/>
            <w:noWrap/>
            <w:hideMark/>
          </w:tcPr>
          <w:p w14:paraId="5E0F1DA5" w14:textId="77777777" w:rsidR="00AA4FEA" w:rsidRPr="000E1120" w:rsidRDefault="00AA4FEA" w:rsidP="000E1120">
            <w:pPr>
              <w:spacing w:after="0" w:line="240" w:lineRule="auto"/>
              <w:rPr>
                <w:rFonts w:ascii="Times New Roman" w:eastAsia="Times New Roman" w:hAnsi="Times New Roman"/>
                <w:color w:val="000000"/>
                <w:szCs w:val="24"/>
                <w:lang w:eastAsia="en-NZ"/>
              </w:rPr>
            </w:pPr>
          </w:p>
        </w:tc>
        <w:tc>
          <w:tcPr>
            <w:tcW w:w="756" w:type="dxa"/>
            <w:tcBorders>
              <w:top w:val="nil"/>
              <w:bottom w:val="single" w:sz="4" w:space="0" w:color="auto"/>
            </w:tcBorders>
            <w:shd w:val="clear" w:color="auto" w:fill="auto"/>
            <w:noWrap/>
            <w:hideMark/>
          </w:tcPr>
          <w:p w14:paraId="04F12028"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843" w:type="dxa"/>
            <w:tcBorders>
              <w:top w:val="nil"/>
              <w:bottom w:val="single" w:sz="4" w:space="0" w:color="auto"/>
            </w:tcBorders>
            <w:shd w:val="clear" w:color="auto" w:fill="auto"/>
            <w:noWrap/>
            <w:hideMark/>
          </w:tcPr>
          <w:p w14:paraId="316B5082"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0.762</w:t>
            </w:r>
          </w:p>
        </w:tc>
        <w:tc>
          <w:tcPr>
            <w:tcW w:w="756" w:type="dxa"/>
            <w:tcBorders>
              <w:top w:val="nil"/>
              <w:bottom w:val="single" w:sz="4" w:space="0" w:color="auto"/>
            </w:tcBorders>
            <w:shd w:val="clear" w:color="auto" w:fill="auto"/>
            <w:noWrap/>
            <w:hideMark/>
          </w:tcPr>
          <w:p w14:paraId="1F49A117" w14:textId="77777777" w:rsidR="00AA4FEA"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0.189</w:t>
            </w:r>
          </w:p>
          <w:p w14:paraId="70A4422E" w14:textId="77777777" w:rsidR="00185409" w:rsidRDefault="00185409" w:rsidP="000E1120">
            <w:pPr>
              <w:spacing w:after="0" w:line="240" w:lineRule="auto"/>
              <w:rPr>
                <w:rFonts w:ascii="Times New Roman" w:eastAsia="Times New Roman" w:hAnsi="Times New Roman"/>
                <w:color w:val="000000"/>
                <w:szCs w:val="24"/>
                <w:lang w:eastAsia="en-NZ"/>
              </w:rPr>
            </w:pPr>
          </w:p>
          <w:p w14:paraId="10869AD7" w14:textId="77777777" w:rsidR="00185409" w:rsidRDefault="00185409" w:rsidP="000E1120">
            <w:pPr>
              <w:spacing w:after="0" w:line="240" w:lineRule="auto"/>
              <w:rPr>
                <w:rFonts w:ascii="Times New Roman" w:eastAsia="Times New Roman" w:hAnsi="Times New Roman"/>
                <w:color w:val="000000"/>
                <w:szCs w:val="24"/>
                <w:lang w:eastAsia="en-NZ"/>
              </w:rPr>
            </w:pPr>
          </w:p>
          <w:p w14:paraId="7CFC6AFB" w14:textId="0A1C3655" w:rsidR="00185409" w:rsidRPr="000E1120" w:rsidRDefault="00185409" w:rsidP="000E1120">
            <w:pPr>
              <w:spacing w:after="0" w:line="240" w:lineRule="auto"/>
              <w:rPr>
                <w:rFonts w:ascii="Times New Roman" w:eastAsia="Times New Roman" w:hAnsi="Times New Roman"/>
                <w:color w:val="000000"/>
                <w:szCs w:val="24"/>
                <w:lang w:eastAsia="en-NZ"/>
              </w:rPr>
            </w:pPr>
            <w:r w:rsidRPr="00974AB9">
              <w:rPr>
                <w:rFonts w:ascii="Times New Roman" w:eastAsia="Times New Roman" w:hAnsi="Times New Roman"/>
                <w:color w:val="000000"/>
                <w:szCs w:val="24"/>
                <w:highlight w:val="yellow"/>
                <w:lang w:eastAsia="en-NZ"/>
              </w:rPr>
              <w:t>0.537</w:t>
            </w:r>
          </w:p>
        </w:tc>
        <w:tc>
          <w:tcPr>
            <w:tcW w:w="776" w:type="dxa"/>
            <w:tcBorders>
              <w:top w:val="nil"/>
              <w:bottom w:val="single" w:sz="4" w:space="0" w:color="auto"/>
            </w:tcBorders>
            <w:shd w:val="clear" w:color="auto" w:fill="auto"/>
            <w:noWrap/>
            <w:hideMark/>
          </w:tcPr>
          <w:p w14:paraId="79657BD0" w14:textId="77777777" w:rsidR="00AA4FEA" w:rsidRDefault="00AA4FEA" w:rsidP="000E1120">
            <w:pPr>
              <w:spacing w:after="0" w:line="240" w:lineRule="auto"/>
              <w:rPr>
                <w:rFonts w:ascii="Times New Roman" w:eastAsia="Times New Roman" w:hAnsi="Times New Roman"/>
                <w:color w:val="000000"/>
                <w:szCs w:val="24"/>
                <w:lang w:eastAsia="en-NZ"/>
              </w:rPr>
            </w:pPr>
          </w:p>
          <w:p w14:paraId="6EECE118" w14:textId="77777777" w:rsidR="00185409" w:rsidRDefault="00185409" w:rsidP="000E1120">
            <w:pPr>
              <w:spacing w:after="0" w:line="240" w:lineRule="auto"/>
              <w:rPr>
                <w:rFonts w:ascii="Times New Roman" w:eastAsia="Times New Roman" w:hAnsi="Times New Roman"/>
                <w:color w:val="000000"/>
                <w:szCs w:val="24"/>
                <w:lang w:eastAsia="en-NZ"/>
              </w:rPr>
            </w:pPr>
          </w:p>
          <w:p w14:paraId="6376DB3E" w14:textId="77777777" w:rsidR="00185409" w:rsidRDefault="00185409" w:rsidP="000E1120">
            <w:pPr>
              <w:spacing w:after="0" w:line="240" w:lineRule="auto"/>
              <w:rPr>
                <w:rFonts w:ascii="Times New Roman" w:eastAsia="Times New Roman" w:hAnsi="Times New Roman"/>
                <w:color w:val="000000"/>
                <w:szCs w:val="24"/>
                <w:lang w:eastAsia="en-NZ"/>
              </w:rPr>
            </w:pPr>
          </w:p>
          <w:p w14:paraId="7AA124A1" w14:textId="1E0F5F00" w:rsidR="00185409" w:rsidRPr="000E1120" w:rsidRDefault="00185409" w:rsidP="000E1120">
            <w:pPr>
              <w:spacing w:after="0" w:line="240" w:lineRule="auto"/>
              <w:rPr>
                <w:rFonts w:ascii="Times New Roman" w:eastAsia="Times New Roman" w:hAnsi="Times New Roman"/>
                <w:color w:val="000000"/>
                <w:szCs w:val="24"/>
                <w:lang w:eastAsia="en-NZ"/>
              </w:rPr>
            </w:pPr>
            <w:r w:rsidRPr="00974AB9">
              <w:rPr>
                <w:rFonts w:ascii="Times New Roman" w:eastAsia="Times New Roman" w:hAnsi="Times New Roman"/>
                <w:color w:val="000000"/>
                <w:szCs w:val="24"/>
                <w:highlight w:val="yellow"/>
                <w:lang w:eastAsia="en-NZ"/>
              </w:rPr>
              <w:t>0.420</w:t>
            </w:r>
          </w:p>
        </w:tc>
        <w:tc>
          <w:tcPr>
            <w:tcW w:w="2832" w:type="dxa"/>
            <w:tcBorders>
              <w:top w:val="nil"/>
              <w:bottom w:val="single" w:sz="4" w:space="0" w:color="auto"/>
            </w:tcBorders>
            <w:shd w:val="clear" w:color="auto" w:fill="auto"/>
            <w:hideMark/>
          </w:tcPr>
          <w:p w14:paraId="23987621" w14:textId="77777777" w:rsidR="00AA4FEA" w:rsidRPr="00734CB3" w:rsidRDefault="00A87DA9" w:rsidP="0036439B">
            <w:pPr>
              <w:spacing w:after="0" w:line="240" w:lineRule="auto"/>
              <w:rPr>
                <w:rFonts w:ascii="Times New Roman" w:eastAsia="Times New Roman" w:hAnsi="Times New Roman"/>
                <w:color w:val="000000"/>
                <w:szCs w:val="24"/>
                <w:lang w:eastAsia="en-NZ"/>
              </w:rPr>
            </w:pPr>
            <w:r w:rsidRPr="00734CB3">
              <w:rPr>
                <w:rFonts w:ascii="Times New Roman" w:eastAsia="Times New Roman" w:hAnsi="Times New Roman"/>
                <w:color w:val="000000"/>
                <w:szCs w:val="24"/>
                <w:lang w:eastAsia="en-NZ"/>
              </w:rPr>
              <w:t xml:space="preserve">Neither </w:t>
            </w:r>
            <w:r w:rsidR="00AA4FEA" w:rsidRPr="00734CB3">
              <w:rPr>
                <w:rFonts w:ascii="Times New Roman" w:eastAsia="Times New Roman" w:hAnsi="Times New Roman"/>
                <w:color w:val="000000"/>
                <w:szCs w:val="24"/>
                <w:lang w:eastAsia="en-NZ"/>
              </w:rPr>
              <w:t xml:space="preserve">PPML </w:t>
            </w:r>
            <w:r w:rsidRPr="00734CB3">
              <w:rPr>
                <w:rFonts w:ascii="Times New Roman" w:eastAsia="Times New Roman" w:hAnsi="Times New Roman"/>
                <w:color w:val="000000"/>
                <w:szCs w:val="24"/>
                <w:lang w:eastAsia="en-NZ"/>
              </w:rPr>
              <w:t>nor</w:t>
            </w:r>
            <w:r w:rsidR="00AA4FEA" w:rsidRPr="00734CB3">
              <w:rPr>
                <w:rFonts w:ascii="Times New Roman" w:eastAsia="Times New Roman" w:hAnsi="Times New Roman"/>
                <w:color w:val="000000"/>
                <w:szCs w:val="24"/>
                <w:lang w:eastAsia="en-NZ"/>
              </w:rPr>
              <w:t xml:space="preserve"> LH </w:t>
            </w:r>
            <w:r w:rsidR="0036439B" w:rsidRPr="00734CB3">
              <w:rPr>
                <w:rFonts w:ascii="Times New Roman" w:eastAsia="Times New Roman" w:hAnsi="Times New Roman"/>
                <w:color w:val="000000"/>
                <w:szCs w:val="24"/>
                <w:lang w:eastAsia="en-NZ"/>
              </w:rPr>
              <w:t>is</w:t>
            </w:r>
            <w:r w:rsidR="006D1F50" w:rsidRPr="00734CB3">
              <w:rPr>
                <w:rFonts w:ascii="Times New Roman" w:eastAsia="Times New Roman" w:hAnsi="Times New Roman"/>
                <w:color w:val="000000"/>
                <w:szCs w:val="24"/>
                <w:lang w:eastAsia="en-NZ"/>
              </w:rPr>
              <w:t xml:space="preserve"> </w:t>
            </w:r>
            <w:r w:rsidR="0036439B" w:rsidRPr="00734CB3">
              <w:rPr>
                <w:rFonts w:ascii="Times New Roman" w:eastAsia="Times New Roman" w:hAnsi="Times New Roman"/>
                <w:color w:val="000000"/>
                <w:szCs w:val="24"/>
                <w:lang w:eastAsia="en-NZ"/>
              </w:rPr>
              <w:t>rejected</w:t>
            </w:r>
          </w:p>
          <w:p w14:paraId="606E9FEC" w14:textId="77777777" w:rsidR="0036439B" w:rsidRDefault="0036439B" w:rsidP="0036439B">
            <w:pPr>
              <w:spacing w:after="0" w:line="240" w:lineRule="auto"/>
              <w:rPr>
                <w:rFonts w:ascii="Times New Roman" w:eastAsia="Times New Roman" w:hAnsi="Times New Roman"/>
                <w:color w:val="000000"/>
                <w:szCs w:val="24"/>
                <w:lang w:eastAsia="en-NZ"/>
              </w:rPr>
            </w:pPr>
          </w:p>
          <w:p w14:paraId="130721A9" w14:textId="4F71905F" w:rsidR="00185409" w:rsidRPr="00734CB3" w:rsidRDefault="00185409" w:rsidP="0036439B">
            <w:pPr>
              <w:spacing w:after="0" w:line="240" w:lineRule="auto"/>
              <w:rPr>
                <w:rFonts w:ascii="Times New Roman" w:eastAsia="Times New Roman" w:hAnsi="Times New Roman"/>
                <w:color w:val="000000"/>
                <w:szCs w:val="24"/>
                <w:lang w:eastAsia="en-NZ"/>
              </w:rPr>
            </w:pPr>
            <w:r w:rsidRPr="00974AB9">
              <w:rPr>
                <w:rFonts w:ascii="Times New Roman" w:eastAsia="Times New Roman" w:hAnsi="Times New Roman"/>
                <w:color w:val="000000"/>
                <w:szCs w:val="24"/>
                <w:highlight w:val="yellow"/>
                <w:lang w:eastAsia="en-NZ"/>
              </w:rPr>
              <w:t>Neither LH nor ET2T is rejected</w:t>
            </w:r>
          </w:p>
        </w:tc>
      </w:tr>
      <w:tr w:rsidR="00AA4FEA" w:rsidRPr="000E1120" w14:paraId="0BB22782" w14:textId="77777777" w:rsidTr="00DD2002">
        <w:trPr>
          <w:trHeight w:val="213"/>
        </w:trPr>
        <w:tc>
          <w:tcPr>
            <w:tcW w:w="2191" w:type="dxa"/>
            <w:tcBorders>
              <w:top w:val="single" w:sz="4" w:space="0" w:color="auto"/>
              <w:bottom w:val="nil"/>
            </w:tcBorders>
            <w:shd w:val="clear" w:color="auto" w:fill="auto"/>
            <w:noWrap/>
            <w:hideMark/>
          </w:tcPr>
          <w:p w14:paraId="7398687C" w14:textId="67D2E82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LR test</w:t>
            </w:r>
            <w:r w:rsidR="00881C37">
              <w:rPr>
                <w:rFonts w:ascii="Times New Roman" w:eastAsia="Times New Roman" w:hAnsi="Times New Roman"/>
                <w:color w:val="000000"/>
                <w:szCs w:val="24"/>
                <w:lang w:eastAsia="en-NZ"/>
              </w:rPr>
              <w:t>:</w:t>
            </w:r>
            <w:r w:rsidRPr="000E1120">
              <w:rPr>
                <w:rFonts w:ascii="Times New Roman" w:eastAsia="Times New Roman" w:hAnsi="Times New Roman"/>
                <w:color w:val="000000"/>
                <w:szCs w:val="24"/>
                <w:lang w:eastAsia="en-NZ"/>
              </w:rPr>
              <w:t xml:space="preserve"> </w:t>
            </w:r>
          </w:p>
        </w:tc>
        <w:tc>
          <w:tcPr>
            <w:tcW w:w="760" w:type="dxa"/>
            <w:tcBorders>
              <w:top w:val="single" w:sz="4" w:space="0" w:color="auto"/>
              <w:bottom w:val="nil"/>
            </w:tcBorders>
            <w:shd w:val="clear" w:color="auto" w:fill="auto"/>
            <w:noWrap/>
            <w:hideMark/>
          </w:tcPr>
          <w:p w14:paraId="05C02AC2"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756" w:type="dxa"/>
            <w:tcBorders>
              <w:top w:val="single" w:sz="4" w:space="0" w:color="auto"/>
              <w:bottom w:val="nil"/>
            </w:tcBorders>
            <w:shd w:val="clear" w:color="auto" w:fill="auto"/>
            <w:noWrap/>
            <w:hideMark/>
          </w:tcPr>
          <w:p w14:paraId="38350DDF"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843" w:type="dxa"/>
            <w:tcBorders>
              <w:top w:val="single" w:sz="4" w:space="0" w:color="auto"/>
              <w:bottom w:val="nil"/>
            </w:tcBorders>
            <w:shd w:val="clear" w:color="auto" w:fill="auto"/>
            <w:noWrap/>
            <w:hideMark/>
          </w:tcPr>
          <w:p w14:paraId="66620318"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756" w:type="dxa"/>
            <w:tcBorders>
              <w:top w:val="single" w:sz="4" w:space="0" w:color="auto"/>
              <w:bottom w:val="nil"/>
            </w:tcBorders>
            <w:shd w:val="clear" w:color="auto" w:fill="auto"/>
            <w:noWrap/>
            <w:hideMark/>
          </w:tcPr>
          <w:p w14:paraId="591D9CD0"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776" w:type="dxa"/>
            <w:tcBorders>
              <w:top w:val="single" w:sz="4" w:space="0" w:color="auto"/>
              <w:bottom w:val="nil"/>
            </w:tcBorders>
            <w:shd w:val="clear" w:color="auto" w:fill="auto"/>
            <w:noWrap/>
            <w:hideMark/>
          </w:tcPr>
          <w:p w14:paraId="6015C362"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2832" w:type="dxa"/>
            <w:tcBorders>
              <w:top w:val="single" w:sz="4" w:space="0" w:color="auto"/>
              <w:bottom w:val="nil"/>
            </w:tcBorders>
            <w:shd w:val="clear" w:color="auto" w:fill="auto"/>
            <w:hideMark/>
          </w:tcPr>
          <w:p w14:paraId="3DF56F0D" w14:textId="77777777" w:rsidR="00AA4FEA" w:rsidRPr="00734CB3" w:rsidRDefault="00AA4FEA" w:rsidP="000E1120">
            <w:pPr>
              <w:spacing w:after="0" w:line="240" w:lineRule="auto"/>
              <w:rPr>
                <w:rFonts w:ascii="Times New Roman" w:eastAsia="Times New Roman" w:hAnsi="Times New Roman"/>
                <w:sz w:val="20"/>
                <w:szCs w:val="20"/>
                <w:lang w:eastAsia="en-NZ"/>
              </w:rPr>
            </w:pPr>
          </w:p>
        </w:tc>
      </w:tr>
      <w:tr w:rsidR="00AA4FEA" w:rsidRPr="00C728C7" w14:paraId="133C246E" w14:textId="77777777" w:rsidTr="00DD2002">
        <w:trPr>
          <w:trHeight w:val="270"/>
        </w:trPr>
        <w:tc>
          <w:tcPr>
            <w:tcW w:w="2191" w:type="dxa"/>
            <w:tcBorders>
              <w:top w:val="nil"/>
            </w:tcBorders>
            <w:shd w:val="clear" w:color="auto" w:fill="auto"/>
            <w:noWrap/>
            <w:hideMark/>
          </w:tcPr>
          <w:p w14:paraId="4CA25B46" w14:textId="77777777" w:rsidR="00AA4FEA" w:rsidRPr="000E1120" w:rsidRDefault="00AA4FEA" w:rsidP="000E1120">
            <w:pPr>
              <w:spacing w:after="0" w:line="240" w:lineRule="auto"/>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LH versus ET2T</w:t>
            </w:r>
          </w:p>
        </w:tc>
        <w:tc>
          <w:tcPr>
            <w:tcW w:w="760" w:type="dxa"/>
            <w:tcBorders>
              <w:top w:val="nil"/>
            </w:tcBorders>
            <w:shd w:val="clear" w:color="auto" w:fill="auto"/>
            <w:noWrap/>
            <w:hideMark/>
          </w:tcPr>
          <w:p w14:paraId="5A998EE8" w14:textId="77777777" w:rsidR="00AA4FEA" w:rsidRPr="000E1120" w:rsidRDefault="00AA4FEA" w:rsidP="000E1120">
            <w:pPr>
              <w:spacing w:after="0" w:line="240" w:lineRule="auto"/>
              <w:rPr>
                <w:rFonts w:ascii="Times New Roman" w:eastAsia="Times New Roman" w:hAnsi="Times New Roman"/>
                <w:color w:val="000000"/>
                <w:szCs w:val="24"/>
                <w:lang w:eastAsia="en-NZ"/>
              </w:rPr>
            </w:pPr>
          </w:p>
        </w:tc>
        <w:tc>
          <w:tcPr>
            <w:tcW w:w="756" w:type="dxa"/>
            <w:tcBorders>
              <w:top w:val="nil"/>
            </w:tcBorders>
            <w:shd w:val="clear" w:color="auto" w:fill="auto"/>
            <w:noWrap/>
            <w:hideMark/>
          </w:tcPr>
          <w:p w14:paraId="500C3060"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843" w:type="dxa"/>
            <w:tcBorders>
              <w:top w:val="nil"/>
            </w:tcBorders>
            <w:shd w:val="clear" w:color="auto" w:fill="auto"/>
            <w:noWrap/>
            <w:hideMark/>
          </w:tcPr>
          <w:p w14:paraId="7EA8A165" w14:textId="77777777" w:rsidR="00AA4FEA" w:rsidRPr="000E1120" w:rsidRDefault="00AA4FEA" w:rsidP="000E1120">
            <w:pPr>
              <w:spacing w:after="0" w:line="240" w:lineRule="auto"/>
              <w:rPr>
                <w:rFonts w:ascii="Times New Roman" w:eastAsia="Times New Roman" w:hAnsi="Times New Roman"/>
                <w:sz w:val="20"/>
                <w:szCs w:val="20"/>
                <w:lang w:eastAsia="en-NZ"/>
              </w:rPr>
            </w:pPr>
          </w:p>
        </w:tc>
        <w:tc>
          <w:tcPr>
            <w:tcW w:w="1532" w:type="dxa"/>
            <w:gridSpan w:val="2"/>
            <w:tcBorders>
              <w:top w:val="nil"/>
            </w:tcBorders>
            <w:shd w:val="clear" w:color="auto" w:fill="auto"/>
            <w:noWrap/>
            <w:hideMark/>
          </w:tcPr>
          <w:p w14:paraId="2644ADAF" w14:textId="77777777" w:rsidR="00AA4FEA" w:rsidRPr="000E1120" w:rsidRDefault="00AA4FEA" w:rsidP="000E1120">
            <w:pPr>
              <w:spacing w:after="0" w:line="240" w:lineRule="auto"/>
              <w:jc w:val="center"/>
              <w:rPr>
                <w:rFonts w:ascii="Times New Roman" w:eastAsia="Times New Roman" w:hAnsi="Times New Roman"/>
                <w:color w:val="000000"/>
                <w:szCs w:val="24"/>
                <w:lang w:eastAsia="en-NZ"/>
              </w:rPr>
            </w:pPr>
            <w:r w:rsidRPr="000E1120">
              <w:rPr>
                <w:rFonts w:ascii="Times New Roman" w:eastAsia="Times New Roman" w:hAnsi="Times New Roman"/>
                <w:color w:val="000000"/>
                <w:szCs w:val="24"/>
                <w:lang w:eastAsia="en-NZ"/>
              </w:rPr>
              <w:t>0.333</w:t>
            </w:r>
          </w:p>
        </w:tc>
        <w:tc>
          <w:tcPr>
            <w:tcW w:w="2832" w:type="dxa"/>
            <w:tcBorders>
              <w:top w:val="nil"/>
            </w:tcBorders>
            <w:shd w:val="clear" w:color="auto" w:fill="auto"/>
            <w:hideMark/>
          </w:tcPr>
          <w:p w14:paraId="33C7CE25" w14:textId="55156CF4" w:rsidR="00AA4FEA" w:rsidRPr="00734CB3" w:rsidRDefault="00AA4FEA" w:rsidP="0036439B">
            <w:pPr>
              <w:spacing w:after="0" w:line="240" w:lineRule="auto"/>
              <w:rPr>
                <w:rFonts w:ascii="Times New Roman" w:eastAsia="Times New Roman" w:hAnsi="Times New Roman"/>
                <w:color w:val="000000"/>
                <w:szCs w:val="24"/>
                <w:lang w:eastAsia="en-NZ"/>
              </w:rPr>
            </w:pPr>
            <w:r w:rsidRPr="00734CB3">
              <w:rPr>
                <w:rFonts w:ascii="Times New Roman" w:eastAsia="Times New Roman" w:hAnsi="Times New Roman"/>
                <w:color w:val="000000"/>
                <w:szCs w:val="24"/>
                <w:lang w:eastAsia="en-NZ"/>
              </w:rPr>
              <w:t>LH is preferred to ET2T</w:t>
            </w:r>
            <w:r w:rsidR="0036439B" w:rsidRPr="00734CB3">
              <w:rPr>
                <w:rFonts w:ascii="Times New Roman" w:eastAsia="Times New Roman" w:hAnsi="Times New Roman"/>
                <w:color w:val="000000"/>
                <w:szCs w:val="24"/>
                <w:lang w:eastAsia="en-NZ"/>
              </w:rPr>
              <w:t>:</w:t>
            </w:r>
            <w:r w:rsidRPr="00734CB3">
              <w:rPr>
                <w:rFonts w:ascii="Times New Roman" w:eastAsia="Times New Roman" w:hAnsi="Times New Roman"/>
                <w:color w:val="000000"/>
                <w:szCs w:val="24"/>
                <w:lang w:eastAsia="en-NZ"/>
              </w:rPr>
              <w:t xml:space="preserve"> </w:t>
            </w:r>
            <w:r w:rsidR="00A87DA9" w:rsidRPr="00734CB3">
              <w:rPr>
                <w:rFonts w:ascii="Times New Roman" w:eastAsia="Times New Roman" w:hAnsi="Times New Roman"/>
                <w:color w:val="000000"/>
                <w:szCs w:val="24"/>
                <w:lang w:eastAsia="en-NZ"/>
              </w:rPr>
              <w:t>independence of</w:t>
            </w:r>
            <w:r w:rsidRPr="00734CB3">
              <w:rPr>
                <w:rFonts w:ascii="Times New Roman" w:eastAsia="Times New Roman" w:hAnsi="Times New Roman"/>
                <w:color w:val="000000"/>
                <w:szCs w:val="24"/>
                <w:lang w:eastAsia="en-NZ"/>
              </w:rPr>
              <w:t xml:space="preserve"> two parts </w:t>
            </w:r>
            <w:r w:rsidR="006D1F50" w:rsidRPr="00734CB3">
              <w:rPr>
                <w:rFonts w:ascii="Times New Roman" w:eastAsia="Times New Roman" w:hAnsi="Times New Roman"/>
                <w:color w:val="000000"/>
                <w:szCs w:val="24"/>
                <w:lang w:eastAsia="en-NZ"/>
              </w:rPr>
              <w:t xml:space="preserve">is </w:t>
            </w:r>
            <w:r w:rsidR="00A87DA9" w:rsidRPr="00734CB3">
              <w:rPr>
                <w:rFonts w:ascii="Times New Roman" w:eastAsia="Times New Roman" w:hAnsi="Times New Roman"/>
                <w:color w:val="000000"/>
                <w:szCs w:val="24"/>
                <w:lang w:eastAsia="en-NZ"/>
              </w:rPr>
              <w:t>not rejected</w:t>
            </w:r>
          </w:p>
        </w:tc>
      </w:tr>
    </w:tbl>
    <w:p w14:paraId="28B717C1" w14:textId="5A3BD42B" w:rsidR="00C728C7" w:rsidRPr="00C728C7" w:rsidRDefault="00825D1D" w:rsidP="00FA5D33">
      <w:pPr>
        <w:ind w:left="-284" w:right="521"/>
        <w:jc w:val="both"/>
        <w:rPr>
          <w:rFonts w:ascii="Times New Roman" w:hAnsi="Times New Roman"/>
        </w:rPr>
        <w:sectPr w:rsidR="00C728C7" w:rsidRPr="00C728C7" w:rsidSect="00C728C7">
          <w:pgSz w:w="11906" w:h="16838"/>
          <w:pgMar w:top="1440" w:right="1440" w:bottom="1440" w:left="1440" w:header="708" w:footer="708" w:gutter="0"/>
          <w:cols w:space="708"/>
          <w:docGrid w:linePitch="360"/>
        </w:sectPr>
      </w:pPr>
      <w:r w:rsidRPr="002A42CF">
        <w:rPr>
          <w:rFonts w:ascii="Times New Roman" w:hAnsi="Times New Roman"/>
        </w:rPr>
        <w:t>Note:</w:t>
      </w:r>
      <w:r w:rsidR="00947A43" w:rsidRPr="002A42CF">
        <w:rPr>
          <w:rFonts w:ascii="Times New Roman" w:hAnsi="Times New Roman"/>
        </w:rPr>
        <w:t xml:space="preserve"> </w:t>
      </w:r>
      <w:r w:rsidRPr="002A42CF">
        <w:rPr>
          <w:rFonts w:ascii="Times New Roman" w:hAnsi="Times New Roman"/>
        </w:rPr>
        <w:t>PPML refers to Poisson pseudo-maximum-likelihood, LH to log hurdle, and ET2T to exponential type II Tobit.</w:t>
      </w:r>
      <w:r>
        <w:rPr>
          <w:rFonts w:ascii="Times New Roman" w:hAnsi="Times New Roman"/>
        </w:rPr>
        <w:t xml:space="preserve">   </w:t>
      </w:r>
    </w:p>
    <w:p w14:paraId="436121CD" w14:textId="77777777" w:rsidR="00FA5D33" w:rsidRPr="001C6DB4" w:rsidRDefault="00C728C7" w:rsidP="00DE660A">
      <w:pPr>
        <w:keepNext/>
        <w:widowControl w:val="0"/>
        <w:autoSpaceDE w:val="0"/>
        <w:autoSpaceDN w:val="0"/>
        <w:adjustRightInd w:val="0"/>
        <w:spacing w:after="0" w:line="240" w:lineRule="auto"/>
        <w:rPr>
          <w:rFonts w:ascii="Times New Roman" w:hAnsi="Times New Roman"/>
          <w:b/>
          <w:sz w:val="24"/>
          <w:szCs w:val="24"/>
          <w:lang w:val="en-US"/>
        </w:rPr>
      </w:pPr>
      <w:r w:rsidRPr="001C6DB4">
        <w:rPr>
          <w:rFonts w:ascii="Times New Roman" w:hAnsi="Times New Roman"/>
          <w:b/>
          <w:sz w:val="24"/>
          <w:szCs w:val="24"/>
          <w:lang w:val="en-US"/>
        </w:rPr>
        <w:lastRenderedPageBreak/>
        <w:t>Table 5</w:t>
      </w:r>
      <w:r w:rsidR="00DE660A" w:rsidRPr="001C6DB4">
        <w:rPr>
          <w:rFonts w:ascii="Times New Roman" w:hAnsi="Times New Roman"/>
          <w:b/>
          <w:sz w:val="24"/>
          <w:szCs w:val="24"/>
          <w:lang w:val="en-US"/>
        </w:rPr>
        <w:t xml:space="preserve"> </w:t>
      </w:r>
    </w:p>
    <w:p w14:paraId="1317162A" w14:textId="4E0313EC" w:rsidR="00C728C7" w:rsidRDefault="00C728C7" w:rsidP="00DE660A">
      <w:pPr>
        <w:keepNext/>
        <w:widowControl w:val="0"/>
        <w:autoSpaceDE w:val="0"/>
        <w:autoSpaceDN w:val="0"/>
        <w:adjustRightInd w:val="0"/>
        <w:spacing w:after="0" w:line="240" w:lineRule="auto"/>
        <w:rPr>
          <w:rFonts w:ascii="Times New Roman" w:hAnsi="Times New Roman"/>
          <w:sz w:val="24"/>
          <w:szCs w:val="24"/>
          <w:lang w:val="en-US"/>
        </w:rPr>
      </w:pPr>
      <w:r w:rsidRPr="001C6DB4">
        <w:rPr>
          <w:rFonts w:ascii="Times New Roman" w:hAnsi="Times New Roman"/>
          <w:sz w:val="24"/>
          <w:szCs w:val="24"/>
          <w:lang w:val="en-US"/>
        </w:rPr>
        <w:t xml:space="preserve">Results without </w:t>
      </w:r>
      <w:r w:rsidR="0080694D" w:rsidRPr="001C6DB4">
        <w:rPr>
          <w:rFonts w:ascii="Times New Roman" w:hAnsi="Times New Roman"/>
          <w:sz w:val="24"/>
          <w:szCs w:val="24"/>
          <w:lang w:val="en-US"/>
        </w:rPr>
        <w:t>country fixed effects</w:t>
      </w:r>
      <w:r w:rsidR="00FA5D33" w:rsidRPr="001C6DB4">
        <w:rPr>
          <w:rFonts w:ascii="Times New Roman" w:hAnsi="Times New Roman"/>
          <w:sz w:val="24"/>
          <w:szCs w:val="24"/>
          <w:lang w:val="en-US"/>
        </w:rPr>
        <w:t>.</w:t>
      </w:r>
    </w:p>
    <w:tbl>
      <w:tblPr>
        <w:tblW w:w="9356" w:type="dxa"/>
        <w:jc w:val="center"/>
        <w:tblLayout w:type="fixed"/>
        <w:tblLook w:val="0000" w:firstRow="0" w:lastRow="0" w:firstColumn="0" w:lastColumn="0" w:noHBand="0" w:noVBand="0"/>
      </w:tblPr>
      <w:tblGrid>
        <w:gridCol w:w="1418"/>
        <w:gridCol w:w="709"/>
        <w:gridCol w:w="723"/>
        <w:gridCol w:w="1432"/>
        <w:gridCol w:w="1530"/>
        <w:gridCol w:w="1280"/>
        <w:gridCol w:w="138"/>
        <w:gridCol w:w="919"/>
        <w:gridCol w:w="63"/>
        <w:gridCol w:w="1144"/>
      </w:tblGrid>
      <w:tr w:rsidR="00C728C7" w:rsidRPr="0092709F" w14:paraId="00E80784" w14:textId="77777777" w:rsidTr="0080694D">
        <w:trPr>
          <w:trHeight w:val="264"/>
          <w:jc w:val="center"/>
        </w:trPr>
        <w:tc>
          <w:tcPr>
            <w:tcW w:w="1418" w:type="dxa"/>
            <w:tcBorders>
              <w:top w:val="single" w:sz="4" w:space="0" w:color="auto"/>
              <w:left w:val="nil"/>
              <w:right w:val="nil"/>
            </w:tcBorders>
          </w:tcPr>
          <w:p w14:paraId="77BA14EF"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top w:val="single" w:sz="4" w:space="0" w:color="auto"/>
              <w:left w:val="nil"/>
              <w:right w:val="nil"/>
            </w:tcBorders>
          </w:tcPr>
          <w:p w14:paraId="38C20032"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single" w:sz="4" w:space="0" w:color="auto"/>
              <w:left w:val="nil"/>
              <w:right w:val="nil"/>
            </w:tcBorders>
          </w:tcPr>
          <w:p w14:paraId="058E633F"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right w:val="nil"/>
            </w:tcBorders>
          </w:tcPr>
          <w:p w14:paraId="42821CA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w:t>
            </w:r>
          </w:p>
        </w:tc>
        <w:tc>
          <w:tcPr>
            <w:tcW w:w="1530" w:type="dxa"/>
            <w:tcBorders>
              <w:top w:val="single" w:sz="4" w:space="0" w:color="auto"/>
              <w:left w:val="nil"/>
              <w:right w:val="nil"/>
            </w:tcBorders>
          </w:tcPr>
          <w:p w14:paraId="14916E4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w:t>
            </w:r>
          </w:p>
        </w:tc>
        <w:tc>
          <w:tcPr>
            <w:tcW w:w="1280" w:type="dxa"/>
            <w:tcBorders>
              <w:top w:val="single" w:sz="4" w:space="0" w:color="auto"/>
              <w:left w:val="nil"/>
              <w:right w:val="nil"/>
            </w:tcBorders>
          </w:tcPr>
          <w:p w14:paraId="2A3FBA09"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w:t>
            </w:r>
          </w:p>
        </w:tc>
        <w:tc>
          <w:tcPr>
            <w:tcW w:w="1057" w:type="dxa"/>
            <w:gridSpan w:val="2"/>
            <w:tcBorders>
              <w:top w:val="single" w:sz="4" w:space="0" w:color="auto"/>
              <w:left w:val="nil"/>
              <w:right w:val="nil"/>
            </w:tcBorders>
          </w:tcPr>
          <w:p w14:paraId="69D0BFDD"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(4)</w:t>
            </w:r>
          </w:p>
        </w:tc>
        <w:tc>
          <w:tcPr>
            <w:tcW w:w="1207" w:type="dxa"/>
            <w:gridSpan w:val="2"/>
            <w:tcBorders>
              <w:top w:val="single" w:sz="4" w:space="0" w:color="auto"/>
              <w:left w:val="nil"/>
              <w:right w:val="nil"/>
            </w:tcBorders>
          </w:tcPr>
          <w:p w14:paraId="085D5DE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(5)</w:t>
            </w:r>
          </w:p>
        </w:tc>
      </w:tr>
      <w:tr w:rsidR="00C728C7" w:rsidRPr="0092709F" w14:paraId="08115D95" w14:textId="77777777" w:rsidTr="0080694D">
        <w:trPr>
          <w:trHeight w:val="264"/>
          <w:jc w:val="center"/>
        </w:trPr>
        <w:tc>
          <w:tcPr>
            <w:tcW w:w="1418" w:type="dxa"/>
            <w:tcBorders>
              <w:left w:val="nil"/>
              <w:right w:val="nil"/>
            </w:tcBorders>
          </w:tcPr>
          <w:p w14:paraId="607506F4"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left w:val="nil"/>
              <w:right w:val="nil"/>
            </w:tcBorders>
          </w:tcPr>
          <w:p w14:paraId="04989AB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HOR</w:t>
            </w:r>
          </w:p>
        </w:tc>
        <w:tc>
          <w:tcPr>
            <w:tcW w:w="723" w:type="dxa"/>
            <w:tcBorders>
              <w:left w:val="nil"/>
              <w:right w:val="nil"/>
            </w:tcBorders>
          </w:tcPr>
          <w:p w14:paraId="6D74BFF0"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VER</w:t>
            </w:r>
          </w:p>
        </w:tc>
        <w:tc>
          <w:tcPr>
            <w:tcW w:w="1432" w:type="dxa"/>
            <w:tcBorders>
              <w:left w:val="nil"/>
              <w:right w:val="nil"/>
            </w:tcBorders>
          </w:tcPr>
          <w:p w14:paraId="32F44962"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OLS</w:t>
            </w:r>
          </w:p>
        </w:tc>
        <w:tc>
          <w:tcPr>
            <w:tcW w:w="1530" w:type="dxa"/>
            <w:tcBorders>
              <w:left w:val="nil"/>
              <w:right w:val="nil"/>
            </w:tcBorders>
          </w:tcPr>
          <w:p w14:paraId="60AFFD5B"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Tobit</w:t>
            </w:r>
          </w:p>
        </w:tc>
        <w:tc>
          <w:tcPr>
            <w:tcW w:w="1280" w:type="dxa"/>
            <w:tcBorders>
              <w:left w:val="nil"/>
              <w:right w:val="nil"/>
            </w:tcBorders>
          </w:tcPr>
          <w:p w14:paraId="5A977435"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PPML</w:t>
            </w:r>
          </w:p>
        </w:tc>
        <w:tc>
          <w:tcPr>
            <w:tcW w:w="2264" w:type="dxa"/>
            <w:gridSpan w:val="4"/>
            <w:tcBorders>
              <w:left w:val="nil"/>
              <w:right w:val="nil"/>
            </w:tcBorders>
          </w:tcPr>
          <w:p w14:paraId="7F52018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LH</w:t>
            </w:r>
          </w:p>
        </w:tc>
      </w:tr>
      <w:tr w:rsidR="00C728C7" w:rsidRPr="0092709F" w14:paraId="24C9AB31" w14:textId="77777777" w:rsidTr="0080694D">
        <w:trPr>
          <w:trHeight w:val="264"/>
          <w:jc w:val="center"/>
        </w:trPr>
        <w:tc>
          <w:tcPr>
            <w:tcW w:w="1418" w:type="dxa"/>
            <w:tcBorders>
              <w:left w:val="nil"/>
              <w:bottom w:val="single" w:sz="4" w:space="0" w:color="auto"/>
              <w:right w:val="nil"/>
            </w:tcBorders>
          </w:tcPr>
          <w:p w14:paraId="1D3FBFD3"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left w:val="nil"/>
              <w:bottom w:val="single" w:sz="4" w:space="0" w:color="auto"/>
              <w:right w:val="nil"/>
            </w:tcBorders>
          </w:tcPr>
          <w:p w14:paraId="31AEB8F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723" w:type="dxa"/>
            <w:tcBorders>
              <w:left w:val="nil"/>
              <w:bottom w:val="single" w:sz="4" w:space="0" w:color="auto"/>
              <w:right w:val="nil"/>
            </w:tcBorders>
          </w:tcPr>
          <w:p w14:paraId="16FA1E11"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432" w:type="dxa"/>
            <w:tcBorders>
              <w:left w:val="nil"/>
              <w:bottom w:val="single" w:sz="4" w:space="0" w:color="auto"/>
              <w:right w:val="nil"/>
            </w:tcBorders>
          </w:tcPr>
          <w:p w14:paraId="1460393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530" w:type="dxa"/>
            <w:tcBorders>
              <w:left w:val="nil"/>
              <w:bottom w:val="single" w:sz="4" w:space="0" w:color="auto"/>
              <w:right w:val="nil"/>
            </w:tcBorders>
          </w:tcPr>
          <w:p w14:paraId="4A7F879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280" w:type="dxa"/>
            <w:tcBorders>
              <w:left w:val="nil"/>
              <w:bottom w:val="single" w:sz="4" w:space="0" w:color="auto"/>
              <w:right w:val="nil"/>
            </w:tcBorders>
          </w:tcPr>
          <w:p w14:paraId="19815D7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120" w:type="dxa"/>
            <w:gridSpan w:val="3"/>
            <w:tcBorders>
              <w:left w:val="nil"/>
              <w:bottom w:val="single" w:sz="4" w:space="0" w:color="auto"/>
              <w:right w:val="nil"/>
            </w:tcBorders>
          </w:tcPr>
          <w:p w14:paraId="12EB34C9"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Amount</w:t>
            </w:r>
          </w:p>
        </w:tc>
        <w:tc>
          <w:tcPr>
            <w:tcW w:w="1144" w:type="dxa"/>
            <w:tcBorders>
              <w:left w:val="nil"/>
              <w:bottom w:val="single" w:sz="4" w:space="0" w:color="auto"/>
              <w:right w:val="nil"/>
            </w:tcBorders>
          </w:tcPr>
          <w:p w14:paraId="6454D058" w14:textId="52CB4D3A"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Part</w:t>
            </w:r>
          </w:p>
        </w:tc>
      </w:tr>
      <w:tr w:rsidR="0092709F" w:rsidRPr="0092709F" w14:paraId="6537A50B" w14:textId="77777777" w:rsidTr="0080694D">
        <w:trPr>
          <w:trHeight w:val="279"/>
          <w:jc w:val="center"/>
        </w:trPr>
        <w:tc>
          <w:tcPr>
            <w:tcW w:w="1418" w:type="dxa"/>
            <w:tcBorders>
              <w:top w:val="single" w:sz="4" w:space="0" w:color="auto"/>
              <w:left w:val="nil"/>
              <w:bottom w:val="nil"/>
              <w:right w:val="nil"/>
            </w:tcBorders>
          </w:tcPr>
          <w:p w14:paraId="67B94DDE"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SumGDP</w:t>
            </w:r>
            <w:proofErr w:type="spellEnd"/>
          </w:p>
        </w:tc>
        <w:tc>
          <w:tcPr>
            <w:tcW w:w="709" w:type="dxa"/>
            <w:tcBorders>
              <w:top w:val="single" w:sz="4" w:space="0" w:color="auto"/>
              <w:left w:val="nil"/>
              <w:bottom w:val="nil"/>
              <w:right w:val="nil"/>
            </w:tcBorders>
          </w:tcPr>
          <w:p w14:paraId="4AED1A0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single" w:sz="4" w:space="0" w:color="auto"/>
              <w:left w:val="nil"/>
              <w:bottom w:val="nil"/>
              <w:right w:val="nil"/>
            </w:tcBorders>
          </w:tcPr>
          <w:p w14:paraId="050CA3B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bottom w:val="nil"/>
              <w:right w:val="nil"/>
            </w:tcBorders>
          </w:tcPr>
          <w:p w14:paraId="50F0574D" w14:textId="5DC328D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2.695</w:t>
            </w:r>
            <w:r w:rsidRPr="0092709F">
              <w:rPr>
                <w:rFonts w:ascii="Times New Roman" w:hAnsi="Times New Roman"/>
                <w:vertAlign w:val="superscript"/>
                <w:lang w:val="en-US"/>
              </w:rPr>
              <w:t>***</w:t>
            </w:r>
          </w:p>
        </w:tc>
        <w:tc>
          <w:tcPr>
            <w:tcW w:w="1530" w:type="dxa"/>
            <w:tcBorders>
              <w:top w:val="single" w:sz="4" w:space="0" w:color="auto"/>
              <w:left w:val="nil"/>
              <w:bottom w:val="nil"/>
              <w:right w:val="nil"/>
            </w:tcBorders>
          </w:tcPr>
          <w:p w14:paraId="2F51FFF0" w14:textId="166AF49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4.703</w:t>
            </w:r>
            <w:r w:rsidRPr="0092709F">
              <w:rPr>
                <w:rFonts w:ascii="Times New Roman" w:hAnsi="Times New Roman"/>
                <w:vertAlign w:val="superscript"/>
                <w:lang w:val="en-US"/>
              </w:rPr>
              <w:t>***</w:t>
            </w:r>
          </w:p>
        </w:tc>
        <w:tc>
          <w:tcPr>
            <w:tcW w:w="1280" w:type="dxa"/>
            <w:tcBorders>
              <w:top w:val="single" w:sz="4" w:space="0" w:color="auto"/>
              <w:left w:val="nil"/>
              <w:bottom w:val="nil"/>
              <w:right w:val="nil"/>
            </w:tcBorders>
          </w:tcPr>
          <w:p w14:paraId="77D4614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0.480</w:t>
            </w:r>
            <w:r w:rsidRPr="0092709F">
              <w:rPr>
                <w:rFonts w:ascii="Times New Roman" w:hAnsi="Times New Roman"/>
                <w:vertAlign w:val="superscript"/>
                <w:lang w:val="en-US"/>
              </w:rPr>
              <w:t>***</w:t>
            </w:r>
          </w:p>
        </w:tc>
        <w:tc>
          <w:tcPr>
            <w:tcW w:w="1120" w:type="dxa"/>
            <w:gridSpan w:val="3"/>
            <w:tcBorders>
              <w:top w:val="single" w:sz="4" w:space="0" w:color="auto"/>
              <w:left w:val="nil"/>
              <w:bottom w:val="nil"/>
              <w:right w:val="nil"/>
            </w:tcBorders>
          </w:tcPr>
          <w:p w14:paraId="29A5628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0.736</w:t>
            </w:r>
            <w:r w:rsidRPr="0092709F">
              <w:rPr>
                <w:rFonts w:ascii="Times New Roman" w:hAnsi="Times New Roman"/>
                <w:vertAlign w:val="superscript"/>
                <w:lang w:val="en-US"/>
              </w:rPr>
              <w:t>***</w:t>
            </w:r>
          </w:p>
        </w:tc>
        <w:tc>
          <w:tcPr>
            <w:tcW w:w="1144" w:type="dxa"/>
            <w:tcBorders>
              <w:top w:val="single" w:sz="4" w:space="0" w:color="auto"/>
              <w:left w:val="nil"/>
              <w:bottom w:val="nil"/>
              <w:right w:val="nil"/>
            </w:tcBorders>
          </w:tcPr>
          <w:p w14:paraId="48C268B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1.153</w:t>
            </w:r>
            <w:r w:rsidRPr="0092709F">
              <w:rPr>
                <w:rFonts w:ascii="Times New Roman" w:hAnsi="Times New Roman"/>
                <w:vertAlign w:val="superscript"/>
                <w:lang w:val="en-US"/>
              </w:rPr>
              <w:t>***</w:t>
            </w:r>
          </w:p>
        </w:tc>
      </w:tr>
      <w:tr w:rsidR="0092709F" w:rsidRPr="0092709F" w14:paraId="32B2CAC4" w14:textId="77777777" w:rsidTr="0080694D">
        <w:trPr>
          <w:trHeight w:val="264"/>
          <w:jc w:val="center"/>
        </w:trPr>
        <w:tc>
          <w:tcPr>
            <w:tcW w:w="1418" w:type="dxa"/>
            <w:tcBorders>
              <w:top w:val="nil"/>
              <w:left w:val="nil"/>
              <w:bottom w:val="nil"/>
              <w:right w:val="nil"/>
            </w:tcBorders>
          </w:tcPr>
          <w:p w14:paraId="22C3872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2252CE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2737665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35CFC35" w14:textId="389465C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(0.586)</w:t>
            </w:r>
          </w:p>
        </w:tc>
        <w:tc>
          <w:tcPr>
            <w:tcW w:w="1530" w:type="dxa"/>
            <w:tcBorders>
              <w:top w:val="nil"/>
              <w:left w:val="nil"/>
              <w:bottom w:val="nil"/>
              <w:right w:val="nil"/>
            </w:tcBorders>
          </w:tcPr>
          <w:p w14:paraId="71443B5E" w14:textId="2E38AAE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(0.352)</w:t>
            </w:r>
          </w:p>
        </w:tc>
        <w:tc>
          <w:tcPr>
            <w:tcW w:w="1280" w:type="dxa"/>
            <w:tcBorders>
              <w:top w:val="nil"/>
              <w:left w:val="nil"/>
              <w:bottom w:val="nil"/>
              <w:right w:val="nil"/>
            </w:tcBorders>
          </w:tcPr>
          <w:p w14:paraId="61A6753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(0.038)</w:t>
            </w:r>
          </w:p>
        </w:tc>
        <w:tc>
          <w:tcPr>
            <w:tcW w:w="1120" w:type="dxa"/>
            <w:gridSpan w:val="3"/>
            <w:tcBorders>
              <w:top w:val="nil"/>
              <w:left w:val="nil"/>
              <w:bottom w:val="nil"/>
              <w:right w:val="nil"/>
            </w:tcBorders>
          </w:tcPr>
          <w:p w14:paraId="49EC9B2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(0.212)</w:t>
            </w:r>
          </w:p>
        </w:tc>
        <w:tc>
          <w:tcPr>
            <w:tcW w:w="1144" w:type="dxa"/>
            <w:tcBorders>
              <w:top w:val="nil"/>
              <w:left w:val="nil"/>
              <w:bottom w:val="nil"/>
              <w:right w:val="nil"/>
            </w:tcBorders>
          </w:tcPr>
          <w:p w14:paraId="1509C40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(0.101)</w:t>
            </w:r>
          </w:p>
        </w:tc>
      </w:tr>
      <w:tr w:rsidR="0092709F" w:rsidRPr="0092709F" w14:paraId="27939DA5" w14:textId="77777777" w:rsidTr="0080694D">
        <w:trPr>
          <w:trHeight w:val="264"/>
          <w:jc w:val="center"/>
        </w:trPr>
        <w:tc>
          <w:tcPr>
            <w:tcW w:w="1418" w:type="dxa"/>
            <w:tcBorders>
              <w:top w:val="nil"/>
              <w:left w:val="nil"/>
              <w:bottom w:val="nil"/>
              <w:right w:val="nil"/>
            </w:tcBorders>
          </w:tcPr>
          <w:p w14:paraId="101982D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GDPdif_sq</w:t>
            </w:r>
            <w:proofErr w:type="spellEnd"/>
          </w:p>
        </w:tc>
        <w:tc>
          <w:tcPr>
            <w:tcW w:w="709" w:type="dxa"/>
            <w:tcBorders>
              <w:top w:val="nil"/>
              <w:left w:val="nil"/>
              <w:bottom w:val="nil"/>
              <w:right w:val="nil"/>
            </w:tcBorders>
          </w:tcPr>
          <w:p w14:paraId="3DBD5071" w14:textId="61439F4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22C3CCD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C95A952" w14:textId="67749F7A"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0.340</w:t>
            </w:r>
            <w:r w:rsidR="0092709F" w:rsidRPr="0092709F">
              <w:rPr>
                <w:rFonts w:ascii="Times New Roman" w:hAnsi="Times New Roman"/>
                <w:vertAlign w:val="superscript"/>
                <w:lang w:val="en-US"/>
              </w:rPr>
              <w:t>***</w:t>
            </w:r>
          </w:p>
        </w:tc>
        <w:tc>
          <w:tcPr>
            <w:tcW w:w="1530" w:type="dxa"/>
            <w:tcBorders>
              <w:top w:val="nil"/>
              <w:left w:val="nil"/>
              <w:bottom w:val="nil"/>
              <w:right w:val="nil"/>
            </w:tcBorders>
          </w:tcPr>
          <w:p w14:paraId="248D937F" w14:textId="62195F31"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0.548</w:t>
            </w:r>
            <w:r w:rsidR="0092709F" w:rsidRPr="0092709F">
              <w:rPr>
                <w:rFonts w:ascii="Times New Roman" w:hAnsi="Times New Roman"/>
                <w:vertAlign w:val="superscript"/>
                <w:lang w:val="en-US"/>
              </w:rPr>
              <w:t>***</w:t>
            </w:r>
          </w:p>
        </w:tc>
        <w:tc>
          <w:tcPr>
            <w:tcW w:w="1280" w:type="dxa"/>
            <w:tcBorders>
              <w:top w:val="nil"/>
              <w:left w:val="nil"/>
              <w:bottom w:val="nil"/>
              <w:right w:val="nil"/>
            </w:tcBorders>
          </w:tcPr>
          <w:p w14:paraId="66602768" w14:textId="5F32097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0.011</w:t>
            </w:r>
          </w:p>
        </w:tc>
        <w:tc>
          <w:tcPr>
            <w:tcW w:w="1120" w:type="dxa"/>
            <w:gridSpan w:val="3"/>
            <w:tcBorders>
              <w:top w:val="nil"/>
              <w:left w:val="nil"/>
              <w:bottom w:val="nil"/>
              <w:right w:val="nil"/>
            </w:tcBorders>
          </w:tcPr>
          <w:p w14:paraId="11D4AA6F" w14:textId="78788D4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0.051</w:t>
            </w:r>
          </w:p>
        </w:tc>
        <w:tc>
          <w:tcPr>
            <w:tcW w:w="1144" w:type="dxa"/>
            <w:tcBorders>
              <w:top w:val="nil"/>
              <w:left w:val="nil"/>
              <w:bottom w:val="nil"/>
              <w:right w:val="nil"/>
            </w:tcBorders>
          </w:tcPr>
          <w:p w14:paraId="269B1C26" w14:textId="04BB329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0.161</w:t>
            </w:r>
            <w:r w:rsidRPr="0092709F">
              <w:rPr>
                <w:rFonts w:ascii="Times New Roman" w:hAnsi="Times New Roman"/>
                <w:vertAlign w:val="superscript"/>
                <w:lang w:val="en-US"/>
              </w:rPr>
              <w:t>***</w:t>
            </w:r>
          </w:p>
        </w:tc>
      </w:tr>
      <w:tr w:rsidR="0092709F" w:rsidRPr="0092709F" w14:paraId="7831CF46" w14:textId="77777777" w:rsidTr="0080694D">
        <w:trPr>
          <w:trHeight w:val="279"/>
          <w:jc w:val="center"/>
        </w:trPr>
        <w:tc>
          <w:tcPr>
            <w:tcW w:w="1418" w:type="dxa"/>
            <w:tcBorders>
              <w:top w:val="nil"/>
              <w:left w:val="nil"/>
              <w:bottom w:val="nil"/>
              <w:right w:val="nil"/>
            </w:tcBorders>
          </w:tcPr>
          <w:p w14:paraId="6513937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B0E065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2417037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1ECB25E" w14:textId="3265124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(0.103)</w:t>
            </w:r>
          </w:p>
        </w:tc>
        <w:tc>
          <w:tcPr>
            <w:tcW w:w="1530" w:type="dxa"/>
            <w:tcBorders>
              <w:top w:val="nil"/>
              <w:left w:val="nil"/>
              <w:bottom w:val="nil"/>
              <w:right w:val="nil"/>
            </w:tcBorders>
          </w:tcPr>
          <w:p w14:paraId="1083743A" w14:textId="2407D8D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(0.045)</w:t>
            </w:r>
          </w:p>
        </w:tc>
        <w:tc>
          <w:tcPr>
            <w:tcW w:w="1280" w:type="dxa"/>
            <w:tcBorders>
              <w:top w:val="nil"/>
              <w:left w:val="nil"/>
              <w:bottom w:val="nil"/>
              <w:right w:val="nil"/>
            </w:tcBorders>
          </w:tcPr>
          <w:p w14:paraId="1E0E91C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(0.008)</w:t>
            </w:r>
          </w:p>
        </w:tc>
        <w:tc>
          <w:tcPr>
            <w:tcW w:w="1120" w:type="dxa"/>
            <w:gridSpan w:val="3"/>
            <w:tcBorders>
              <w:top w:val="nil"/>
              <w:left w:val="nil"/>
              <w:bottom w:val="nil"/>
              <w:right w:val="nil"/>
            </w:tcBorders>
          </w:tcPr>
          <w:p w14:paraId="2FFAC4A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(0.038)</w:t>
            </w:r>
          </w:p>
        </w:tc>
        <w:tc>
          <w:tcPr>
            <w:tcW w:w="1144" w:type="dxa"/>
            <w:tcBorders>
              <w:top w:val="nil"/>
              <w:left w:val="nil"/>
              <w:bottom w:val="nil"/>
              <w:right w:val="nil"/>
            </w:tcBorders>
          </w:tcPr>
          <w:p w14:paraId="4255FF5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(0.017)</w:t>
            </w:r>
          </w:p>
        </w:tc>
      </w:tr>
      <w:tr w:rsidR="0092709F" w:rsidRPr="0092709F" w14:paraId="3C49AD87" w14:textId="77777777" w:rsidTr="0080694D">
        <w:trPr>
          <w:trHeight w:val="264"/>
          <w:jc w:val="center"/>
        </w:trPr>
        <w:tc>
          <w:tcPr>
            <w:tcW w:w="1418" w:type="dxa"/>
            <w:tcBorders>
              <w:top w:val="nil"/>
              <w:left w:val="nil"/>
              <w:bottom w:val="nil"/>
              <w:right w:val="nil"/>
            </w:tcBorders>
          </w:tcPr>
          <w:p w14:paraId="29E9976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GDPSK</w:t>
            </w:r>
          </w:p>
        </w:tc>
        <w:tc>
          <w:tcPr>
            <w:tcW w:w="709" w:type="dxa"/>
            <w:tcBorders>
              <w:top w:val="nil"/>
              <w:left w:val="nil"/>
              <w:bottom w:val="nil"/>
              <w:right w:val="nil"/>
            </w:tcBorders>
          </w:tcPr>
          <w:p w14:paraId="0161544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DEA30A9" w14:textId="4A19B6B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6C597E36" w14:textId="4092BE52"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1.650</w:t>
            </w:r>
            <w:r w:rsidR="0092709F" w:rsidRPr="0092709F">
              <w:rPr>
                <w:rFonts w:ascii="Times New Roman" w:hAnsi="Times New Roman"/>
                <w:vertAlign w:val="superscript"/>
                <w:lang w:val="en-US"/>
              </w:rPr>
              <w:t>***</w:t>
            </w:r>
          </w:p>
        </w:tc>
        <w:tc>
          <w:tcPr>
            <w:tcW w:w="1530" w:type="dxa"/>
            <w:tcBorders>
              <w:top w:val="nil"/>
              <w:left w:val="nil"/>
              <w:bottom w:val="nil"/>
              <w:right w:val="nil"/>
            </w:tcBorders>
          </w:tcPr>
          <w:p w14:paraId="404BD983" w14:textId="467E5E54"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1.692</w:t>
            </w:r>
            <w:r w:rsidR="0092709F" w:rsidRPr="0092709F">
              <w:rPr>
                <w:rFonts w:ascii="Times New Roman" w:hAnsi="Times New Roman"/>
                <w:vertAlign w:val="superscript"/>
                <w:lang w:val="en-US"/>
              </w:rPr>
              <w:t>***</w:t>
            </w:r>
          </w:p>
        </w:tc>
        <w:tc>
          <w:tcPr>
            <w:tcW w:w="1280" w:type="dxa"/>
            <w:tcBorders>
              <w:top w:val="nil"/>
              <w:left w:val="nil"/>
              <w:bottom w:val="nil"/>
              <w:right w:val="nil"/>
            </w:tcBorders>
          </w:tcPr>
          <w:p w14:paraId="38E44A6F" w14:textId="39EB5DE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0.356</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290867FB" w14:textId="63B600D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0.320</w:t>
            </w:r>
            <w:r w:rsidRPr="0092709F">
              <w:rPr>
                <w:rFonts w:ascii="Times New Roman" w:hAnsi="Times New Roman"/>
                <w:vertAlign w:val="superscript"/>
                <w:lang w:val="en-US"/>
              </w:rPr>
              <w:t>***</w:t>
            </w:r>
          </w:p>
        </w:tc>
        <w:tc>
          <w:tcPr>
            <w:tcW w:w="1144" w:type="dxa"/>
            <w:tcBorders>
              <w:top w:val="nil"/>
              <w:left w:val="nil"/>
              <w:bottom w:val="nil"/>
              <w:right w:val="nil"/>
            </w:tcBorders>
          </w:tcPr>
          <w:p w14:paraId="4289D1FD" w14:textId="3617A0C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0.063</w:t>
            </w:r>
          </w:p>
        </w:tc>
      </w:tr>
      <w:tr w:rsidR="0092709F" w:rsidRPr="0092709F" w14:paraId="3789CA4B" w14:textId="77777777" w:rsidTr="0080694D">
        <w:trPr>
          <w:trHeight w:val="279"/>
          <w:jc w:val="center"/>
        </w:trPr>
        <w:tc>
          <w:tcPr>
            <w:tcW w:w="1418" w:type="dxa"/>
            <w:tcBorders>
              <w:top w:val="nil"/>
              <w:left w:val="nil"/>
              <w:bottom w:val="nil"/>
              <w:right w:val="nil"/>
            </w:tcBorders>
          </w:tcPr>
          <w:p w14:paraId="7192ECFB"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C9A4A5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62236C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99C6E52" w14:textId="56EC0D0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(0.621)</w:t>
            </w:r>
          </w:p>
        </w:tc>
        <w:tc>
          <w:tcPr>
            <w:tcW w:w="1530" w:type="dxa"/>
            <w:tcBorders>
              <w:top w:val="nil"/>
              <w:left w:val="nil"/>
              <w:bottom w:val="nil"/>
              <w:right w:val="nil"/>
            </w:tcBorders>
          </w:tcPr>
          <w:p w14:paraId="61412D8F" w14:textId="333BF25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(0.593)</w:t>
            </w:r>
          </w:p>
        </w:tc>
        <w:tc>
          <w:tcPr>
            <w:tcW w:w="1280" w:type="dxa"/>
            <w:tcBorders>
              <w:top w:val="nil"/>
              <w:left w:val="nil"/>
              <w:bottom w:val="nil"/>
              <w:right w:val="nil"/>
            </w:tcBorders>
          </w:tcPr>
          <w:p w14:paraId="1C7DA4C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(0.094)</w:t>
            </w:r>
          </w:p>
        </w:tc>
        <w:tc>
          <w:tcPr>
            <w:tcW w:w="1120" w:type="dxa"/>
            <w:gridSpan w:val="3"/>
            <w:tcBorders>
              <w:top w:val="nil"/>
              <w:left w:val="nil"/>
              <w:bottom w:val="nil"/>
              <w:right w:val="nil"/>
            </w:tcBorders>
          </w:tcPr>
          <w:p w14:paraId="1B26903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(0.121)</w:t>
            </w:r>
          </w:p>
        </w:tc>
        <w:tc>
          <w:tcPr>
            <w:tcW w:w="1144" w:type="dxa"/>
            <w:tcBorders>
              <w:top w:val="nil"/>
              <w:left w:val="nil"/>
              <w:bottom w:val="nil"/>
              <w:right w:val="nil"/>
            </w:tcBorders>
          </w:tcPr>
          <w:p w14:paraId="3176D9A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(0.120)</w:t>
            </w:r>
          </w:p>
        </w:tc>
      </w:tr>
      <w:tr w:rsidR="0092709F" w:rsidRPr="0092709F" w14:paraId="39DED792" w14:textId="77777777" w:rsidTr="0080694D">
        <w:trPr>
          <w:trHeight w:val="264"/>
          <w:jc w:val="center"/>
        </w:trPr>
        <w:tc>
          <w:tcPr>
            <w:tcW w:w="1418" w:type="dxa"/>
            <w:tcBorders>
              <w:top w:val="nil"/>
              <w:left w:val="nil"/>
              <w:bottom w:val="nil"/>
              <w:right w:val="nil"/>
            </w:tcBorders>
          </w:tcPr>
          <w:p w14:paraId="3C22702B"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Tradecost_s</w:t>
            </w:r>
            <w:proofErr w:type="spellEnd"/>
          </w:p>
        </w:tc>
        <w:tc>
          <w:tcPr>
            <w:tcW w:w="709" w:type="dxa"/>
            <w:tcBorders>
              <w:top w:val="nil"/>
              <w:left w:val="nil"/>
              <w:bottom w:val="nil"/>
              <w:right w:val="nil"/>
            </w:tcBorders>
          </w:tcPr>
          <w:p w14:paraId="1036020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2F9A42A" w14:textId="26A4BBA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3E1B80E7" w14:textId="668D121C"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0.039</w:t>
            </w:r>
            <w:r w:rsidR="0092709F" w:rsidRPr="0092709F">
              <w:rPr>
                <w:rFonts w:ascii="Times New Roman" w:hAnsi="Times New Roman"/>
                <w:vertAlign w:val="superscript"/>
                <w:lang w:val="en-US"/>
              </w:rPr>
              <w:t>***</w:t>
            </w:r>
          </w:p>
        </w:tc>
        <w:tc>
          <w:tcPr>
            <w:tcW w:w="1530" w:type="dxa"/>
            <w:tcBorders>
              <w:top w:val="nil"/>
              <w:left w:val="nil"/>
              <w:bottom w:val="nil"/>
              <w:right w:val="nil"/>
            </w:tcBorders>
          </w:tcPr>
          <w:p w14:paraId="402CE6C0" w14:textId="2E80CCF2"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0.146</w:t>
            </w:r>
            <w:r w:rsidR="0092709F" w:rsidRPr="0092709F">
              <w:rPr>
                <w:rFonts w:ascii="Times New Roman" w:hAnsi="Times New Roman"/>
                <w:vertAlign w:val="superscript"/>
                <w:lang w:val="en-US"/>
              </w:rPr>
              <w:t>***</w:t>
            </w:r>
          </w:p>
        </w:tc>
        <w:tc>
          <w:tcPr>
            <w:tcW w:w="1280" w:type="dxa"/>
            <w:tcBorders>
              <w:top w:val="nil"/>
              <w:left w:val="nil"/>
              <w:bottom w:val="nil"/>
              <w:right w:val="nil"/>
            </w:tcBorders>
          </w:tcPr>
          <w:p w14:paraId="159D3383" w14:textId="47D9186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0.107</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4ACDE14F" w14:textId="285A7AB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0.075</w:t>
            </w:r>
            <w:r w:rsidRPr="0092709F">
              <w:rPr>
                <w:rFonts w:ascii="Times New Roman" w:hAnsi="Times New Roman"/>
                <w:vertAlign w:val="superscript"/>
                <w:lang w:val="en-US"/>
              </w:rPr>
              <w:t>***</w:t>
            </w:r>
          </w:p>
        </w:tc>
        <w:tc>
          <w:tcPr>
            <w:tcW w:w="1144" w:type="dxa"/>
            <w:tcBorders>
              <w:top w:val="nil"/>
              <w:left w:val="nil"/>
              <w:bottom w:val="nil"/>
              <w:right w:val="nil"/>
            </w:tcBorders>
          </w:tcPr>
          <w:p w14:paraId="574980CB" w14:textId="45D66F7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0.020</w:t>
            </w:r>
            <w:r w:rsidRPr="0092709F">
              <w:rPr>
                <w:rFonts w:ascii="Times New Roman" w:hAnsi="Times New Roman"/>
                <w:vertAlign w:val="superscript"/>
                <w:lang w:val="en-US"/>
              </w:rPr>
              <w:t>***</w:t>
            </w:r>
          </w:p>
        </w:tc>
      </w:tr>
      <w:tr w:rsidR="0092709F" w:rsidRPr="0092709F" w14:paraId="6DD86862" w14:textId="77777777" w:rsidTr="0080694D">
        <w:trPr>
          <w:trHeight w:val="264"/>
          <w:jc w:val="center"/>
        </w:trPr>
        <w:tc>
          <w:tcPr>
            <w:tcW w:w="1418" w:type="dxa"/>
            <w:tcBorders>
              <w:top w:val="nil"/>
              <w:left w:val="nil"/>
              <w:bottom w:val="nil"/>
              <w:right w:val="nil"/>
            </w:tcBorders>
          </w:tcPr>
          <w:p w14:paraId="3500BE20"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788AB36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C11783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53CE0B8" w14:textId="37D1C5A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(0.009)</w:t>
            </w:r>
          </w:p>
        </w:tc>
        <w:tc>
          <w:tcPr>
            <w:tcW w:w="1530" w:type="dxa"/>
            <w:tcBorders>
              <w:top w:val="nil"/>
              <w:left w:val="nil"/>
              <w:bottom w:val="nil"/>
              <w:right w:val="nil"/>
            </w:tcBorders>
          </w:tcPr>
          <w:p w14:paraId="4B85C27E" w14:textId="2CC7089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(0.028)</w:t>
            </w:r>
          </w:p>
        </w:tc>
        <w:tc>
          <w:tcPr>
            <w:tcW w:w="1280" w:type="dxa"/>
            <w:tcBorders>
              <w:top w:val="nil"/>
              <w:left w:val="nil"/>
              <w:bottom w:val="nil"/>
              <w:right w:val="nil"/>
            </w:tcBorders>
          </w:tcPr>
          <w:p w14:paraId="658338D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(0.017)</w:t>
            </w:r>
          </w:p>
        </w:tc>
        <w:tc>
          <w:tcPr>
            <w:tcW w:w="1120" w:type="dxa"/>
            <w:gridSpan w:val="3"/>
            <w:tcBorders>
              <w:top w:val="nil"/>
              <w:left w:val="nil"/>
              <w:bottom w:val="nil"/>
              <w:right w:val="nil"/>
            </w:tcBorders>
          </w:tcPr>
          <w:p w14:paraId="7628342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(0.009)</w:t>
            </w:r>
          </w:p>
        </w:tc>
        <w:tc>
          <w:tcPr>
            <w:tcW w:w="1144" w:type="dxa"/>
            <w:tcBorders>
              <w:top w:val="nil"/>
              <w:left w:val="nil"/>
              <w:bottom w:val="nil"/>
              <w:right w:val="nil"/>
            </w:tcBorders>
          </w:tcPr>
          <w:p w14:paraId="7F65577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r>
      <w:tr w:rsidR="0092709F" w:rsidRPr="0092709F" w14:paraId="10D8BA12" w14:textId="77777777" w:rsidTr="0080694D">
        <w:trPr>
          <w:trHeight w:val="279"/>
          <w:jc w:val="center"/>
        </w:trPr>
        <w:tc>
          <w:tcPr>
            <w:tcW w:w="1418" w:type="dxa"/>
            <w:tcBorders>
              <w:top w:val="nil"/>
              <w:left w:val="nil"/>
              <w:bottom w:val="nil"/>
              <w:right w:val="nil"/>
            </w:tcBorders>
          </w:tcPr>
          <w:p w14:paraId="22296BD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Tradecost_h</w:t>
            </w:r>
            <w:proofErr w:type="spellEnd"/>
          </w:p>
        </w:tc>
        <w:tc>
          <w:tcPr>
            <w:tcW w:w="709" w:type="dxa"/>
            <w:tcBorders>
              <w:top w:val="nil"/>
              <w:left w:val="nil"/>
              <w:bottom w:val="nil"/>
              <w:right w:val="nil"/>
            </w:tcBorders>
          </w:tcPr>
          <w:p w14:paraId="2A1A004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428964FB" w14:textId="7F3F16D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2BF3CC13" w14:textId="00B2A58E"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0.029</w:t>
            </w:r>
            <w:r w:rsidR="0092709F" w:rsidRPr="0092709F">
              <w:rPr>
                <w:rFonts w:ascii="Times New Roman" w:hAnsi="Times New Roman"/>
                <w:vertAlign w:val="superscript"/>
                <w:lang w:val="en-US"/>
              </w:rPr>
              <w:t>***</w:t>
            </w:r>
          </w:p>
        </w:tc>
        <w:tc>
          <w:tcPr>
            <w:tcW w:w="1530" w:type="dxa"/>
            <w:tcBorders>
              <w:top w:val="nil"/>
              <w:left w:val="nil"/>
              <w:bottom w:val="nil"/>
              <w:right w:val="nil"/>
            </w:tcBorders>
          </w:tcPr>
          <w:p w14:paraId="42E8B50B" w14:textId="1E312B65"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0.059</w:t>
            </w:r>
            <w:r w:rsidR="0092709F" w:rsidRPr="0092709F">
              <w:rPr>
                <w:rFonts w:ascii="Times New Roman" w:hAnsi="Times New Roman"/>
                <w:vertAlign w:val="superscript"/>
                <w:lang w:val="en-US"/>
              </w:rPr>
              <w:t>***</w:t>
            </w:r>
          </w:p>
        </w:tc>
        <w:tc>
          <w:tcPr>
            <w:tcW w:w="1280" w:type="dxa"/>
            <w:tcBorders>
              <w:top w:val="nil"/>
              <w:left w:val="nil"/>
              <w:bottom w:val="nil"/>
              <w:right w:val="nil"/>
            </w:tcBorders>
          </w:tcPr>
          <w:p w14:paraId="74762D0D" w14:textId="04BBEB2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0.027</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74AB458E" w14:textId="3B20D9C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0.040</w:t>
            </w:r>
            <w:r w:rsidRPr="0092709F">
              <w:rPr>
                <w:rFonts w:ascii="Times New Roman" w:hAnsi="Times New Roman"/>
                <w:vertAlign w:val="superscript"/>
                <w:lang w:val="en-US"/>
              </w:rPr>
              <w:t>***</w:t>
            </w:r>
          </w:p>
        </w:tc>
        <w:tc>
          <w:tcPr>
            <w:tcW w:w="1144" w:type="dxa"/>
            <w:tcBorders>
              <w:top w:val="nil"/>
              <w:left w:val="nil"/>
              <w:bottom w:val="nil"/>
              <w:right w:val="nil"/>
            </w:tcBorders>
          </w:tcPr>
          <w:p w14:paraId="69983FE9" w14:textId="378E007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0.006</w:t>
            </w:r>
          </w:p>
        </w:tc>
      </w:tr>
      <w:tr w:rsidR="0092709F" w:rsidRPr="0092709F" w14:paraId="3A3CA97F" w14:textId="77777777" w:rsidTr="0080694D">
        <w:trPr>
          <w:trHeight w:val="264"/>
          <w:jc w:val="center"/>
        </w:trPr>
        <w:tc>
          <w:tcPr>
            <w:tcW w:w="1418" w:type="dxa"/>
            <w:tcBorders>
              <w:top w:val="nil"/>
              <w:left w:val="nil"/>
              <w:bottom w:val="nil"/>
              <w:right w:val="nil"/>
            </w:tcBorders>
          </w:tcPr>
          <w:p w14:paraId="6566F1A5"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9512E1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A63134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5E89271" w14:textId="3E52B2E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(0.008)</w:t>
            </w:r>
          </w:p>
        </w:tc>
        <w:tc>
          <w:tcPr>
            <w:tcW w:w="1530" w:type="dxa"/>
            <w:tcBorders>
              <w:top w:val="nil"/>
              <w:left w:val="nil"/>
              <w:bottom w:val="nil"/>
              <w:right w:val="nil"/>
            </w:tcBorders>
          </w:tcPr>
          <w:p w14:paraId="0646E3AD" w14:textId="384E825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(0.022)</w:t>
            </w:r>
          </w:p>
        </w:tc>
        <w:tc>
          <w:tcPr>
            <w:tcW w:w="1280" w:type="dxa"/>
            <w:tcBorders>
              <w:top w:val="nil"/>
              <w:left w:val="nil"/>
              <w:bottom w:val="nil"/>
              <w:right w:val="nil"/>
            </w:tcBorders>
          </w:tcPr>
          <w:p w14:paraId="6899298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120" w:type="dxa"/>
            <w:gridSpan w:val="3"/>
            <w:tcBorders>
              <w:top w:val="nil"/>
              <w:left w:val="nil"/>
              <w:bottom w:val="nil"/>
              <w:right w:val="nil"/>
            </w:tcBorders>
          </w:tcPr>
          <w:p w14:paraId="56DB1D6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(0.009)</w:t>
            </w:r>
          </w:p>
        </w:tc>
        <w:tc>
          <w:tcPr>
            <w:tcW w:w="1144" w:type="dxa"/>
            <w:tcBorders>
              <w:top w:val="nil"/>
              <w:left w:val="nil"/>
              <w:bottom w:val="nil"/>
              <w:right w:val="nil"/>
            </w:tcBorders>
          </w:tcPr>
          <w:p w14:paraId="2F03A77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r>
      <w:tr w:rsidR="0092709F" w:rsidRPr="0092709F" w14:paraId="5B71A779" w14:textId="77777777" w:rsidTr="0080694D">
        <w:trPr>
          <w:trHeight w:val="279"/>
          <w:jc w:val="center"/>
        </w:trPr>
        <w:tc>
          <w:tcPr>
            <w:tcW w:w="1418" w:type="dxa"/>
            <w:tcBorders>
              <w:top w:val="nil"/>
              <w:left w:val="nil"/>
              <w:bottom w:val="nil"/>
              <w:right w:val="nil"/>
            </w:tcBorders>
          </w:tcPr>
          <w:p w14:paraId="443F2D20"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SKdif</w:t>
            </w:r>
            <w:proofErr w:type="spellEnd"/>
          </w:p>
        </w:tc>
        <w:tc>
          <w:tcPr>
            <w:tcW w:w="709" w:type="dxa"/>
            <w:tcBorders>
              <w:top w:val="nil"/>
              <w:left w:val="nil"/>
              <w:bottom w:val="nil"/>
              <w:right w:val="nil"/>
            </w:tcBorders>
          </w:tcPr>
          <w:p w14:paraId="46B3031C" w14:textId="089ACE4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5C8B24E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6112D887" w14:textId="5924EF0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1.314</w:t>
            </w:r>
            <w:r w:rsidRPr="0092709F">
              <w:rPr>
                <w:rFonts w:ascii="Times New Roman" w:hAnsi="Times New Roman"/>
                <w:vertAlign w:val="superscript"/>
                <w:lang w:val="en-US"/>
              </w:rPr>
              <w:t>**</w:t>
            </w:r>
          </w:p>
        </w:tc>
        <w:tc>
          <w:tcPr>
            <w:tcW w:w="1530" w:type="dxa"/>
            <w:tcBorders>
              <w:top w:val="nil"/>
              <w:left w:val="nil"/>
              <w:bottom w:val="nil"/>
              <w:right w:val="nil"/>
            </w:tcBorders>
          </w:tcPr>
          <w:p w14:paraId="2B09987F" w14:textId="6F9F4AC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3.786</w:t>
            </w:r>
            <w:r w:rsidRPr="0092709F">
              <w:rPr>
                <w:rFonts w:ascii="Times New Roman" w:hAnsi="Times New Roman"/>
                <w:vertAlign w:val="superscript"/>
                <w:lang w:val="en-US"/>
              </w:rPr>
              <w:t>***</w:t>
            </w:r>
          </w:p>
        </w:tc>
        <w:tc>
          <w:tcPr>
            <w:tcW w:w="1280" w:type="dxa"/>
            <w:tcBorders>
              <w:top w:val="nil"/>
              <w:left w:val="nil"/>
              <w:bottom w:val="nil"/>
              <w:right w:val="nil"/>
            </w:tcBorders>
          </w:tcPr>
          <w:p w14:paraId="2A2C17B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1.937</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7897215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1.432</w:t>
            </w:r>
            <w:r w:rsidRPr="0092709F">
              <w:rPr>
                <w:rFonts w:ascii="Times New Roman" w:hAnsi="Times New Roman"/>
                <w:vertAlign w:val="superscript"/>
                <w:lang w:val="en-US"/>
              </w:rPr>
              <w:t>***</w:t>
            </w:r>
          </w:p>
        </w:tc>
        <w:tc>
          <w:tcPr>
            <w:tcW w:w="1144" w:type="dxa"/>
            <w:tcBorders>
              <w:top w:val="nil"/>
              <w:left w:val="nil"/>
              <w:bottom w:val="nil"/>
              <w:right w:val="nil"/>
            </w:tcBorders>
          </w:tcPr>
          <w:p w14:paraId="58E81B7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0.506</w:t>
            </w:r>
            <w:r w:rsidRPr="0092709F">
              <w:rPr>
                <w:rFonts w:ascii="Times New Roman" w:hAnsi="Times New Roman"/>
                <w:vertAlign w:val="superscript"/>
                <w:lang w:val="en-US"/>
              </w:rPr>
              <w:t>***</w:t>
            </w:r>
          </w:p>
        </w:tc>
      </w:tr>
      <w:tr w:rsidR="0092709F" w:rsidRPr="0092709F" w14:paraId="25CAB922" w14:textId="77777777" w:rsidTr="0080694D">
        <w:trPr>
          <w:trHeight w:val="264"/>
          <w:jc w:val="center"/>
        </w:trPr>
        <w:tc>
          <w:tcPr>
            <w:tcW w:w="1418" w:type="dxa"/>
            <w:tcBorders>
              <w:top w:val="nil"/>
              <w:left w:val="nil"/>
              <w:bottom w:val="nil"/>
              <w:right w:val="nil"/>
            </w:tcBorders>
          </w:tcPr>
          <w:p w14:paraId="3232BC9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5F7A2C2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CFC7D3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D5D0897" w14:textId="6B17301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(0.662)</w:t>
            </w:r>
          </w:p>
        </w:tc>
        <w:tc>
          <w:tcPr>
            <w:tcW w:w="1530" w:type="dxa"/>
            <w:tcBorders>
              <w:top w:val="nil"/>
              <w:left w:val="nil"/>
              <w:bottom w:val="nil"/>
              <w:right w:val="nil"/>
            </w:tcBorders>
          </w:tcPr>
          <w:p w14:paraId="651F5FB2" w14:textId="4C2F13D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(1.340)</w:t>
            </w:r>
          </w:p>
        </w:tc>
        <w:tc>
          <w:tcPr>
            <w:tcW w:w="1280" w:type="dxa"/>
            <w:tcBorders>
              <w:top w:val="nil"/>
              <w:left w:val="nil"/>
              <w:bottom w:val="nil"/>
              <w:right w:val="nil"/>
            </w:tcBorders>
          </w:tcPr>
          <w:p w14:paraId="7FA71D8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(0.369)</w:t>
            </w:r>
          </w:p>
        </w:tc>
        <w:tc>
          <w:tcPr>
            <w:tcW w:w="1120" w:type="dxa"/>
            <w:gridSpan w:val="3"/>
            <w:tcBorders>
              <w:top w:val="nil"/>
              <w:left w:val="nil"/>
              <w:bottom w:val="nil"/>
              <w:right w:val="nil"/>
            </w:tcBorders>
          </w:tcPr>
          <w:p w14:paraId="4923E90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(0.308)</w:t>
            </w:r>
          </w:p>
        </w:tc>
        <w:tc>
          <w:tcPr>
            <w:tcW w:w="1144" w:type="dxa"/>
            <w:tcBorders>
              <w:top w:val="nil"/>
              <w:left w:val="nil"/>
              <w:bottom w:val="nil"/>
              <w:right w:val="nil"/>
            </w:tcBorders>
          </w:tcPr>
          <w:p w14:paraId="01AEB10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(0.140)</w:t>
            </w:r>
          </w:p>
        </w:tc>
      </w:tr>
      <w:tr w:rsidR="0092709F" w:rsidRPr="0092709F" w14:paraId="168E91F6" w14:textId="77777777" w:rsidTr="0080694D">
        <w:trPr>
          <w:trHeight w:val="264"/>
          <w:jc w:val="center"/>
        </w:trPr>
        <w:tc>
          <w:tcPr>
            <w:tcW w:w="1418" w:type="dxa"/>
            <w:tcBorders>
              <w:top w:val="nil"/>
              <w:left w:val="nil"/>
              <w:bottom w:val="nil"/>
              <w:right w:val="nil"/>
            </w:tcBorders>
          </w:tcPr>
          <w:p w14:paraId="6D2D016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TradeSK</w:t>
            </w:r>
            <w:proofErr w:type="spellEnd"/>
          </w:p>
        </w:tc>
        <w:tc>
          <w:tcPr>
            <w:tcW w:w="709" w:type="dxa"/>
            <w:tcBorders>
              <w:top w:val="nil"/>
              <w:left w:val="nil"/>
              <w:bottom w:val="nil"/>
              <w:right w:val="nil"/>
            </w:tcBorders>
          </w:tcPr>
          <w:p w14:paraId="729CACA7" w14:textId="4A4BB6B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7F987ED2" w14:textId="2B695A3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8463DBF" w14:textId="5C82C9C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0.038</w:t>
            </w:r>
          </w:p>
        </w:tc>
        <w:tc>
          <w:tcPr>
            <w:tcW w:w="1530" w:type="dxa"/>
            <w:tcBorders>
              <w:top w:val="nil"/>
              <w:left w:val="nil"/>
              <w:bottom w:val="nil"/>
              <w:right w:val="nil"/>
            </w:tcBorders>
          </w:tcPr>
          <w:p w14:paraId="59BB7AD0" w14:textId="2982B36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0.168</w:t>
            </w:r>
            <w:r w:rsidRPr="0092709F">
              <w:rPr>
                <w:rFonts w:ascii="Times New Roman" w:hAnsi="Times New Roman"/>
                <w:vertAlign w:val="superscript"/>
                <w:lang w:val="en-US"/>
              </w:rPr>
              <w:t>***</w:t>
            </w:r>
          </w:p>
        </w:tc>
        <w:tc>
          <w:tcPr>
            <w:tcW w:w="1280" w:type="dxa"/>
            <w:tcBorders>
              <w:top w:val="nil"/>
              <w:left w:val="nil"/>
              <w:bottom w:val="nil"/>
              <w:right w:val="nil"/>
            </w:tcBorders>
          </w:tcPr>
          <w:p w14:paraId="086360C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0.028</w:t>
            </w:r>
          </w:p>
        </w:tc>
        <w:tc>
          <w:tcPr>
            <w:tcW w:w="1120" w:type="dxa"/>
            <w:gridSpan w:val="3"/>
            <w:tcBorders>
              <w:top w:val="nil"/>
              <w:left w:val="nil"/>
              <w:bottom w:val="nil"/>
              <w:right w:val="nil"/>
            </w:tcBorders>
          </w:tcPr>
          <w:p w14:paraId="67842BE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0.034</w:t>
            </w:r>
            <w:r w:rsidRPr="0092709F">
              <w:rPr>
                <w:rFonts w:ascii="Times New Roman" w:hAnsi="Times New Roman"/>
                <w:vertAlign w:val="superscript"/>
                <w:lang w:val="en-US"/>
              </w:rPr>
              <w:t>**</w:t>
            </w:r>
          </w:p>
        </w:tc>
        <w:tc>
          <w:tcPr>
            <w:tcW w:w="1144" w:type="dxa"/>
            <w:tcBorders>
              <w:top w:val="nil"/>
              <w:left w:val="nil"/>
              <w:bottom w:val="nil"/>
              <w:right w:val="nil"/>
            </w:tcBorders>
          </w:tcPr>
          <w:p w14:paraId="5495EC1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0.033</w:t>
            </w:r>
            <w:r w:rsidRPr="0092709F">
              <w:rPr>
                <w:rFonts w:ascii="Times New Roman" w:hAnsi="Times New Roman"/>
                <w:vertAlign w:val="superscript"/>
                <w:lang w:val="en-US"/>
              </w:rPr>
              <w:t>***</w:t>
            </w:r>
          </w:p>
        </w:tc>
      </w:tr>
      <w:tr w:rsidR="0092709F" w:rsidRPr="0092709F" w14:paraId="7B19A1F3" w14:textId="77777777" w:rsidTr="0080694D">
        <w:trPr>
          <w:trHeight w:val="279"/>
          <w:jc w:val="center"/>
        </w:trPr>
        <w:tc>
          <w:tcPr>
            <w:tcW w:w="1418" w:type="dxa"/>
            <w:tcBorders>
              <w:top w:val="nil"/>
              <w:left w:val="nil"/>
              <w:bottom w:val="nil"/>
              <w:right w:val="nil"/>
            </w:tcBorders>
          </w:tcPr>
          <w:p w14:paraId="768243E9"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7E742EA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4A2F14B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0B397131" w14:textId="303C6E1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(0.037)</w:t>
            </w:r>
          </w:p>
        </w:tc>
        <w:tc>
          <w:tcPr>
            <w:tcW w:w="1530" w:type="dxa"/>
            <w:tcBorders>
              <w:top w:val="nil"/>
              <w:left w:val="nil"/>
              <w:bottom w:val="nil"/>
              <w:right w:val="nil"/>
            </w:tcBorders>
          </w:tcPr>
          <w:p w14:paraId="35B822B1" w14:textId="42D74C2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(0.052)</w:t>
            </w:r>
          </w:p>
        </w:tc>
        <w:tc>
          <w:tcPr>
            <w:tcW w:w="1280" w:type="dxa"/>
            <w:tcBorders>
              <w:top w:val="nil"/>
              <w:left w:val="nil"/>
              <w:bottom w:val="nil"/>
              <w:right w:val="nil"/>
            </w:tcBorders>
          </w:tcPr>
          <w:p w14:paraId="7417BB7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(0.024)</w:t>
            </w:r>
          </w:p>
        </w:tc>
        <w:tc>
          <w:tcPr>
            <w:tcW w:w="1120" w:type="dxa"/>
            <w:gridSpan w:val="3"/>
            <w:tcBorders>
              <w:top w:val="nil"/>
              <w:left w:val="nil"/>
              <w:bottom w:val="nil"/>
              <w:right w:val="nil"/>
            </w:tcBorders>
          </w:tcPr>
          <w:p w14:paraId="4D80866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(0.016)</w:t>
            </w:r>
          </w:p>
        </w:tc>
        <w:tc>
          <w:tcPr>
            <w:tcW w:w="1144" w:type="dxa"/>
            <w:tcBorders>
              <w:top w:val="nil"/>
              <w:left w:val="nil"/>
              <w:bottom w:val="nil"/>
              <w:right w:val="nil"/>
            </w:tcBorders>
          </w:tcPr>
          <w:p w14:paraId="56B1B92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(0.009)</w:t>
            </w:r>
          </w:p>
        </w:tc>
      </w:tr>
      <w:tr w:rsidR="0092709F" w:rsidRPr="0092709F" w14:paraId="7943D3B9" w14:textId="77777777" w:rsidTr="0080694D">
        <w:trPr>
          <w:trHeight w:val="264"/>
          <w:jc w:val="center"/>
        </w:trPr>
        <w:tc>
          <w:tcPr>
            <w:tcW w:w="1418" w:type="dxa"/>
            <w:tcBorders>
              <w:top w:val="nil"/>
              <w:left w:val="nil"/>
              <w:bottom w:val="nil"/>
              <w:right w:val="nil"/>
            </w:tcBorders>
          </w:tcPr>
          <w:p w14:paraId="2166E6BC"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Investcost_h</w:t>
            </w:r>
            <w:proofErr w:type="spellEnd"/>
          </w:p>
        </w:tc>
        <w:tc>
          <w:tcPr>
            <w:tcW w:w="709" w:type="dxa"/>
            <w:tcBorders>
              <w:top w:val="nil"/>
              <w:left w:val="nil"/>
              <w:bottom w:val="nil"/>
              <w:right w:val="nil"/>
            </w:tcBorders>
          </w:tcPr>
          <w:p w14:paraId="03AE6CBA" w14:textId="2141523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558DD869" w14:textId="1D0E357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3DB420DE" w14:textId="53D8B48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0.002</w:t>
            </w:r>
          </w:p>
        </w:tc>
        <w:tc>
          <w:tcPr>
            <w:tcW w:w="1530" w:type="dxa"/>
            <w:tcBorders>
              <w:top w:val="nil"/>
              <w:left w:val="nil"/>
              <w:bottom w:val="nil"/>
              <w:right w:val="nil"/>
            </w:tcBorders>
          </w:tcPr>
          <w:p w14:paraId="425DADA1" w14:textId="42F8CA46"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0.027</w:t>
            </w:r>
            <w:r w:rsidR="0092709F" w:rsidRPr="0092709F">
              <w:rPr>
                <w:rFonts w:ascii="Times New Roman" w:hAnsi="Times New Roman"/>
                <w:vertAlign w:val="superscript"/>
                <w:lang w:val="en-US"/>
              </w:rPr>
              <w:t>*</w:t>
            </w:r>
          </w:p>
        </w:tc>
        <w:tc>
          <w:tcPr>
            <w:tcW w:w="1280" w:type="dxa"/>
            <w:tcBorders>
              <w:top w:val="nil"/>
              <w:left w:val="nil"/>
              <w:bottom w:val="nil"/>
              <w:right w:val="nil"/>
            </w:tcBorders>
          </w:tcPr>
          <w:p w14:paraId="1EDAD02F" w14:textId="4EB10EB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0.007</w:t>
            </w:r>
          </w:p>
        </w:tc>
        <w:tc>
          <w:tcPr>
            <w:tcW w:w="1120" w:type="dxa"/>
            <w:gridSpan w:val="3"/>
            <w:tcBorders>
              <w:top w:val="nil"/>
              <w:left w:val="nil"/>
              <w:bottom w:val="nil"/>
              <w:right w:val="nil"/>
            </w:tcBorders>
          </w:tcPr>
          <w:p w14:paraId="4B71549E" w14:textId="1B2FEA3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0.002</w:t>
            </w:r>
          </w:p>
        </w:tc>
        <w:tc>
          <w:tcPr>
            <w:tcW w:w="1144" w:type="dxa"/>
            <w:tcBorders>
              <w:top w:val="nil"/>
              <w:left w:val="nil"/>
              <w:bottom w:val="nil"/>
              <w:right w:val="nil"/>
            </w:tcBorders>
          </w:tcPr>
          <w:p w14:paraId="55C81E6B" w14:textId="623B3BE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0.008</w:t>
            </w:r>
            <w:r w:rsidRPr="0092709F">
              <w:rPr>
                <w:rFonts w:ascii="Times New Roman" w:hAnsi="Times New Roman"/>
                <w:vertAlign w:val="superscript"/>
                <w:lang w:val="en-US"/>
              </w:rPr>
              <w:t>***</w:t>
            </w:r>
          </w:p>
        </w:tc>
      </w:tr>
      <w:tr w:rsidR="0092709F" w:rsidRPr="0092709F" w14:paraId="33FB7C5A" w14:textId="77777777" w:rsidTr="0080694D">
        <w:trPr>
          <w:trHeight w:val="279"/>
          <w:jc w:val="center"/>
        </w:trPr>
        <w:tc>
          <w:tcPr>
            <w:tcW w:w="1418" w:type="dxa"/>
            <w:tcBorders>
              <w:top w:val="nil"/>
              <w:left w:val="nil"/>
              <w:bottom w:val="nil"/>
              <w:right w:val="nil"/>
            </w:tcBorders>
          </w:tcPr>
          <w:p w14:paraId="3A1E4CC7"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7744FC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42544D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4CE7A6B" w14:textId="5265034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(0.007)</w:t>
            </w:r>
          </w:p>
        </w:tc>
        <w:tc>
          <w:tcPr>
            <w:tcW w:w="1530" w:type="dxa"/>
            <w:tcBorders>
              <w:top w:val="nil"/>
              <w:left w:val="nil"/>
              <w:bottom w:val="nil"/>
              <w:right w:val="nil"/>
            </w:tcBorders>
          </w:tcPr>
          <w:p w14:paraId="203B28F3" w14:textId="5994E77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(0.015)</w:t>
            </w:r>
          </w:p>
        </w:tc>
        <w:tc>
          <w:tcPr>
            <w:tcW w:w="1280" w:type="dxa"/>
            <w:tcBorders>
              <w:top w:val="nil"/>
              <w:left w:val="nil"/>
              <w:bottom w:val="nil"/>
              <w:right w:val="nil"/>
            </w:tcBorders>
          </w:tcPr>
          <w:p w14:paraId="189EB01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(0.007)</w:t>
            </w:r>
          </w:p>
        </w:tc>
        <w:tc>
          <w:tcPr>
            <w:tcW w:w="1120" w:type="dxa"/>
            <w:gridSpan w:val="3"/>
            <w:tcBorders>
              <w:top w:val="nil"/>
              <w:left w:val="nil"/>
              <w:bottom w:val="nil"/>
              <w:right w:val="nil"/>
            </w:tcBorders>
          </w:tcPr>
          <w:p w14:paraId="1AD65CF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144" w:type="dxa"/>
            <w:tcBorders>
              <w:top w:val="nil"/>
              <w:left w:val="nil"/>
              <w:bottom w:val="nil"/>
              <w:right w:val="nil"/>
            </w:tcBorders>
          </w:tcPr>
          <w:p w14:paraId="2CB8435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(0.002)</w:t>
            </w:r>
          </w:p>
        </w:tc>
      </w:tr>
      <w:tr w:rsidR="0092709F" w:rsidRPr="0092709F" w14:paraId="30232C3A" w14:textId="77777777" w:rsidTr="0080694D">
        <w:trPr>
          <w:trHeight w:val="264"/>
          <w:jc w:val="center"/>
        </w:trPr>
        <w:tc>
          <w:tcPr>
            <w:tcW w:w="1418" w:type="dxa"/>
            <w:tcBorders>
              <w:top w:val="nil"/>
              <w:left w:val="nil"/>
              <w:bottom w:val="nil"/>
              <w:right w:val="nil"/>
            </w:tcBorders>
          </w:tcPr>
          <w:p w14:paraId="51DE612F"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Dist</w:t>
            </w:r>
            <w:proofErr w:type="spellEnd"/>
          </w:p>
        </w:tc>
        <w:tc>
          <w:tcPr>
            <w:tcW w:w="709" w:type="dxa"/>
            <w:tcBorders>
              <w:top w:val="nil"/>
              <w:left w:val="nil"/>
              <w:bottom w:val="nil"/>
              <w:right w:val="nil"/>
            </w:tcBorders>
          </w:tcPr>
          <w:p w14:paraId="5B4335C5" w14:textId="550D342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nil"/>
              <w:left w:val="nil"/>
              <w:bottom w:val="nil"/>
              <w:right w:val="nil"/>
            </w:tcBorders>
          </w:tcPr>
          <w:p w14:paraId="3C729D69" w14:textId="39415BE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40D8CA1" w14:textId="3EB2A1F3"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0.333</w:t>
            </w:r>
            <w:r w:rsidR="0092709F" w:rsidRPr="0092709F">
              <w:rPr>
                <w:rFonts w:ascii="Times New Roman" w:hAnsi="Times New Roman"/>
                <w:vertAlign w:val="superscript"/>
                <w:lang w:val="en-US"/>
              </w:rPr>
              <w:t>***</w:t>
            </w:r>
          </w:p>
        </w:tc>
        <w:tc>
          <w:tcPr>
            <w:tcW w:w="1530" w:type="dxa"/>
            <w:tcBorders>
              <w:top w:val="nil"/>
              <w:left w:val="nil"/>
              <w:bottom w:val="nil"/>
              <w:right w:val="nil"/>
            </w:tcBorders>
          </w:tcPr>
          <w:p w14:paraId="66D8BAE7" w14:textId="57F69A92"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1.137</w:t>
            </w:r>
            <w:r w:rsidR="0092709F" w:rsidRPr="0092709F">
              <w:rPr>
                <w:rFonts w:ascii="Times New Roman" w:hAnsi="Times New Roman"/>
                <w:vertAlign w:val="superscript"/>
                <w:lang w:val="en-US"/>
              </w:rPr>
              <w:t>***</w:t>
            </w:r>
          </w:p>
        </w:tc>
        <w:tc>
          <w:tcPr>
            <w:tcW w:w="1280" w:type="dxa"/>
            <w:tcBorders>
              <w:top w:val="nil"/>
              <w:left w:val="nil"/>
              <w:bottom w:val="nil"/>
              <w:right w:val="nil"/>
            </w:tcBorders>
          </w:tcPr>
          <w:p w14:paraId="23871586" w14:textId="1BF33FB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0.269</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105174D9" w14:textId="4E43D40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0.456</w:t>
            </w:r>
            <w:r w:rsidRPr="0092709F">
              <w:rPr>
                <w:rFonts w:ascii="Times New Roman" w:hAnsi="Times New Roman"/>
                <w:vertAlign w:val="superscript"/>
                <w:lang w:val="en-US"/>
              </w:rPr>
              <w:t>***</w:t>
            </w:r>
          </w:p>
        </w:tc>
        <w:tc>
          <w:tcPr>
            <w:tcW w:w="1144" w:type="dxa"/>
            <w:tcBorders>
              <w:top w:val="nil"/>
              <w:left w:val="nil"/>
              <w:bottom w:val="nil"/>
              <w:right w:val="nil"/>
            </w:tcBorders>
          </w:tcPr>
          <w:p w14:paraId="1FFC6108" w14:textId="39BDFDC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0.190</w:t>
            </w:r>
            <w:r w:rsidRPr="0092709F">
              <w:rPr>
                <w:rFonts w:ascii="Times New Roman" w:hAnsi="Times New Roman"/>
                <w:vertAlign w:val="superscript"/>
                <w:lang w:val="en-US"/>
              </w:rPr>
              <w:t>***</w:t>
            </w:r>
          </w:p>
        </w:tc>
      </w:tr>
      <w:tr w:rsidR="0092709F" w:rsidRPr="0092709F" w14:paraId="70374AD9" w14:textId="77777777" w:rsidTr="0080694D">
        <w:trPr>
          <w:trHeight w:val="264"/>
          <w:jc w:val="center"/>
        </w:trPr>
        <w:tc>
          <w:tcPr>
            <w:tcW w:w="1418" w:type="dxa"/>
            <w:tcBorders>
              <w:top w:val="nil"/>
              <w:left w:val="nil"/>
              <w:bottom w:val="single" w:sz="4" w:space="0" w:color="auto"/>
              <w:right w:val="nil"/>
            </w:tcBorders>
          </w:tcPr>
          <w:p w14:paraId="5064690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single" w:sz="4" w:space="0" w:color="auto"/>
              <w:right w:val="nil"/>
            </w:tcBorders>
          </w:tcPr>
          <w:p w14:paraId="371D7DE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single" w:sz="4" w:space="0" w:color="auto"/>
              <w:right w:val="nil"/>
            </w:tcBorders>
          </w:tcPr>
          <w:p w14:paraId="0174747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single" w:sz="4" w:space="0" w:color="auto"/>
              <w:right w:val="nil"/>
            </w:tcBorders>
          </w:tcPr>
          <w:p w14:paraId="6BA3E53F" w14:textId="7E54EB2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(0.059)</w:t>
            </w:r>
          </w:p>
        </w:tc>
        <w:tc>
          <w:tcPr>
            <w:tcW w:w="1530" w:type="dxa"/>
            <w:tcBorders>
              <w:top w:val="nil"/>
              <w:left w:val="nil"/>
              <w:bottom w:val="single" w:sz="4" w:space="0" w:color="auto"/>
              <w:right w:val="nil"/>
            </w:tcBorders>
          </w:tcPr>
          <w:p w14:paraId="099E85B2" w14:textId="6C64230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(0.174)</w:t>
            </w:r>
          </w:p>
        </w:tc>
        <w:tc>
          <w:tcPr>
            <w:tcW w:w="1280" w:type="dxa"/>
            <w:tcBorders>
              <w:top w:val="nil"/>
              <w:left w:val="nil"/>
              <w:bottom w:val="single" w:sz="4" w:space="0" w:color="auto"/>
              <w:right w:val="nil"/>
            </w:tcBorders>
          </w:tcPr>
          <w:p w14:paraId="217BBA9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(0.068)</w:t>
            </w:r>
          </w:p>
        </w:tc>
        <w:tc>
          <w:tcPr>
            <w:tcW w:w="1120" w:type="dxa"/>
            <w:gridSpan w:val="3"/>
            <w:tcBorders>
              <w:top w:val="nil"/>
              <w:left w:val="nil"/>
              <w:bottom w:val="single" w:sz="4" w:space="0" w:color="auto"/>
              <w:right w:val="nil"/>
            </w:tcBorders>
          </w:tcPr>
          <w:p w14:paraId="22B1B37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(0.057)</w:t>
            </w:r>
          </w:p>
        </w:tc>
        <w:tc>
          <w:tcPr>
            <w:tcW w:w="1144" w:type="dxa"/>
            <w:tcBorders>
              <w:top w:val="nil"/>
              <w:left w:val="nil"/>
              <w:bottom w:val="single" w:sz="4" w:space="0" w:color="auto"/>
              <w:right w:val="nil"/>
            </w:tcBorders>
          </w:tcPr>
          <w:p w14:paraId="163E545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(0.026)</w:t>
            </w:r>
          </w:p>
        </w:tc>
      </w:tr>
      <w:tr w:rsidR="0092709F" w:rsidRPr="0092709F" w14:paraId="1FF9FB9E" w14:textId="77777777" w:rsidTr="0080694D">
        <w:trPr>
          <w:trHeight w:val="264"/>
          <w:jc w:val="center"/>
        </w:trPr>
        <w:tc>
          <w:tcPr>
            <w:tcW w:w="1418" w:type="dxa"/>
            <w:tcBorders>
              <w:top w:val="single" w:sz="4" w:space="0" w:color="auto"/>
              <w:left w:val="nil"/>
              <w:bottom w:val="nil"/>
              <w:right w:val="nil"/>
            </w:tcBorders>
          </w:tcPr>
          <w:p w14:paraId="143F699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GDPdif</w:t>
            </w:r>
            <w:proofErr w:type="spellEnd"/>
          </w:p>
        </w:tc>
        <w:tc>
          <w:tcPr>
            <w:tcW w:w="709" w:type="dxa"/>
            <w:tcBorders>
              <w:top w:val="single" w:sz="4" w:space="0" w:color="auto"/>
              <w:left w:val="nil"/>
              <w:bottom w:val="nil"/>
              <w:right w:val="nil"/>
            </w:tcBorders>
          </w:tcPr>
          <w:p w14:paraId="5FC2519E" w14:textId="49141FD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single" w:sz="4" w:space="0" w:color="auto"/>
              <w:left w:val="nil"/>
              <w:bottom w:val="nil"/>
              <w:right w:val="nil"/>
            </w:tcBorders>
          </w:tcPr>
          <w:p w14:paraId="3CC20818" w14:textId="2718E69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1432" w:type="dxa"/>
            <w:tcBorders>
              <w:top w:val="single" w:sz="4" w:space="0" w:color="auto"/>
              <w:left w:val="nil"/>
              <w:bottom w:val="nil"/>
              <w:right w:val="nil"/>
            </w:tcBorders>
          </w:tcPr>
          <w:p w14:paraId="7ABD578F" w14:textId="0C2885A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0.074</w:t>
            </w:r>
          </w:p>
        </w:tc>
        <w:tc>
          <w:tcPr>
            <w:tcW w:w="1530" w:type="dxa"/>
            <w:tcBorders>
              <w:top w:val="single" w:sz="4" w:space="0" w:color="auto"/>
              <w:left w:val="nil"/>
              <w:bottom w:val="nil"/>
              <w:right w:val="nil"/>
            </w:tcBorders>
          </w:tcPr>
          <w:p w14:paraId="4CD4F6CB" w14:textId="21E8724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0.453</w:t>
            </w:r>
            <w:r w:rsidRPr="0092709F">
              <w:rPr>
                <w:rFonts w:ascii="Times New Roman" w:hAnsi="Times New Roman"/>
                <w:vertAlign w:val="superscript"/>
                <w:lang w:val="en-US"/>
              </w:rPr>
              <w:t>**</w:t>
            </w:r>
          </w:p>
        </w:tc>
        <w:tc>
          <w:tcPr>
            <w:tcW w:w="1280" w:type="dxa"/>
            <w:tcBorders>
              <w:top w:val="single" w:sz="4" w:space="0" w:color="auto"/>
              <w:left w:val="nil"/>
              <w:bottom w:val="nil"/>
              <w:right w:val="nil"/>
            </w:tcBorders>
          </w:tcPr>
          <w:p w14:paraId="210CAEA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0.150</w:t>
            </w:r>
            <w:r w:rsidRPr="0092709F">
              <w:rPr>
                <w:rFonts w:ascii="Times New Roman" w:hAnsi="Times New Roman"/>
                <w:vertAlign w:val="superscript"/>
                <w:lang w:val="en-US"/>
              </w:rPr>
              <w:t>***</w:t>
            </w:r>
          </w:p>
        </w:tc>
        <w:tc>
          <w:tcPr>
            <w:tcW w:w="1120" w:type="dxa"/>
            <w:gridSpan w:val="3"/>
            <w:tcBorders>
              <w:top w:val="single" w:sz="4" w:space="0" w:color="auto"/>
              <w:left w:val="nil"/>
              <w:bottom w:val="nil"/>
              <w:right w:val="nil"/>
            </w:tcBorders>
          </w:tcPr>
          <w:p w14:paraId="7E95F00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0.111</w:t>
            </w:r>
            <w:r w:rsidRPr="0092709F">
              <w:rPr>
                <w:rFonts w:ascii="Times New Roman" w:hAnsi="Times New Roman"/>
                <w:vertAlign w:val="superscript"/>
                <w:lang w:val="en-US"/>
              </w:rPr>
              <w:t>**</w:t>
            </w:r>
          </w:p>
        </w:tc>
        <w:tc>
          <w:tcPr>
            <w:tcW w:w="1144" w:type="dxa"/>
            <w:tcBorders>
              <w:top w:val="single" w:sz="4" w:space="0" w:color="auto"/>
              <w:left w:val="nil"/>
              <w:bottom w:val="nil"/>
              <w:right w:val="nil"/>
            </w:tcBorders>
          </w:tcPr>
          <w:p w14:paraId="5925F37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0.144</w:t>
            </w:r>
            <w:r w:rsidRPr="0092709F">
              <w:rPr>
                <w:rFonts w:ascii="Times New Roman" w:hAnsi="Times New Roman"/>
                <w:vertAlign w:val="superscript"/>
                <w:lang w:val="en-US"/>
              </w:rPr>
              <w:t>***</w:t>
            </w:r>
          </w:p>
        </w:tc>
      </w:tr>
      <w:tr w:rsidR="0092709F" w:rsidRPr="0092709F" w14:paraId="351546A5" w14:textId="77777777" w:rsidTr="0080694D">
        <w:trPr>
          <w:trHeight w:val="279"/>
          <w:jc w:val="center"/>
        </w:trPr>
        <w:tc>
          <w:tcPr>
            <w:tcW w:w="1418" w:type="dxa"/>
            <w:tcBorders>
              <w:top w:val="nil"/>
              <w:left w:val="nil"/>
              <w:bottom w:val="nil"/>
              <w:right w:val="nil"/>
            </w:tcBorders>
          </w:tcPr>
          <w:p w14:paraId="543698A4"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D8AA6E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B3248F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325B2B3" w14:textId="150700B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(0.170)</w:t>
            </w:r>
          </w:p>
        </w:tc>
        <w:tc>
          <w:tcPr>
            <w:tcW w:w="1530" w:type="dxa"/>
            <w:tcBorders>
              <w:top w:val="nil"/>
              <w:left w:val="nil"/>
              <w:bottom w:val="nil"/>
              <w:right w:val="nil"/>
            </w:tcBorders>
          </w:tcPr>
          <w:p w14:paraId="484552BF" w14:textId="278839C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(0.195)</w:t>
            </w:r>
          </w:p>
        </w:tc>
        <w:tc>
          <w:tcPr>
            <w:tcW w:w="1280" w:type="dxa"/>
            <w:tcBorders>
              <w:top w:val="nil"/>
              <w:left w:val="nil"/>
              <w:bottom w:val="nil"/>
              <w:right w:val="nil"/>
            </w:tcBorders>
          </w:tcPr>
          <w:p w14:paraId="26843B6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(0.033)</w:t>
            </w:r>
          </w:p>
        </w:tc>
        <w:tc>
          <w:tcPr>
            <w:tcW w:w="1120" w:type="dxa"/>
            <w:gridSpan w:val="3"/>
            <w:tcBorders>
              <w:top w:val="nil"/>
              <w:left w:val="nil"/>
              <w:bottom w:val="nil"/>
              <w:right w:val="nil"/>
            </w:tcBorders>
          </w:tcPr>
          <w:p w14:paraId="39E8E73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(0.045)</w:t>
            </w:r>
          </w:p>
        </w:tc>
        <w:tc>
          <w:tcPr>
            <w:tcW w:w="1144" w:type="dxa"/>
            <w:tcBorders>
              <w:top w:val="nil"/>
              <w:left w:val="nil"/>
              <w:bottom w:val="nil"/>
              <w:right w:val="nil"/>
            </w:tcBorders>
          </w:tcPr>
          <w:p w14:paraId="36FA22C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(0.027)</w:t>
            </w:r>
          </w:p>
        </w:tc>
      </w:tr>
      <w:tr w:rsidR="0092709F" w:rsidRPr="0092709F" w14:paraId="1E3B389C" w14:textId="77777777" w:rsidTr="0080694D">
        <w:trPr>
          <w:trHeight w:val="264"/>
          <w:jc w:val="center"/>
        </w:trPr>
        <w:tc>
          <w:tcPr>
            <w:tcW w:w="1418" w:type="dxa"/>
            <w:tcBorders>
              <w:top w:val="nil"/>
              <w:left w:val="nil"/>
              <w:bottom w:val="nil"/>
              <w:right w:val="nil"/>
            </w:tcBorders>
          </w:tcPr>
          <w:p w14:paraId="0C4408A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BIT</w:t>
            </w:r>
          </w:p>
        </w:tc>
        <w:tc>
          <w:tcPr>
            <w:tcW w:w="709" w:type="dxa"/>
            <w:tcBorders>
              <w:top w:val="nil"/>
              <w:left w:val="nil"/>
              <w:bottom w:val="nil"/>
              <w:right w:val="nil"/>
            </w:tcBorders>
          </w:tcPr>
          <w:p w14:paraId="290D9B6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0A10A8D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C2A5729" w14:textId="4A0C2C05"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1.016</w:t>
            </w:r>
            <w:r w:rsidR="0092709F" w:rsidRPr="0092709F">
              <w:rPr>
                <w:rFonts w:ascii="Times New Roman" w:hAnsi="Times New Roman"/>
                <w:vertAlign w:val="superscript"/>
                <w:lang w:val="en-US"/>
              </w:rPr>
              <w:t>***</w:t>
            </w:r>
          </w:p>
        </w:tc>
        <w:tc>
          <w:tcPr>
            <w:tcW w:w="1530" w:type="dxa"/>
            <w:tcBorders>
              <w:top w:val="nil"/>
              <w:left w:val="nil"/>
              <w:bottom w:val="nil"/>
              <w:right w:val="nil"/>
            </w:tcBorders>
          </w:tcPr>
          <w:p w14:paraId="3F5EA0ED" w14:textId="26C5454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1.312</w:t>
            </w:r>
            <w:r w:rsidRPr="0092709F">
              <w:rPr>
                <w:rFonts w:ascii="Times New Roman" w:hAnsi="Times New Roman"/>
                <w:vertAlign w:val="superscript"/>
                <w:lang w:val="en-US"/>
              </w:rPr>
              <w:t>**</w:t>
            </w:r>
          </w:p>
        </w:tc>
        <w:tc>
          <w:tcPr>
            <w:tcW w:w="1280" w:type="dxa"/>
            <w:tcBorders>
              <w:top w:val="nil"/>
              <w:left w:val="nil"/>
              <w:bottom w:val="nil"/>
              <w:right w:val="nil"/>
            </w:tcBorders>
          </w:tcPr>
          <w:p w14:paraId="2C50868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0.198</w:t>
            </w:r>
          </w:p>
        </w:tc>
        <w:tc>
          <w:tcPr>
            <w:tcW w:w="1120" w:type="dxa"/>
            <w:gridSpan w:val="3"/>
            <w:tcBorders>
              <w:top w:val="nil"/>
              <w:left w:val="nil"/>
              <w:bottom w:val="nil"/>
              <w:right w:val="nil"/>
            </w:tcBorders>
          </w:tcPr>
          <w:p w14:paraId="2846C2F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0.125</w:t>
            </w:r>
          </w:p>
        </w:tc>
        <w:tc>
          <w:tcPr>
            <w:tcW w:w="1144" w:type="dxa"/>
            <w:tcBorders>
              <w:top w:val="nil"/>
              <w:left w:val="nil"/>
              <w:bottom w:val="nil"/>
              <w:right w:val="nil"/>
            </w:tcBorders>
          </w:tcPr>
          <w:p w14:paraId="3DB32FB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0.469</w:t>
            </w:r>
            <w:r w:rsidRPr="0092709F">
              <w:rPr>
                <w:rFonts w:ascii="Times New Roman" w:hAnsi="Times New Roman"/>
                <w:vertAlign w:val="superscript"/>
                <w:lang w:val="en-US"/>
              </w:rPr>
              <w:t>***</w:t>
            </w:r>
          </w:p>
        </w:tc>
      </w:tr>
      <w:tr w:rsidR="0092709F" w:rsidRPr="0092709F" w14:paraId="1E948907" w14:textId="77777777" w:rsidTr="0080694D">
        <w:trPr>
          <w:trHeight w:val="279"/>
          <w:jc w:val="center"/>
        </w:trPr>
        <w:tc>
          <w:tcPr>
            <w:tcW w:w="1418" w:type="dxa"/>
            <w:tcBorders>
              <w:top w:val="nil"/>
              <w:left w:val="nil"/>
              <w:bottom w:val="nil"/>
              <w:right w:val="nil"/>
            </w:tcBorders>
          </w:tcPr>
          <w:p w14:paraId="60F76F1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F6CDA7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E04A67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7372403F" w14:textId="0C1058C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(0.338)</w:t>
            </w:r>
          </w:p>
        </w:tc>
        <w:tc>
          <w:tcPr>
            <w:tcW w:w="1530" w:type="dxa"/>
            <w:tcBorders>
              <w:top w:val="nil"/>
              <w:left w:val="nil"/>
              <w:bottom w:val="nil"/>
              <w:right w:val="nil"/>
            </w:tcBorders>
          </w:tcPr>
          <w:p w14:paraId="0117B31E" w14:textId="6D525F9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(0.641)</w:t>
            </w:r>
          </w:p>
        </w:tc>
        <w:tc>
          <w:tcPr>
            <w:tcW w:w="1280" w:type="dxa"/>
            <w:tcBorders>
              <w:top w:val="nil"/>
              <w:left w:val="nil"/>
              <w:bottom w:val="nil"/>
              <w:right w:val="nil"/>
            </w:tcBorders>
          </w:tcPr>
          <w:p w14:paraId="053F2DB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(0.286)</w:t>
            </w:r>
          </w:p>
        </w:tc>
        <w:tc>
          <w:tcPr>
            <w:tcW w:w="1120" w:type="dxa"/>
            <w:gridSpan w:val="3"/>
            <w:tcBorders>
              <w:top w:val="nil"/>
              <w:left w:val="nil"/>
              <w:bottom w:val="nil"/>
              <w:right w:val="nil"/>
            </w:tcBorders>
          </w:tcPr>
          <w:p w14:paraId="63C87DB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(0.235)</w:t>
            </w:r>
          </w:p>
        </w:tc>
        <w:tc>
          <w:tcPr>
            <w:tcW w:w="1144" w:type="dxa"/>
            <w:tcBorders>
              <w:top w:val="nil"/>
              <w:left w:val="nil"/>
              <w:bottom w:val="nil"/>
              <w:right w:val="nil"/>
            </w:tcBorders>
          </w:tcPr>
          <w:p w14:paraId="1D8BFDC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(0.104)</w:t>
            </w:r>
          </w:p>
        </w:tc>
      </w:tr>
      <w:tr w:rsidR="0092709F" w:rsidRPr="0092709F" w14:paraId="006535BE" w14:textId="77777777" w:rsidTr="0080694D">
        <w:trPr>
          <w:trHeight w:val="264"/>
          <w:jc w:val="center"/>
        </w:trPr>
        <w:tc>
          <w:tcPr>
            <w:tcW w:w="1418" w:type="dxa"/>
            <w:tcBorders>
              <w:top w:val="nil"/>
              <w:left w:val="nil"/>
              <w:bottom w:val="nil"/>
              <w:right w:val="nil"/>
            </w:tcBorders>
          </w:tcPr>
          <w:p w14:paraId="4359861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Contiguity</w:t>
            </w:r>
          </w:p>
        </w:tc>
        <w:tc>
          <w:tcPr>
            <w:tcW w:w="709" w:type="dxa"/>
            <w:tcBorders>
              <w:top w:val="nil"/>
              <w:left w:val="nil"/>
              <w:bottom w:val="nil"/>
              <w:right w:val="nil"/>
            </w:tcBorders>
          </w:tcPr>
          <w:p w14:paraId="5C7920A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2DE7794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24241F8A" w14:textId="08C99A42"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1.389</w:t>
            </w:r>
            <w:r w:rsidR="0092709F" w:rsidRPr="0092709F">
              <w:rPr>
                <w:rFonts w:ascii="Times New Roman" w:hAnsi="Times New Roman"/>
                <w:vertAlign w:val="superscript"/>
                <w:lang w:val="en-US"/>
              </w:rPr>
              <w:t>*</w:t>
            </w:r>
          </w:p>
        </w:tc>
        <w:tc>
          <w:tcPr>
            <w:tcW w:w="1530" w:type="dxa"/>
            <w:tcBorders>
              <w:top w:val="nil"/>
              <w:left w:val="nil"/>
              <w:bottom w:val="nil"/>
              <w:right w:val="nil"/>
            </w:tcBorders>
          </w:tcPr>
          <w:p w14:paraId="18DAB1F3" w14:textId="6C37837D"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0.966</w:t>
            </w:r>
          </w:p>
        </w:tc>
        <w:tc>
          <w:tcPr>
            <w:tcW w:w="1280" w:type="dxa"/>
            <w:tcBorders>
              <w:top w:val="nil"/>
              <w:left w:val="nil"/>
              <w:bottom w:val="nil"/>
              <w:right w:val="nil"/>
            </w:tcBorders>
          </w:tcPr>
          <w:p w14:paraId="18E96F54" w14:textId="134FB18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0.019</w:t>
            </w:r>
          </w:p>
        </w:tc>
        <w:tc>
          <w:tcPr>
            <w:tcW w:w="1120" w:type="dxa"/>
            <w:gridSpan w:val="3"/>
            <w:tcBorders>
              <w:top w:val="nil"/>
              <w:left w:val="nil"/>
              <w:bottom w:val="nil"/>
              <w:right w:val="nil"/>
            </w:tcBorders>
          </w:tcPr>
          <w:p w14:paraId="4E6097E5" w14:textId="190B648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0.048</w:t>
            </w:r>
          </w:p>
        </w:tc>
        <w:tc>
          <w:tcPr>
            <w:tcW w:w="1144" w:type="dxa"/>
            <w:tcBorders>
              <w:top w:val="nil"/>
              <w:left w:val="nil"/>
              <w:bottom w:val="nil"/>
              <w:right w:val="nil"/>
            </w:tcBorders>
          </w:tcPr>
          <w:p w14:paraId="6AB016B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r>
      <w:tr w:rsidR="0092709F" w:rsidRPr="0092709F" w14:paraId="769A0224" w14:textId="77777777" w:rsidTr="0080694D">
        <w:trPr>
          <w:trHeight w:val="264"/>
          <w:jc w:val="center"/>
        </w:trPr>
        <w:tc>
          <w:tcPr>
            <w:tcW w:w="1418" w:type="dxa"/>
            <w:tcBorders>
              <w:top w:val="nil"/>
              <w:left w:val="nil"/>
              <w:bottom w:val="nil"/>
              <w:right w:val="nil"/>
            </w:tcBorders>
          </w:tcPr>
          <w:p w14:paraId="45CB6EC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86576F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7921CE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B6B99B8" w14:textId="66ECEFA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(0.751)</w:t>
            </w:r>
          </w:p>
        </w:tc>
        <w:tc>
          <w:tcPr>
            <w:tcW w:w="1530" w:type="dxa"/>
            <w:tcBorders>
              <w:top w:val="nil"/>
              <w:left w:val="nil"/>
              <w:bottom w:val="nil"/>
              <w:right w:val="nil"/>
            </w:tcBorders>
          </w:tcPr>
          <w:p w14:paraId="09F4EC7B" w14:textId="410E6C5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(1.326)</w:t>
            </w:r>
          </w:p>
        </w:tc>
        <w:tc>
          <w:tcPr>
            <w:tcW w:w="1280" w:type="dxa"/>
            <w:tcBorders>
              <w:top w:val="nil"/>
              <w:left w:val="nil"/>
              <w:bottom w:val="nil"/>
              <w:right w:val="nil"/>
            </w:tcBorders>
          </w:tcPr>
          <w:p w14:paraId="1420ECD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(0.543)</w:t>
            </w:r>
          </w:p>
        </w:tc>
        <w:tc>
          <w:tcPr>
            <w:tcW w:w="1120" w:type="dxa"/>
            <w:gridSpan w:val="3"/>
            <w:tcBorders>
              <w:top w:val="nil"/>
              <w:left w:val="nil"/>
              <w:bottom w:val="nil"/>
              <w:right w:val="nil"/>
            </w:tcBorders>
          </w:tcPr>
          <w:p w14:paraId="4E2B033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(0.395)</w:t>
            </w:r>
          </w:p>
        </w:tc>
        <w:tc>
          <w:tcPr>
            <w:tcW w:w="1144" w:type="dxa"/>
            <w:tcBorders>
              <w:top w:val="nil"/>
              <w:left w:val="nil"/>
              <w:bottom w:val="nil"/>
              <w:right w:val="nil"/>
            </w:tcBorders>
          </w:tcPr>
          <w:p w14:paraId="632752A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(0.231)</w:t>
            </w:r>
          </w:p>
        </w:tc>
      </w:tr>
      <w:tr w:rsidR="0092709F" w:rsidRPr="0092709F" w14:paraId="319338A4" w14:textId="77777777" w:rsidTr="0080694D">
        <w:trPr>
          <w:trHeight w:val="279"/>
          <w:jc w:val="center"/>
        </w:trPr>
        <w:tc>
          <w:tcPr>
            <w:tcW w:w="1418" w:type="dxa"/>
            <w:tcBorders>
              <w:top w:val="nil"/>
              <w:left w:val="nil"/>
              <w:bottom w:val="nil"/>
              <w:right w:val="nil"/>
            </w:tcBorders>
          </w:tcPr>
          <w:p w14:paraId="0D51117F" w14:textId="200848B6"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ComLang</w:t>
            </w:r>
            <w:proofErr w:type="spellEnd"/>
          </w:p>
        </w:tc>
        <w:tc>
          <w:tcPr>
            <w:tcW w:w="709" w:type="dxa"/>
            <w:tcBorders>
              <w:top w:val="nil"/>
              <w:left w:val="nil"/>
              <w:bottom w:val="nil"/>
              <w:right w:val="nil"/>
            </w:tcBorders>
          </w:tcPr>
          <w:p w14:paraId="7A18F6B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2ABD086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0F7DCBD" w14:textId="7623DEB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0.906</w:t>
            </w:r>
            <w:r w:rsidRPr="0092709F">
              <w:rPr>
                <w:rFonts w:ascii="Times New Roman" w:hAnsi="Times New Roman"/>
                <w:vertAlign w:val="superscript"/>
                <w:lang w:val="en-US"/>
              </w:rPr>
              <w:t>*</w:t>
            </w:r>
          </w:p>
        </w:tc>
        <w:tc>
          <w:tcPr>
            <w:tcW w:w="1530" w:type="dxa"/>
            <w:tcBorders>
              <w:top w:val="nil"/>
              <w:left w:val="nil"/>
              <w:bottom w:val="nil"/>
              <w:right w:val="nil"/>
            </w:tcBorders>
          </w:tcPr>
          <w:p w14:paraId="2FDC1487" w14:textId="00CF9E6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3.078</w:t>
            </w:r>
            <w:r w:rsidRPr="0092709F">
              <w:rPr>
                <w:rFonts w:ascii="Times New Roman" w:hAnsi="Times New Roman"/>
                <w:vertAlign w:val="superscript"/>
                <w:lang w:val="en-US"/>
              </w:rPr>
              <w:t>***</w:t>
            </w:r>
          </w:p>
        </w:tc>
        <w:tc>
          <w:tcPr>
            <w:tcW w:w="1280" w:type="dxa"/>
            <w:tcBorders>
              <w:top w:val="nil"/>
              <w:left w:val="nil"/>
              <w:bottom w:val="nil"/>
              <w:right w:val="nil"/>
            </w:tcBorders>
          </w:tcPr>
          <w:p w14:paraId="290C5F0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1.193</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5AA65D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1.101</w:t>
            </w:r>
            <w:r w:rsidRPr="0092709F">
              <w:rPr>
                <w:rFonts w:ascii="Times New Roman" w:hAnsi="Times New Roman"/>
                <w:vertAlign w:val="superscript"/>
                <w:lang w:val="en-US"/>
              </w:rPr>
              <w:t>***</w:t>
            </w:r>
          </w:p>
        </w:tc>
        <w:tc>
          <w:tcPr>
            <w:tcW w:w="1144" w:type="dxa"/>
            <w:tcBorders>
              <w:top w:val="nil"/>
              <w:left w:val="nil"/>
              <w:bottom w:val="nil"/>
              <w:right w:val="nil"/>
            </w:tcBorders>
          </w:tcPr>
          <w:p w14:paraId="3B511B5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0.266</w:t>
            </w:r>
            <w:r w:rsidRPr="0092709F">
              <w:rPr>
                <w:rFonts w:ascii="Times New Roman" w:hAnsi="Times New Roman"/>
                <w:vertAlign w:val="superscript"/>
                <w:lang w:val="en-US"/>
              </w:rPr>
              <w:t>*</w:t>
            </w:r>
          </w:p>
        </w:tc>
      </w:tr>
      <w:tr w:rsidR="0092709F" w:rsidRPr="0092709F" w14:paraId="063AF0B6" w14:textId="77777777" w:rsidTr="0080694D">
        <w:trPr>
          <w:trHeight w:val="264"/>
          <w:jc w:val="center"/>
        </w:trPr>
        <w:tc>
          <w:tcPr>
            <w:tcW w:w="1418" w:type="dxa"/>
            <w:tcBorders>
              <w:top w:val="nil"/>
              <w:left w:val="nil"/>
              <w:bottom w:val="nil"/>
              <w:right w:val="nil"/>
            </w:tcBorders>
          </w:tcPr>
          <w:p w14:paraId="77F0C97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6B6DA48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84EE2F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56699B7" w14:textId="4518034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(0.493)</w:t>
            </w:r>
          </w:p>
        </w:tc>
        <w:tc>
          <w:tcPr>
            <w:tcW w:w="1530" w:type="dxa"/>
            <w:tcBorders>
              <w:top w:val="nil"/>
              <w:left w:val="nil"/>
              <w:bottom w:val="nil"/>
              <w:right w:val="nil"/>
            </w:tcBorders>
          </w:tcPr>
          <w:p w14:paraId="3C23D5DA" w14:textId="3B91279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(0.993)</w:t>
            </w:r>
          </w:p>
        </w:tc>
        <w:tc>
          <w:tcPr>
            <w:tcW w:w="1280" w:type="dxa"/>
            <w:tcBorders>
              <w:top w:val="nil"/>
              <w:left w:val="nil"/>
              <w:bottom w:val="nil"/>
              <w:right w:val="nil"/>
            </w:tcBorders>
          </w:tcPr>
          <w:p w14:paraId="45CFD3E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(0.289)</w:t>
            </w:r>
          </w:p>
        </w:tc>
        <w:tc>
          <w:tcPr>
            <w:tcW w:w="1120" w:type="dxa"/>
            <w:gridSpan w:val="3"/>
            <w:tcBorders>
              <w:top w:val="nil"/>
              <w:left w:val="nil"/>
              <w:bottom w:val="nil"/>
              <w:right w:val="nil"/>
            </w:tcBorders>
          </w:tcPr>
          <w:p w14:paraId="5101183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(0.286)</w:t>
            </w:r>
          </w:p>
        </w:tc>
        <w:tc>
          <w:tcPr>
            <w:tcW w:w="1144" w:type="dxa"/>
            <w:tcBorders>
              <w:top w:val="nil"/>
              <w:left w:val="nil"/>
              <w:bottom w:val="nil"/>
              <w:right w:val="nil"/>
            </w:tcBorders>
          </w:tcPr>
          <w:p w14:paraId="320BB56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(0.141)</w:t>
            </w:r>
          </w:p>
        </w:tc>
      </w:tr>
      <w:tr w:rsidR="0092709F" w:rsidRPr="0092709F" w14:paraId="579828C9" w14:textId="77777777" w:rsidTr="0080694D">
        <w:trPr>
          <w:trHeight w:val="279"/>
          <w:jc w:val="center"/>
        </w:trPr>
        <w:tc>
          <w:tcPr>
            <w:tcW w:w="1418" w:type="dxa"/>
            <w:tcBorders>
              <w:top w:val="nil"/>
              <w:left w:val="nil"/>
              <w:bottom w:val="nil"/>
              <w:right w:val="nil"/>
            </w:tcBorders>
          </w:tcPr>
          <w:p w14:paraId="1E3123C0" w14:textId="6D4C412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ComCol</w:t>
            </w:r>
            <w:proofErr w:type="spellEnd"/>
          </w:p>
        </w:tc>
        <w:tc>
          <w:tcPr>
            <w:tcW w:w="709" w:type="dxa"/>
            <w:tcBorders>
              <w:top w:val="nil"/>
              <w:left w:val="nil"/>
              <w:bottom w:val="nil"/>
              <w:right w:val="nil"/>
            </w:tcBorders>
          </w:tcPr>
          <w:p w14:paraId="5E3547F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3D1729B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CA95BC1" w14:textId="5D35DCEF"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0.018</w:t>
            </w:r>
          </w:p>
        </w:tc>
        <w:tc>
          <w:tcPr>
            <w:tcW w:w="1530" w:type="dxa"/>
            <w:tcBorders>
              <w:top w:val="nil"/>
              <w:left w:val="nil"/>
              <w:bottom w:val="nil"/>
              <w:right w:val="nil"/>
            </w:tcBorders>
          </w:tcPr>
          <w:p w14:paraId="4831CD02" w14:textId="2DD587C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0.604</w:t>
            </w:r>
          </w:p>
        </w:tc>
        <w:tc>
          <w:tcPr>
            <w:tcW w:w="1280" w:type="dxa"/>
            <w:tcBorders>
              <w:top w:val="nil"/>
              <w:left w:val="nil"/>
              <w:bottom w:val="nil"/>
              <w:right w:val="nil"/>
            </w:tcBorders>
          </w:tcPr>
          <w:p w14:paraId="3992B406" w14:textId="15FCAA2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0.224</w:t>
            </w:r>
          </w:p>
        </w:tc>
        <w:tc>
          <w:tcPr>
            <w:tcW w:w="1120" w:type="dxa"/>
            <w:gridSpan w:val="3"/>
            <w:tcBorders>
              <w:top w:val="nil"/>
              <w:left w:val="nil"/>
              <w:bottom w:val="nil"/>
              <w:right w:val="nil"/>
            </w:tcBorders>
          </w:tcPr>
          <w:p w14:paraId="4C110C0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0.404</w:t>
            </w:r>
          </w:p>
        </w:tc>
        <w:tc>
          <w:tcPr>
            <w:tcW w:w="1144" w:type="dxa"/>
            <w:tcBorders>
              <w:top w:val="nil"/>
              <w:left w:val="nil"/>
              <w:bottom w:val="nil"/>
              <w:right w:val="nil"/>
            </w:tcBorders>
          </w:tcPr>
          <w:p w14:paraId="4507CED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0.197</w:t>
            </w:r>
          </w:p>
        </w:tc>
      </w:tr>
      <w:tr w:rsidR="0092709F" w:rsidRPr="0092709F" w14:paraId="25E5718D" w14:textId="77777777" w:rsidTr="0080694D">
        <w:trPr>
          <w:trHeight w:val="264"/>
          <w:jc w:val="center"/>
        </w:trPr>
        <w:tc>
          <w:tcPr>
            <w:tcW w:w="1418" w:type="dxa"/>
            <w:tcBorders>
              <w:top w:val="nil"/>
              <w:left w:val="nil"/>
              <w:bottom w:val="nil"/>
              <w:right w:val="nil"/>
            </w:tcBorders>
          </w:tcPr>
          <w:p w14:paraId="036196D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51E383B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2040579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F6C6B4E" w14:textId="2D3DB90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(0.252)</w:t>
            </w:r>
          </w:p>
        </w:tc>
        <w:tc>
          <w:tcPr>
            <w:tcW w:w="1530" w:type="dxa"/>
            <w:tcBorders>
              <w:top w:val="nil"/>
              <w:left w:val="nil"/>
              <w:bottom w:val="nil"/>
              <w:right w:val="nil"/>
            </w:tcBorders>
          </w:tcPr>
          <w:p w14:paraId="5D5D856C" w14:textId="4287A3F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(0.785)</w:t>
            </w:r>
          </w:p>
        </w:tc>
        <w:tc>
          <w:tcPr>
            <w:tcW w:w="1280" w:type="dxa"/>
            <w:tcBorders>
              <w:top w:val="nil"/>
              <w:left w:val="nil"/>
              <w:bottom w:val="nil"/>
              <w:right w:val="nil"/>
            </w:tcBorders>
          </w:tcPr>
          <w:p w14:paraId="67D4644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(0.420)</w:t>
            </w:r>
          </w:p>
        </w:tc>
        <w:tc>
          <w:tcPr>
            <w:tcW w:w="1120" w:type="dxa"/>
            <w:gridSpan w:val="3"/>
            <w:tcBorders>
              <w:top w:val="nil"/>
              <w:left w:val="nil"/>
              <w:bottom w:val="nil"/>
              <w:right w:val="nil"/>
            </w:tcBorders>
          </w:tcPr>
          <w:p w14:paraId="5A174AF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(0.339)</w:t>
            </w:r>
          </w:p>
        </w:tc>
        <w:tc>
          <w:tcPr>
            <w:tcW w:w="1144" w:type="dxa"/>
            <w:tcBorders>
              <w:top w:val="nil"/>
              <w:left w:val="nil"/>
              <w:bottom w:val="nil"/>
              <w:right w:val="nil"/>
            </w:tcBorders>
          </w:tcPr>
          <w:p w14:paraId="4AA48DE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(0.150)</w:t>
            </w:r>
          </w:p>
        </w:tc>
      </w:tr>
      <w:tr w:rsidR="00FA1951" w:rsidRPr="0092709F" w14:paraId="7A47B9EC" w14:textId="77777777" w:rsidTr="0080694D">
        <w:trPr>
          <w:trHeight w:val="264"/>
          <w:jc w:val="center"/>
        </w:trPr>
        <w:tc>
          <w:tcPr>
            <w:tcW w:w="1418" w:type="dxa"/>
            <w:tcBorders>
              <w:top w:val="nil"/>
              <w:left w:val="nil"/>
              <w:bottom w:val="nil"/>
              <w:right w:val="nil"/>
            </w:tcBorders>
          </w:tcPr>
          <w:p w14:paraId="6E41E764" w14:textId="77777777" w:rsidR="00FA1951" w:rsidRPr="0092709F" w:rsidRDefault="00FA1951" w:rsidP="00FA1951">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hAnsi="Times New Roman"/>
                <w:lang w:val="en-US"/>
              </w:rPr>
              <w:t>Constant</w:t>
            </w:r>
          </w:p>
        </w:tc>
        <w:tc>
          <w:tcPr>
            <w:tcW w:w="709" w:type="dxa"/>
            <w:tcBorders>
              <w:top w:val="nil"/>
              <w:left w:val="nil"/>
              <w:bottom w:val="nil"/>
              <w:right w:val="nil"/>
            </w:tcBorders>
          </w:tcPr>
          <w:p w14:paraId="7156D7DE"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2BA45942"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B010B52" w14:textId="4455F414"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2.563</w:t>
            </w:r>
            <w:r w:rsidRPr="0092709F">
              <w:rPr>
                <w:rFonts w:ascii="Times New Roman" w:hAnsi="Times New Roman"/>
                <w:vertAlign w:val="superscript"/>
                <w:lang w:val="en-US"/>
              </w:rPr>
              <w:t>***</w:t>
            </w:r>
          </w:p>
        </w:tc>
        <w:tc>
          <w:tcPr>
            <w:tcW w:w="1530" w:type="dxa"/>
            <w:tcBorders>
              <w:top w:val="nil"/>
              <w:left w:val="nil"/>
              <w:bottom w:val="nil"/>
              <w:right w:val="nil"/>
            </w:tcBorders>
          </w:tcPr>
          <w:p w14:paraId="521C3A88" w14:textId="705EE0DC"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1.574</w:t>
            </w:r>
          </w:p>
        </w:tc>
        <w:tc>
          <w:tcPr>
            <w:tcW w:w="1280" w:type="dxa"/>
            <w:tcBorders>
              <w:top w:val="nil"/>
              <w:left w:val="nil"/>
              <w:bottom w:val="nil"/>
              <w:right w:val="nil"/>
            </w:tcBorders>
          </w:tcPr>
          <w:p w14:paraId="1FFE42E8" w14:textId="434CCC66"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2.968</w:t>
            </w:r>
            <w:r w:rsidRPr="00FA1951">
              <w:rPr>
                <w:rFonts w:ascii="Times New Roman" w:hAnsi="Times New Roman"/>
                <w:vertAlign w:val="superscript"/>
                <w:lang w:val="en-US"/>
              </w:rPr>
              <w:t>***</w:t>
            </w:r>
          </w:p>
        </w:tc>
        <w:tc>
          <w:tcPr>
            <w:tcW w:w="1120" w:type="dxa"/>
            <w:gridSpan w:val="3"/>
            <w:tcBorders>
              <w:top w:val="nil"/>
              <w:left w:val="nil"/>
              <w:bottom w:val="nil"/>
              <w:right w:val="nil"/>
            </w:tcBorders>
          </w:tcPr>
          <w:p w14:paraId="78598D67" w14:textId="5D30E1D2"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0.561</w:t>
            </w:r>
          </w:p>
        </w:tc>
        <w:tc>
          <w:tcPr>
            <w:tcW w:w="1144" w:type="dxa"/>
            <w:tcBorders>
              <w:top w:val="nil"/>
              <w:left w:val="nil"/>
              <w:bottom w:val="nil"/>
              <w:right w:val="nil"/>
            </w:tcBorders>
          </w:tcPr>
          <w:p w14:paraId="1E92A16E"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0.523</w:t>
            </w:r>
            <w:r w:rsidRPr="0092709F">
              <w:rPr>
                <w:rFonts w:ascii="Times New Roman" w:hAnsi="Times New Roman"/>
                <w:vertAlign w:val="superscript"/>
                <w:lang w:val="en-US"/>
              </w:rPr>
              <w:t>**</w:t>
            </w:r>
          </w:p>
        </w:tc>
      </w:tr>
      <w:tr w:rsidR="00FA1951" w:rsidRPr="0092709F" w14:paraId="6AFB26DB" w14:textId="77777777" w:rsidTr="0080694D">
        <w:trPr>
          <w:trHeight w:val="279"/>
          <w:jc w:val="center"/>
        </w:trPr>
        <w:tc>
          <w:tcPr>
            <w:tcW w:w="1418" w:type="dxa"/>
            <w:tcBorders>
              <w:top w:val="nil"/>
              <w:left w:val="nil"/>
              <w:bottom w:val="nil"/>
              <w:right w:val="nil"/>
            </w:tcBorders>
          </w:tcPr>
          <w:p w14:paraId="2CB47F15" w14:textId="77777777" w:rsidR="00FA1951" w:rsidRPr="0092709F" w:rsidRDefault="00FA1951" w:rsidP="00FA1951">
            <w:pPr>
              <w:widowControl w:val="0"/>
              <w:autoSpaceDE w:val="0"/>
              <w:autoSpaceDN w:val="0"/>
              <w:adjustRightInd w:val="0"/>
              <w:spacing w:after="0" w:line="240" w:lineRule="auto"/>
              <w:rPr>
                <w:rFonts w:ascii="Times New Roman" w:hAnsi="Times New Roman"/>
                <w:lang w:val="en-US"/>
              </w:rPr>
            </w:pPr>
          </w:p>
        </w:tc>
        <w:tc>
          <w:tcPr>
            <w:tcW w:w="709" w:type="dxa"/>
            <w:tcBorders>
              <w:top w:val="nil"/>
              <w:left w:val="nil"/>
              <w:bottom w:val="nil"/>
              <w:right w:val="nil"/>
            </w:tcBorders>
          </w:tcPr>
          <w:p w14:paraId="237C1548"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A493E06"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6DD6857" w14:textId="32E2DBD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(0.668)</w:t>
            </w:r>
          </w:p>
        </w:tc>
        <w:tc>
          <w:tcPr>
            <w:tcW w:w="1530" w:type="dxa"/>
            <w:tcBorders>
              <w:top w:val="nil"/>
              <w:left w:val="nil"/>
              <w:bottom w:val="nil"/>
              <w:right w:val="nil"/>
            </w:tcBorders>
          </w:tcPr>
          <w:p w14:paraId="46F88442" w14:textId="7D3FCAFA"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(1.455)</w:t>
            </w:r>
          </w:p>
        </w:tc>
        <w:tc>
          <w:tcPr>
            <w:tcW w:w="1280" w:type="dxa"/>
            <w:tcBorders>
              <w:top w:val="nil"/>
              <w:left w:val="nil"/>
              <w:bottom w:val="nil"/>
              <w:right w:val="nil"/>
            </w:tcBorders>
          </w:tcPr>
          <w:p w14:paraId="46F6A9B9" w14:textId="32FCC6D0"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(0.567)</w:t>
            </w:r>
          </w:p>
        </w:tc>
        <w:tc>
          <w:tcPr>
            <w:tcW w:w="1120" w:type="dxa"/>
            <w:gridSpan w:val="3"/>
            <w:tcBorders>
              <w:top w:val="nil"/>
              <w:left w:val="nil"/>
              <w:bottom w:val="nil"/>
              <w:right w:val="nil"/>
            </w:tcBorders>
          </w:tcPr>
          <w:p w14:paraId="7FD9FE90" w14:textId="5F223A44"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(0.515)</w:t>
            </w:r>
          </w:p>
        </w:tc>
        <w:tc>
          <w:tcPr>
            <w:tcW w:w="1144" w:type="dxa"/>
            <w:tcBorders>
              <w:top w:val="nil"/>
              <w:left w:val="nil"/>
              <w:bottom w:val="nil"/>
              <w:right w:val="nil"/>
            </w:tcBorders>
          </w:tcPr>
          <w:p w14:paraId="6907CAC7"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(0.223)</w:t>
            </w:r>
          </w:p>
        </w:tc>
      </w:tr>
      <w:tr w:rsidR="00FA1951" w:rsidRPr="0092709F" w14:paraId="796D9116" w14:textId="77777777" w:rsidTr="0080694D">
        <w:trPr>
          <w:trHeight w:val="264"/>
          <w:jc w:val="center"/>
        </w:trPr>
        <w:tc>
          <w:tcPr>
            <w:tcW w:w="1418" w:type="dxa"/>
            <w:tcBorders>
              <w:top w:val="single" w:sz="4" w:space="0" w:color="auto"/>
              <w:left w:val="nil"/>
              <w:right w:val="nil"/>
            </w:tcBorders>
          </w:tcPr>
          <w:p w14:paraId="400E9559" w14:textId="77777777" w:rsidR="00FA1951" w:rsidRPr="0092709F" w:rsidRDefault="00FA1951" w:rsidP="00FA1951">
            <w:pPr>
              <w:widowControl w:val="0"/>
              <w:autoSpaceDE w:val="0"/>
              <w:autoSpaceDN w:val="0"/>
              <w:adjustRightInd w:val="0"/>
              <w:spacing w:after="0" w:line="240" w:lineRule="auto"/>
              <w:rPr>
                <w:rFonts w:ascii="Times New Roman" w:hAnsi="Times New Roman"/>
                <w:i/>
                <w:lang w:val="en-US"/>
              </w:rPr>
            </w:pPr>
            <w:r w:rsidRPr="0092709F">
              <w:rPr>
                <w:rFonts w:ascii="Times New Roman" w:hAnsi="Times New Roman"/>
                <w:i/>
                <w:lang w:val="en-US"/>
              </w:rPr>
              <w:t>N</w:t>
            </w:r>
          </w:p>
        </w:tc>
        <w:tc>
          <w:tcPr>
            <w:tcW w:w="709" w:type="dxa"/>
            <w:tcBorders>
              <w:top w:val="single" w:sz="4" w:space="0" w:color="auto"/>
              <w:left w:val="nil"/>
              <w:right w:val="nil"/>
            </w:tcBorders>
          </w:tcPr>
          <w:p w14:paraId="0A843F7E"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single" w:sz="4" w:space="0" w:color="auto"/>
              <w:left w:val="nil"/>
              <w:right w:val="nil"/>
            </w:tcBorders>
          </w:tcPr>
          <w:p w14:paraId="0E84752E"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right w:val="nil"/>
            </w:tcBorders>
          </w:tcPr>
          <w:p w14:paraId="0A90263A"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c>
          <w:tcPr>
            <w:tcW w:w="1530" w:type="dxa"/>
            <w:tcBorders>
              <w:top w:val="single" w:sz="4" w:space="0" w:color="auto"/>
              <w:left w:val="nil"/>
              <w:right w:val="nil"/>
            </w:tcBorders>
          </w:tcPr>
          <w:p w14:paraId="5717419B"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c>
          <w:tcPr>
            <w:tcW w:w="1280" w:type="dxa"/>
            <w:tcBorders>
              <w:top w:val="single" w:sz="4" w:space="0" w:color="auto"/>
              <w:left w:val="nil"/>
              <w:right w:val="nil"/>
            </w:tcBorders>
          </w:tcPr>
          <w:p w14:paraId="323CBC8A"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c>
          <w:tcPr>
            <w:tcW w:w="2264" w:type="dxa"/>
            <w:gridSpan w:val="4"/>
            <w:tcBorders>
              <w:top w:val="single" w:sz="4" w:space="0" w:color="auto"/>
              <w:left w:val="nil"/>
              <w:right w:val="nil"/>
            </w:tcBorders>
          </w:tcPr>
          <w:p w14:paraId="5F19BCD1"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r>
      <w:tr w:rsidR="00FA1951" w:rsidRPr="0092709F" w14:paraId="665EBE89" w14:textId="77777777" w:rsidTr="0080694D">
        <w:trPr>
          <w:trHeight w:val="264"/>
          <w:jc w:val="center"/>
        </w:trPr>
        <w:tc>
          <w:tcPr>
            <w:tcW w:w="2850" w:type="dxa"/>
            <w:gridSpan w:val="3"/>
            <w:tcBorders>
              <w:top w:val="nil"/>
              <w:left w:val="nil"/>
              <w:bottom w:val="single" w:sz="4" w:space="0" w:color="auto"/>
              <w:right w:val="nil"/>
            </w:tcBorders>
          </w:tcPr>
          <w:p w14:paraId="7B640029" w14:textId="55561586" w:rsidR="00FA1951" w:rsidRPr="0092709F" w:rsidRDefault="00FA1951" w:rsidP="00FA1951">
            <w:pPr>
              <w:widowControl w:val="0"/>
              <w:autoSpaceDE w:val="0"/>
              <w:autoSpaceDN w:val="0"/>
              <w:adjustRightInd w:val="0"/>
              <w:spacing w:after="0" w:line="240" w:lineRule="auto"/>
              <w:rPr>
                <w:rFonts w:ascii="Times New Roman" w:hAnsi="Times New Roman"/>
                <w:lang w:val="en-US"/>
              </w:rPr>
            </w:pPr>
            <w:r w:rsidRPr="0092709F">
              <w:rPr>
                <w:rFonts w:ascii="Times New Roman" w:hAnsi="Times New Roman"/>
                <w:lang w:val="en-US"/>
              </w:rPr>
              <w:t>Log pseudo likelihood</w:t>
            </w:r>
          </w:p>
        </w:tc>
        <w:tc>
          <w:tcPr>
            <w:tcW w:w="1432" w:type="dxa"/>
            <w:tcBorders>
              <w:top w:val="nil"/>
              <w:left w:val="nil"/>
              <w:bottom w:val="single" w:sz="4" w:space="0" w:color="auto"/>
              <w:right w:val="nil"/>
            </w:tcBorders>
          </w:tcPr>
          <w:p w14:paraId="466718CF" w14:textId="4EA93EC1" w:rsidR="00FA1951" w:rsidRPr="0092709F" w:rsidRDefault="00112593" w:rsidP="00FA1951">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rPr>
              <w:t></w:t>
            </w:r>
            <w:r w:rsidR="00FA1951" w:rsidRPr="0092709F">
              <w:rPr>
                <w:rFonts w:ascii="Times New Roman" w:hAnsi="Times New Roman"/>
              </w:rPr>
              <w:t>2690</w:t>
            </w:r>
            <w:r w:rsidR="00FA1951">
              <w:rPr>
                <w:rFonts w:ascii="Times New Roman" w:hAnsi="Times New Roman"/>
              </w:rPr>
              <w:t>6</w:t>
            </w:r>
          </w:p>
        </w:tc>
        <w:tc>
          <w:tcPr>
            <w:tcW w:w="1530" w:type="dxa"/>
            <w:tcBorders>
              <w:top w:val="nil"/>
              <w:left w:val="nil"/>
              <w:bottom w:val="single" w:sz="4" w:space="0" w:color="auto"/>
              <w:right w:val="nil"/>
            </w:tcBorders>
          </w:tcPr>
          <w:p w14:paraId="7C2F9709" w14:textId="0FF4DD1F" w:rsidR="00FA1951" w:rsidRPr="0092709F" w:rsidRDefault="00112593" w:rsidP="00FA1951">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rPr>
              <w:t></w:t>
            </w:r>
            <w:r w:rsidR="00FA1951" w:rsidRPr="0092709F">
              <w:rPr>
                <w:rFonts w:ascii="Times New Roman" w:hAnsi="Times New Roman"/>
              </w:rPr>
              <w:t>1177</w:t>
            </w:r>
            <w:r w:rsidR="00FA1951">
              <w:rPr>
                <w:rFonts w:ascii="Times New Roman" w:hAnsi="Times New Roman"/>
              </w:rPr>
              <w:t>1</w:t>
            </w:r>
          </w:p>
        </w:tc>
        <w:tc>
          <w:tcPr>
            <w:tcW w:w="1418" w:type="dxa"/>
            <w:gridSpan w:val="2"/>
            <w:tcBorders>
              <w:top w:val="nil"/>
              <w:left w:val="nil"/>
              <w:bottom w:val="single" w:sz="4" w:space="0" w:color="auto"/>
              <w:right w:val="nil"/>
            </w:tcBorders>
          </w:tcPr>
          <w:p w14:paraId="48C22C4E" w14:textId="7DB2CF01" w:rsidR="00FA1951" w:rsidRPr="0092709F" w:rsidRDefault="00112593" w:rsidP="00FA1951">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rPr>
              <w:t></w:t>
            </w:r>
            <w:r w:rsidR="00FA1951" w:rsidRPr="0092709F">
              <w:rPr>
                <w:rFonts w:ascii="Times New Roman" w:hAnsi="Times New Roman"/>
              </w:rPr>
              <w:t>9591</w:t>
            </w:r>
          </w:p>
        </w:tc>
        <w:tc>
          <w:tcPr>
            <w:tcW w:w="2126" w:type="dxa"/>
            <w:gridSpan w:val="3"/>
            <w:tcBorders>
              <w:top w:val="nil"/>
              <w:left w:val="nil"/>
              <w:bottom w:val="single" w:sz="4" w:space="0" w:color="auto"/>
              <w:right w:val="nil"/>
            </w:tcBorders>
          </w:tcPr>
          <w:p w14:paraId="5C2A85E0" w14:textId="60B60319" w:rsidR="00FA1951" w:rsidRPr="0092709F" w:rsidRDefault="00112593" w:rsidP="00FA1951">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rPr>
              <w:t></w:t>
            </w:r>
            <w:r w:rsidR="00FA1951" w:rsidRPr="0092709F">
              <w:rPr>
                <w:rFonts w:ascii="Times New Roman" w:hAnsi="Times New Roman"/>
              </w:rPr>
              <w:t>1626</w:t>
            </w:r>
          </w:p>
        </w:tc>
      </w:tr>
    </w:tbl>
    <w:p w14:paraId="5BC077A4" w14:textId="19A0E00B" w:rsidR="00C728C7" w:rsidRPr="00C728C7" w:rsidRDefault="00825D1D" w:rsidP="00545AFF">
      <w:pPr>
        <w:widowControl w:val="0"/>
        <w:autoSpaceDE w:val="0"/>
        <w:autoSpaceDN w:val="0"/>
        <w:adjustRightInd w:val="0"/>
        <w:spacing w:after="0" w:line="240" w:lineRule="auto"/>
        <w:jc w:val="both"/>
        <w:rPr>
          <w:rFonts w:ascii="Times New Roman" w:hAnsi="Times New Roman"/>
          <w:sz w:val="20"/>
          <w:szCs w:val="20"/>
          <w:lang w:val="en-US"/>
        </w:rPr>
      </w:pPr>
      <w:r w:rsidRPr="001C6DB4">
        <w:rPr>
          <w:rFonts w:ascii="Times New Roman" w:hAnsi="Times New Roman"/>
          <w:sz w:val="20"/>
          <w:szCs w:val="20"/>
          <w:lang w:val="en-US"/>
        </w:rPr>
        <w:t>Note</w:t>
      </w:r>
      <w:r w:rsidR="00147567" w:rsidRPr="001C6DB4">
        <w:rPr>
          <w:rFonts w:ascii="Times New Roman" w:hAnsi="Times New Roman"/>
          <w:sz w:val="20"/>
          <w:szCs w:val="20"/>
          <w:lang w:val="en-US"/>
        </w:rPr>
        <w:t>s</w:t>
      </w:r>
      <w:r w:rsidRPr="001C6DB4">
        <w:rPr>
          <w:rFonts w:ascii="Times New Roman" w:hAnsi="Times New Roman"/>
          <w:sz w:val="20"/>
          <w:szCs w:val="20"/>
          <w:lang w:val="en-US"/>
        </w:rPr>
        <w:t xml:space="preserve">: </w:t>
      </w:r>
      <w:r w:rsidR="005C61D1" w:rsidRPr="001C6DB4">
        <w:rPr>
          <w:rFonts w:ascii="Times New Roman" w:hAnsi="Times New Roman"/>
          <w:sz w:val="20"/>
          <w:szCs w:val="20"/>
          <w:lang w:val="en-US"/>
        </w:rPr>
        <w:t>‘</w:t>
      </w:r>
      <w:r w:rsidR="005C61D1" w:rsidRPr="005C61D1">
        <w:rPr>
          <w:rFonts w:ascii="Times New Roman" w:hAnsi="Times New Roman"/>
          <w:sz w:val="20"/>
          <w:szCs w:val="20"/>
          <w:lang w:val="en-US"/>
        </w:rPr>
        <w:t>HOR’ and ‘VER’ denote horizontal and vertical FDI, respectively</w:t>
      </w:r>
      <w:r w:rsidR="005C61D1">
        <w:rPr>
          <w:rFonts w:ascii="Times New Roman" w:hAnsi="Times New Roman"/>
          <w:sz w:val="20"/>
          <w:szCs w:val="20"/>
          <w:lang w:val="en-US"/>
        </w:rPr>
        <w:t xml:space="preserve">. </w:t>
      </w:r>
      <w:r w:rsidR="005C61D1" w:rsidRPr="005C61D1">
        <w:rPr>
          <w:rFonts w:ascii="Times New Roman" w:hAnsi="Times New Roman"/>
          <w:sz w:val="20"/>
          <w:szCs w:val="20"/>
          <w:lang w:val="en-US"/>
        </w:rPr>
        <w:t>PPML refers to Poi</w:t>
      </w:r>
      <w:r w:rsidR="005C61D1">
        <w:rPr>
          <w:rFonts w:ascii="Times New Roman" w:hAnsi="Times New Roman"/>
          <w:sz w:val="20"/>
          <w:szCs w:val="20"/>
          <w:lang w:val="en-US"/>
        </w:rPr>
        <w:t xml:space="preserve">sson pseudo-maximum-likelihood and LH to log hurdle. </w:t>
      </w:r>
      <w:r w:rsidR="005C61D1" w:rsidRPr="005C61D1">
        <w:rPr>
          <w:rFonts w:ascii="Times New Roman" w:hAnsi="Times New Roman"/>
          <w:sz w:val="20"/>
          <w:szCs w:val="20"/>
          <w:lang w:val="en-US"/>
        </w:rPr>
        <w:t>‘Amount’ and ‘Part’ refer to the amount decision and partici</w:t>
      </w:r>
      <w:r w:rsidR="005C61D1">
        <w:rPr>
          <w:rFonts w:ascii="Times New Roman" w:hAnsi="Times New Roman"/>
          <w:sz w:val="20"/>
          <w:szCs w:val="20"/>
          <w:lang w:val="en-US"/>
        </w:rPr>
        <w:t xml:space="preserve">pation decision, respectively. </w:t>
      </w:r>
      <w:r w:rsidR="00EE2932">
        <w:rPr>
          <w:rFonts w:ascii="Times New Roman" w:hAnsi="Times New Roman"/>
          <w:sz w:val="20"/>
          <w:szCs w:val="20"/>
          <w:lang w:val="en-US"/>
        </w:rPr>
        <w:t>Clustered s</w:t>
      </w:r>
      <w:r w:rsidR="00C728C7" w:rsidRPr="00C728C7">
        <w:rPr>
          <w:rFonts w:ascii="Times New Roman" w:hAnsi="Times New Roman"/>
          <w:sz w:val="20"/>
          <w:szCs w:val="20"/>
          <w:lang w:val="en-US"/>
        </w:rPr>
        <w:t xml:space="preserve">tandard errors </w:t>
      </w:r>
      <w:r>
        <w:rPr>
          <w:rFonts w:ascii="Times New Roman" w:hAnsi="Times New Roman"/>
          <w:sz w:val="20"/>
          <w:szCs w:val="20"/>
          <w:lang w:val="en-US"/>
        </w:rPr>
        <w:t xml:space="preserve">are </w:t>
      </w:r>
      <w:r w:rsidR="00C728C7" w:rsidRPr="00C728C7">
        <w:rPr>
          <w:rFonts w:ascii="Times New Roman" w:hAnsi="Times New Roman"/>
          <w:sz w:val="20"/>
          <w:szCs w:val="20"/>
          <w:lang w:val="en-US"/>
        </w:rPr>
        <w:t xml:space="preserve">in parentheses: </w:t>
      </w:r>
      <w:r w:rsidR="00C728C7" w:rsidRPr="00C728C7">
        <w:rPr>
          <w:rFonts w:ascii="Times New Roman" w:hAnsi="Times New Roman"/>
          <w:sz w:val="20"/>
          <w:szCs w:val="20"/>
          <w:vertAlign w:val="superscript"/>
          <w:lang w:val="en-US"/>
        </w:rPr>
        <w:t>*</w:t>
      </w:r>
      <w:r w:rsidR="00C728C7" w:rsidRPr="00C728C7">
        <w:rPr>
          <w:rFonts w:ascii="Times New Roman" w:hAnsi="Times New Roman"/>
          <w:sz w:val="20"/>
          <w:szCs w:val="20"/>
          <w:lang w:val="en-US"/>
        </w:rPr>
        <w:t xml:space="preserve"> </w:t>
      </w:r>
      <w:r w:rsidR="00C728C7" w:rsidRPr="00C728C7">
        <w:rPr>
          <w:rFonts w:ascii="Times New Roman" w:hAnsi="Times New Roman"/>
          <w:i/>
          <w:iCs/>
          <w:sz w:val="20"/>
          <w:szCs w:val="20"/>
          <w:lang w:val="en-US"/>
        </w:rPr>
        <w:t>p</w:t>
      </w:r>
      <w:r w:rsidR="00C728C7" w:rsidRPr="00C728C7">
        <w:rPr>
          <w:rFonts w:ascii="Times New Roman" w:hAnsi="Times New Roman"/>
          <w:sz w:val="20"/>
          <w:szCs w:val="20"/>
          <w:lang w:val="en-US"/>
        </w:rPr>
        <w:t xml:space="preserve"> &lt; 0.1, </w:t>
      </w:r>
      <w:r w:rsidR="00C728C7" w:rsidRPr="00C728C7">
        <w:rPr>
          <w:rFonts w:ascii="Times New Roman" w:hAnsi="Times New Roman"/>
          <w:sz w:val="20"/>
          <w:szCs w:val="20"/>
          <w:vertAlign w:val="superscript"/>
          <w:lang w:val="en-US"/>
        </w:rPr>
        <w:t>**</w:t>
      </w:r>
      <w:r w:rsidR="00C728C7" w:rsidRPr="00C728C7">
        <w:rPr>
          <w:rFonts w:ascii="Times New Roman" w:hAnsi="Times New Roman"/>
          <w:sz w:val="20"/>
          <w:szCs w:val="20"/>
          <w:lang w:val="en-US"/>
        </w:rPr>
        <w:t xml:space="preserve"> </w:t>
      </w:r>
      <w:r w:rsidR="00C728C7" w:rsidRPr="00C728C7">
        <w:rPr>
          <w:rFonts w:ascii="Times New Roman" w:hAnsi="Times New Roman"/>
          <w:i/>
          <w:iCs/>
          <w:sz w:val="20"/>
          <w:szCs w:val="20"/>
          <w:lang w:val="en-US"/>
        </w:rPr>
        <w:t>p</w:t>
      </w:r>
      <w:r w:rsidR="00C728C7" w:rsidRPr="00C728C7">
        <w:rPr>
          <w:rFonts w:ascii="Times New Roman" w:hAnsi="Times New Roman"/>
          <w:sz w:val="20"/>
          <w:szCs w:val="20"/>
          <w:lang w:val="en-US"/>
        </w:rPr>
        <w:t xml:space="preserve"> &lt; 0.05, </w:t>
      </w:r>
      <w:r w:rsidR="00C728C7" w:rsidRPr="00C728C7">
        <w:rPr>
          <w:rFonts w:ascii="Times New Roman" w:hAnsi="Times New Roman"/>
          <w:sz w:val="20"/>
          <w:szCs w:val="20"/>
          <w:vertAlign w:val="superscript"/>
          <w:lang w:val="en-US"/>
        </w:rPr>
        <w:t>***</w:t>
      </w:r>
      <w:r w:rsidR="00C728C7" w:rsidRPr="00C728C7">
        <w:rPr>
          <w:rFonts w:ascii="Times New Roman" w:hAnsi="Times New Roman"/>
          <w:sz w:val="20"/>
          <w:szCs w:val="20"/>
          <w:lang w:val="en-US"/>
        </w:rPr>
        <w:t xml:space="preserve"> </w:t>
      </w:r>
      <w:r w:rsidR="00C728C7" w:rsidRPr="00C728C7">
        <w:rPr>
          <w:rFonts w:ascii="Times New Roman" w:hAnsi="Times New Roman"/>
          <w:i/>
          <w:iCs/>
          <w:sz w:val="20"/>
          <w:szCs w:val="20"/>
          <w:lang w:val="en-US"/>
        </w:rPr>
        <w:t>p</w:t>
      </w:r>
      <w:r w:rsidR="00C728C7" w:rsidRPr="00C728C7">
        <w:rPr>
          <w:rFonts w:ascii="Times New Roman" w:hAnsi="Times New Roman"/>
          <w:sz w:val="20"/>
          <w:szCs w:val="20"/>
          <w:lang w:val="en-US"/>
        </w:rPr>
        <w:t xml:space="preserve"> &lt; 0.01</w:t>
      </w:r>
      <w:r w:rsidR="005C61D1">
        <w:rPr>
          <w:rFonts w:ascii="Times New Roman" w:hAnsi="Times New Roman"/>
          <w:sz w:val="20"/>
          <w:szCs w:val="20"/>
          <w:lang w:val="en-US"/>
        </w:rPr>
        <w:t>.</w:t>
      </w:r>
      <w:r w:rsidR="00545AFF">
        <w:rPr>
          <w:rFonts w:ascii="Times New Roman" w:hAnsi="Times New Roman"/>
          <w:sz w:val="20"/>
          <w:szCs w:val="20"/>
          <w:lang w:val="en-US"/>
        </w:rPr>
        <w:t xml:space="preserve"> </w:t>
      </w:r>
      <w:r w:rsidR="005C61D1">
        <w:rPr>
          <w:rFonts w:ascii="Times New Roman" w:hAnsi="Times New Roman"/>
          <w:sz w:val="20"/>
          <w:szCs w:val="20"/>
          <w:lang w:val="en-US"/>
        </w:rPr>
        <w:t xml:space="preserve">Year fixed effects </w:t>
      </w:r>
      <w:r w:rsidR="009270B6">
        <w:rPr>
          <w:rFonts w:ascii="Times New Roman" w:hAnsi="Times New Roman"/>
          <w:sz w:val="20"/>
          <w:szCs w:val="20"/>
          <w:lang w:val="en-US"/>
        </w:rPr>
        <w:t>are included in all regressions</w:t>
      </w:r>
      <w:r w:rsidR="00071604">
        <w:rPr>
          <w:rFonts w:ascii="Times New Roman" w:hAnsi="Times New Roman"/>
          <w:sz w:val="20"/>
          <w:szCs w:val="20"/>
          <w:lang w:val="en-US"/>
        </w:rPr>
        <w:t>;</w:t>
      </w:r>
      <w:r w:rsidR="009270B6">
        <w:rPr>
          <w:rFonts w:ascii="Times New Roman" w:hAnsi="Times New Roman"/>
          <w:sz w:val="20"/>
          <w:szCs w:val="20"/>
          <w:lang w:val="en-US"/>
        </w:rPr>
        <w:t xml:space="preserve"> however</w:t>
      </w:r>
      <w:r w:rsidR="00071604">
        <w:rPr>
          <w:rFonts w:ascii="Times New Roman" w:hAnsi="Times New Roman"/>
          <w:sz w:val="20"/>
          <w:szCs w:val="20"/>
          <w:lang w:val="en-US"/>
        </w:rPr>
        <w:t>,</w:t>
      </w:r>
      <w:r w:rsidR="009270B6">
        <w:rPr>
          <w:rFonts w:ascii="Times New Roman" w:hAnsi="Times New Roman"/>
          <w:sz w:val="20"/>
          <w:szCs w:val="20"/>
          <w:lang w:val="en-US"/>
        </w:rPr>
        <w:t xml:space="preserve"> their c</w:t>
      </w:r>
      <w:r w:rsidR="009270B6" w:rsidRPr="009270B6">
        <w:rPr>
          <w:rFonts w:ascii="Times New Roman" w:hAnsi="Times New Roman"/>
          <w:sz w:val="20"/>
          <w:szCs w:val="20"/>
          <w:lang w:val="en-US"/>
        </w:rPr>
        <w:t>oefficien</w:t>
      </w:r>
      <w:r w:rsidR="009270B6">
        <w:rPr>
          <w:rFonts w:ascii="Times New Roman" w:hAnsi="Times New Roman"/>
          <w:sz w:val="20"/>
          <w:szCs w:val="20"/>
          <w:lang w:val="en-US"/>
        </w:rPr>
        <w:t>t estimates</w:t>
      </w:r>
      <w:r w:rsidR="009270B6" w:rsidRPr="009270B6">
        <w:rPr>
          <w:rFonts w:ascii="Times New Roman" w:hAnsi="Times New Roman"/>
          <w:sz w:val="20"/>
          <w:szCs w:val="20"/>
          <w:lang w:val="en-US"/>
        </w:rPr>
        <w:t xml:space="preserve"> are not presented for brevity.</w:t>
      </w:r>
    </w:p>
    <w:p w14:paraId="01BAC1AC" w14:textId="77777777" w:rsidR="00C728C7" w:rsidRPr="00C728C7" w:rsidRDefault="00C728C7" w:rsidP="00C728C7">
      <w:pPr>
        <w:rPr>
          <w:rFonts w:ascii="Times New Roman" w:hAnsi="Times New Roman"/>
          <w:szCs w:val="24"/>
          <w:lang w:val="en-US"/>
        </w:rPr>
      </w:pPr>
      <w:r w:rsidRPr="00C728C7">
        <w:rPr>
          <w:rFonts w:ascii="Times New Roman" w:hAnsi="Times New Roman"/>
          <w:szCs w:val="24"/>
          <w:lang w:val="en-US"/>
        </w:rPr>
        <w:br w:type="page"/>
      </w:r>
    </w:p>
    <w:p w14:paraId="767D1763" w14:textId="77777777" w:rsidR="00FA5D33" w:rsidRPr="001C6DB4" w:rsidRDefault="00C728C7" w:rsidP="00DE660A">
      <w:pPr>
        <w:keepNext/>
        <w:widowControl w:val="0"/>
        <w:autoSpaceDE w:val="0"/>
        <w:autoSpaceDN w:val="0"/>
        <w:adjustRightInd w:val="0"/>
        <w:spacing w:after="0" w:line="240" w:lineRule="auto"/>
        <w:rPr>
          <w:rFonts w:ascii="Times New Roman" w:hAnsi="Times New Roman"/>
          <w:b/>
          <w:sz w:val="24"/>
          <w:szCs w:val="24"/>
          <w:lang w:val="en-US"/>
        </w:rPr>
      </w:pPr>
      <w:r w:rsidRPr="001C6DB4">
        <w:rPr>
          <w:rFonts w:ascii="Times New Roman" w:hAnsi="Times New Roman"/>
          <w:b/>
          <w:sz w:val="24"/>
          <w:szCs w:val="24"/>
          <w:lang w:val="en-US"/>
        </w:rPr>
        <w:lastRenderedPageBreak/>
        <w:t>Table 6</w:t>
      </w:r>
      <w:r w:rsidR="00DE660A" w:rsidRPr="001C6DB4">
        <w:rPr>
          <w:rFonts w:ascii="Times New Roman" w:hAnsi="Times New Roman"/>
          <w:b/>
          <w:sz w:val="24"/>
          <w:szCs w:val="24"/>
          <w:lang w:val="en-US"/>
        </w:rPr>
        <w:t xml:space="preserve"> </w:t>
      </w:r>
    </w:p>
    <w:p w14:paraId="74A496F5" w14:textId="40C52651" w:rsidR="00C728C7" w:rsidRDefault="00C728C7" w:rsidP="00DE660A">
      <w:pPr>
        <w:keepNext/>
        <w:widowControl w:val="0"/>
        <w:autoSpaceDE w:val="0"/>
        <w:autoSpaceDN w:val="0"/>
        <w:adjustRightInd w:val="0"/>
        <w:spacing w:after="0" w:line="240" w:lineRule="auto"/>
        <w:rPr>
          <w:rFonts w:ascii="Times New Roman" w:hAnsi="Times New Roman"/>
          <w:sz w:val="24"/>
          <w:szCs w:val="24"/>
          <w:lang w:val="en-US"/>
        </w:rPr>
      </w:pPr>
      <w:r w:rsidRPr="001C6DB4">
        <w:rPr>
          <w:rFonts w:ascii="Times New Roman" w:hAnsi="Times New Roman"/>
          <w:sz w:val="24"/>
          <w:szCs w:val="24"/>
          <w:lang w:val="en-US"/>
        </w:rPr>
        <w:t xml:space="preserve">Results with </w:t>
      </w:r>
      <w:r w:rsidR="008B33AD" w:rsidRPr="001C6DB4">
        <w:rPr>
          <w:rFonts w:ascii="Times New Roman" w:hAnsi="Times New Roman"/>
          <w:sz w:val="24"/>
          <w:szCs w:val="24"/>
          <w:lang w:val="en-US"/>
        </w:rPr>
        <w:t>country fixed effects</w:t>
      </w:r>
      <w:r w:rsidR="00FA5D33" w:rsidRPr="001C6DB4">
        <w:rPr>
          <w:rFonts w:ascii="Times New Roman" w:hAnsi="Times New Roman"/>
          <w:sz w:val="24"/>
          <w:szCs w:val="24"/>
          <w:lang w:val="en-US"/>
        </w:rPr>
        <w:t>.</w:t>
      </w:r>
    </w:p>
    <w:tbl>
      <w:tblPr>
        <w:tblW w:w="9356" w:type="dxa"/>
        <w:jc w:val="center"/>
        <w:tblLayout w:type="fixed"/>
        <w:tblLook w:val="0000" w:firstRow="0" w:lastRow="0" w:firstColumn="0" w:lastColumn="0" w:noHBand="0" w:noVBand="0"/>
      </w:tblPr>
      <w:tblGrid>
        <w:gridCol w:w="1418"/>
        <w:gridCol w:w="709"/>
        <w:gridCol w:w="723"/>
        <w:gridCol w:w="1432"/>
        <w:gridCol w:w="1530"/>
        <w:gridCol w:w="1280"/>
        <w:gridCol w:w="138"/>
        <w:gridCol w:w="919"/>
        <w:gridCol w:w="63"/>
        <w:gridCol w:w="1144"/>
      </w:tblGrid>
      <w:tr w:rsidR="00C728C7" w:rsidRPr="0092709F" w14:paraId="260C271C" w14:textId="77777777" w:rsidTr="009A1327">
        <w:trPr>
          <w:trHeight w:val="264"/>
          <w:jc w:val="center"/>
        </w:trPr>
        <w:tc>
          <w:tcPr>
            <w:tcW w:w="1418" w:type="dxa"/>
            <w:tcBorders>
              <w:top w:val="single" w:sz="4" w:space="0" w:color="auto"/>
              <w:left w:val="nil"/>
              <w:right w:val="nil"/>
            </w:tcBorders>
          </w:tcPr>
          <w:p w14:paraId="69402D0A"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top w:val="single" w:sz="4" w:space="0" w:color="auto"/>
              <w:left w:val="nil"/>
              <w:right w:val="nil"/>
            </w:tcBorders>
          </w:tcPr>
          <w:p w14:paraId="5E0CC919"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single" w:sz="4" w:space="0" w:color="auto"/>
              <w:left w:val="nil"/>
              <w:right w:val="nil"/>
            </w:tcBorders>
          </w:tcPr>
          <w:p w14:paraId="2B8BB69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right w:val="nil"/>
            </w:tcBorders>
          </w:tcPr>
          <w:p w14:paraId="29E7EDD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(6)</w:t>
            </w:r>
          </w:p>
        </w:tc>
        <w:tc>
          <w:tcPr>
            <w:tcW w:w="1530" w:type="dxa"/>
            <w:tcBorders>
              <w:top w:val="single" w:sz="4" w:space="0" w:color="auto"/>
              <w:left w:val="nil"/>
              <w:right w:val="nil"/>
            </w:tcBorders>
          </w:tcPr>
          <w:p w14:paraId="419CDD3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w:t>
            </w:r>
          </w:p>
        </w:tc>
        <w:tc>
          <w:tcPr>
            <w:tcW w:w="1280" w:type="dxa"/>
            <w:tcBorders>
              <w:top w:val="single" w:sz="4" w:space="0" w:color="auto"/>
              <w:left w:val="nil"/>
              <w:right w:val="nil"/>
            </w:tcBorders>
          </w:tcPr>
          <w:p w14:paraId="39DEC3E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(8)</w:t>
            </w:r>
          </w:p>
        </w:tc>
        <w:tc>
          <w:tcPr>
            <w:tcW w:w="1057" w:type="dxa"/>
            <w:gridSpan w:val="2"/>
            <w:tcBorders>
              <w:top w:val="single" w:sz="4" w:space="0" w:color="auto"/>
              <w:left w:val="nil"/>
              <w:right w:val="nil"/>
            </w:tcBorders>
          </w:tcPr>
          <w:p w14:paraId="320EF8C5"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w:t>
            </w:r>
          </w:p>
        </w:tc>
        <w:tc>
          <w:tcPr>
            <w:tcW w:w="1207" w:type="dxa"/>
            <w:gridSpan w:val="2"/>
            <w:tcBorders>
              <w:top w:val="single" w:sz="4" w:space="0" w:color="auto"/>
              <w:left w:val="nil"/>
              <w:right w:val="nil"/>
            </w:tcBorders>
          </w:tcPr>
          <w:p w14:paraId="036A74B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w:t>
            </w:r>
          </w:p>
        </w:tc>
      </w:tr>
      <w:tr w:rsidR="00C728C7" w:rsidRPr="0092709F" w14:paraId="5C8FA157" w14:textId="77777777" w:rsidTr="009A1327">
        <w:trPr>
          <w:trHeight w:val="264"/>
          <w:jc w:val="center"/>
        </w:trPr>
        <w:tc>
          <w:tcPr>
            <w:tcW w:w="1418" w:type="dxa"/>
            <w:tcBorders>
              <w:left w:val="nil"/>
              <w:right w:val="nil"/>
            </w:tcBorders>
          </w:tcPr>
          <w:p w14:paraId="3B453178"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left w:val="nil"/>
              <w:right w:val="nil"/>
            </w:tcBorders>
          </w:tcPr>
          <w:p w14:paraId="68878954"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HOR</w:t>
            </w:r>
          </w:p>
        </w:tc>
        <w:tc>
          <w:tcPr>
            <w:tcW w:w="723" w:type="dxa"/>
            <w:tcBorders>
              <w:left w:val="nil"/>
              <w:right w:val="nil"/>
            </w:tcBorders>
          </w:tcPr>
          <w:p w14:paraId="32AC5952"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VER</w:t>
            </w:r>
          </w:p>
        </w:tc>
        <w:tc>
          <w:tcPr>
            <w:tcW w:w="1432" w:type="dxa"/>
            <w:tcBorders>
              <w:left w:val="nil"/>
              <w:right w:val="nil"/>
            </w:tcBorders>
          </w:tcPr>
          <w:p w14:paraId="18EB77A8"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OLS</w:t>
            </w:r>
          </w:p>
        </w:tc>
        <w:tc>
          <w:tcPr>
            <w:tcW w:w="1530" w:type="dxa"/>
            <w:tcBorders>
              <w:left w:val="nil"/>
              <w:right w:val="nil"/>
            </w:tcBorders>
          </w:tcPr>
          <w:p w14:paraId="1C5A2BD8"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Tobit</w:t>
            </w:r>
          </w:p>
        </w:tc>
        <w:tc>
          <w:tcPr>
            <w:tcW w:w="1280" w:type="dxa"/>
            <w:tcBorders>
              <w:left w:val="nil"/>
              <w:right w:val="nil"/>
            </w:tcBorders>
          </w:tcPr>
          <w:p w14:paraId="4A50BFB4"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PPML</w:t>
            </w:r>
          </w:p>
        </w:tc>
        <w:tc>
          <w:tcPr>
            <w:tcW w:w="2264" w:type="dxa"/>
            <w:gridSpan w:val="4"/>
            <w:tcBorders>
              <w:left w:val="nil"/>
              <w:right w:val="nil"/>
            </w:tcBorders>
          </w:tcPr>
          <w:p w14:paraId="16D74C1D"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LH</w:t>
            </w:r>
          </w:p>
        </w:tc>
      </w:tr>
      <w:tr w:rsidR="00C728C7" w:rsidRPr="0092709F" w14:paraId="1D486009" w14:textId="77777777" w:rsidTr="009A1327">
        <w:trPr>
          <w:trHeight w:val="264"/>
          <w:jc w:val="center"/>
        </w:trPr>
        <w:tc>
          <w:tcPr>
            <w:tcW w:w="1418" w:type="dxa"/>
            <w:tcBorders>
              <w:left w:val="nil"/>
              <w:bottom w:val="single" w:sz="4" w:space="0" w:color="auto"/>
              <w:right w:val="nil"/>
            </w:tcBorders>
          </w:tcPr>
          <w:p w14:paraId="0D2D7846"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left w:val="nil"/>
              <w:bottom w:val="single" w:sz="4" w:space="0" w:color="auto"/>
              <w:right w:val="nil"/>
            </w:tcBorders>
          </w:tcPr>
          <w:p w14:paraId="246BDDF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723" w:type="dxa"/>
            <w:tcBorders>
              <w:left w:val="nil"/>
              <w:bottom w:val="single" w:sz="4" w:space="0" w:color="auto"/>
              <w:right w:val="nil"/>
            </w:tcBorders>
          </w:tcPr>
          <w:p w14:paraId="592EF99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432" w:type="dxa"/>
            <w:tcBorders>
              <w:left w:val="nil"/>
              <w:bottom w:val="single" w:sz="4" w:space="0" w:color="auto"/>
              <w:right w:val="nil"/>
            </w:tcBorders>
          </w:tcPr>
          <w:p w14:paraId="7A2ACE4E"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530" w:type="dxa"/>
            <w:tcBorders>
              <w:left w:val="nil"/>
              <w:bottom w:val="single" w:sz="4" w:space="0" w:color="auto"/>
              <w:right w:val="nil"/>
            </w:tcBorders>
          </w:tcPr>
          <w:p w14:paraId="5739711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280" w:type="dxa"/>
            <w:tcBorders>
              <w:left w:val="nil"/>
              <w:bottom w:val="single" w:sz="4" w:space="0" w:color="auto"/>
              <w:right w:val="nil"/>
            </w:tcBorders>
          </w:tcPr>
          <w:p w14:paraId="51B512DE"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120" w:type="dxa"/>
            <w:gridSpan w:val="3"/>
            <w:tcBorders>
              <w:left w:val="nil"/>
              <w:bottom w:val="single" w:sz="4" w:space="0" w:color="auto"/>
              <w:right w:val="nil"/>
            </w:tcBorders>
          </w:tcPr>
          <w:p w14:paraId="2AA1A45E"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Amount</w:t>
            </w:r>
          </w:p>
        </w:tc>
        <w:tc>
          <w:tcPr>
            <w:tcW w:w="1144" w:type="dxa"/>
            <w:tcBorders>
              <w:left w:val="nil"/>
              <w:bottom w:val="single" w:sz="4" w:space="0" w:color="auto"/>
              <w:right w:val="nil"/>
            </w:tcBorders>
          </w:tcPr>
          <w:p w14:paraId="162B7C3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Part</w:t>
            </w:r>
          </w:p>
        </w:tc>
      </w:tr>
      <w:tr w:rsidR="0092709F" w:rsidRPr="0092709F" w14:paraId="0F216BF8" w14:textId="77777777" w:rsidTr="009A1327">
        <w:trPr>
          <w:trHeight w:val="279"/>
          <w:jc w:val="center"/>
        </w:trPr>
        <w:tc>
          <w:tcPr>
            <w:tcW w:w="1418" w:type="dxa"/>
            <w:tcBorders>
              <w:top w:val="single" w:sz="4" w:space="0" w:color="auto"/>
              <w:left w:val="nil"/>
              <w:bottom w:val="nil"/>
              <w:right w:val="nil"/>
            </w:tcBorders>
          </w:tcPr>
          <w:p w14:paraId="7C98F2E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SumGDP</w:t>
            </w:r>
            <w:proofErr w:type="spellEnd"/>
          </w:p>
        </w:tc>
        <w:tc>
          <w:tcPr>
            <w:tcW w:w="709" w:type="dxa"/>
            <w:tcBorders>
              <w:top w:val="single" w:sz="4" w:space="0" w:color="auto"/>
              <w:left w:val="nil"/>
              <w:bottom w:val="nil"/>
              <w:right w:val="nil"/>
            </w:tcBorders>
          </w:tcPr>
          <w:p w14:paraId="12AAE27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single" w:sz="4" w:space="0" w:color="auto"/>
              <w:left w:val="nil"/>
              <w:bottom w:val="nil"/>
              <w:right w:val="nil"/>
            </w:tcBorders>
          </w:tcPr>
          <w:p w14:paraId="40BE5CE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bottom w:val="nil"/>
              <w:right w:val="nil"/>
            </w:tcBorders>
          </w:tcPr>
          <w:p w14:paraId="61FDC3F5" w14:textId="13DC575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3.827</w:t>
            </w:r>
            <w:r w:rsidRPr="0092709F">
              <w:rPr>
                <w:rFonts w:ascii="Times New Roman" w:hAnsi="Times New Roman"/>
                <w:vertAlign w:val="superscript"/>
                <w:lang w:val="en-US"/>
              </w:rPr>
              <w:t>***</w:t>
            </w:r>
          </w:p>
        </w:tc>
        <w:tc>
          <w:tcPr>
            <w:tcW w:w="1530" w:type="dxa"/>
            <w:tcBorders>
              <w:top w:val="single" w:sz="4" w:space="0" w:color="auto"/>
              <w:left w:val="nil"/>
              <w:bottom w:val="nil"/>
              <w:right w:val="nil"/>
            </w:tcBorders>
          </w:tcPr>
          <w:p w14:paraId="5F536BE3" w14:textId="6C6EF77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2.758</w:t>
            </w:r>
            <w:r w:rsidRPr="0092709F">
              <w:rPr>
                <w:rFonts w:ascii="Times New Roman" w:hAnsi="Times New Roman"/>
                <w:vertAlign w:val="superscript"/>
                <w:lang w:val="en-US"/>
              </w:rPr>
              <w:t>***</w:t>
            </w:r>
          </w:p>
        </w:tc>
        <w:tc>
          <w:tcPr>
            <w:tcW w:w="1280" w:type="dxa"/>
            <w:tcBorders>
              <w:top w:val="single" w:sz="4" w:space="0" w:color="auto"/>
              <w:left w:val="nil"/>
              <w:bottom w:val="nil"/>
              <w:right w:val="nil"/>
            </w:tcBorders>
          </w:tcPr>
          <w:p w14:paraId="1E5ED429" w14:textId="6DD3BB0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0.175</w:t>
            </w:r>
            <w:r w:rsidRPr="0092709F">
              <w:rPr>
                <w:rFonts w:ascii="Times New Roman" w:hAnsi="Times New Roman"/>
                <w:vertAlign w:val="superscript"/>
                <w:lang w:val="en-US"/>
              </w:rPr>
              <w:t>**</w:t>
            </w:r>
          </w:p>
        </w:tc>
        <w:tc>
          <w:tcPr>
            <w:tcW w:w="1120" w:type="dxa"/>
            <w:gridSpan w:val="3"/>
            <w:tcBorders>
              <w:top w:val="single" w:sz="4" w:space="0" w:color="auto"/>
              <w:left w:val="nil"/>
              <w:bottom w:val="nil"/>
              <w:right w:val="nil"/>
            </w:tcBorders>
          </w:tcPr>
          <w:p w14:paraId="36FDE390" w14:textId="7F8A6E1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0.205</w:t>
            </w:r>
            <w:r w:rsidRPr="0092709F">
              <w:rPr>
                <w:rFonts w:ascii="Times New Roman" w:hAnsi="Times New Roman"/>
                <w:vertAlign w:val="superscript"/>
                <w:lang w:val="en-US"/>
              </w:rPr>
              <w:t>*</w:t>
            </w:r>
          </w:p>
        </w:tc>
        <w:tc>
          <w:tcPr>
            <w:tcW w:w="1144" w:type="dxa"/>
            <w:tcBorders>
              <w:top w:val="single" w:sz="4" w:space="0" w:color="auto"/>
              <w:left w:val="nil"/>
              <w:bottom w:val="nil"/>
              <w:right w:val="nil"/>
            </w:tcBorders>
          </w:tcPr>
          <w:p w14:paraId="450FEDC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0.917</w:t>
            </w:r>
            <w:r w:rsidRPr="0092709F">
              <w:rPr>
                <w:rFonts w:ascii="Times New Roman" w:hAnsi="Times New Roman"/>
                <w:vertAlign w:val="superscript"/>
                <w:lang w:val="en-US"/>
              </w:rPr>
              <w:t>***</w:t>
            </w:r>
          </w:p>
        </w:tc>
      </w:tr>
      <w:tr w:rsidR="0092709F" w:rsidRPr="0092709F" w14:paraId="52EB0848" w14:textId="77777777" w:rsidTr="009A1327">
        <w:trPr>
          <w:trHeight w:val="264"/>
          <w:jc w:val="center"/>
        </w:trPr>
        <w:tc>
          <w:tcPr>
            <w:tcW w:w="1418" w:type="dxa"/>
            <w:tcBorders>
              <w:top w:val="nil"/>
              <w:left w:val="nil"/>
              <w:bottom w:val="nil"/>
              <w:right w:val="nil"/>
            </w:tcBorders>
          </w:tcPr>
          <w:p w14:paraId="1037D4E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8F034A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4221D3F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6CDCC5A" w14:textId="5B428AF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(0.488)</w:t>
            </w:r>
          </w:p>
        </w:tc>
        <w:tc>
          <w:tcPr>
            <w:tcW w:w="1530" w:type="dxa"/>
            <w:tcBorders>
              <w:top w:val="nil"/>
              <w:left w:val="nil"/>
              <w:bottom w:val="nil"/>
              <w:right w:val="nil"/>
            </w:tcBorders>
          </w:tcPr>
          <w:p w14:paraId="40256AD1" w14:textId="7DE9606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(0.587)</w:t>
            </w:r>
          </w:p>
        </w:tc>
        <w:tc>
          <w:tcPr>
            <w:tcW w:w="1280" w:type="dxa"/>
            <w:tcBorders>
              <w:top w:val="nil"/>
              <w:left w:val="nil"/>
              <w:bottom w:val="nil"/>
              <w:right w:val="nil"/>
            </w:tcBorders>
          </w:tcPr>
          <w:p w14:paraId="767FB0C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(0.069)</w:t>
            </w:r>
          </w:p>
        </w:tc>
        <w:tc>
          <w:tcPr>
            <w:tcW w:w="1120" w:type="dxa"/>
            <w:gridSpan w:val="3"/>
            <w:tcBorders>
              <w:top w:val="nil"/>
              <w:left w:val="nil"/>
              <w:bottom w:val="nil"/>
              <w:right w:val="nil"/>
            </w:tcBorders>
          </w:tcPr>
          <w:p w14:paraId="1BAD04B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(0.108)</w:t>
            </w:r>
          </w:p>
        </w:tc>
        <w:tc>
          <w:tcPr>
            <w:tcW w:w="1144" w:type="dxa"/>
            <w:tcBorders>
              <w:top w:val="nil"/>
              <w:left w:val="nil"/>
              <w:bottom w:val="nil"/>
              <w:right w:val="nil"/>
            </w:tcBorders>
          </w:tcPr>
          <w:p w14:paraId="579A3B8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(0.351)</w:t>
            </w:r>
          </w:p>
        </w:tc>
      </w:tr>
      <w:tr w:rsidR="0092709F" w:rsidRPr="0092709F" w14:paraId="514825F3" w14:textId="77777777" w:rsidTr="009A1327">
        <w:trPr>
          <w:trHeight w:val="264"/>
          <w:jc w:val="center"/>
        </w:trPr>
        <w:tc>
          <w:tcPr>
            <w:tcW w:w="1418" w:type="dxa"/>
            <w:tcBorders>
              <w:top w:val="nil"/>
              <w:left w:val="nil"/>
              <w:bottom w:val="nil"/>
              <w:right w:val="nil"/>
            </w:tcBorders>
          </w:tcPr>
          <w:p w14:paraId="1DA9824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GDPdif_sq</w:t>
            </w:r>
            <w:proofErr w:type="spellEnd"/>
          </w:p>
        </w:tc>
        <w:tc>
          <w:tcPr>
            <w:tcW w:w="709" w:type="dxa"/>
            <w:tcBorders>
              <w:top w:val="nil"/>
              <w:left w:val="nil"/>
              <w:bottom w:val="nil"/>
              <w:right w:val="nil"/>
            </w:tcBorders>
          </w:tcPr>
          <w:p w14:paraId="0AF6D820" w14:textId="313CFDE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3ACDF54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0A487539" w14:textId="688DE4C0"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0.475</w:t>
            </w:r>
            <w:r w:rsidR="0092709F" w:rsidRPr="0092709F">
              <w:rPr>
                <w:rFonts w:ascii="Times New Roman" w:hAnsi="Times New Roman"/>
                <w:vertAlign w:val="superscript"/>
                <w:lang w:val="en-US"/>
              </w:rPr>
              <w:t>***</w:t>
            </w:r>
          </w:p>
        </w:tc>
        <w:tc>
          <w:tcPr>
            <w:tcW w:w="1530" w:type="dxa"/>
            <w:tcBorders>
              <w:top w:val="nil"/>
              <w:left w:val="nil"/>
              <w:bottom w:val="nil"/>
              <w:right w:val="nil"/>
            </w:tcBorders>
          </w:tcPr>
          <w:p w14:paraId="18C5D4EA" w14:textId="23E86C23"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0.405</w:t>
            </w:r>
            <w:r w:rsidR="0092709F" w:rsidRPr="0092709F">
              <w:rPr>
                <w:rFonts w:ascii="Times New Roman" w:hAnsi="Times New Roman"/>
                <w:vertAlign w:val="superscript"/>
                <w:lang w:val="en-US"/>
              </w:rPr>
              <w:t>***</w:t>
            </w:r>
          </w:p>
        </w:tc>
        <w:tc>
          <w:tcPr>
            <w:tcW w:w="1280" w:type="dxa"/>
            <w:tcBorders>
              <w:top w:val="nil"/>
              <w:left w:val="nil"/>
              <w:bottom w:val="nil"/>
              <w:right w:val="nil"/>
            </w:tcBorders>
          </w:tcPr>
          <w:p w14:paraId="7885DA3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0.017</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4212501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0.022</w:t>
            </w:r>
            <w:r w:rsidRPr="0092709F">
              <w:rPr>
                <w:rFonts w:ascii="Times New Roman" w:hAnsi="Times New Roman"/>
                <w:vertAlign w:val="superscript"/>
                <w:lang w:val="en-US"/>
              </w:rPr>
              <w:t>*</w:t>
            </w:r>
          </w:p>
        </w:tc>
        <w:tc>
          <w:tcPr>
            <w:tcW w:w="1144" w:type="dxa"/>
            <w:tcBorders>
              <w:top w:val="nil"/>
              <w:left w:val="nil"/>
              <w:bottom w:val="nil"/>
              <w:right w:val="nil"/>
            </w:tcBorders>
          </w:tcPr>
          <w:p w14:paraId="53968A65" w14:textId="39BB74C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0.089</w:t>
            </w:r>
            <w:r w:rsidRPr="0092709F">
              <w:rPr>
                <w:rFonts w:ascii="Times New Roman" w:hAnsi="Times New Roman"/>
                <w:vertAlign w:val="superscript"/>
                <w:lang w:val="en-US"/>
              </w:rPr>
              <w:t>**</w:t>
            </w:r>
          </w:p>
        </w:tc>
      </w:tr>
      <w:tr w:rsidR="0092709F" w:rsidRPr="0092709F" w14:paraId="54B4530E" w14:textId="77777777" w:rsidTr="009A1327">
        <w:trPr>
          <w:trHeight w:val="279"/>
          <w:jc w:val="center"/>
        </w:trPr>
        <w:tc>
          <w:tcPr>
            <w:tcW w:w="1418" w:type="dxa"/>
            <w:tcBorders>
              <w:top w:val="nil"/>
              <w:left w:val="nil"/>
              <w:bottom w:val="nil"/>
              <w:right w:val="nil"/>
            </w:tcBorders>
          </w:tcPr>
          <w:p w14:paraId="57E4AC4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7AB1E0D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150B185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65B13D55" w14:textId="4002328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(0.058)</w:t>
            </w:r>
          </w:p>
        </w:tc>
        <w:tc>
          <w:tcPr>
            <w:tcW w:w="1530" w:type="dxa"/>
            <w:tcBorders>
              <w:top w:val="nil"/>
              <w:left w:val="nil"/>
              <w:bottom w:val="nil"/>
              <w:right w:val="nil"/>
            </w:tcBorders>
          </w:tcPr>
          <w:p w14:paraId="5B8AD885" w14:textId="16C6EE7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(0.057)</w:t>
            </w:r>
          </w:p>
        </w:tc>
        <w:tc>
          <w:tcPr>
            <w:tcW w:w="1280" w:type="dxa"/>
            <w:tcBorders>
              <w:top w:val="nil"/>
              <w:left w:val="nil"/>
              <w:bottom w:val="nil"/>
              <w:right w:val="nil"/>
            </w:tcBorders>
          </w:tcPr>
          <w:p w14:paraId="78A13CB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c>
          <w:tcPr>
            <w:tcW w:w="1120" w:type="dxa"/>
            <w:gridSpan w:val="3"/>
            <w:tcBorders>
              <w:top w:val="nil"/>
              <w:left w:val="nil"/>
              <w:bottom w:val="nil"/>
              <w:right w:val="nil"/>
            </w:tcBorders>
          </w:tcPr>
          <w:p w14:paraId="5CA2D62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144" w:type="dxa"/>
            <w:tcBorders>
              <w:top w:val="nil"/>
              <w:left w:val="nil"/>
              <w:bottom w:val="nil"/>
              <w:right w:val="nil"/>
            </w:tcBorders>
          </w:tcPr>
          <w:p w14:paraId="6DFE6D4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(0.038)</w:t>
            </w:r>
          </w:p>
        </w:tc>
      </w:tr>
      <w:tr w:rsidR="0092709F" w:rsidRPr="0092709F" w14:paraId="1B026909" w14:textId="77777777" w:rsidTr="009A1327">
        <w:trPr>
          <w:trHeight w:val="264"/>
          <w:jc w:val="center"/>
        </w:trPr>
        <w:tc>
          <w:tcPr>
            <w:tcW w:w="1418" w:type="dxa"/>
            <w:tcBorders>
              <w:top w:val="nil"/>
              <w:left w:val="nil"/>
              <w:bottom w:val="nil"/>
              <w:right w:val="nil"/>
            </w:tcBorders>
          </w:tcPr>
          <w:p w14:paraId="24E31488" w14:textId="77777777" w:rsidR="0092709F" w:rsidRPr="00112593"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734CB3">
              <w:rPr>
                <w:rFonts w:ascii="Times New Roman" w:eastAsiaTheme="minorEastAsia" w:hAnsi="Times New Roman"/>
                <w:i/>
                <w:lang w:val="en-US" w:eastAsia="en-NZ"/>
              </w:rPr>
              <w:t>GDPSK</w:t>
            </w:r>
          </w:p>
        </w:tc>
        <w:tc>
          <w:tcPr>
            <w:tcW w:w="709" w:type="dxa"/>
            <w:tcBorders>
              <w:top w:val="nil"/>
              <w:left w:val="nil"/>
              <w:bottom w:val="nil"/>
              <w:right w:val="nil"/>
            </w:tcBorders>
          </w:tcPr>
          <w:p w14:paraId="3697741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B4D18D3" w14:textId="456340E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07BE56A2" w14:textId="28F79850"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2.482</w:t>
            </w:r>
            <w:r w:rsidR="0092709F" w:rsidRPr="0092709F">
              <w:rPr>
                <w:rFonts w:ascii="Times New Roman" w:hAnsi="Times New Roman"/>
                <w:vertAlign w:val="superscript"/>
                <w:lang w:val="en-US"/>
              </w:rPr>
              <w:t>***</w:t>
            </w:r>
          </w:p>
        </w:tc>
        <w:tc>
          <w:tcPr>
            <w:tcW w:w="1530" w:type="dxa"/>
            <w:tcBorders>
              <w:top w:val="nil"/>
              <w:left w:val="nil"/>
              <w:bottom w:val="nil"/>
              <w:right w:val="nil"/>
            </w:tcBorders>
          </w:tcPr>
          <w:p w14:paraId="2C0E419F" w14:textId="3A6B3072"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2.162</w:t>
            </w:r>
            <w:r w:rsidR="0092709F" w:rsidRPr="0092709F">
              <w:rPr>
                <w:rFonts w:ascii="Times New Roman" w:hAnsi="Times New Roman"/>
                <w:vertAlign w:val="superscript"/>
                <w:lang w:val="en-US"/>
              </w:rPr>
              <w:t>***</w:t>
            </w:r>
          </w:p>
        </w:tc>
        <w:tc>
          <w:tcPr>
            <w:tcW w:w="1280" w:type="dxa"/>
            <w:tcBorders>
              <w:top w:val="nil"/>
              <w:left w:val="nil"/>
              <w:bottom w:val="nil"/>
              <w:right w:val="nil"/>
            </w:tcBorders>
          </w:tcPr>
          <w:p w14:paraId="39F83027" w14:textId="38A04A4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0.118</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015C1546" w14:textId="72FB079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0.151</w:t>
            </w:r>
          </w:p>
        </w:tc>
        <w:tc>
          <w:tcPr>
            <w:tcW w:w="1144" w:type="dxa"/>
            <w:tcBorders>
              <w:top w:val="nil"/>
              <w:left w:val="nil"/>
              <w:bottom w:val="nil"/>
              <w:right w:val="nil"/>
            </w:tcBorders>
          </w:tcPr>
          <w:p w14:paraId="44A8CE62" w14:textId="0C57FA1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0.188</w:t>
            </w:r>
          </w:p>
        </w:tc>
      </w:tr>
      <w:tr w:rsidR="0092709F" w:rsidRPr="0092709F" w14:paraId="1BF89AC6" w14:textId="77777777" w:rsidTr="009A1327">
        <w:trPr>
          <w:trHeight w:val="279"/>
          <w:jc w:val="center"/>
        </w:trPr>
        <w:tc>
          <w:tcPr>
            <w:tcW w:w="1418" w:type="dxa"/>
            <w:tcBorders>
              <w:top w:val="nil"/>
              <w:left w:val="nil"/>
              <w:bottom w:val="nil"/>
              <w:right w:val="nil"/>
            </w:tcBorders>
          </w:tcPr>
          <w:p w14:paraId="46843EA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5A63A7D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C29C40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9524F35" w14:textId="2F96C98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(0.691)</w:t>
            </w:r>
          </w:p>
        </w:tc>
        <w:tc>
          <w:tcPr>
            <w:tcW w:w="1530" w:type="dxa"/>
            <w:tcBorders>
              <w:top w:val="nil"/>
              <w:left w:val="nil"/>
              <w:bottom w:val="nil"/>
              <w:right w:val="nil"/>
            </w:tcBorders>
          </w:tcPr>
          <w:p w14:paraId="55B57819" w14:textId="644168E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(0.795)</w:t>
            </w:r>
          </w:p>
        </w:tc>
        <w:tc>
          <w:tcPr>
            <w:tcW w:w="1280" w:type="dxa"/>
            <w:tcBorders>
              <w:top w:val="nil"/>
              <w:left w:val="nil"/>
              <w:bottom w:val="nil"/>
              <w:right w:val="nil"/>
            </w:tcBorders>
          </w:tcPr>
          <w:p w14:paraId="2DCD3AB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(0.071)</w:t>
            </w:r>
          </w:p>
        </w:tc>
        <w:tc>
          <w:tcPr>
            <w:tcW w:w="1120" w:type="dxa"/>
            <w:gridSpan w:val="3"/>
            <w:tcBorders>
              <w:top w:val="nil"/>
              <w:left w:val="nil"/>
              <w:bottom w:val="nil"/>
              <w:right w:val="nil"/>
            </w:tcBorders>
          </w:tcPr>
          <w:p w14:paraId="35532E7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(0.136)</w:t>
            </w:r>
          </w:p>
        </w:tc>
        <w:tc>
          <w:tcPr>
            <w:tcW w:w="1144" w:type="dxa"/>
            <w:tcBorders>
              <w:top w:val="nil"/>
              <w:left w:val="nil"/>
              <w:bottom w:val="nil"/>
              <w:right w:val="nil"/>
            </w:tcBorders>
          </w:tcPr>
          <w:p w14:paraId="532A61D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(0.200)</w:t>
            </w:r>
          </w:p>
        </w:tc>
      </w:tr>
      <w:tr w:rsidR="0092709F" w:rsidRPr="0092709F" w14:paraId="704D4BD8" w14:textId="77777777" w:rsidTr="009A1327">
        <w:trPr>
          <w:trHeight w:val="264"/>
          <w:jc w:val="center"/>
        </w:trPr>
        <w:tc>
          <w:tcPr>
            <w:tcW w:w="1418" w:type="dxa"/>
            <w:tcBorders>
              <w:top w:val="nil"/>
              <w:left w:val="nil"/>
              <w:bottom w:val="nil"/>
              <w:right w:val="nil"/>
            </w:tcBorders>
          </w:tcPr>
          <w:p w14:paraId="2B5668B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Tradecost_s</w:t>
            </w:r>
            <w:proofErr w:type="spellEnd"/>
          </w:p>
        </w:tc>
        <w:tc>
          <w:tcPr>
            <w:tcW w:w="709" w:type="dxa"/>
            <w:tcBorders>
              <w:top w:val="nil"/>
              <w:left w:val="nil"/>
              <w:bottom w:val="nil"/>
              <w:right w:val="nil"/>
            </w:tcBorders>
          </w:tcPr>
          <w:p w14:paraId="2CFBCC3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2D6E387" w14:textId="6C152F1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8E381B2" w14:textId="7FCA1C8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0.009</w:t>
            </w:r>
            <w:r w:rsidRPr="0092709F">
              <w:rPr>
                <w:rFonts w:ascii="Times New Roman" w:hAnsi="Times New Roman"/>
                <w:vertAlign w:val="superscript"/>
                <w:lang w:val="en-US"/>
              </w:rPr>
              <w:t>***</w:t>
            </w:r>
          </w:p>
        </w:tc>
        <w:tc>
          <w:tcPr>
            <w:tcW w:w="1530" w:type="dxa"/>
            <w:tcBorders>
              <w:top w:val="nil"/>
              <w:left w:val="nil"/>
              <w:bottom w:val="nil"/>
              <w:right w:val="nil"/>
            </w:tcBorders>
          </w:tcPr>
          <w:p w14:paraId="6AF3405C" w14:textId="79C3B999"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0.007</w:t>
            </w:r>
          </w:p>
        </w:tc>
        <w:tc>
          <w:tcPr>
            <w:tcW w:w="1280" w:type="dxa"/>
            <w:tcBorders>
              <w:top w:val="nil"/>
              <w:left w:val="nil"/>
              <w:bottom w:val="nil"/>
              <w:right w:val="nil"/>
            </w:tcBorders>
          </w:tcPr>
          <w:p w14:paraId="10F8FA31" w14:textId="10AE1B5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0.013</w:t>
            </w:r>
          </w:p>
        </w:tc>
        <w:tc>
          <w:tcPr>
            <w:tcW w:w="1120" w:type="dxa"/>
            <w:gridSpan w:val="3"/>
            <w:tcBorders>
              <w:top w:val="nil"/>
              <w:left w:val="nil"/>
              <w:bottom w:val="nil"/>
              <w:right w:val="nil"/>
            </w:tcBorders>
          </w:tcPr>
          <w:p w14:paraId="3AA2EB83" w14:textId="3220E06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0.020</w:t>
            </w:r>
            <w:r w:rsidRPr="0092709F">
              <w:rPr>
                <w:rFonts w:ascii="Times New Roman" w:hAnsi="Times New Roman"/>
                <w:vertAlign w:val="superscript"/>
                <w:lang w:val="en-US"/>
              </w:rPr>
              <w:t>***</w:t>
            </w:r>
          </w:p>
        </w:tc>
        <w:tc>
          <w:tcPr>
            <w:tcW w:w="1144" w:type="dxa"/>
            <w:tcBorders>
              <w:top w:val="nil"/>
              <w:left w:val="nil"/>
              <w:bottom w:val="nil"/>
              <w:right w:val="nil"/>
            </w:tcBorders>
          </w:tcPr>
          <w:p w14:paraId="1731E5E5" w14:textId="5EB4238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0.003</w:t>
            </w:r>
          </w:p>
        </w:tc>
      </w:tr>
      <w:tr w:rsidR="0092709F" w:rsidRPr="0092709F" w14:paraId="098BD7D1" w14:textId="77777777" w:rsidTr="009A1327">
        <w:trPr>
          <w:trHeight w:val="264"/>
          <w:jc w:val="center"/>
        </w:trPr>
        <w:tc>
          <w:tcPr>
            <w:tcW w:w="1418" w:type="dxa"/>
            <w:tcBorders>
              <w:top w:val="nil"/>
              <w:left w:val="nil"/>
              <w:bottom w:val="nil"/>
              <w:right w:val="nil"/>
            </w:tcBorders>
          </w:tcPr>
          <w:p w14:paraId="60638C8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66125EE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9D05BB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795AC54E" w14:textId="664FC07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(0.003)</w:t>
            </w:r>
          </w:p>
        </w:tc>
        <w:tc>
          <w:tcPr>
            <w:tcW w:w="1530" w:type="dxa"/>
            <w:tcBorders>
              <w:top w:val="nil"/>
              <w:left w:val="nil"/>
              <w:bottom w:val="nil"/>
              <w:right w:val="nil"/>
            </w:tcBorders>
          </w:tcPr>
          <w:p w14:paraId="2A503507" w14:textId="2226D81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(0.016)</w:t>
            </w:r>
          </w:p>
        </w:tc>
        <w:tc>
          <w:tcPr>
            <w:tcW w:w="1280" w:type="dxa"/>
            <w:tcBorders>
              <w:top w:val="nil"/>
              <w:left w:val="nil"/>
              <w:bottom w:val="nil"/>
              <w:right w:val="nil"/>
            </w:tcBorders>
          </w:tcPr>
          <w:p w14:paraId="620F126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120" w:type="dxa"/>
            <w:gridSpan w:val="3"/>
            <w:tcBorders>
              <w:top w:val="nil"/>
              <w:left w:val="nil"/>
              <w:bottom w:val="nil"/>
              <w:right w:val="nil"/>
            </w:tcBorders>
          </w:tcPr>
          <w:p w14:paraId="7741D07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(0.007)</w:t>
            </w:r>
          </w:p>
        </w:tc>
        <w:tc>
          <w:tcPr>
            <w:tcW w:w="1144" w:type="dxa"/>
            <w:tcBorders>
              <w:top w:val="nil"/>
              <w:left w:val="nil"/>
              <w:bottom w:val="nil"/>
              <w:right w:val="nil"/>
            </w:tcBorders>
          </w:tcPr>
          <w:p w14:paraId="32E8016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r>
      <w:tr w:rsidR="0092709F" w:rsidRPr="0092709F" w14:paraId="5DB61BE0" w14:textId="77777777" w:rsidTr="009A1327">
        <w:trPr>
          <w:trHeight w:val="279"/>
          <w:jc w:val="center"/>
        </w:trPr>
        <w:tc>
          <w:tcPr>
            <w:tcW w:w="1418" w:type="dxa"/>
            <w:tcBorders>
              <w:top w:val="nil"/>
              <w:left w:val="nil"/>
              <w:bottom w:val="nil"/>
              <w:right w:val="nil"/>
            </w:tcBorders>
          </w:tcPr>
          <w:p w14:paraId="54E3344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Tradecost_h</w:t>
            </w:r>
            <w:proofErr w:type="spellEnd"/>
          </w:p>
        </w:tc>
        <w:tc>
          <w:tcPr>
            <w:tcW w:w="709" w:type="dxa"/>
            <w:tcBorders>
              <w:top w:val="nil"/>
              <w:left w:val="nil"/>
              <w:bottom w:val="nil"/>
              <w:right w:val="nil"/>
            </w:tcBorders>
          </w:tcPr>
          <w:p w14:paraId="2B589ED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01D1A5C6" w14:textId="78286AF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62D15B58" w14:textId="165F4FFE"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0.006</w:t>
            </w:r>
          </w:p>
        </w:tc>
        <w:tc>
          <w:tcPr>
            <w:tcW w:w="1530" w:type="dxa"/>
            <w:tcBorders>
              <w:top w:val="nil"/>
              <w:left w:val="nil"/>
              <w:bottom w:val="nil"/>
              <w:right w:val="nil"/>
            </w:tcBorders>
          </w:tcPr>
          <w:p w14:paraId="14AA2494" w14:textId="325652F8"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0.026</w:t>
            </w:r>
            <w:r w:rsidR="0092709F" w:rsidRPr="0092709F">
              <w:rPr>
                <w:rFonts w:ascii="Times New Roman" w:hAnsi="Times New Roman"/>
                <w:vertAlign w:val="superscript"/>
                <w:lang w:val="en-US"/>
              </w:rPr>
              <w:t>*</w:t>
            </w:r>
          </w:p>
        </w:tc>
        <w:tc>
          <w:tcPr>
            <w:tcW w:w="1280" w:type="dxa"/>
            <w:tcBorders>
              <w:top w:val="nil"/>
              <w:left w:val="nil"/>
              <w:bottom w:val="nil"/>
              <w:right w:val="nil"/>
            </w:tcBorders>
          </w:tcPr>
          <w:p w14:paraId="5E49F191" w14:textId="0EE4416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0.025</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55C54388" w14:textId="354B09A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0.006</w:t>
            </w:r>
          </w:p>
        </w:tc>
        <w:tc>
          <w:tcPr>
            <w:tcW w:w="1144" w:type="dxa"/>
            <w:tcBorders>
              <w:top w:val="nil"/>
              <w:left w:val="nil"/>
              <w:bottom w:val="nil"/>
              <w:right w:val="nil"/>
            </w:tcBorders>
          </w:tcPr>
          <w:p w14:paraId="0BBC9BEA" w14:textId="449A146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0.000</w:t>
            </w:r>
          </w:p>
        </w:tc>
      </w:tr>
      <w:tr w:rsidR="0092709F" w:rsidRPr="0092709F" w14:paraId="4B14ED78" w14:textId="77777777" w:rsidTr="009A1327">
        <w:trPr>
          <w:trHeight w:val="264"/>
          <w:jc w:val="center"/>
        </w:trPr>
        <w:tc>
          <w:tcPr>
            <w:tcW w:w="1418" w:type="dxa"/>
            <w:tcBorders>
              <w:top w:val="nil"/>
              <w:left w:val="nil"/>
              <w:bottom w:val="nil"/>
              <w:right w:val="nil"/>
            </w:tcBorders>
          </w:tcPr>
          <w:p w14:paraId="2E583F3C"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A7EB8F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A8B93B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7AF5443" w14:textId="2E835FE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530" w:type="dxa"/>
            <w:tcBorders>
              <w:top w:val="nil"/>
              <w:left w:val="nil"/>
              <w:bottom w:val="nil"/>
              <w:right w:val="nil"/>
            </w:tcBorders>
          </w:tcPr>
          <w:p w14:paraId="3C405453" w14:textId="0CED47F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(0.016)</w:t>
            </w:r>
          </w:p>
        </w:tc>
        <w:tc>
          <w:tcPr>
            <w:tcW w:w="1280" w:type="dxa"/>
            <w:tcBorders>
              <w:top w:val="nil"/>
              <w:left w:val="nil"/>
              <w:bottom w:val="nil"/>
              <w:right w:val="nil"/>
            </w:tcBorders>
          </w:tcPr>
          <w:p w14:paraId="0AEFC0A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120" w:type="dxa"/>
            <w:gridSpan w:val="3"/>
            <w:tcBorders>
              <w:top w:val="nil"/>
              <w:left w:val="nil"/>
              <w:bottom w:val="nil"/>
              <w:right w:val="nil"/>
            </w:tcBorders>
          </w:tcPr>
          <w:p w14:paraId="2ABEB1F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c>
          <w:tcPr>
            <w:tcW w:w="1144" w:type="dxa"/>
            <w:tcBorders>
              <w:top w:val="nil"/>
              <w:left w:val="nil"/>
              <w:bottom w:val="nil"/>
              <w:right w:val="nil"/>
            </w:tcBorders>
          </w:tcPr>
          <w:p w14:paraId="70BE2EC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r>
      <w:tr w:rsidR="0092709F" w:rsidRPr="0092709F" w14:paraId="7BDCFAD6" w14:textId="77777777" w:rsidTr="009A1327">
        <w:trPr>
          <w:trHeight w:val="279"/>
          <w:jc w:val="center"/>
        </w:trPr>
        <w:tc>
          <w:tcPr>
            <w:tcW w:w="1418" w:type="dxa"/>
            <w:tcBorders>
              <w:top w:val="nil"/>
              <w:left w:val="nil"/>
              <w:bottom w:val="nil"/>
              <w:right w:val="nil"/>
            </w:tcBorders>
          </w:tcPr>
          <w:p w14:paraId="7CE6ED8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SKdif</w:t>
            </w:r>
            <w:proofErr w:type="spellEnd"/>
          </w:p>
        </w:tc>
        <w:tc>
          <w:tcPr>
            <w:tcW w:w="709" w:type="dxa"/>
            <w:tcBorders>
              <w:top w:val="nil"/>
              <w:left w:val="nil"/>
              <w:bottom w:val="nil"/>
              <w:right w:val="nil"/>
            </w:tcBorders>
          </w:tcPr>
          <w:p w14:paraId="42336B8C" w14:textId="17FE370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49B1BE7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42E59914" w14:textId="23C0F531"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0.365</w:t>
            </w:r>
          </w:p>
        </w:tc>
        <w:tc>
          <w:tcPr>
            <w:tcW w:w="1530" w:type="dxa"/>
            <w:tcBorders>
              <w:top w:val="nil"/>
              <w:left w:val="nil"/>
              <w:bottom w:val="nil"/>
              <w:right w:val="nil"/>
            </w:tcBorders>
          </w:tcPr>
          <w:p w14:paraId="7D2E5BAB" w14:textId="14CF36B7"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1.102</w:t>
            </w:r>
          </w:p>
        </w:tc>
        <w:tc>
          <w:tcPr>
            <w:tcW w:w="1280" w:type="dxa"/>
            <w:tcBorders>
              <w:top w:val="nil"/>
              <w:left w:val="nil"/>
              <w:bottom w:val="nil"/>
              <w:right w:val="nil"/>
            </w:tcBorders>
          </w:tcPr>
          <w:p w14:paraId="767FB34B" w14:textId="7E53542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0.311</w:t>
            </w:r>
          </w:p>
        </w:tc>
        <w:tc>
          <w:tcPr>
            <w:tcW w:w="1120" w:type="dxa"/>
            <w:gridSpan w:val="3"/>
            <w:tcBorders>
              <w:top w:val="nil"/>
              <w:left w:val="nil"/>
              <w:bottom w:val="nil"/>
              <w:right w:val="nil"/>
            </w:tcBorders>
          </w:tcPr>
          <w:p w14:paraId="1C0E2DF9" w14:textId="2C21373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0.209</w:t>
            </w:r>
          </w:p>
        </w:tc>
        <w:tc>
          <w:tcPr>
            <w:tcW w:w="1144" w:type="dxa"/>
            <w:tcBorders>
              <w:top w:val="nil"/>
              <w:left w:val="nil"/>
              <w:bottom w:val="nil"/>
              <w:right w:val="nil"/>
            </w:tcBorders>
          </w:tcPr>
          <w:p w14:paraId="67066852" w14:textId="5D18A70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0.051</w:t>
            </w:r>
          </w:p>
        </w:tc>
      </w:tr>
      <w:tr w:rsidR="0092709F" w:rsidRPr="0092709F" w14:paraId="40EACBB9" w14:textId="77777777" w:rsidTr="009A1327">
        <w:trPr>
          <w:trHeight w:val="264"/>
          <w:jc w:val="center"/>
        </w:trPr>
        <w:tc>
          <w:tcPr>
            <w:tcW w:w="1418" w:type="dxa"/>
            <w:tcBorders>
              <w:top w:val="nil"/>
              <w:left w:val="nil"/>
              <w:bottom w:val="nil"/>
              <w:right w:val="nil"/>
            </w:tcBorders>
          </w:tcPr>
          <w:p w14:paraId="678FD6E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143463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8CD16C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EEFA5F0" w14:textId="108BFEA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(0.293)</w:t>
            </w:r>
          </w:p>
        </w:tc>
        <w:tc>
          <w:tcPr>
            <w:tcW w:w="1530" w:type="dxa"/>
            <w:tcBorders>
              <w:top w:val="nil"/>
              <w:left w:val="nil"/>
              <w:bottom w:val="nil"/>
              <w:right w:val="nil"/>
            </w:tcBorders>
          </w:tcPr>
          <w:p w14:paraId="3ABDB344" w14:textId="527BA10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(1.539)</w:t>
            </w:r>
          </w:p>
        </w:tc>
        <w:tc>
          <w:tcPr>
            <w:tcW w:w="1280" w:type="dxa"/>
            <w:tcBorders>
              <w:top w:val="nil"/>
              <w:left w:val="nil"/>
              <w:bottom w:val="nil"/>
              <w:right w:val="nil"/>
            </w:tcBorders>
          </w:tcPr>
          <w:p w14:paraId="1A9311B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(0.649)</w:t>
            </w:r>
          </w:p>
        </w:tc>
        <w:tc>
          <w:tcPr>
            <w:tcW w:w="1120" w:type="dxa"/>
            <w:gridSpan w:val="3"/>
            <w:tcBorders>
              <w:top w:val="nil"/>
              <w:left w:val="nil"/>
              <w:bottom w:val="nil"/>
              <w:right w:val="nil"/>
            </w:tcBorders>
          </w:tcPr>
          <w:p w14:paraId="171A92E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(0.579)</w:t>
            </w:r>
          </w:p>
        </w:tc>
        <w:tc>
          <w:tcPr>
            <w:tcW w:w="1144" w:type="dxa"/>
            <w:tcBorders>
              <w:top w:val="nil"/>
              <w:left w:val="nil"/>
              <w:bottom w:val="nil"/>
              <w:right w:val="nil"/>
            </w:tcBorders>
          </w:tcPr>
          <w:p w14:paraId="7182C5C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(0.405)</w:t>
            </w:r>
          </w:p>
        </w:tc>
      </w:tr>
      <w:tr w:rsidR="0092709F" w:rsidRPr="0092709F" w14:paraId="405F2694" w14:textId="77777777" w:rsidTr="009A1327">
        <w:trPr>
          <w:trHeight w:val="264"/>
          <w:jc w:val="center"/>
        </w:trPr>
        <w:tc>
          <w:tcPr>
            <w:tcW w:w="1418" w:type="dxa"/>
            <w:tcBorders>
              <w:top w:val="nil"/>
              <w:left w:val="nil"/>
              <w:bottom w:val="nil"/>
              <w:right w:val="nil"/>
            </w:tcBorders>
          </w:tcPr>
          <w:p w14:paraId="0A963D1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TradeSK</w:t>
            </w:r>
            <w:proofErr w:type="spellEnd"/>
          </w:p>
        </w:tc>
        <w:tc>
          <w:tcPr>
            <w:tcW w:w="709" w:type="dxa"/>
            <w:tcBorders>
              <w:top w:val="nil"/>
              <w:left w:val="nil"/>
              <w:bottom w:val="nil"/>
              <w:right w:val="nil"/>
            </w:tcBorders>
          </w:tcPr>
          <w:p w14:paraId="40B18C3E" w14:textId="4965311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765E02E8" w14:textId="28B8ED1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0FA27D10" w14:textId="01830AA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0.064</w:t>
            </w:r>
            <w:r w:rsidRPr="0092709F">
              <w:rPr>
                <w:rFonts w:ascii="Times New Roman" w:hAnsi="Times New Roman"/>
                <w:vertAlign w:val="superscript"/>
                <w:lang w:val="en-US"/>
              </w:rPr>
              <w:t>*</w:t>
            </w:r>
          </w:p>
        </w:tc>
        <w:tc>
          <w:tcPr>
            <w:tcW w:w="1530" w:type="dxa"/>
            <w:tcBorders>
              <w:top w:val="nil"/>
              <w:left w:val="nil"/>
              <w:bottom w:val="nil"/>
              <w:right w:val="nil"/>
            </w:tcBorders>
          </w:tcPr>
          <w:p w14:paraId="67A48F2C" w14:textId="229D434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0.070</w:t>
            </w:r>
          </w:p>
        </w:tc>
        <w:tc>
          <w:tcPr>
            <w:tcW w:w="1280" w:type="dxa"/>
            <w:tcBorders>
              <w:top w:val="nil"/>
              <w:left w:val="nil"/>
              <w:bottom w:val="nil"/>
              <w:right w:val="nil"/>
            </w:tcBorders>
          </w:tcPr>
          <w:p w14:paraId="2F158C5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0.039</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68B4A0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144" w:type="dxa"/>
            <w:tcBorders>
              <w:top w:val="nil"/>
              <w:left w:val="nil"/>
              <w:bottom w:val="nil"/>
              <w:right w:val="nil"/>
            </w:tcBorders>
          </w:tcPr>
          <w:p w14:paraId="747179EB" w14:textId="086D948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0.011</w:t>
            </w:r>
          </w:p>
        </w:tc>
      </w:tr>
      <w:tr w:rsidR="0092709F" w:rsidRPr="0092709F" w14:paraId="164C6039" w14:textId="77777777" w:rsidTr="009A1327">
        <w:trPr>
          <w:trHeight w:val="279"/>
          <w:jc w:val="center"/>
        </w:trPr>
        <w:tc>
          <w:tcPr>
            <w:tcW w:w="1418" w:type="dxa"/>
            <w:tcBorders>
              <w:top w:val="nil"/>
              <w:left w:val="nil"/>
              <w:bottom w:val="nil"/>
              <w:right w:val="nil"/>
            </w:tcBorders>
          </w:tcPr>
          <w:p w14:paraId="1D57DF7F"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F25DBE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A724C2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0DDFDA65" w14:textId="4C26985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(0.034)</w:t>
            </w:r>
          </w:p>
        </w:tc>
        <w:tc>
          <w:tcPr>
            <w:tcW w:w="1530" w:type="dxa"/>
            <w:tcBorders>
              <w:top w:val="nil"/>
              <w:left w:val="nil"/>
              <w:bottom w:val="nil"/>
              <w:right w:val="nil"/>
            </w:tcBorders>
          </w:tcPr>
          <w:p w14:paraId="5FCA1BF2" w14:textId="07BEFBD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(0.056)</w:t>
            </w:r>
          </w:p>
        </w:tc>
        <w:tc>
          <w:tcPr>
            <w:tcW w:w="1280" w:type="dxa"/>
            <w:tcBorders>
              <w:top w:val="nil"/>
              <w:left w:val="nil"/>
              <w:bottom w:val="nil"/>
              <w:right w:val="nil"/>
            </w:tcBorders>
          </w:tcPr>
          <w:p w14:paraId="679F092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(0.015)</w:t>
            </w:r>
          </w:p>
        </w:tc>
        <w:tc>
          <w:tcPr>
            <w:tcW w:w="1120" w:type="dxa"/>
            <w:gridSpan w:val="3"/>
            <w:tcBorders>
              <w:top w:val="nil"/>
              <w:left w:val="nil"/>
              <w:bottom w:val="nil"/>
              <w:right w:val="nil"/>
            </w:tcBorders>
          </w:tcPr>
          <w:p w14:paraId="5B2EE8C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144" w:type="dxa"/>
            <w:tcBorders>
              <w:top w:val="nil"/>
              <w:left w:val="nil"/>
              <w:bottom w:val="nil"/>
              <w:right w:val="nil"/>
            </w:tcBorders>
          </w:tcPr>
          <w:p w14:paraId="31A4B1F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(0.017)</w:t>
            </w:r>
          </w:p>
        </w:tc>
      </w:tr>
      <w:tr w:rsidR="0092709F" w:rsidRPr="0092709F" w14:paraId="3C4C3D61" w14:textId="77777777" w:rsidTr="009A1327">
        <w:trPr>
          <w:trHeight w:val="264"/>
          <w:jc w:val="center"/>
        </w:trPr>
        <w:tc>
          <w:tcPr>
            <w:tcW w:w="1418" w:type="dxa"/>
            <w:tcBorders>
              <w:top w:val="nil"/>
              <w:left w:val="nil"/>
              <w:bottom w:val="nil"/>
              <w:right w:val="nil"/>
            </w:tcBorders>
          </w:tcPr>
          <w:p w14:paraId="0B14181E"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Investcost_h</w:t>
            </w:r>
            <w:proofErr w:type="spellEnd"/>
          </w:p>
        </w:tc>
        <w:tc>
          <w:tcPr>
            <w:tcW w:w="709" w:type="dxa"/>
            <w:tcBorders>
              <w:top w:val="nil"/>
              <w:left w:val="nil"/>
              <w:bottom w:val="nil"/>
              <w:right w:val="nil"/>
            </w:tcBorders>
          </w:tcPr>
          <w:p w14:paraId="1CEDED39" w14:textId="5CB7F5D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6EB271A1" w14:textId="55F5A90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4EBE2A18" w14:textId="5779DA5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0.002</w:t>
            </w:r>
          </w:p>
        </w:tc>
        <w:tc>
          <w:tcPr>
            <w:tcW w:w="1530" w:type="dxa"/>
            <w:tcBorders>
              <w:top w:val="nil"/>
              <w:left w:val="nil"/>
              <w:bottom w:val="nil"/>
              <w:right w:val="nil"/>
            </w:tcBorders>
          </w:tcPr>
          <w:p w14:paraId="7061B741" w14:textId="453DA61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0.026</w:t>
            </w:r>
            <w:r w:rsidRPr="0092709F">
              <w:rPr>
                <w:rFonts w:ascii="Times New Roman" w:hAnsi="Times New Roman"/>
                <w:vertAlign w:val="superscript"/>
                <w:lang w:val="en-US"/>
              </w:rPr>
              <w:t>**</w:t>
            </w:r>
          </w:p>
        </w:tc>
        <w:tc>
          <w:tcPr>
            <w:tcW w:w="1280" w:type="dxa"/>
            <w:tcBorders>
              <w:top w:val="nil"/>
              <w:left w:val="nil"/>
              <w:bottom w:val="nil"/>
              <w:right w:val="nil"/>
            </w:tcBorders>
          </w:tcPr>
          <w:p w14:paraId="6FC01EF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0.003</w:t>
            </w:r>
          </w:p>
        </w:tc>
        <w:tc>
          <w:tcPr>
            <w:tcW w:w="1120" w:type="dxa"/>
            <w:gridSpan w:val="3"/>
            <w:tcBorders>
              <w:top w:val="nil"/>
              <w:left w:val="nil"/>
              <w:bottom w:val="nil"/>
              <w:right w:val="nil"/>
            </w:tcBorders>
          </w:tcPr>
          <w:p w14:paraId="3870C85E" w14:textId="7BE60BD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0.008</w:t>
            </w:r>
            <w:r w:rsidRPr="0092709F">
              <w:rPr>
                <w:rFonts w:ascii="Times New Roman" w:hAnsi="Times New Roman"/>
                <w:vertAlign w:val="superscript"/>
                <w:lang w:val="en-US"/>
              </w:rPr>
              <w:t>*</w:t>
            </w:r>
          </w:p>
        </w:tc>
        <w:tc>
          <w:tcPr>
            <w:tcW w:w="1144" w:type="dxa"/>
            <w:tcBorders>
              <w:top w:val="nil"/>
              <w:left w:val="nil"/>
              <w:bottom w:val="nil"/>
              <w:right w:val="nil"/>
            </w:tcBorders>
          </w:tcPr>
          <w:p w14:paraId="59C3818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r w:rsidRPr="0092709F">
              <w:rPr>
                <w:rFonts w:ascii="Times New Roman" w:hAnsi="Times New Roman"/>
                <w:vertAlign w:val="superscript"/>
                <w:lang w:val="en-US"/>
              </w:rPr>
              <w:t>**</w:t>
            </w:r>
          </w:p>
        </w:tc>
      </w:tr>
      <w:tr w:rsidR="0092709F" w:rsidRPr="0092709F" w14:paraId="002D7AC5" w14:textId="77777777" w:rsidTr="009A1327">
        <w:trPr>
          <w:trHeight w:val="279"/>
          <w:jc w:val="center"/>
        </w:trPr>
        <w:tc>
          <w:tcPr>
            <w:tcW w:w="1418" w:type="dxa"/>
            <w:tcBorders>
              <w:top w:val="nil"/>
              <w:left w:val="nil"/>
              <w:bottom w:val="nil"/>
              <w:right w:val="nil"/>
            </w:tcBorders>
          </w:tcPr>
          <w:p w14:paraId="53DB945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9D5DEB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CCDCC8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E2D0E4B" w14:textId="7C196EE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(0.003)</w:t>
            </w:r>
          </w:p>
        </w:tc>
        <w:tc>
          <w:tcPr>
            <w:tcW w:w="1530" w:type="dxa"/>
            <w:tcBorders>
              <w:top w:val="nil"/>
              <w:left w:val="nil"/>
              <w:bottom w:val="nil"/>
              <w:right w:val="nil"/>
            </w:tcBorders>
          </w:tcPr>
          <w:p w14:paraId="318A419E" w14:textId="5560F69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(0.011)</w:t>
            </w:r>
          </w:p>
        </w:tc>
        <w:tc>
          <w:tcPr>
            <w:tcW w:w="1280" w:type="dxa"/>
            <w:tcBorders>
              <w:top w:val="nil"/>
              <w:left w:val="nil"/>
              <w:bottom w:val="nil"/>
              <w:right w:val="nil"/>
            </w:tcBorders>
          </w:tcPr>
          <w:p w14:paraId="2004133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c>
          <w:tcPr>
            <w:tcW w:w="1120" w:type="dxa"/>
            <w:gridSpan w:val="3"/>
            <w:tcBorders>
              <w:top w:val="nil"/>
              <w:left w:val="nil"/>
              <w:bottom w:val="nil"/>
              <w:right w:val="nil"/>
            </w:tcBorders>
          </w:tcPr>
          <w:p w14:paraId="5762873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44" w:type="dxa"/>
            <w:tcBorders>
              <w:top w:val="nil"/>
              <w:left w:val="nil"/>
              <w:bottom w:val="nil"/>
              <w:right w:val="nil"/>
            </w:tcBorders>
          </w:tcPr>
          <w:p w14:paraId="79E9249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(0.003)</w:t>
            </w:r>
          </w:p>
        </w:tc>
      </w:tr>
      <w:tr w:rsidR="0092709F" w:rsidRPr="0092709F" w14:paraId="082D817F" w14:textId="77777777" w:rsidTr="009A1327">
        <w:trPr>
          <w:trHeight w:val="264"/>
          <w:jc w:val="center"/>
        </w:trPr>
        <w:tc>
          <w:tcPr>
            <w:tcW w:w="1418" w:type="dxa"/>
            <w:tcBorders>
              <w:top w:val="nil"/>
              <w:left w:val="nil"/>
              <w:bottom w:val="nil"/>
              <w:right w:val="nil"/>
            </w:tcBorders>
          </w:tcPr>
          <w:p w14:paraId="6BCB76CF"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Dist</w:t>
            </w:r>
            <w:proofErr w:type="spellEnd"/>
          </w:p>
        </w:tc>
        <w:tc>
          <w:tcPr>
            <w:tcW w:w="709" w:type="dxa"/>
            <w:tcBorders>
              <w:top w:val="nil"/>
              <w:left w:val="nil"/>
              <w:bottom w:val="nil"/>
              <w:right w:val="nil"/>
            </w:tcBorders>
          </w:tcPr>
          <w:p w14:paraId="7799D996" w14:textId="397A16B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nil"/>
              <w:left w:val="nil"/>
              <w:bottom w:val="nil"/>
              <w:right w:val="nil"/>
            </w:tcBorders>
          </w:tcPr>
          <w:p w14:paraId="643D376A" w14:textId="0416F8E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B83DB51" w14:textId="6A6680E2"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0.223</w:t>
            </w:r>
            <w:r w:rsidR="0092709F" w:rsidRPr="0092709F">
              <w:rPr>
                <w:rFonts w:ascii="Times New Roman" w:hAnsi="Times New Roman"/>
                <w:vertAlign w:val="superscript"/>
                <w:lang w:val="en-US"/>
              </w:rPr>
              <w:t>***</w:t>
            </w:r>
          </w:p>
        </w:tc>
        <w:tc>
          <w:tcPr>
            <w:tcW w:w="1530" w:type="dxa"/>
            <w:tcBorders>
              <w:top w:val="nil"/>
              <w:left w:val="nil"/>
              <w:bottom w:val="nil"/>
              <w:right w:val="nil"/>
            </w:tcBorders>
          </w:tcPr>
          <w:p w14:paraId="2C8164EE" w14:textId="366D2F1E"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1.026</w:t>
            </w:r>
            <w:r w:rsidR="0092709F" w:rsidRPr="0092709F">
              <w:rPr>
                <w:rFonts w:ascii="Times New Roman" w:hAnsi="Times New Roman"/>
                <w:vertAlign w:val="superscript"/>
                <w:lang w:val="en-US"/>
              </w:rPr>
              <w:t>***</w:t>
            </w:r>
          </w:p>
        </w:tc>
        <w:tc>
          <w:tcPr>
            <w:tcW w:w="1280" w:type="dxa"/>
            <w:tcBorders>
              <w:top w:val="nil"/>
              <w:left w:val="nil"/>
              <w:bottom w:val="nil"/>
              <w:right w:val="nil"/>
            </w:tcBorders>
          </w:tcPr>
          <w:p w14:paraId="7B09C245" w14:textId="73F50CF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0.290</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406EB9AB" w14:textId="2296449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0.493</w:t>
            </w:r>
            <w:r w:rsidRPr="0092709F">
              <w:rPr>
                <w:rFonts w:ascii="Times New Roman" w:hAnsi="Times New Roman"/>
                <w:vertAlign w:val="superscript"/>
                <w:lang w:val="en-US"/>
              </w:rPr>
              <w:t>***</w:t>
            </w:r>
          </w:p>
        </w:tc>
        <w:tc>
          <w:tcPr>
            <w:tcW w:w="1144" w:type="dxa"/>
            <w:tcBorders>
              <w:top w:val="nil"/>
              <w:left w:val="nil"/>
              <w:bottom w:val="nil"/>
              <w:right w:val="nil"/>
            </w:tcBorders>
          </w:tcPr>
          <w:p w14:paraId="72D59E79" w14:textId="14D11F9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0.286</w:t>
            </w:r>
            <w:r w:rsidRPr="0092709F">
              <w:rPr>
                <w:rFonts w:ascii="Times New Roman" w:hAnsi="Times New Roman"/>
                <w:vertAlign w:val="superscript"/>
                <w:lang w:val="en-US"/>
              </w:rPr>
              <w:t>***</w:t>
            </w:r>
          </w:p>
        </w:tc>
      </w:tr>
      <w:tr w:rsidR="0092709F" w:rsidRPr="0092709F" w14:paraId="570BF841" w14:textId="77777777" w:rsidTr="009A1327">
        <w:trPr>
          <w:trHeight w:val="264"/>
          <w:jc w:val="center"/>
        </w:trPr>
        <w:tc>
          <w:tcPr>
            <w:tcW w:w="1418" w:type="dxa"/>
            <w:tcBorders>
              <w:top w:val="nil"/>
              <w:left w:val="nil"/>
              <w:bottom w:val="single" w:sz="4" w:space="0" w:color="auto"/>
              <w:right w:val="nil"/>
            </w:tcBorders>
          </w:tcPr>
          <w:p w14:paraId="54CD8A3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single" w:sz="4" w:space="0" w:color="auto"/>
              <w:right w:val="nil"/>
            </w:tcBorders>
          </w:tcPr>
          <w:p w14:paraId="6C3CA98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single" w:sz="4" w:space="0" w:color="auto"/>
              <w:right w:val="nil"/>
            </w:tcBorders>
          </w:tcPr>
          <w:p w14:paraId="6E40DE2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single" w:sz="4" w:space="0" w:color="auto"/>
              <w:right w:val="nil"/>
            </w:tcBorders>
          </w:tcPr>
          <w:p w14:paraId="4996B7CF" w14:textId="4781DF7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(0.052)</w:t>
            </w:r>
          </w:p>
        </w:tc>
        <w:tc>
          <w:tcPr>
            <w:tcW w:w="1530" w:type="dxa"/>
            <w:tcBorders>
              <w:top w:val="nil"/>
              <w:left w:val="nil"/>
              <w:bottom w:val="single" w:sz="4" w:space="0" w:color="auto"/>
              <w:right w:val="nil"/>
            </w:tcBorders>
          </w:tcPr>
          <w:p w14:paraId="36166AF9" w14:textId="7292349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(0.163)</w:t>
            </w:r>
          </w:p>
        </w:tc>
        <w:tc>
          <w:tcPr>
            <w:tcW w:w="1280" w:type="dxa"/>
            <w:tcBorders>
              <w:top w:val="nil"/>
              <w:left w:val="nil"/>
              <w:bottom w:val="single" w:sz="4" w:space="0" w:color="auto"/>
              <w:right w:val="nil"/>
            </w:tcBorders>
          </w:tcPr>
          <w:p w14:paraId="1512A61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(0.043)</w:t>
            </w:r>
          </w:p>
        </w:tc>
        <w:tc>
          <w:tcPr>
            <w:tcW w:w="1120" w:type="dxa"/>
            <w:gridSpan w:val="3"/>
            <w:tcBorders>
              <w:top w:val="nil"/>
              <w:left w:val="nil"/>
              <w:bottom w:val="single" w:sz="4" w:space="0" w:color="auto"/>
              <w:right w:val="nil"/>
            </w:tcBorders>
          </w:tcPr>
          <w:p w14:paraId="077A1C0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(0.056)</w:t>
            </w:r>
          </w:p>
        </w:tc>
        <w:tc>
          <w:tcPr>
            <w:tcW w:w="1144" w:type="dxa"/>
            <w:tcBorders>
              <w:top w:val="nil"/>
              <w:left w:val="nil"/>
              <w:bottom w:val="single" w:sz="4" w:space="0" w:color="auto"/>
              <w:right w:val="nil"/>
            </w:tcBorders>
          </w:tcPr>
          <w:p w14:paraId="72919B9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(0.036)</w:t>
            </w:r>
          </w:p>
        </w:tc>
      </w:tr>
      <w:tr w:rsidR="0092709F" w:rsidRPr="0092709F" w14:paraId="533E1C16" w14:textId="77777777" w:rsidTr="009A1327">
        <w:trPr>
          <w:trHeight w:val="264"/>
          <w:jc w:val="center"/>
        </w:trPr>
        <w:tc>
          <w:tcPr>
            <w:tcW w:w="1418" w:type="dxa"/>
            <w:tcBorders>
              <w:top w:val="single" w:sz="4" w:space="0" w:color="auto"/>
              <w:left w:val="nil"/>
              <w:bottom w:val="nil"/>
              <w:right w:val="nil"/>
            </w:tcBorders>
          </w:tcPr>
          <w:p w14:paraId="013FB93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GDPdif</w:t>
            </w:r>
            <w:proofErr w:type="spellEnd"/>
          </w:p>
        </w:tc>
        <w:tc>
          <w:tcPr>
            <w:tcW w:w="709" w:type="dxa"/>
            <w:tcBorders>
              <w:top w:val="single" w:sz="4" w:space="0" w:color="auto"/>
              <w:left w:val="nil"/>
              <w:bottom w:val="nil"/>
              <w:right w:val="nil"/>
            </w:tcBorders>
          </w:tcPr>
          <w:p w14:paraId="04B07601" w14:textId="3483983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single" w:sz="4" w:space="0" w:color="auto"/>
              <w:left w:val="nil"/>
              <w:bottom w:val="nil"/>
              <w:right w:val="nil"/>
            </w:tcBorders>
          </w:tcPr>
          <w:p w14:paraId="00ABB8BE" w14:textId="6E13E84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1432" w:type="dxa"/>
            <w:tcBorders>
              <w:top w:val="single" w:sz="4" w:space="0" w:color="auto"/>
              <w:left w:val="nil"/>
              <w:bottom w:val="nil"/>
              <w:right w:val="nil"/>
            </w:tcBorders>
          </w:tcPr>
          <w:p w14:paraId="56DB0EB9" w14:textId="69B7E29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0.196</w:t>
            </w:r>
            <w:r w:rsidRPr="0092709F">
              <w:rPr>
                <w:rFonts w:ascii="Times New Roman" w:hAnsi="Times New Roman"/>
                <w:vertAlign w:val="superscript"/>
                <w:lang w:val="en-US"/>
              </w:rPr>
              <w:t>**</w:t>
            </w:r>
          </w:p>
        </w:tc>
        <w:tc>
          <w:tcPr>
            <w:tcW w:w="1530" w:type="dxa"/>
            <w:tcBorders>
              <w:top w:val="single" w:sz="4" w:space="0" w:color="auto"/>
              <w:left w:val="nil"/>
              <w:bottom w:val="nil"/>
              <w:right w:val="nil"/>
            </w:tcBorders>
          </w:tcPr>
          <w:p w14:paraId="2CD0A488" w14:textId="46D2D97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0.467</w:t>
            </w:r>
            <w:r w:rsidRPr="0092709F">
              <w:rPr>
                <w:rFonts w:ascii="Times New Roman" w:hAnsi="Times New Roman"/>
                <w:vertAlign w:val="superscript"/>
                <w:lang w:val="en-US"/>
              </w:rPr>
              <w:t>***</w:t>
            </w:r>
          </w:p>
        </w:tc>
        <w:tc>
          <w:tcPr>
            <w:tcW w:w="1280" w:type="dxa"/>
            <w:tcBorders>
              <w:top w:val="single" w:sz="4" w:space="0" w:color="auto"/>
              <w:left w:val="nil"/>
              <w:bottom w:val="nil"/>
              <w:right w:val="nil"/>
            </w:tcBorders>
          </w:tcPr>
          <w:p w14:paraId="5B44B04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0.228</w:t>
            </w:r>
            <w:r w:rsidRPr="0092709F">
              <w:rPr>
                <w:rFonts w:ascii="Times New Roman" w:hAnsi="Times New Roman"/>
                <w:vertAlign w:val="superscript"/>
                <w:lang w:val="en-US"/>
              </w:rPr>
              <w:t>***</w:t>
            </w:r>
          </w:p>
        </w:tc>
        <w:tc>
          <w:tcPr>
            <w:tcW w:w="1120" w:type="dxa"/>
            <w:gridSpan w:val="3"/>
            <w:tcBorders>
              <w:top w:val="single" w:sz="4" w:space="0" w:color="auto"/>
              <w:left w:val="nil"/>
              <w:bottom w:val="nil"/>
              <w:right w:val="nil"/>
            </w:tcBorders>
          </w:tcPr>
          <w:p w14:paraId="752C4AF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0.211</w:t>
            </w:r>
            <w:r w:rsidRPr="0092709F">
              <w:rPr>
                <w:rFonts w:ascii="Times New Roman" w:hAnsi="Times New Roman"/>
                <w:vertAlign w:val="superscript"/>
                <w:lang w:val="en-US"/>
              </w:rPr>
              <w:t>***</w:t>
            </w:r>
          </w:p>
        </w:tc>
        <w:tc>
          <w:tcPr>
            <w:tcW w:w="1144" w:type="dxa"/>
            <w:tcBorders>
              <w:top w:val="single" w:sz="4" w:space="0" w:color="auto"/>
              <w:left w:val="nil"/>
              <w:bottom w:val="nil"/>
              <w:right w:val="nil"/>
            </w:tcBorders>
          </w:tcPr>
          <w:p w14:paraId="3F44F37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0.207</w:t>
            </w:r>
            <w:r w:rsidRPr="0092709F">
              <w:rPr>
                <w:rFonts w:ascii="Times New Roman" w:hAnsi="Times New Roman"/>
                <w:vertAlign w:val="superscript"/>
                <w:lang w:val="en-US"/>
              </w:rPr>
              <w:t>***</w:t>
            </w:r>
          </w:p>
        </w:tc>
      </w:tr>
      <w:tr w:rsidR="0092709F" w:rsidRPr="0092709F" w14:paraId="4C5D650D" w14:textId="77777777" w:rsidTr="009A1327">
        <w:trPr>
          <w:trHeight w:val="279"/>
          <w:jc w:val="center"/>
        </w:trPr>
        <w:tc>
          <w:tcPr>
            <w:tcW w:w="1418" w:type="dxa"/>
            <w:tcBorders>
              <w:top w:val="nil"/>
              <w:left w:val="nil"/>
              <w:bottom w:val="nil"/>
              <w:right w:val="nil"/>
            </w:tcBorders>
          </w:tcPr>
          <w:p w14:paraId="10C866B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731A25F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4D2F759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0BFA555" w14:textId="4C4D718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(0.097)</w:t>
            </w:r>
          </w:p>
        </w:tc>
        <w:tc>
          <w:tcPr>
            <w:tcW w:w="1530" w:type="dxa"/>
            <w:tcBorders>
              <w:top w:val="nil"/>
              <w:left w:val="nil"/>
              <w:bottom w:val="nil"/>
              <w:right w:val="nil"/>
            </w:tcBorders>
          </w:tcPr>
          <w:p w14:paraId="4336888B" w14:textId="4CD4402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(0.158)</w:t>
            </w:r>
          </w:p>
        </w:tc>
        <w:tc>
          <w:tcPr>
            <w:tcW w:w="1280" w:type="dxa"/>
            <w:tcBorders>
              <w:top w:val="nil"/>
              <w:left w:val="nil"/>
              <w:bottom w:val="nil"/>
              <w:right w:val="nil"/>
            </w:tcBorders>
          </w:tcPr>
          <w:p w14:paraId="1E210E1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(0.055)</w:t>
            </w:r>
          </w:p>
        </w:tc>
        <w:tc>
          <w:tcPr>
            <w:tcW w:w="1120" w:type="dxa"/>
            <w:gridSpan w:val="3"/>
            <w:tcBorders>
              <w:top w:val="nil"/>
              <w:left w:val="nil"/>
              <w:bottom w:val="nil"/>
              <w:right w:val="nil"/>
            </w:tcBorders>
          </w:tcPr>
          <w:p w14:paraId="7526812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(0.071)</w:t>
            </w:r>
          </w:p>
        </w:tc>
        <w:tc>
          <w:tcPr>
            <w:tcW w:w="1144" w:type="dxa"/>
            <w:tcBorders>
              <w:top w:val="nil"/>
              <w:left w:val="nil"/>
              <w:bottom w:val="nil"/>
              <w:right w:val="nil"/>
            </w:tcBorders>
          </w:tcPr>
          <w:p w14:paraId="6135146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(0.077)</w:t>
            </w:r>
          </w:p>
        </w:tc>
      </w:tr>
      <w:tr w:rsidR="0092709F" w:rsidRPr="0092709F" w14:paraId="0940D717" w14:textId="77777777" w:rsidTr="009A1327">
        <w:trPr>
          <w:trHeight w:val="264"/>
          <w:jc w:val="center"/>
        </w:trPr>
        <w:tc>
          <w:tcPr>
            <w:tcW w:w="1418" w:type="dxa"/>
            <w:tcBorders>
              <w:top w:val="nil"/>
              <w:left w:val="nil"/>
              <w:bottom w:val="nil"/>
              <w:right w:val="nil"/>
            </w:tcBorders>
          </w:tcPr>
          <w:p w14:paraId="35FA7A3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BIT</w:t>
            </w:r>
          </w:p>
        </w:tc>
        <w:tc>
          <w:tcPr>
            <w:tcW w:w="709" w:type="dxa"/>
            <w:tcBorders>
              <w:top w:val="nil"/>
              <w:left w:val="nil"/>
              <w:bottom w:val="nil"/>
              <w:right w:val="nil"/>
            </w:tcBorders>
          </w:tcPr>
          <w:p w14:paraId="652E74C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4243D5D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F70164A" w14:textId="54736C45"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0.702</w:t>
            </w:r>
            <w:r w:rsidR="0092709F" w:rsidRPr="0092709F">
              <w:rPr>
                <w:rFonts w:ascii="Times New Roman" w:hAnsi="Times New Roman"/>
                <w:vertAlign w:val="superscript"/>
                <w:lang w:val="en-US"/>
              </w:rPr>
              <w:t>**</w:t>
            </w:r>
          </w:p>
        </w:tc>
        <w:tc>
          <w:tcPr>
            <w:tcW w:w="1530" w:type="dxa"/>
            <w:tcBorders>
              <w:top w:val="nil"/>
              <w:left w:val="nil"/>
              <w:bottom w:val="nil"/>
              <w:right w:val="nil"/>
            </w:tcBorders>
          </w:tcPr>
          <w:p w14:paraId="4A13E5A8" w14:textId="7DD9D4A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0.134</w:t>
            </w:r>
          </w:p>
        </w:tc>
        <w:tc>
          <w:tcPr>
            <w:tcW w:w="1280" w:type="dxa"/>
            <w:tcBorders>
              <w:top w:val="nil"/>
              <w:left w:val="nil"/>
              <w:bottom w:val="nil"/>
              <w:right w:val="nil"/>
            </w:tcBorders>
          </w:tcPr>
          <w:p w14:paraId="785E3086" w14:textId="7F7D68A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0.282</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5078845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0.011</w:t>
            </w:r>
          </w:p>
        </w:tc>
        <w:tc>
          <w:tcPr>
            <w:tcW w:w="1144" w:type="dxa"/>
            <w:tcBorders>
              <w:top w:val="nil"/>
              <w:left w:val="nil"/>
              <w:bottom w:val="nil"/>
              <w:right w:val="nil"/>
            </w:tcBorders>
          </w:tcPr>
          <w:p w14:paraId="3A7A84A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0.517</w:t>
            </w:r>
            <w:r w:rsidRPr="0092709F">
              <w:rPr>
                <w:rFonts w:ascii="Times New Roman" w:hAnsi="Times New Roman"/>
                <w:vertAlign w:val="superscript"/>
                <w:lang w:val="en-US"/>
              </w:rPr>
              <w:t>***</w:t>
            </w:r>
          </w:p>
        </w:tc>
      </w:tr>
      <w:tr w:rsidR="0092709F" w:rsidRPr="0092709F" w14:paraId="7189B4CB" w14:textId="77777777" w:rsidTr="009A1327">
        <w:trPr>
          <w:trHeight w:val="279"/>
          <w:jc w:val="center"/>
        </w:trPr>
        <w:tc>
          <w:tcPr>
            <w:tcW w:w="1418" w:type="dxa"/>
            <w:tcBorders>
              <w:top w:val="nil"/>
              <w:left w:val="nil"/>
              <w:bottom w:val="nil"/>
              <w:right w:val="nil"/>
            </w:tcBorders>
          </w:tcPr>
          <w:p w14:paraId="17883299"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5F09D59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17551DE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768613C" w14:textId="54941A6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(0.314)</w:t>
            </w:r>
          </w:p>
        </w:tc>
        <w:tc>
          <w:tcPr>
            <w:tcW w:w="1530" w:type="dxa"/>
            <w:tcBorders>
              <w:top w:val="nil"/>
              <w:left w:val="nil"/>
              <w:bottom w:val="nil"/>
              <w:right w:val="nil"/>
            </w:tcBorders>
          </w:tcPr>
          <w:p w14:paraId="3A67177C" w14:textId="7065694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(0.565)</w:t>
            </w:r>
          </w:p>
        </w:tc>
        <w:tc>
          <w:tcPr>
            <w:tcW w:w="1280" w:type="dxa"/>
            <w:tcBorders>
              <w:top w:val="nil"/>
              <w:left w:val="nil"/>
              <w:bottom w:val="nil"/>
              <w:right w:val="nil"/>
            </w:tcBorders>
          </w:tcPr>
          <w:p w14:paraId="1FFCBDF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(0.106)</w:t>
            </w:r>
          </w:p>
        </w:tc>
        <w:tc>
          <w:tcPr>
            <w:tcW w:w="1120" w:type="dxa"/>
            <w:gridSpan w:val="3"/>
            <w:tcBorders>
              <w:top w:val="nil"/>
              <w:left w:val="nil"/>
              <w:bottom w:val="nil"/>
              <w:right w:val="nil"/>
            </w:tcBorders>
          </w:tcPr>
          <w:p w14:paraId="3E10CFB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(0.175)</w:t>
            </w:r>
          </w:p>
        </w:tc>
        <w:tc>
          <w:tcPr>
            <w:tcW w:w="1144" w:type="dxa"/>
            <w:tcBorders>
              <w:top w:val="nil"/>
              <w:left w:val="nil"/>
              <w:bottom w:val="nil"/>
              <w:right w:val="nil"/>
            </w:tcBorders>
          </w:tcPr>
          <w:p w14:paraId="25FCE27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(0.129)</w:t>
            </w:r>
          </w:p>
        </w:tc>
      </w:tr>
      <w:tr w:rsidR="0092709F" w:rsidRPr="0092709F" w14:paraId="0D4AEC71" w14:textId="77777777" w:rsidTr="009A1327">
        <w:trPr>
          <w:trHeight w:val="264"/>
          <w:jc w:val="center"/>
        </w:trPr>
        <w:tc>
          <w:tcPr>
            <w:tcW w:w="1418" w:type="dxa"/>
            <w:tcBorders>
              <w:top w:val="nil"/>
              <w:left w:val="nil"/>
              <w:bottom w:val="nil"/>
              <w:right w:val="nil"/>
            </w:tcBorders>
          </w:tcPr>
          <w:p w14:paraId="4AE9B25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Contiguity</w:t>
            </w:r>
          </w:p>
        </w:tc>
        <w:tc>
          <w:tcPr>
            <w:tcW w:w="709" w:type="dxa"/>
            <w:tcBorders>
              <w:top w:val="nil"/>
              <w:left w:val="nil"/>
              <w:bottom w:val="nil"/>
              <w:right w:val="nil"/>
            </w:tcBorders>
          </w:tcPr>
          <w:p w14:paraId="026C020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0496D6D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29BD6342" w14:textId="696D7DB8"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0.600</w:t>
            </w:r>
          </w:p>
        </w:tc>
        <w:tc>
          <w:tcPr>
            <w:tcW w:w="1530" w:type="dxa"/>
            <w:tcBorders>
              <w:top w:val="nil"/>
              <w:left w:val="nil"/>
              <w:bottom w:val="nil"/>
              <w:right w:val="nil"/>
            </w:tcBorders>
          </w:tcPr>
          <w:p w14:paraId="6195A153" w14:textId="36DD684E"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0.099</w:t>
            </w:r>
          </w:p>
        </w:tc>
        <w:tc>
          <w:tcPr>
            <w:tcW w:w="1280" w:type="dxa"/>
            <w:tcBorders>
              <w:top w:val="nil"/>
              <w:left w:val="nil"/>
              <w:bottom w:val="nil"/>
              <w:right w:val="nil"/>
            </w:tcBorders>
          </w:tcPr>
          <w:p w14:paraId="445ACD3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0.375</w:t>
            </w:r>
          </w:p>
        </w:tc>
        <w:tc>
          <w:tcPr>
            <w:tcW w:w="1120" w:type="dxa"/>
            <w:gridSpan w:val="3"/>
            <w:tcBorders>
              <w:top w:val="nil"/>
              <w:left w:val="nil"/>
              <w:bottom w:val="nil"/>
              <w:right w:val="nil"/>
            </w:tcBorders>
          </w:tcPr>
          <w:p w14:paraId="6A80D52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0.548</w:t>
            </w:r>
            <w:r w:rsidRPr="0092709F">
              <w:rPr>
                <w:rFonts w:ascii="Times New Roman" w:hAnsi="Times New Roman"/>
                <w:vertAlign w:val="superscript"/>
                <w:lang w:val="en-US"/>
              </w:rPr>
              <w:t>*</w:t>
            </w:r>
          </w:p>
        </w:tc>
        <w:tc>
          <w:tcPr>
            <w:tcW w:w="1144" w:type="dxa"/>
            <w:tcBorders>
              <w:top w:val="nil"/>
              <w:left w:val="nil"/>
              <w:bottom w:val="nil"/>
              <w:right w:val="nil"/>
            </w:tcBorders>
          </w:tcPr>
          <w:p w14:paraId="6B7F4A1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0.117</w:t>
            </w:r>
          </w:p>
        </w:tc>
      </w:tr>
      <w:tr w:rsidR="0092709F" w:rsidRPr="0092709F" w14:paraId="501959C1" w14:textId="77777777" w:rsidTr="009A1327">
        <w:trPr>
          <w:trHeight w:val="264"/>
          <w:jc w:val="center"/>
        </w:trPr>
        <w:tc>
          <w:tcPr>
            <w:tcW w:w="1418" w:type="dxa"/>
            <w:tcBorders>
              <w:top w:val="nil"/>
              <w:left w:val="nil"/>
              <w:bottom w:val="nil"/>
              <w:right w:val="nil"/>
            </w:tcBorders>
          </w:tcPr>
          <w:p w14:paraId="0E5D5DA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EDDB44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A59793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58AC9CE" w14:textId="74479B2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(0.637)</w:t>
            </w:r>
          </w:p>
        </w:tc>
        <w:tc>
          <w:tcPr>
            <w:tcW w:w="1530" w:type="dxa"/>
            <w:tcBorders>
              <w:top w:val="nil"/>
              <w:left w:val="nil"/>
              <w:bottom w:val="nil"/>
              <w:right w:val="nil"/>
            </w:tcBorders>
          </w:tcPr>
          <w:p w14:paraId="586CB37C" w14:textId="05EB7B7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(0.943)</w:t>
            </w:r>
          </w:p>
        </w:tc>
        <w:tc>
          <w:tcPr>
            <w:tcW w:w="1280" w:type="dxa"/>
            <w:tcBorders>
              <w:top w:val="nil"/>
              <w:left w:val="nil"/>
              <w:bottom w:val="nil"/>
              <w:right w:val="nil"/>
            </w:tcBorders>
          </w:tcPr>
          <w:p w14:paraId="5D2E791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(0.268)</w:t>
            </w:r>
          </w:p>
        </w:tc>
        <w:tc>
          <w:tcPr>
            <w:tcW w:w="1120" w:type="dxa"/>
            <w:gridSpan w:val="3"/>
            <w:tcBorders>
              <w:top w:val="nil"/>
              <w:left w:val="nil"/>
              <w:bottom w:val="nil"/>
              <w:right w:val="nil"/>
            </w:tcBorders>
          </w:tcPr>
          <w:p w14:paraId="5AE8F19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(0.285)</w:t>
            </w:r>
          </w:p>
        </w:tc>
        <w:tc>
          <w:tcPr>
            <w:tcW w:w="1144" w:type="dxa"/>
            <w:tcBorders>
              <w:top w:val="nil"/>
              <w:left w:val="nil"/>
              <w:bottom w:val="nil"/>
              <w:right w:val="nil"/>
            </w:tcBorders>
          </w:tcPr>
          <w:p w14:paraId="35887C6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(0.265)</w:t>
            </w:r>
          </w:p>
        </w:tc>
      </w:tr>
      <w:tr w:rsidR="0092709F" w:rsidRPr="0092709F" w14:paraId="050AD296" w14:textId="77777777" w:rsidTr="009A1327">
        <w:trPr>
          <w:trHeight w:val="279"/>
          <w:jc w:val="center"/>
        </w:trPr>
        <w:tc>
          <w:tcPr>
            <w:tcW w:w="1418" w:type="dxa"/>
            <w:tcBorders>
              <w:top w:val="nil"/>
              <w:left w:val="nil"/>
              <w:bottom w:val="nil"/>
              <w:right w:val="nil"/>
            </w:tcBorders>
          </w:tcPr>
          <w:p w14:paraId="77950EE3" w14:textId="3B4F0F40"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ComLang</w:t>
            </w:r>
            <w:proofErr w:type="spellEnd"/>
          </w:p>
        </w:tc>
        <w:tc>
          <w:tcPr>
            <w:tcW w:w="709" w:type="dxa"/>
            <w:tcBorders>
              <w:top w:val="nil"/>
              <w:left w:val="nil"/>
              <w:bottom w:val="nil"/>
              <w:right w:val="nil"/>
            </w:tcBorders>
          </w:tcPr>
          <w:p w14:paraId="2C69092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5490422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D45D197" w14:textId="545E1A6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1.514</w:t>
            </w:r>
            <w:r w:rsidRPr="0092709F">
              <w:rPr>
                <w:rFonts w:ascii="Times New Roman" w:hAnsi="Times New Roman"/>
                <w:vertAlign w:val="superscript"/>
                <w:lang w:val="en-US"/>
              </w:rPr>
              <w:t>**</w:t>
            </w:r>
          </w:p>
        </w:tc>
        <w:tc>
          <w:tcPr>
            <w:tcW w:w="1530" w:type="dxa"/>
            <w:tcBorders>
              <w:top w:val="nil"/>
              <w:left w:val="nil"/>
              <w:bottom w:val="nil"/>
              <w:right w:val="nil"/>
            </w:tcBorders>
          </w:tcPr>
          <w:p w14:paraId="3A867362" w14:textId="419B836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2.813</w:t>
            </w:r>
            <w:r w:rsidRPr="0092709F">
              <w:rPr>
                <w:rFonts w:ascii="Times New Roman" w:hAnsi="Times New Roman"/>
                <w:vertAlign w:val="superscript"/>
                <w:lang w:val="en-US"/>
              </w:rPr>
              <w:t>***</w:t>
            </w:r>
          </w:p>
        </w:tc>
        <w:tc>
          <w:tcPr>
            <w:tcW w:w="1280" w:type="dxa"/>
            <w:tcBorders>
              <w:top w:val="nil"/>
              <w:left w:val="nil"/>
              <w:bottom w:val="nil"/>
              <w:right w:val="nil"/>
            </w:tcBorders>
          </w:tcPr>
          <w:p w14:paraId="5305552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0.678</w:t>
            </w:r>
            <w:r w:rsidRPr="0092709F">
              <w:rPr>
                <w:rFonts w:ascii="Times New Roman" w:hAnsi="Times New Roman"/>
                <w:vertAlign w:val="superscript"/>
                <w:lang w:val="en-US"/>
              </w:rPr>
              <w:t>***</w:t>
            </w:r>
          </w:p>
        </w:tc>
        <w:tc>
          <w:tcPr>
            <w:tcW w:w="1120" w:type="dxa"/>
            <w:gridSpan w:val="3"/>
            <w:tcBorders>
              <w:top w:val="nil"/>
              <w:left w:val="nil"/>
              <w:bottom w:val="nil"/>
              <w:right w:val="nil"/>
            </w:tcBorders>
          </w:tcPr>
          <w:p w14:paraId="0EA0E89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0.614</w:t>
            </w:r>
            <w:r w:rsidRPr="0092709F">
              <w:rPr>
                <w:rFonts w:ascii="Times New Roman" w:hAnsi="Times New Roman"/>
                <w:vertAlign w:val="superscript"/>
                <w:lang w:val="en-US"/>
              </w:rPr>
              <w:t>***</w:t>
            </w:r>
          </w:p>
        </w:tc>
        <w:tc>
          <w:tcPr>
            <w:tcW w:w="1144" w:type="dxa"/>
            <w:tcBorders>
              <w:top w:val="nil"/>
              <w:left w:val="nil"/>
              <w:bottom w:val="nil"/>
              <w:right w:val="nil"/>
            </w:tcBorders>
          </w:tcPr>
          <w:p w14:paraId="4E0731B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0.141</w:t>
            </w:r>
          </w:p>
        </w:tc>
      </w:tr>
      <w:tr w:rsidR="0092709F" w:rsidRPr="0092709F" w14:paraId="463358F6" w14:textId="77777777" w:rsidTr="009A1327">
        <w:trPr>
          <w:trHeight w:val="264"/>
          <w:jc w:val="center"/>
        </w:trPr>
        <w:tc>
          <w:tcPr>
            <w:tcW w:w="1418" w:type="dxa"/>
            <w:tcBorders>
              <w:top w:val="nil"/>
              <w:left w:val="nil"/>
              <w:bottom w:val="nil"/>
              <w:right w:val="nil"/>
            </w:tcBorders>
          </w:tcPr>
          <w:p w14:paraId="0B3D7234"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F52E0B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983FD0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78E33D5" w14:textId="5CB2E3A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(0.637)</w:t>
            </w:r>
          </w:p>
        </w:tc>
        <w:tc>
          <w:tcPr>
            <w:tcW w:w="1530" w:type="dxa"/>
            <w:tcBorders>
              <w:top w:val="nil"/>
              <w:left w:val="nil"/>
              <w:bottom w:val="nil"/>
              <w:right w:val="nil"/>
            </w:tcBorders>
          </w:tcPr>
          <w:p w14:paraId="456740C1" w14:textId="2E72956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(1.031)</w:t>
            </w:r>
          </w:p>
        </w:tc>
        <w:tc>
          <w:tcPr>
            <w:tcW w:w="1280" w:type="dxa"/>
            <w:tcBorders>
              <w:top w:val="nil"/>
              <w:left w:val="nil"/>
              <w:bottom w:val="nil"/>
              <w:right w:val="nil"/>
            </w:tcBorders>
          </w:tcPr>
          <w:p w14:paraId="252C05C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(0.156)</w:t>
            </w:r>
          </w:p>
        </w:tc>
        <w:tc>
          <w:tcPr>
            <w:tcW w:w="1120" w:type="dxa"/>
            <w:gridSpan w:val="3"/>
            <w:tcBorders>
              <w:top w:val="nil"/>
              <w:left w:val="nil"/>
              <w:bottom w:val="nil"/>
              <w:right w:val="nil"/>
            </w:tcBorders>
          </w:tcPr>
          <w:p w14:paraId="24E7739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(0.229)</w:t>
            </w:r>
          </w:p>
        </w:tc>
        <w:tc>
          <w:tcPr>
            <w:tcW w:w="1144" w:type="dxa"/>
            <w:tcBorders>
              <w:top w:val="nil"/>
              <w:left w:val="nil"/>
              <w:bottom w:val="nil"/>
              <w:right w:val="nil"/>
            </w:tcBorders>
          </w:tcPr>
          <w:p w14:paraId="5E4989A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(0.202)</w:t>
            </w:r>
          </w:p>
        </w:tc>
      </w:tr>
      <w:tr w:rsidR="0092709F" w:rsidRPr="0092709F" w14:paraId="33D29BF7" w14:textId="77777777" w:rsidTr="009A1327">
        <w:trPr>
          <w:trHeight w:val="279"/>
          <w:jc w:val="center"/>
        </w:trPr>
        <w:tc>
          <w:tcPr>
            <w:tcW w:w="1418" w:type="dxa"/>
            <w:tcBorders>
              <w:top w:val="nil"/>
              <w:left w:val="nil"/>
              <w:bottom w:val="nil"/>
              <w:right w:val="nil"/>
            </w:tcBorders>
          </w:tcPr>
          <w:p w14:paraId="3AE8A82A" w14:textId="0C8423B2"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ComCol</w:t>
            </w:r>
            <w:proofErr w:type="spellEnd"/>
          </w:p>
        </w:tc>
        <w:tc>
          <w:tcPr>
            <w:tcW w:w="709" w:type="dxa"/>
            <w:tcBorders>
              <w:top w:val="nil"/>
              <w:left w:val="nil"/>
              <w:bottom w:val="nil"/>
              <w:right w:val="nil"/>
            </w:tcBorders>
          </w:tcPr>
          <w:p w14:paraId="0A88221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23905CC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74439C93" w14:textId="1AEBA1ED" w:rsidR="0092709F" w:rsidRPr="0092709F" w:rsidRDefault="00112593" w:rsidP="0092709F">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92709F" w:rsidRPr="0092709F">
              <w:rPr>
                <w:rFonts w:ascii="Times New Roman" w:hAnsi="Times New Roman"/>
                <w:lang w:val="en-US"/>
              </w:rPr>
              <w:t>0.527</w:t>
            </w:r>
            <w:r w:rsidR="0092709F" w:rsidRPr="0092709F">
              <w:rPr>
                <w:rFonts w:ascii="Times New Roman" w:hAnsi="Times New Roman"/>
                <w:vertAlign w:val="superscript"/>
                <w:lang w:val="en-US"/>
              </w:rPr>
              <w:t>*</w:t>
            </w:r>
          </w:p>
        </w:tc>
        <w:tc>
          <w:tcPr>
            <w:tcW w:w="1530" w:type="dxa"/>
            <w:tcBorders>
              <w:top w:val="nil"/>
              <w:left w:val="nil"/>
              <w:bottom w:val="nil"/>
              <w:right w:val="nil"/>
            </w:tcBorders>
          </w:tcPr>
          <w:p w14:paraId="60DA9748" w14:textId="06B79A8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0.202</w:t>
            </w:r>
          </w:p>
        </w:tc>
        <w:tc>
          <w:tcPr>
            <w:tcW w:w="1280" w:type="dxa"/>
            <w:tcBorders>
              <w:top w:val="nil"/>
              <w:left w:val="nil"/>
              <w:bottom w:val="nil"/>
              <w:right w:val="nil"/>
            </w:tcBorders>
          </w:tcPr>
          <w:p w14:paraId="3CEA83F1" w14:textId="331E86C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0.155</w:t>
            </w:r>
          </w:p>
        </w:tc>
        <w:tc>
          <w:tcPr>
            <w:tcW w:w="1120" w:type="dxa"/>
            <w:gridSpan w:val="3"/>
            <w:tcBorders>
              <w:top w:val="nil"/>
              <w:left w:val="nil"/>
              <w:bottom w:val="nil"/>
              <w:right w:val="nil"/>
            </w:tcBorders>
          </w:tcPr>
          <w:p w14:paraId="0BD485C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0.478</w:t>
            </w:r>
          </w:p>
        </w:tc>
        <w:tc>
          <w:tcPr>
            <w:tcW w:w="1144" w:type="dxa"/>
            <w:tcBorders>
              <w:top w:val="nil"/>
              <w:left w:val="nil"/>
              <w:bottom w:val="nil"/>
              <w:right w:val="nil"/>
            </w:tcBorders>
          </w:tcPr>
          <w:p w14:paraId="731CD2D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0.286</w:t>
            </w:r>
          </w:p>
        </w:tc>
      </w:tr>
      <w:tr w:rsidR="0092709F" w:rsidRPr="0092709F" w14:paraId="772DB1E0" w14:textId="77777777" w:rsidTr="009A1327">
        <w:trPr>
          <w:trHeight w:val="264"/>
          <w:jc w:val="center"/>
        </w:trPr>
        <w:tc>
          <w:tcPr>
            <w:tcW w:w="1418" w:type="dxa"/>
            <w:tcBorders>
              <w:top w:val="nil"/>
              <w:left w:val="nil"/>
              <w:bottom w:val="nil"/>
              <w:right w:val="nil"/>
            </w:tcBorders>
          </w:tcPr>
          <w:p w14:paraId="31B61C6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26BCAA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C49FD1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6D807EA7" w14:textId="69EA30C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(0.307)</w:t>
            </w:r>
          </w:p>
        </w:tc>
        <w:tc>
          <w:tcPr>
            <w:tcW w:w="1530" w:type="dxa"/>
            <w:tcBorders>
              <w:top w:val="nil"/>
              <w:left w:val="nil"/>
              <w:bottom w:val="nil"/>
              <w:right w:val="nil"/>
            </w:tcBorders>
          </w:tcPr>
          <w:p w14:paraId="7587B830" w14:textId="39458D7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(0.874)</w:t>
            </w:r>
          </w:p>
        </w:tc>
        <w:tc>
          <w:tcPr>
            <w:tcW w:w="1280" w:type="dxa"/>
            <w:tcBorders>
              <w:top w:val="nil"/>
              <w:left w:val="nil"/>
              <w:bottom w:val="nil"/>
              <w:right w:val="nil"/>
            </w:tcBorders>
          </w:tcPr>
          <w:p w14:paraId="72B1FC7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(0.216)</w:t>
            </w:r>
          </w:p>
        </w:tc>
        <w:tc>
          <w:tcPr>
            <w:tcW w:w="1120" w:type="dxa"/>
            <w:gridSpan w:val="3"/>
            <w:tcBorders>
              <w:top w:val="nil"/>
              <w:left w:val="nil"/>
              <w:bottom w:val="nil"/>
              <w:right w:val="nil"/>
            </w:tcBorders>
          </w:tcPr>
          <w:p w14:paraId="312EC11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(0.337)</w:t>
            </w:r>
          </w:p>
        </w:tc>
        <w:tc>
          <w:tcPr>
            <w:tcW w:w="1144" w:type="dxa"/>
            <w:tcBorders>
              <w:top w:val="nil"/>
              <w:left w:val="nil"/>
              <w:bottom w:val="nil"/>
              <w:right w:val="nil"/>
            </w:tcBorders>
          </w:tcPr>
          <w:p w14:paraId="69B245D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(0.207)</w:t>
            </w:r>
          </w:p>
        </w:tc>
      </w:tr>
      <w:tr w:rsidR="00FA1951" w:rsidRPr="0092709F" w14:paraId="48BE7871" w14:textId="77777777" w:rsidTr="009A1327">
        <w:trPr>
          <w:trHeight w:val="264"/>
          <w:jc w:val="center"/>
        </w:trPr>
        <w:tc>
          <w:tcPr>
            <w:tcW w:w="1418" w:type="dxa"/>
            <w:tcBorders>
              <w:top w:val="nil"/>
              <w:left w:val="nil"/>
              <w:bottom w:val="nil"/>
              <w:right w:val="nil"/>
            </w:tcBorders>
          </w:tcPr>
          <w:p w14:paraId="2F0DD2BD" w14:textId="77777777" w:rsidR="00FA1951" w:rsidRPr="0092709F" w:rsidRDefault="00FA1951" w:rsidP="00FA1951">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hAnsi="Times New Roman"/>
                <w:lang w:val="en-US"/>
              </w:rPr>
              <w:t>Constant</w:t>
            </w:r>
          </w:p>
        </w:tc>
        <w:tc>
          <w:tcPr>
            <w:tcW w:w="709" w:type="dxa"/>
            <w:tcBorders>
              <w:top w:val="nil"/>
              <w:left w:val="nil"/>
              <w:bottom w:val="nil"/>
              <w:right w:val="nil"/>
            </w:tcBorders>
          </w:tcPr>
          <w:p w14:paraId="405A79F2"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A051838"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607F1E58" w14:textId="49F5BA53" w:rsidR="00FA1951" w:rsidRPr="0092709F" w:rsidRDefault="00112593" w:rsidP="00FA1951">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FA1951" w:rsidRPr="0092709F">
              <w:rPr>
                <w:rFonts w:ascii="Times New Roman" w:hAnsi="Times New Roman"/>
                <w:lang w:val="en-US"/>
              </w:rPr>
              <w:t>0.239</w:t>
            </w:r>
          </w:p>
        </w:tc>
        <w:tc>
          <w:tcPr>
            <w:tcW w:w="1530" w:type="dxa"/>
            <w:tcBorders>
              <w:top w:val="nil"/>
              <w:left w:val="nil"/>
              <w:bottom w:val="nil"/>
              <w:right w:val="nil"/>
            </w:tcBorders>
          </w:tcPr>
          <w:p w14:paraId="07BBF56E" w14:textId="504EC1FF" w:rsidR="00FA1951" w:rsidRPr="0092709F" w:rsidRDefault="00112593" w:rsidP="00FA1951">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FA1951" w:rsidRPr="0092709F">
              <w:rPr>
                <w:rFonts w:ascii="Times New Roman" w:hAnsi="Times New Roman"/>
                <w:lang w:val="en-US"/>
              </w:rPr>
              <w:t>11.624</w:t>
            </w:r>
            <w:r w:rsidR="00FA1951" w:rsidRPr="0092709F">
              <w:rPr>
                <w:rFonts w:ascii="Times New Roman" w:hAnsi="Times New Roman"/>
                <w:vertAlign w:val="superscript"/>
                <w:lang w:val="en-US"/>
              </w:rPr>
              <w:t>***</w:t>
            </w:r>
          </w:p>
        </w:tc>
        <w:tc>
          <w:tcPr>
            <w:tcW w:w="1280" w:type="dxa"/>
            <w:tcBorders>
              <w:top w:val="nil"/>
              <w:left w:val="nil"/>
              <w:bottom w:val="nil"/>
              <w:right w:val="nil"/>
            </w:tcBorders>
          </w:tcPr>
          <w:p w14:paraId="50C3402C" w14:textId="5E44E20D"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5.555</w:t>
            </w:r>
            <w:r w:rsidRPr="00FA1951">
              <w:rPr>
                <w:rFonts w:ascii="Times New Roman" w:hAnsi="Times New Roman"/>
                <w:vertAlign w:val="superscript"/>
                <w:lang w:val="en-US"/>
              </w:rPr>
              <w:t>***</w:t>
            </w:r>
          </w:p>
        </w:tc>
        <w:tc>
          <w:tcPr>
            <w:tcW w:w="1120" w:type="dxa"/>
            <w:gridSpan w:val="3"/>
            <w:tcBorders>
              <w:top w:val="nil"/>
              <w:left w:val="nil"/>
              <w:bottom w:val="nil"/>
              <w:right w:val="nil"/>
            </w:tcBorders>
          </w:tcPr>
          <w:p w14:paraId="6D81AF33" w14:textId="212C97CB"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-1.535</w:t>
            </w:r>
          </w:p>
        </w:tc>
        <w:tc>
          <w:tcPr>
            <w:tcW w:w="1144" w:type="dxa"/>
            <w:tcBorders>
              <w:top w:val="nil"/>
              <w:left w:val="nil"/>
              <w:bottom w:val="nil"/>
              <w:right w:val="nil"/>
            </w:tcBorders>
          </w:tcPr>
          <w:p w14:paraId="232B21DA" w14:textId="3C08D483"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2.129</w:t>
            </w:r>
            <w:r w:rsidRPr="0092709F">
              <w:rPr>
                <w:rFonts w:ascii="Times New Roman" w:hAnsi="Times New Roman"/>
                <w:vertAlign w:val="superscript"/>
                <w:lang w:val="en-US"/>
              </w:rPr>
              <w:t>***</w:t>
            </w:r>
          </w:p>
        </w:tc>
      </w:tr>
      <w:tr w:rsidR="00FA1951" w:rsidRPr="0092709F" w14:paraId="072E8EA1" w14:textId="77777777" w:rsidTr="009A1327">
        <w:trPr>
          <w:trHeight w:val="279"/>
          <w:jc w:val="center"/>
        </w:trPr>
        <w:tc>
          <w:tcPr>
            <w:tcW w:w="1418" w:type="dxa"/>
            <w:tcBorders>
              <w:top w:val="nil"/>
              <w:left w:val="nil"/>
              <w:bottom w:val="nil"/>
              <w:right w:val="nil"/>
            </w:tcBorders>
          </w:tcPr>
          <w:p w14:paraId="4E1F757F" w14:textId="77777777" w:rsidR="00FA1951" w:rsidRPr="0092709F" w:rsidRDefault="00FA1951" w:rsidP="00FA1951">
            <w:pPr>
              <w:widowControl w:val="0"/>
              <w:autoSpaceDE w:val="0"/>
              <w:autoSpaceDN w:val="0"/>
              <w:adjustRightInd w:val="0"/>
              <w:spacing w:after="0" w:line="240" w:lineRule="auto"/>
              <w:rPr>
                <w:rFonts w:ascii="Times New Roman" w:hAnsi="Times New Roman"/>
                <w:lang w:val="en-US"/>
              </w:rPr>
            </w:pPr>
          </w:p>
        </w:tc>
        <w:tc>
          <w:tcPr>
            <w:tcW w:w="709" w:type="dxa"/>
            <w:tcBorders>
              <w:top w:val="nil"/>
              <w:left w:val="nil"/>
              <w:bottom w:val="nil"/>
              <w:right w:val="nil"/>
            </w:tcBorders>
          </w:tcPr>
          <w:p w14:paraId="27EB58F0"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ABFB3D3"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776267D0" w14:textId="3646B2E2"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(0.498)</w:t>
            </w:r>
          </w:p>
        </w:tc>
        <w:tc>
          <w:tcPr>
            <w:tcW w:w="1530" w:type="dxa"/>
            <w:tcBorders>
              <w:top w:val="nil"/>
              <w:left w:val="nil"/>
              <w:bottom w:val="nil"/>
              <w:right w:val="nil"/>
            </w:tcBorders>
          </w:tcPr>
          <w:p w14:paraId="15357F51" w14:textId="07088EAF"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(2.984)</w:t>
            </w:r>
          </w:p>
        </w:tc>
        <w:tc>
          <w:tcPr>
            <w:tcW w:w="1280" w:type="dxa"/>
            <w:tcBorders>
              <w:top w:val="nil"/>
              <w:left w:val="nil"/>
              <w:bottom w:val="nil"/>
              <w:right w:val="nil"/>
            </w:tcBorders>
          </w:tcPr>
          <w:p w14:paraId="4061F781" w14:textId="041E889F"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(0.999)</w:t>
            </w:r>
          </w:p>
        </w:tc>
        <w:tc>
          <w:tcPr>
            <w:tcW w:w="1120" w:type="dxa"/>
            <w:gridSpan w:val="3"/>
            <w:tcBorders>
              <w:top w:val="nil"/>
              <w:left w:val="nil"/>
              <w:bottom w:val="nil"/>
              <w:right w:val="nil"/>
            </w:tcBorders>
          </w:tcPr>
          <w:p w14:paraId="0960E8BB" w14:textId="1F9821EC"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(0.939)</w:t>
            </w:r>
          </w:p>
        </w:tc>
        <w:tc>
          <w:tcPr>
            <w:tcW w:w="1144" w:type="dxa"/>
            <w:tcBorders>
              <w:top w:val="nil"/>
              <w:left w:val="nil"/>
              <w:bottom w:val="nil"/>
              <w:right w:val="nil"/>
            </w:tcBorders>
          </w:tcPr>
          <w:p w14:paraId="65CD11BE"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(0.492)</w:t>
            </w:r>
          </w:p>
        </w:tc>
      </w:tr>
      <w:tr w:rsidR="00FA1951" w:rsidRPr="0092709F" w14:paraId="12C3E67B" w14:textId="77777777" w:rsidTr="009A1327">
        <w:trPr>
          <w:trHeight w:val="264"/>
          <w:jc w:val="center"/>
        </w:trPr>
        <w:tc>
          <w:tcPr>
            <w:tcW w:w="1418" w:type="dxa"/>
            <w:tcBorders>
              <w:top w:val="single" w:sz="4" w:space="0" w:color="auto"/>
              <w:left w:val="nil"/>
              <w:right w:val="nil"/>
            </w:tcBorders>
          </w:tcPr>
          <w:p w14:paraId="2022597B" w14:textId="77777777" w:rsidR="00FA1951" w:rsidRPr="0092709F" w:rsidRDefault="00FA1951" w:rsidP="00FA1951">
            <w:pPr>
              <w:widowControl w:val="0"/>
              <w:autoSpaceDE w:val="0"/>
              <w:autoSpaceDN w:val="0"/>
              <w:adjustRightInd w:val="0"/>
              <w:spacing w:after="0" w:line="240" w:lineRule="auto"/>
              <w:rPr>
                <w:rFonts w:ascii="Times New Roman" w:hAnsi="Times New Roman"/>
                <w:i/>
                <w:lang w:val="en-US"/>
              </w:rPr>
            </w:pPr>
            <w:r w:rsidRPr="0092709F">
              <w:rPr>
                <w:rFonts w:ascii="Times New Roman" w:hAnsi="Times New Roman"/>
                <w:i/>
                <w:lang w:val="en-US"/>
              </w:rPr>
              <w:t>N</w:t>
            </w:r>
          </w:p>
        </w:tc>
        <w:tc>
          <w:tcPr>
            <w:tcW w:w="709" w:type="dxa"/>
            <w:tcBorders>
              <w:top w:val="single" w:sz="4" w:space="0" w:color="auto"/>
              <w:left w:val="nil"/>
              <w:right w:val="nil"/>
            </w:tcBorders>
          </w:tcPr>
          <w:p w14:paraId="60CF96DA"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single" w:sz="4" w:space="0" w:color="auto"/>
              <w:left w:val="nil"/>
              <w:right w:val="nil"/>
            </w:tcBorders>
          </w:tcPr>
          <w:p w14:paraId="16DB1ADD"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right w:val="nil"/>
            </w:tcBorders>
          </w:tcPr>
          <w:p w14:paraId="6EA258D0"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c>
          <w:tcPr>
            <w:tcW w:w="1530" w:type="dxa"/>
            <w:tcBorders>
              <w:top w:val="single" w:sz="4" w:space="0" w:color="auto"/>
              <w:left w:val="nil"/>
              <w:right w:val="nil"/>
            </w:tcBorders>
          </w:tcPr>
          <w:p w14:paraId="65361D2B"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c>
          <w:tcPr>
            <w:tcW w:w="1280" w:type="dxa"/>
            <w:tcBorders>
              <w:top w:val="single" w:sz="4" w:space="0" w:color="auto"/>
              <w:left w:val="nil"/>
              <w:right w:val="nil"/>
            </w:tcBorders>
          </w:tcPr>
          <w:p w14:paraId="6809F354"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c>
          <w:tcPr>
            <w:tcW w:w="2264" w:type="dxa"/>
            <w:gridSpan w:val="4"/>
            <w:tcBorders>
              <w:top w:val="single" w:sz="4" w:space="0" w:color="auto"/>
              <w:left w:val="nil"/>
              <w:right w:val="nil"/>
            </w:tcBorders>
          </w:tcPr>
          <w:p w14:paraId="60C8CF41"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9531</w:t>
            </w:r>
          </w:p>
        </w:tc>
      </w:tr>
      <w:tr w:rsidR="00FA1951" w:rsidRPr="0092709F" w14:paraId="233EB57F" w14:textId="77777777" w:rsidTr="009A1327">
        <w:trPr>
          <w:trHeight w:val="264"/>
          <w:jc w:val="center"/>
        </w:trPr>
        <w:tc>
          <w:tcPr>
            <w:tcW w:w="2850" w:type="dxa"/>
            <w:gridSpan w:val="3"/>
            <w:tcBorders>
              <w:top w:val="nil"/>
              <w:left w:val="nil"/>
              <w:bottom w:val="single" w:sz="4" w:space="0" w:color="auto"/>
              <w:right w:val="nil"/>
            </w:tcBorders>
          </w:tcPr>
          <w:p w14:paraId="006DA573" w14:textId="5C56425B" w:rsidR="00FA1951" w:rsidRPr="0092709F" w:rsidRDefault="00FA1951" w:rsidP="00FA1951">
            <w:pPr>
              <w:widowControl w:val="0"/>
              <w:autoSpaceDE w:val="0"/>
              <w:autoSpaceDN w:val="0"/>
              <w:adjustRightInd w:val="0"/>
              <w:spacing w:after="0" w:line="240" w:lineRule="auto"/>
              <w:rPr>
                <w:rFonts w:ascii="Times New Roman" w:hAnsi="Times New Roman"/>
                <w:lang w:val="en-US"/>
              </w:rPr>
            </w:pPr>
            <w:r w:rsidRPr="0092709F">
              <w:rPr>
                <w:rFonts w:ascii="Times New Roman" w:hAnsi="Times New Roman"/>
                <w:lang w:val="en-US"/>
              </w:rPr>
              <w:t>Log pseudo likelihood</w:t>
            </w:r>
          </w:p>
        </w:tc>
        <w:tc>
          <w:tcPr>
            <w:tcW w:w="1432" w:type="dxa"/>
            <w:tcBorders>
              <w:top w:val="nil"/>
              <w:left w:val="nil"/>
              <w:bottom w:val="single" w:sz="4" w:space="0" w:color="auto"/>
              <w:right w:val="nil"/>
            </w:tcBorders>
          </w:tcPr>
          <w:p w14:paraId="0970D910" w14:textId="7A0F9BDE" w:rsidR="00FA1951" w:rsidRPr="0092709F" w:rsidRDefault="00112593" w:rsidP="00FA1951">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FA1951" w:rsidRPr="0092709F">
              <w:rPr>
                <w:rFonts w:ascii="Times New Roman" w:hAnsi="Times New Roman"/>
                <w:lang w:val="en-US"/>
              </w:rPr>
              <w:t>25620</w:t>
            </w:r>
          </w:p>
        </w:tc>
        <w:tc>
          <w:tcPr>
            <w:tcW w:w="1530" w:type="dxa"/>
            <w:tcBorders>
              <w:top w:val="nil"/>
              <w:left w:val="nil"/>
              <w:bottom w:val="single" w:sz="4" w:space="0" w:color="auto"/>
              <w:right w:val="nil"/>
            </w:tcBorders>
          </w:tcPr>
          <w:p w14:paraId="4943FBB4" w14:textId="28E931DF" w:rsidR="00FA1951" w:rsidRPr="0092709F" w:rsidRDefault="00112593" w:rsidP="00FA1951">
            <w:pPr>
              <w:widowControl w:val="0"/>
              <w:autoSpaceDE w:val="0"/>
              <w:autoSpaceDN w:val="0"/>
              <w:adjustRightInd w:val="0"/>
              <w:spacing w:after="0" w:line="240" w:lineRule="auto"/>
              <w:jc w:val="center"/>
              <w:rPr>
                <w:rFonts w:ascii="Times New Roman" w:hAnsi="Times New Roman"/>
                <w:lang w:val="en-US"/>
              </w:rPr>
            </w:pPr>
            <w:r w:rsidRPr="00112593">
              <w:rPr>
                <w:rFonts w:ascii="Symbol" w:hAnsi="Symbol"/>
                <w:lang w:val="en-US"/>
              </w:rPr>
              <w:t></w:t>
            </w:r>
            <w:r w:rsidR="00FA1951" w:rsidRPr="0092709F">
              <w:rPr>
                <w:rFonts w:ascii="Times New Roman" w:hAnsi="Times New Roman"/>
                <w:lang w:val="en-US"/>
              </w:rPr>
              <w:t>10731</w:t>
            </w:r>
          </w:p>
        </w:tc>
        <w:tc>
          <w:tcPr>
            <w:tcW w:w="1418" w:type="dxa"/>
            <w:gridSpan w:val="2"/>
            <w:tcBorders>
              <w:top w:val="nil"/>
              <w:left w:val="nil"/>
              <w:bottom w:val="single" w:sz="4" w:space="0" w:color="auto"/>
              <w:right w:val="nil"/>
            </w:tcBorders>
          </w:tcPr>
          <w:p w14:paraId="501BF2E8" w14:textId="6B597E59"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Pr>
                <w:rFonts w:ascii="Times New Roman" w:hAnsi="Times New Roman"/>
                <w:lang w:val="en-US"/>
              </w:rPr>
              <w:t>3589</w:t>
            </w:r>
          </w:p>
        </w:tc>
        <w:tc>
          <w:tcPr>
            <w:tcW w:w="2126" w:type="dxa"/>
            <w:gridSpan w:val="3"/>
            <w:tcBorders>
              <w:top w:val="nil"/>
              <w:left w:val="nil"/>
              <w:bottom w:val="single" w:sz="4" w:space="0" w:color="auto"/>
              <w:right w:val="nil"/>
            </w:tcBorders>
          </w:tcPr>
          <w:p w14:paraId="5B428D97" w14:textId="2E2E2E07" w:rsidR="00FA1951" w:rsidRPr="0092709F" w:rsidRDefault="00FA1951" w:rsidP="00FA1951">
            <w:pPr>
              <w:widowControl w:val="0"/>
              <w:autoSpaceDE w:val="0"/>
              <w:autoSpaceDN w:val="0"/>
              <w:adjustRightInd w:val="0"/>
              <w:spacing w:after="0" w:line="240" w:lineRule="auto"/>
              <w:rPr>
                <w:rFonts w:ascii="Times New Roman" w:hAnsi="Times New Roman"/>
                <w:lang w:val="en-US"/>
              </w:rPr>
            </w:pP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sidRPr="0092709F">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r>
              <w:rPr>
                <w:rFonts w:ascii="Symbol" w:hAnsi="Symbol"/>
                <w:lang w:val="en-US"/>
              </w:rPr>
              <w:t></w:t>
            </w:r>
          </w:p>
        </w:tc>
      </w:tr>
    </w:tbl>
    <w:p w14:paraId="37C5823C" w14:textId="5F26D8DF" w:rsidR="00C728C7" w:rsidRPr="00C728C7" w:rsidRDefault="009270B6" w:rsidP="0061227C">
      <w:pPr>
        <w:widowControl w:val="0"/>
        <w:autoSpaceDE w:val="0"/>
        <w:autoSpaceDN w:val="0"/>
        <w:adjustRightInd w:val="0"/>
        <w:spacing w:after="0" w:line="240" w:lineRule="auto"/>
        <w:jc w:val="both"/>
        <w:rPr>
          <w:rFonts w:ascii="Times New Roman" w:hAnsi="Times New Roman"/>
          <w:sz w:val="20"/>
          <w:szCs w:val="20"/>
          <w:lang w:val="en-US"/>
        </w:rPr>
      </w:pPr>
      <w:r w:rsidRPr="001C6DB4">
        <w:rPr>
          <w:rFonts w:ascii="Times New Roman" w:hAnsi="Times New Roman"/>
          <w:sz w:val="20"/>
          <w:szCs w:val="20"/>
          <w:lang w:val="en-US"/>
        </w:rPr>
        <w:t>Note</w:t>
      </w:r>
      <w:r w:rsidR="00147567" w:rsidRPr="001C6DB4">
        <w:rPr>
          <w:rFonts w:ascii="Times New Roman" w:hAnsi="Times New Roman"/>
          <w:sz w:val="20"/>
          <w:szCs w:val="20"/>
          <w:lang w:val="en-US"/>
        </w:rPr>
        <w:t>s</w:t>
      </w:r>
      <w:r w:rsidRPr="001C6DB4">
        <w:rPr>
          <w:rFonts w:ascii="Times New Roman" w:hAnsi="Times New Roman"/>
          <w:sz w:val="20"/>
          <w:szCs w:val="20"/>
          <w:lang w:val="en-US"/>
        </w:rPr>
        <w:t>: See</w:t>
      </w:r>
      <w:r>
        <w:rPr>
          <w:rFonts w:ascii="Times New Roman" w:hAnsi="Times New Roman"/>
          <w:sz w:val="20"/>
          <w:szCs w:val="20"/>
          <w:lang w:val="en-US"/>
        </w:rPr>
        <w:t xml:space="preserve"> Table 5.</w:t>
      </w:r>
      <w:r w:rsidRPr="009270B6">
        <w:t xml:space="preserve"> </w:t>
      </w:r>
      <w:r w:rsidRPr="009270B6">
        <w:rPr>
          <w:rFonts w:ascii="Times New Roman" w:hAnsi="Times New Roman"/>
          <w:sz w:val="20"/>
          <w:szCs w:val="20"/>
          <w:lang w:val="en-US"/>
        </w:rPr>
        <w:t>Coeffi</w:t>
      </w:r>
      <w:r>
        <w:rPr>
          <w:rFonts w:ascii="Times New Roman" w:hAnsi="Times New Roman"/>
          <w:sz w:val="20"/>
          <w:szCs w:val="20"/>
          <w:lang w:val="en-US"/>
        </w:rPr>
        <w:t>cient estimates for host and source country fixed effects and for year</w:t>
      </w:r>
      <w:r w:rsidRPr="009270B6">
        <w:rPr>
          <w:rFonts w:ascii="Times New Roman" w:hAnsi="Times New Roman"/>
          <w:sz w:val="20"/>
          <w:szCs w:val="20"/>
          <w:lang w:val="en-US"/>
        </w:rPr>
        <w:t xml:space="preserve"> </w:t>
      </w:r>
      <w:r>
        <w:rPr>
          <w:rFonts w:ascii="Times New Roman" w:hAnsi="Times New Roman"/>
          <w:sz w:val="20"/>
          <w:szCs w:val="20"/>
          <w:lang w:val="en-US"/>
        </w:rPr>
        <w:t>fixed effects</w:t>
      </w:r>
      <w:r w:rsidR="00957FB2">
        <w:rPr>
          <w:rFonts w:ascii="Times New Roman" w:hAnsi="Times New Roman"/>
          <w:sz w:val="20"/>
          <w:szCs w:val="20"/>
          <w:lang w:val="en-US"/>
        </w:rPr>
        <w:t xml:space="preserve"> are not reported</w:t>
      </w:r>
      <w:r w:rsidRPr="009270B6">
        <w:rPr>
          <w:rFonts w:ascii="Times New Roman" w:hAnsi="Times New Roman"/>
          <w:sz w:val="20"/>
          <w:szCs w:val="20"/>
          <w:lang w:val="en-US"/>
        </w:rPr>
        <w:t xml:space="preserve"> for brevity.</w:t>
      </w:r>
    </w:p>
    <w:p w14:paraId="44694391" w14:textId="37AF0CC1" w:rsidR="00C30562" w:rsidRDefault="00C30562" w:rsidP="00C728C7">
      <w:pPr>
        <w:rPr>
          <w:rFonts w:ascii="Times New Roman" w:hAnsi="Times New Roman"/>
          <w:b/>
          <w:szCs w:val="24"/>
          <w:lang w:val="en-US"/>
        </w:rPr>
      </w:pPr>
    </w:p>
    <w:p w14:paraId="5189203A" w14:textId="0556658B" w:rsidR="00FE1576" w:rsidRDefault="00FE1576" w:rsidP="00C728C7">
      <w:pPr>
        <w:rPr>
          <w:rFonts w:ascii="Times New Roman" w:hAnsi="Times New Roman"/>
          <w:b/>
          <w:szCs w:val="24"/>
          <w:lang w:val="en-US"/>
        </w:rPr>
      </w:pPr>
    </w:p>
    <w:p w14:paraId="5E8245B5" w14:textId="0CA2356E" w:rsidR="00FE1576" w:rsidRDefault="00FE1576" w:rsidP="00C728C7">
      <w:pPr>
        <w:rPr>
          <w:rFonts w:ascii="Times New Roman" w:hAnsi="Times New Roman"/>
          <w:b/>
          <w:szCs w:val="24"/>
          <w:lang w:val="en-US"/>
        </w:rPr>
      </w:pPr>
    </w:p>
    <w:p w14:paraId="45E86F17" w14:textId="1A8E4EEB" w:rsidR="00FE1576" w:rsidRDefault="00FE1576">
      <w:pPr>
        <w:rPr>
          <w:rFonts w:ascii="Times New Roman" w:hAnsi="Times New Roman"/>
          <w:b/>
          <w:szCs w:val="24"/>
          <w:lang w:val="en-US"/>
        </w:rPr>
      </w:pPr>
      <w:r>
        <w:rPr>
          <w:rFonts w:ascii="Times New Roman" w:hAnsi="Times New Roman"/>
          <w:b/>
          <w:szCs w:val="24"/>
          <w:lang w:val="en-US"/>
        </w:rPr>
        <w:br w:type="page"/>
      </w:r>
    </w:p>
    <w:p w14:paraId="4B1B6340" w14:textId="083AADEF" w:rsidR="00FE1576" w:rsidRPr="001C6DB4" w:rsidRDefault="00FE1576" w:rsidP="00FE1576">
      <w:pPr>
        <w:keepNext/>
        <w:widowControl w:val="0"/>
        <w:autoSpaceDE w:val="0"/>
        <w:autoSpaceDN w:val="0"/>
        <w:adjustRightInd w:val="0"/>
        <w:spacing w:after="0" w:line="240" w:lineRule="auto"/>
        <w:rPr>
          <w:rFonts w:ascii="Times New Roman" w:hAnsi="Times New Roman"/>
          <w:b/>
          <w:sz w:val="24"/>
          <w:szCs w:val="24"/>
          <w:lang w:val="en-US"/>
        </w:rPr>
      </w:pPr>
      <w:r w:rsidRPr="00FE1576">
        <w:rPr>
          <w:rFonts w:ascii="Times New Roman" w:hAnsi="Times New Roman"/>
          <w:b/>
          <w:sz w:val="24"/>
          <w:szCs w:val="24"/>
          <w:highlight w:val="yellow"/>
          <w:lang w:val="en-US"/>
        </w:rPr>
        <w:lastRenderedPageBreak/>
        <w:t>Table 7</w:t>
      </w:r>
      <w:r w:rsidRPr="001C6DB4">
        <w:rPr>
          <w:rFonts w:ascii="Times New Roman" w:hAnsi="Times New Roman"/>
          <w:b/>
          <w:sz w:val="24"/>
          <w:szCs w:val="24"/>
          <w:lang w:val="en-US"/>
        </w:rPr>
        <w:t xml:space="preserve"> </w:t>
      </w:r>
    </w:p>
    <w:p w14:paraId="74BB5BA6" w14:textId="77777777" w:rsidR="00FE1576" w:rsidRPr="001C6DB4" w:rsidRDefault="00FE1576" w:rsidP="00FE1576">
      <w:pPr>
        <w:keepNext/>
        <w:widowControl w:val="0"/>
        <w:autoSpaceDE w:val="0"/>
        <w:autoSpaceDN w:val="0"/>
        <w:adjustRightInd w:val="0"/>
        <w:spacing w:after="0" w:line="240" w:lineRule="auto"/>
        <w:rPr>
          <w:rFonts w:ascii="Times New Roman" w:hAnsi="Times New Roman"/>
          <w:sz w:val="24"/>
          <w:szCs w:val="24"/>
          <w:lang w:val="en-US"/>
        </w:rPr>
      </w:pPr>
      <w:r w:rsidRPr="001C6DB4">
        <w:rPr>
          <w:rFonts w:ascii="Times New Roman" w:hAnsi="Times New Roman"/>
          <w:sz w:val="24"/>
          <w:szCs w:val="24"/>
          <w:lang w:val="en-US"/>
        </w:rPr>
        <w:t>Results based on a gravity specification.</w:t>
      </w:r>
    </w:p>
    <w:tbl>
      <w:tblPr>
        <w:tblW w:w="9072" w:type="dxa"/>
        <w:tblLayout w:type="fixed"/>
        <w:tblLook w:val="0000" w:firstRow="0" w:lastRow="0" w:firstColumn="0" w:lastColumn="0" w:noHBand="0" w:noVBand="0"/>
      </w:tblPr>
      <w:tblGrid>
        <w:gridCol w:w="1418"/>
        <w:gridCol w:w="709"/>
        <w:gridCol w:w="1134"/>
        <w:gridCol w:w="1275"/>
        <w:gridCol w:w="1134"/>
        <w:gridCol w:w="1134"/>
        <w:gridCol w:w="1134"/>
        <w:gridCol w:w="1134"/>
      </w:tblGrid>
      <w:tr w:rsidR="00FE1576" w:rsidRPr="00734CB3" w14:paraId="66C530CF" w14:textId="77777777" w:rsidTr="00742017">
        <w:tc>
          <w:tcPr>
            <w:tcW w:w="1418" w:type="dxa"/>
            <w:tcBorders>
              <w:top w:val="single" w:sz="4" w:space="0" w:color="auto"/>
              <w:left w:val="nil"/>
              <w:bottom w:val="single" w:sz="4" w:space="0" w:color="auto"/>
              <w:right w:val="nil"/>
            </w:tcBorders>
          </w:tcPr>
          <w:p w14:paraId="52B7E17F" w14:textId="77777777" w:rsidR="00FE1576" w:rsidRPr="001C6DB4" w:rsidRDefault="00FE1576" w:rsidP="00742017">
            <w:pPr>
              <w:widowControl w:val="0"/>
              <w:autoSpaceDE w:val="0"/>
              <w:autoSpaceDN w:val="0"/>
              <w:adjustRightInd w:val="0"/>
              <w:spacing w:after="0" w:line="240" w:lineRule="auto"/>
              <w:rPr>
                <w:rFonts w:ascii="Times New Roman" w:hAnsi="Times New Roman"/>
                <w:lang w:val="en-US"/>
              </w:rPr>
            </w:pPr>
          </w:p>
        </w:tc>
        <w:tc>
          <w:tcPr>
            <w:tcW w:w="709" w:type="dxa"/>
            <w:tcBorders>
              <w:top w:val="single" w:sz="4" w:space="0" w:color="auto"/>
              <w:left w:val="nil"/>
              <w:bottom w:val="single" w:sz="4" w:space="0" w:color="auto"/>
              <w:right w:val="nil"/>
            </w:tcBorders>
          </w:tcPr>
          <w:p w14:paraId="73529814"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Sign</w:t>
            </w:r>
          </w:p>
        </w:tc>
        <w:tc>
          <w:tcPr>
            <w:tcW w:w="1134" w:type="dxa"/>
            <w:tcBorders>
              <w:top w:val="single" w:sz="4" w:space="0" w:color="auto"/>
              <w:left w:val="nil"/>
              <w:bottom w:val="single" w:sz="4" w:space="0" w:color="auto"/>
              <w:right w:val="nil"/>
            </w:tcBorders>
          </w:tcPr>
          <w:p w14:paraId="42A13A64"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PPML</w:t>
            </w:r>
          </w:p>
          <w:p w14:paraId="3E49E35F"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No country</w:t>
            </w:r>
          </w:p>
          <w:p w14:paraId="33A49392"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FE</w:t>
            </w:r>
          </w:p>
        </w:tc>
        <w:tc>
          <w:tcPr>
            <w:tcW w:w="1275" w:type="dxa"/>
            <w:tcBorders>
              <w:top w:val="single" w:sz="4" w:space="0" w:color="auto"/>
              <w:left w:val="nil"/>
              <w:bottom w:val="single" w:sz="4" w:space="0" w:color="auto"/>
              <w:right w:val="nil"/>
            </w:tcBorders>
          </w:tcPr>
          <w:p w14:paraId="4BBE1CA2"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PPML</w:t>
            </w:r>
          </w:p>
          <w:p w14:paraId="575D4F76"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 xml:space="preserve">With </w:t>
            </w:r>
          </w:p>
          <w:p w14:paraId="31BE4F30"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 xml:space="preserve">country </w:t>
            </w:r>
          </w:p>
          <w:p w14:paraId="6CF0BECC"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FE</w:t>
            </w:r>
          </w:p>
        </w:tc>
        <w:tc>
          <w:tcPr>
            <w:tcW w:w="1134" w:type="dxa"/>
            <w:tcBorders>
              <w:top w:val="single" w:sz="4" w:space="0" w:color="auto"/>
              <w:left w:val="nil"/>
              <w:bottom w:val="single" w:sz="4" w:space="0" w:color="auto"/>
              <w:right w:val="nil"/>
            </w:tcBorders>
          </w:tcPr>
          <w:p w14:paraId="6AD49A8F" w14:textId="77777777" w:rsidR="00FE1576" w:rsidRPr="00734CB3" w:rsidRDefault="00FE1576" w:rsidP="00742017">
            <w:pPr>
              <w:widowControl w:val="0"/>
              <w:autoSpaceDE w:val="0"/>
              <w:autoSpaceDN w:val="0"/>
              <w:adjustRightInd w:val="0"/>
              <w:spacing w:after="0" w:line="240" w:lineRule="auto"/>
              <w:jc w:val="center"/>
              <w:rPr>
                <w:rFonts w:ascii="Times New Roman" w:hAnsi="Times New Roman"/>
                <w:lang w:val="en-US"/>
              </w:rPr>
            </w:pPr>
            <w:r w:rsidRPr="00734CB3">
              <w:rPr>
                <w:rFonts w:ascii="Times New Roman" w:hAnsi="Times New Roman"/>
                <w:lang w:val="en-US"/>
              </w:rPr>
              <w:t>LH amount</w:t>
            </w:r>
          </w:p>
          <w:p w14:paraId="793A42ED" w14:textId="77777777" w:rsidR="00FE1576" w:rsidRPr="00734CB3" w:rsidRDefault="00FE1576" w:rsidP="00742017">
            <w:pPr>
              <w:widowControl w:val="0"/>
              <w:autoSpaceDE w:val="0"/>
              <w:autoSpaceDN w:val="0"/>
              <w:adjustRightInd w:val="0"/>
              <w:spacing w:after="0" w:line="240" w:lineRule="auto"/>
              <w:jc w:val="center"/>
              <w:rPr>
                <w:rFonts w:ascii="Times New Roman" w:hAnsi="Times New Roman"/>
                <w:lang w:val="en-US"/>
              </w:rPr>
            </w:pPr>
            <w:r w:rsidRPr="00734CB3">
              <w:rPr>
                <w:rFonts w:ascii="Times New Roman" w:hAnsi="Times New Roman"/>
                <w:lang w:val="en-US"/>
              </w:rPr>
              <w:t>No</w:t>
            </w:r>
          </w:p>
          <w:p w14:paraId="4B267C5A" w14:textId="77777777" w:rsidR="00FE1576" w:rsidRPr="00734CB3" w:rsidRDefault="00FE1576" w:rsidP="00742017">
            <w:pPr>
              <w:widowControl w:val="0"/>
              <w:autoSpaceDE w:val="0"/>
              <w:autoSpaceDN w:val="0"/>
              <w:adjustRightInd w:val="0"/>
              <w:spacing w:after="0" w:line="240" w:lineRule="auto"/>
              <w:jc w:val="center"/>
              <w:rPr>
                <w:rFonts w:ascii="Times New Roman" w:hAnsi="Times New Roman"/>
                <w:lang w:val="en-US"/>
              </w:rPr>
            </w:pPr>
            <w:r w:rsidRPr="00734CB3">
              <w:rPr>
                <w:rFonts w:ascii="Times New Roman" w:hAnsi="Times New Roman"/>
                <w:lang w:val="en-US"/>
              </w:rPr>
              <w:t>country</w:t>
            </w:r>
          </w:p>
          <w:p w14:paraId="1E7D6516" w14:textId="77777777" w:rsidR="00FE1576" w:rsidRPr="00734CB3" w:rsidRDefault="00FE1576" w:rsidP="00742017">
            <w:pPr>
              <w:widowControl w:val="0"/>
              <w:autoSpaceDE w:val="0"/>
              <w:autoSpaceDN w:val="0"/>
              <w:adjustRightInd w:val="0"/>
              <w:spacing w:after="0" w:line="240" w:lineRule="auto"/>
              <w:jc w:val="center"/>
              <w:rPr>
                <w:rFonts w:ascii="Times New Roman" w:hAnsi="Times New Roman"/>
                <w:lang w:val="en-US"/>
              </w:rPr>
            </w:pPr>
            <w:r w:rsidRPr="00734CB3">
              <w:rPr>
                <w:rFonts w:ascii="Times New Roman" w:hAnsi="Times New Roman"/>
                <w:lang w:val="en-US"/>
              </w:rPr>
              <w:t>FE</w:t>
            </w:r>
          </w:p>
        </w:tc>
        <w:tc>
          <w:tcPr>
            <w:tcW w:w="1134" w:type="dxa"/>
            <w:tcBorders>
              <w:top w:val="single" w:sz="4" w:space="0" w:color="auto"/>
              <w:left w:val="nil"/>
              <w:bottom w:val="single" w:sz="4" w:space="0" w:color="auto"/>
              <w:right w:val="nil"/>
            </w:tcBorders>
          </w:tcPr>
          <w:p w14:paraId="4B9BAF0B" w14:textId="77777777" w:rsidR="00FE1576" w:rsidRPr="00734CB3" w:rsidRDefault="00FE1576" w:rsidP="00742017">
            <w:pPr>
              <w:widowControl w:val="0"/>
              <w:autoSpaceDE w:val="0"/>
              <w:autoSpaceDN w:val="0"/>
              <w:adjustRightInd w:val="0"/>
              <w:spacing w:after="0" w:line="240" w:lineRule="auto"/>
              <w:jc w:val="center"/>
              <w:rPr>
                <w:rFonts w:ascii="Times New Roman" w:hAnsi="Times New Roman"/>
                <w:lang w:val="en-US"/>
              </w:rPr>
            </w:pPr>
            <w:r w:rsidRPr="00734CB3">
              <w:rPr>
                <w:rFonts w:ascii="Times New Roman" w:hAnsi="Times New Roman"/>
                <w:lang w:val="en-US"/>
              </w:rPr>
              <w:t xml:space="preserve">LH </w:t>
            </w:r>
          </w:p>
          <w:p w14:paraId="2E971FB9" w14:textId="77777777" w:rsidR="00FE1576" w:rsidRPr="00734CB3" w:rsidRDefault="00FE1576" w:rsidP="00742017">
            <w:pPr>
              <w:widowControl w:val="0"/>
              <w:autoSpaceDE w:val="0"/>
              <w:autoSpaceDN w:val="0"/>
              <w:adjustRightInd w:val="0"/>
              <w:spacing w:after="0" w:line="240" w:lineRule="auto"/>
              <w:jc w:val="center"/>
              <w:rPr>
                <w:rFonts w:ascii="Times New Roman" w:hAnsi="Times New Roman"/>
                <w:lang w:val="en-US"/>
              </w:rPr>
            </w:pPr>
            <w:r w:rsidRPr="00734CB3">
              <w:rPr>
                <w:rFonts w:ascii="Times New Roman" w:hAnsi="Times New Roman"/>
                <w:lang w:val="en-US"/>
              </w:rPr>
              <w:t>part</w:t>
            </w:r>
          </w:p>
          <w:p w14:paraId="76A8D72B" w14:textId="77777777" w:rsidR="00FE1576" w:rsidRPr="00734CB3" w:rsidRDefault="00FE1576" w:rsidP="00742017">
            <w:pPr>
              <w:widowControl w:val="0"/>
              <w:autoSpaceDE w:val="0"/>
              <w:autoSpaceDN w:val="0"/>
              <w:adjustRightInd w:val="0"/>
              <w:spacing w:after="0" w:line="240" w:lineRule="auto"/>
              <w:jc w:val="center"/>
              <w:rPr>
                <w:rFonts w:ascii="Times New Roman" w:hAnsi="Times New Roman"/>
                <w:lang w:val="en-US"/>
              </w:rPr>
            </w:pPr>
            <w:r w:rsidRPr="00734CB3">
              <w:rPr>
                <w:rFonts w:ascii="Times New Roman" w:hAnsi="Times New Roman"/>
                <w:lang w:val="en-US"/>
              </w:rPr>
              <w:t>No</w:t>
            </w:r>
          </w:p>
          <w:p w14:paraId="46537A17" w14:textId="77777777" w:rsidR="00FE1576" w:rsidRPr="00734CB3" w:rsidRDefault="00FE1576" w:rsidP="00742017">
            <w:pPr>
              <w:widowControl w:val="0"/>
              <w:autoSpaceDE w:val="0"/>
              <w:autoSpaceDN w:val="0"/>
              <w:adjustRightInd w:val="0"/>
              <w:spacing w:after="0" w:line="240" w:lineRule="auto"/>
              <w:jc w:val="center"/>
              <w:rPr>
                <w:rFonts w:ascii="Times New Roman" w:hAnsi="Times New Roman"/>
                <w:lang w:val="en-US"/>
              </w:rPr>
            </w:pPr>
            <w:r w:rsidRPr="00734CB3">
              <w:rPr>
                <w:rFonts w:ascii="Times New Roman" w:hAnsi="Times New Roman"/>
                <w:lang w:val="en-US"/>
              </w:rPr>
              <w:t>country</w:t>
            </w:r>
          </w:p>
          <w:p w14:paraId="0B7FACBC" w14:textId="77777777" w:rsidR="00FE1576" w:rsidRPr="00734CB3" w:rsidRDefault="00FE1576" w:rsidP="00742017">
            <w:pPr>
              <w:widowControl w:val="0"/>
              <w:autoSpaceDE w:val="0"/>
              <w:autoSpaceDN w:val="0"/>
              <w:adjustRightInd w:val="0"/>
              <w:spacing w:after="0" w:line="240" w:lineRule="auto"/>
              <w:jc w:val="center"/>
              <w:rPr>
                <w:rFonts w:ascii="Times New Roman" w:hAnsi="Times New Roman"/>
                <w:lang w:val="en-US"/>
              </w:rPr>
            </w:pPr>
            <w:r w:rsidRPr="00734CB3">
              <w:rPr>
                <w:rFonts w:ascii="Times New Roman" w:hAnsi="Times New Roman"/>
                <w:lang w:val="en-US"/>
              </w:rPr>
              <w:t>FE</w:t>
            </w:r>
          </w:p>
        </w:tc>
        <w:tc>
          <w:tcPr>
            <w:tcW w:w="1134" w:type="dxa"/>
            <w:tcBorders>
              <w:top w:val="single" w:sz="4" w:space="0" w:color="auto"/>
              <w:left w:val="nil"/>
              <w:bottom w:val="single" w:sz="4" w:space="0" w:color="auto"/>
              <w:right w:val="nil"/>
            </w:tcBorders>
          </w:tcPr>
          <w:p w14:paraId="3C125CBF" w14:textId="77777777" w:rsidR="00FE1576" w:rsidRPr="00734CB3" w:rsidRDefault="00FE1576" w:rsidP="00742017">
            <w:pPr>
              <w:widowControl w:val="0"/>
              <w:autoSpaceDE w:val="0"/>
              <w:autoSpaceDN w:val="0"/>
              <w:adjustRightInd w:val="0"/>
              <w:spacing w:after="0" w:line="240" w:lineRule="auto"/>
              <w:jc w:val="center"/>
              <w:rPr>
                <w:rFonts w:ascii="Times New Roman" w:hAnsi="Times New Roman"/>
                <w:lang w:val="en-US"/>
              </w:rPr>
            </w:pPr>
            <w:r w:rsidRPr="00734CB3">
              <w:rPr>
                <w:rFonts w:ascii="Times New Roman" w:hAnsi="Times New Roman"/>
                <w:lang w:val="en-US"/>
              </w:rPr>
              <w:t>LH amount</w:t>
            </w:r>
          </w:p>
          <w:p w14:paraId="277CEAEC" w14:textId="77777777" w:rsidR="00FE1576" w:rsidRPr="00734CB3" w:rsidRDefault="00FE1576" w:rsidP="00742017">
            <w:pPr>
              <w:widowControl w:val="0"/>
              <w:autoSpaceDE w:val="0"/>
              <w:autoSpaceDN w:val="0"/>
              <w:adjustRightInd w:val="0"/>
              <w:spacing w:after="0" w:line="240" w:lineRule="auto"/>
              <w:jc w:val="center"/>
              <w:rPr>
                <w:rFonts w:ascii="Times New Roman" w:hAnsi="Times New Roman"/>
                <w:lang w:val="en-US"/>
              </w:rPr>
            </w:pPr>
            <w:r w:rsidRPr="00734CB3">
              <w:rPr>
                <w:rFonts w:ascii="Times New Roman" w:hAnsi="Times New Roman"/>
                <w:lang w:val="en-US"/>
              </w:rPr>
              <w:t>With</w:t>
            </w:r>
          </w:p>
          <w:p w14:paraId="7E4D29E9" w14:textId="77777777" w:rsidR="00FE1576" w:rsidRPr="00734CB3" w:rsidRDefault="00FE1576" w:rsidP="00742017">
            <w:pPr>
              <w:widowControl w:val="0"/>
              <w:autoSpaceDE w:val="0"/>
              <w:autoSpaceDN w:val="0"/>
              <w:adjustRightInd w:val="0"/>
              <w:spacing w:after="0" w:line="240" w:lineRule="auto"/>
              <w:jc w:val="center"/>
              <w:rPr>
                <w:rFonts w:ascii="Times New Roman" w:hAnsi="Times New Roman"/>
                <w:lang w:val="en-US"/>
              </w:rPr>
            </w:pPr>
            <w:r w:rsidRPr="00734CB3">
              <w:rPr>
                <w:rFonts w:ascii="Times New Roman" w:hAnsi="Times New Roman"/>
                <w:lang w:val="en-US"/>
              </w:rPr>
              <w:t xml:space="preserve">country </w:t>
            </w:r>
          </w:p>
          <w:p w14:paraId="714DC91A" w14:textId="77777777" w:rsidR="00FE1576" w:rsidRPr="00734CB3" w:rsidRDefault="00FE1576" w:rsidP="00742017">
            <w:pPr>
              <w:widowControl w:val="0"/>
              <w:autoSpaceDE w:val="0"/>
              <w:autoSpaceDN w:val="0"/>
              <w:adjustRightInd w:val="0"/>
              <w:spacing w:after="0" w:line="240" w:lineRule="auto"/>
              <w:jc w:val="center"/>
              <w:rPr>
                <w:rFonts w:ascii="Times New Roman" w:hAnsi="Times New Roman"/>
                <w:lang w:val="en-US"/>
              </w:rPr>
            </w:pPr>
            <w:r w:rsidRPr="00734CB3">
              <w:rPr>
                <w:rFonts w:ascii="Times New Roman" w:hAnsi="Times New Roman"/>
                <w:lang w:val="en-US"/>
              </w:rPr>
              <w:t>FE</w:t>
            </w:r>
          </w:p>
        </w:tc>
        <w:tc>
          <w:tcPr>
            <w:tcW w:w="1134" w:type="dxa"/>
            <w:tcBorders>
              <w:top w:val="single" w:sz="4" w:space="0" w:color="auto"/>
              <w:left w:val="nil"/>
              <w:bottom w:val="single" w:sz="4" w:space="0" w:color="auto"/>
              <w:right w:val="nil"/>
            </w:tcBorders>
          </w:tcPr>
          <w:p w14:paraId="5028D538" w14:textId="77777777" w:rsidR="00FE1576" w:rsidRPr="00734CB3" w:rsidRDefault="00FE1576" w:rsidP="00742017">
            <w:pPr>
              <w:widowControl w:val="0"/>
              <w:autoSpaceDE w:val="0"/>
              <w:autoSpaceDN w:val="0"/>
              <w:adjustRightInd w:val="0"/>
              <w:spacing w:after="0" w:line="240" w:lineRule="auto"/>
              <w:jc w:val="center"/>
              <w:rPr>
                <w:rFonts w:ascii="Times New Roman" w:hAnsi="Times New Roman"/>
                <w:lang w:val="en-US"/>
              </w:rPr>
            </w:pPr>
            <w:r w:rsidRPr="00734CB3">
              <w:rPr>
                <w:rFonts w:ascii="Times New Roman" w:hAnsi="Times New Roman"/>
                <w:lang w:val="en-US"/>
              </w:rPr>
              <w:t xml:space="preserve">LH </w:t>
            </w:r>
          </w:p>
          <w:p w14:paraId="4988990A" w14:textId="77777777" w:rsidR="00FE1576" w:rsidRPr="00734CB3" w:rsidRDefault="00FE1576" w:rsidP="00742017">
            <w:pPr>
              <w:widowControl w:val="0"/>
              <w:autoSpaceDE w:val="0"/>
              <w:autoSpaceDN w:val="0"/>
              <w:adjustRightInd w:val="0"/>
              <w:spacing w:after="0" w:line="240" w:lineRule="auto"/>
              <w:jc w:val="center"/>
              <w:rPr>
                <w:rFonts w:ascii="Times New Roman" w:hAnsi="Times New Roman"/>
                <w:lang w:val="en-US"/>
              </w:rPr>
            </w:pPr>
            <w:r w:rsidRPr="00734CB3">
              <w:rPr>
                <w:rFonts w:ascii="Times New Roman" w:hAnsi="Times New Roman"/>
                <w:lang w:val="en-US"/>
              </w:rPr>
              <w:t>part</w:t>
            </w:r>
          </w:p>
          <w:p w14:paraId="1863EA5B" w14:textId="77777777" w:rsidR="00FE1576" w:rsidRPr="00734CB3" w:rsidRDefault="00FE1576" w:rsidP="00742017">
            <w:pPr>
              <w:widowControl w:val="0"/>
              <w:autoSpaceDE w:val="0"/>
              <w:autoSpaceDN w:val="0"/>
              <w:adjustRightInd w:val="0"/>
              <w:spacing w:after="0" w:line="240" w:lineRule="auto"/>
              <w:jc w:val="center"/>
              <w:rPr>
                <w:rFonts w:ascii="Times New Roman" w:hAnsi="Times New Roman"/>
                <w:lang w:val="en-US"/>
              </w:rPr>
            </w:pPr>
            <w:r w:rsidRPr="00734CB3">
              <w:rPr>
                <w:rFonts w:ascii="Times New Roman" w:hAnsi="Times New Roman"/>
                <w:lang w:val="en-US"/>
              </w:rPr>
              <w:t>With</w:t>
            </w:r>
          </w:p>
          <w:p w14:paraId="4C2250BE" w14:textId="77777777" w:rsidR="00FE1576" w:rsidRPr="00734CB3" w:rsidRDefault="00FE1576" w:rsidP="00742017">
            <w:pPr>
              <w:widowControl w:val="0"/>
              <w:autoSpaceDE w:val="0"/>
              <w:autoSpaceDN w:val="0"/>
              <w:adjustRightInd w:val="0"/>
              <w:spacing w:after="0" w:line="240" w:lineRule="auto"/>
              <w:jc w:val="center"/>
              <w:rPr>
                <w:rFonts w:ascii="Times New Roman" w:hAnsi="Times New Roman"/>
                <w:lang w:val="en-US"/>
              </w:rPr>
            </w:pPr>
            <w:r w:rsidRPr="00734CB3">
              <w:rPr>
                <w:rFonts w:ascii="Times New Roman" w:hAnsi="Times New Roman"/>
                <w:lang w:val="en-US"/>
              </w:rPr>
              <w:t xml:space="preserve">country </w:t>
            </w:r>
          </w:p>
          <w:p w14:paraId="5B805EE4" w14:textId="77777777" w:rsidR="00FE1576" w:rsidRPr="00734CB3" w:rsidRDefault="00FE1576" w:rsidP="00742017">
            <w:pPr>
              <w:widowControl w:val="0"/>
              <w:autoSpaceDE w:val="0"/>
              <w:autoSpaceDN w:val="0"/>
              <w:adjustRightInd w:val="0"/>
              <w:spacing w:after="0" w:line="240" w:lineRule="auto"/>
              <w:jc w:val="center"/>
              <w:rPr>
                <w:rFonts w:ascii="Times New Roman" w:hAnsi="Times New Roman"/>
                <w:lang w:val="en-US"/>
              </w:rPr>
            </w:pPr>
            <w:r w:rsidRPr="00734CB3">
              <w:rPr>
                <w:rFonts w:ascii="Times New Roman" w:hAnsi="Times New Roman"/>
                <w:lang w:val="en-US"/>
              </w:rPr>
              <w:t>FE</w:t>
            </w:r>
          </w:p>
        </w:tc>
      </w:tr>
      <w:tr w:rsidR="00FE1576" w:rsidRPr="001C6DB4" w14:paraId="52BA3128" w14:textId="77777777" w:rsidTr="00742017">
        <w:trPr>
          <w:trHeight w:val="331"/>
        </w:trPr>
        <w:tc>
          <w:tcPr>
            <w:tcW w:w="1418" w:type="dxa"/>
            <w:tcBorders>
              <w:top w:val="single" w:sz="4" w:space="0" w:color="auto"/>
              <w:left w:val="nil"/>
              <w:bottom w:val="nil"/>
              <w:right w:val="nil"/>
            </w:tcBorders>
          </w:tcPr>
          <w:p w14:paraId="35EE6930" w14:textId="77777777" w:rsidR="00FE1576" w:rsidRPr="00925192" w:rsidRDefault="00FE1576" w:rsidP="00742017">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r w:rsidRPr="00925192">
              <w:rPr>
                <w:rFonts w:ascii="Times New Roman" w:hAnsi="Times New Roman"/>
                <w:i/>
                <w:lang w:val="en-US"/>
              </w:rPr>
              <w:t>GDP_s)</w:t>
            </w:r>
          </w:p>
        </w:tc>
        <w:tc>
          <w:tcPr>
            <w:tcW w:w="709" w:type="dxa"/>
            <w:tcBorders>
              <w:top w:val="single" w:sz="4" w:space="0" w:color="auto"/>
              <w:left w:val="nil"/>
              <w:bottom w:val="nil"/>
              <w:right w:val="nil"/>
            </w:tcBorders>
          </w:tcPr>
          <w:p w14:paraId="1646372C"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134" w:type="dxa"/>
            <w:tcBorders>
              <w:top w:val="single" w:sz="4" w:space="0" w:color="auto"/>
              <w:left w:val="nil"/>
              <w:bottom w:val="nil"/>
              <w:right w:val="nil"/>
            </w:tcBorders>
          </w:tcPr>
          <w:p w14:paraId="1EBF5992"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0.812</w:t>
            </w:r>
            <w:r w:rsidRPr="001C6DB4">
              <w:rPr>
                <w:rFonts w:ascii="Times New Roman" w:hAnsi="Times New Roman"/>
                <w:vertAlign w:val="superscript"/>
                <w:lang w:val="en-US"/>
              </w:rPr>
              <w:t>***</w:t>
            </w:r>
          </w:p>
        </w:tc>
        <w:tc>
          <w:tcPr>
            <w:tcW w:w="1275" w:type="dxa"/>
            <w:tcBorders>
              <w:top w:val="single" w:sz="4" w:space="0" w:color="auto"/>
              <w:left w:val="nil"/>
              <w:bottom w:val="nil"/>
              <w:right w:val="nil"/>
            </w:tcBorders>
          </w:tcPr>
          <w:p w14:paraId="2DDBED90"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0.479</w:t>
            </w:r>
            <w:r w:rsidRPr="001C6DB4">
              <w:rPr>
                <w:rFonts w:ascii="Times New Roman" w:hAnsi="Times New Roman"/>
                <w:vertAlign w:val="superscript"/>
                <w:lang w:val="en-US"/>
              </w:rPr>
              <w:t>*</w:t>
            </w:r>
          </w:p>
        </w:tc>
        <w:tc>
          <w:tcPr>
            <w:tcW w:w="1134" w:type="dxa"/>
            <w:tcBorders>
              <w:top w:val="single" w:sz="4" w:space="0" w:color="auto"/>
              <w:left w:val="nil"/>
              <w:bottom w:val="nil"/>
              <w:right w:val="nil"/>
            </w:tcBorders>
          </w:tcPr>
          <w:p w14:paraId="693577A4"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0.817</w:t>
            </w:r>
            <w:r w:rsidRPr="001C6DB4">
              <w:rPr>
                <w:rFonts w:ascii="Times New Roman" w:hAnsi="Times New Roman"/>
                <w:vertAlign w:val="superscript"/>
                <w:lang w:val="en-US"/>
              </w:rPr>
              <w:t>***</w:t>
            </w:r>
          </w:p>
        </w:tc>
        <w:tc>
          <w:tcPr>
            <w:tcW w:w="1134" w:type="dxa"/>
            <w:tcBorders>
              <w:top w:val="single" w:sz="4" w:space="0" w:color="auto"/>
              <w:left w:val="nil"/>
              <w:bottom w:val="nil"/>
              <w:right w:val="nil"/>
            </w:tcBorders>
          </w:tcPr>
          <w:p w14:paraId="433BAF9C"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0.468</w:t>
            </w:r>
            <w:r w:rsidRPr="001C6DB4">
              <w:rPr>
                <w:rFonts w:ascii="Times New Roman" w:hAnsi="Times New Roman"/>
                <w:vertAlign w:val="superscript"/>
                <w:lang w:val="en-US"/>
              </w:rPr>
              <w:t>***</w:t>
            </w:r>
          </w:p>
        </w:tc>
        <w:tc>
          <w:tcPr>
            <w:tcW w:w="1134" w:type="dxa"/>
            <w:tcBorders>
              <w:top w:val="nil"/>
              <w:left w:val="nil"/>
              <w:bottom w:val="nil"/>
              <w:right w:val="nil"/>
            </w:tcBorders>
          </w:tcPr>
          <w:p w14:paraId="63CCD620"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1.247</w:t>
            </w:r>
            <w:r w:rsidRPr="001C6DB4">
              <w:rPr>
                <w:rFonts w:ascii="Times New Roman" w:hAnsi="Times New Roman"/>
                <w:vertAlign w:val="superscript"/>
                <w:lang w:val="en-US"/>
              </w:rPr>
              <w:t>**</w:t>
            </w:r>
          </w:p>
        </w:tc>
        <w:tc>
          <w:tcPr>
            <w:tcW w:w="1134" w:type="dxa"/>
            <w:tcBorders>
              <w:top w:val="nil"/>
              <w:left w:val="nil"/>
              <w:bottom w:val="nil"/>
              <w:right w:val="nil"/>
            </w:tcBorders>
          </w:tcPr>
          <w:p w14:paraId="443F7D64"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0.873</w:t>
            </w:r>
            <w:r w:rsidRPr="001C6DB4">
              <w:rPr>
                <w:rFonts w:ascii="Times New Roman" w:hAnsi="Times New Roman"/>
                <w:vertAlign w:val="superscript"/>
                <w:lang w:val="en-US"/>
              </w:rPr>
              <w:t>***</w:t>
            </w:r>
          </w:p>
        </w:tc>
      </w:tr>
      <w:tr w:rsidR="00FE1576" w:rsidRPr="001C6DB4" w14:paraId="211B57C6" w14:textId="77777777" w:rsidTr="00742017">
        <w:tc>
          <w:tcPr>
            <w:tcW w:w="1418" w:type="dxa"/>
            <w:tcBorders>
              <w:top w:val="nil"/>
              <w:left w:val="nil"/>
              <w:bottom w:val="nil"/>
              <w:right w:val="nil"/>
            </w:tcBorders>
          </w:tcPr>
          <w:p w14:paraId="4BFC9E7A" w14:textId="77777777" w:rsidR="00FE1576" w:rsidRPr="00925192" w:rsidRDefault="00FE1576" w:rsidP="0074201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35588B15"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20DC7986"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(0.098)</w:t>
            </w:r>
          </w:p>
        </w:tc>
        <w:tc>
          <w:tcPr>
            <w:tcW w:w="1275" w:type="dxa"/>
            <w:tcBorders>
              <w:top w:val="nil"/>
              <w:left w:val="nil"/>
              <w:bottom w:val="nil"/>
              <w:right w:val="nil"/>
            </w:tcBorders>
          </w:tcPr>
          <w:p w14:paraId="452EDBCD"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(0.288)</w:t>
            </w:r>
          </w:p>
        </w:tc>
        <w:tc>
          <w:tcPr>
            <w:tcW w:w="1134" w:type="dxa"/>
            <w:tcBorders>
              <w:top w:val="nil"/>
              <w:left w:val="nil"/>
              <w:bottom w:val="nil"/>
              <w:right w:val="nil"/>
            </w:tcBorders>
          </w:tcPr>
          <w:p w14:paraId="31B3244F"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(0.075)</w:t>
            </w:r>
          </w:p>
        </w:tc>
        <w:tc>
          <w:tcPr>
            <w:tcW w:w="1134" w:type="dxa"/>
            <w:tcBorders>
              <w:top w:val="nil"/>
              <w:left w:val="nil"/>
              <w:bottom w:val="nil"/>
              <w:right w:val="nil"/>
            </w:tcBorders>
          </w:tcPr>
          <w:p w14:paraId="4084C690"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(0.032)</w:t>
            </w:r>
          </w:p>
        </w:tc>
        <w:tc>
          <w:tcPr>
            <w:tcW w:w="1134" w:type="dxa"/>
            <w:tcBorders>
              <w:top w:val="nil"/>
              <w:left w:val="nil"/>
              <w:bottom w:val="nil"/>
              <w:right w:val="nil"/>
            </w:tcBorders>
          </w:tcPr>
          <w:p w14:paraId="40C25050"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(0.503)</w:t>
            </w:r>
          </w:p>
        </w:tc>
        <w:tc>
          <w:tcPr>
            <w:tcW w:w="1134" w:type="dxa"/>
            <w:tcBorders>
              <w:top w:val="nil"/>
              <w:left w:val="nil"/>
              <w:bottom w:val="nil"/>
              <w:right w:val="nil"/>
            </w:tcBorders>
          </w:tcPr>
          <w:p w14:paraId="798FEA45"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(0.320)</w:t>
            </w:r>
          </w:p>
        </w:tc>
      </w:tr>
      <w:tr w:rsidR="00FE1576" w:rsidRPr="001C6DB4" w14:paraId="0761CFA9" w14:textId="77777777" w:rsidTr="00742017">
        <w:tc>
          <w:tcPr>
            <w:tcW w:w="1418" w:type="dxa"/>
            <w:tcBorders>
              <w:top w:val="nil"/>
              <w:left w:val="nil"/>
              <w:bottom w:val="nil"/>
              <w:right w:val="nil"/>
            </w:tcBorders>
          </w:tcPr>
          <w:p w14:paraId="31030067" w14:textId="77777777" w:rsidR="00FE1576" w:rsidRPr="00925192" w:rsidRDefault="00FE1576" w:rsidP="00742017">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proofErr w:type="spellStart"/>
            <w:r w:rsidRPr="00925192">
              <w:rPr>
                <w:rFonts w:ascii="Times New Roman" w:hAnsi="Times New Roman"/>
                <w:i/>
                <w:lang w:val="en-US"/>
              </w:rPr>
              <w:t>GDP_h</w:t>
            </w:r>
            <w:proofErr w:type="spellEnd"/>
            <w:r w:rsidRPr="00925192">
              <w:rPr>
                <w:rFonts w:ascii="Times New Roman" w:hAnsi="Times New Roman"/>
                <w:i/>
                <w:lang w:val="en-US"/>
              </w:rPr>
              <w:t>)</w:t>
            </w:r>
          </w:p>
        </w:tc>
        <w:tc>
          <w:tcPr>
            <w:tcW w:w="709" w:type="dxa"/>
            <w:tcBorders>
              <w:top w:val="nil"/>
              <w:left w:val="nil"/>
              <w:bottom w:val="nil"/>
              <w:right w:val="nil"/>
            </w:tcBorders>
          </w:tcPr>
          <w:p w14:paraId="5B332F1B"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134" w:type="dxa"/>
            <w:tcBorders>
              <w:top w:val="nil"/>
              <w:left w:val="nil"/>
              <w:bottom w:val="nil"/>
              <w:right w:val="nil"/>
            </w:tcBorders>
          </w:tcPr>
          <w:p w14:paraId="55A307C8"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0.756</w:t>
            </w:r>
            <w:r w:rsidRPr="001C6DB4">
              <w:rPr>
                <w:rFonts w:ascii="Times New Roman" w:hAnsi="Times New Roman"/>
                <w:vertAlign w:val="superscript"/>
                <w:lang w:val="en-US"/>
              </w:rPr>
              <w:t>***</w:t>
            </w:r>
          </w:p>
        </w:tc>
        <w:tc>
          <w:tcPr>
            <w:tcW w:w="1275" w:type="dxa"/>
            <w:tcBorders>
              <w:top w:val="nil"/>
              <w:left w:val="nil"/>
              <w:bottom w:val="nil"/>
              <w:right w:val="nil"/>
            </w:tcBorders>
          </w:tcPr>
          <w:p w14:paraId="6A6E6FDA"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Pr="001C6DB4">
              <w:rPr>
                <w:rFonts w:ascii="Times New Roman" w:hAnsi="Times New Roman"/>
                <w:lang w:val="en-US"/>
              </w:rPr>
              <w:t>1.529</w:t>
            </w:r>
            <w:r w:rsidRPr="001C6DB4">
              <w:rPr>
                <w:rFonts w:ascii="Times New Roman" w:hAnsi="Times New Roman"/>
                <w:vertAlign w:val="superscript"/>
                <w:lang w:val="en-US"/>
              </w:rPr>
              <w:t>***</w:t>
            </w:r>
          </w:p>
        </w:tc>
        <w:tc>
          <w:tcPr>
            <w:tcW w:w="1134" w:type="dxa"/>
            <w:tcBorders>
              <w:top w:val="nil"/>
              <w:left w:val="nil"/>
              <w:bottom w:val="nil"/>
              <w:right w:val="nil"/>
            </w:tcBorders>
          </w:tcPr>
          <w:p w14:paraId="29C5E320"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0.541</w:t>
            </w:r>
            <w:r w:rsidRPr="001C6DB4">
              <w:rPr>
                <w:rFonts w:ascii="Times New Roman" w:hAnsi="Times New Roman"/>
                <w:vertAlign w:val="superscript"/>
                <w:lang w:val="en-US"/>
              </w:rPr>
              <w:t>***</w:t>
            </w:r>
          </w:p>
        </w:tc>
        <w:tc>
          <w:tcPr>
            <w:tcW w:w="1134" w:type="dxa"/>
            <w:tcBorders>
              <w:top w:val="nil"/>
              <w:left w:val="nil"/>
              <w:bottom w:val="nil"/>
              <w:right w:val="nil"/>
            </w:tcBorders>
          </w:tcPr>
          <w:p w14:paraId="27A70FCE"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0.151</w:t>
            </w:r>
            <w:r w:rsidRPr="001C6DB4">
              <w:rPr>
                <w:rFonts w:ascii="Times New Roman" w:hAnsi="Times New Roman"/>
                <w:vertAlign w:val="superscript"/>
                <w:lang w:val="en-US"/>
              </w:rPr>
              <w:t>***</w:t>
            </w:r>
          </w:p>
        </w:tc>
        <w:tc>
          <w:tcPr>
            <w:tcW w:w="1134" w:type="dxa"/>
            <w:tcBorders>
              <w:top w:val="nil"/>
              <w:left w:val="nil"/>
              <w:bottom w:val="nil"/>
              <w:right w:val="nil"/>
            </w:tcBorders>
          </w:tcPr>
          <w:p w14:paraId="4F1608C2"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Pr="001C6DB4">
              <w:rPr>
                <w:rFonts w:ascii="Times New Roman" w:hAnsi="Times New Roman"/>
                <w:lang w:val="en-US"/>
              </w:rPr>
              <w:t>0.260</w:t>
            </w:r>
          </w:p>
        </w:tc>
        <w:tc>
          <w:tcPr>
            <w:tcW w:w="1134" w:type="dxa"/>
            <w:tcBorders>
              <w:top w:val="nil"/>
              <w:left w:val="nil"/>
              <w:bottom w:val="nil"/>
              <w:right w:val="nil"/>
            </w:tcBorders>
          </w:tcPr>
          <w:p w14:paraId="1B5AD9CA"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0.496</w:t>
            </w:r>
            <w:r w:rsidRPr="001C6DB4">
              <w:rPr>
                <w:rFonts w:ascii="Times New Roman" w:hAnsi="Times New Roman"/>
                <w:vertAlign w:val="superscript"/>
                <w:lang w:val="en-US"/>
              </w:rPr>
              <w:t>**</w:t>
            </w:r>
          </w:p>
        </w:tc>
      </w:tr>
      <w:tr w:rsidR="00FE1576" w:rsidRPr="001C6DB4" w14:paraId="7129A481" w14:textId="77777777" w:rsidTr="00742017">
        <w:tc>
          <w:tcPr>
            <w:tcW w:w="1418" w:type="dxa"/>
            <w:tcBorders>
              <w:top w:val="nil"/>
              <w:left w:val="nil"/>
              <w:bottom w:val="nil"/>
              <w:right w:val="nil"/>
            </w:tcBorders>
          </w:tcPr>
          <w:p w14:paraId="4E683F7D" w14:textId="77777777" w:rsidR="00FE1576" w:rsidRPr="00925192" w:rsidRDefault="00FE1576" w:rsidP="0074201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05887FD"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2F65A5C4"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(0.089)</w:t>
            </w:r>
          </w:p>
        </w:tc>
        <w:tc>
          <w:tcPr>
            <w:tcW w:w="1275" w:type="dxa"/>
            <w:tcBorders>
              <w:top w:val="nil"/>
              <w:left w:val="nil"/>
              <w:bottom w:val="nil"/>
              <w:right w:val="nil"/>
            </w:tcBorders>
          </w:tcPr>
          <w:p w14:paraId="69951429"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(0.270)</w:t>
            </w:r>
          </w:p>
        </w:tc>
        <w:tc>
          <w:tcPr>
            <w:tcW w:w="1134" w:type="dxa"/>
            <w:tcBorders>
              <w:top w:val="nil"/>
              <w:left w:val="nil"/>
              <w:bottom w:val="nil"/>
              <w:right w:val="nil"/>
            </w:tcBorders>
          </w:tcPr>
          <w:p w14:paraId="17335F6F"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(0.062)</w:t>
            </w:r>
          </w:p>
        </w:tc>
        <w:tc>
          <w:tcPr>
            <w:tcW w:w="1134" w:type="dxa"/>
            <w:tcBorders>
              <w:top w:val="nil"/>
              <w:left w:val="nil"/>
              <w:bottom w:val="nil"/>
              <w:right w:val="nil"/>
            </w:tcBorders>
          </w:tcPr>
          <w:p w14:paraId="28E0E670"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(0.029)</w:t>
            </w:r>
          </w:p>
        </w:tc>
        <w:tc>
          <w:tcPr>
            <w:tcW w:w="1134" w:type="dxa"/>
            <w:tcBorders>
              <w:top w:val="nil"/>
              <w:left w:val="nil"/>
              <w:bottom w:val="nil"/>
              <w:right w:val="nil"/>
            </w:tcBorders>
          </w:tcPr>
          <w:p w14:paraId="56F52A9B"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(0.441)</w:t>
            </w:r>
          </w:p>
        </w:tc>
        <w:tc>
          <w:tcPr>
            <w:tcW w:w="1134" w:type="dxa"/>
            <w:tcBorders>
              <w:top w:val="nil"/>
              <w:left w:val="nil"/>
              <w:bottom w:val="nil"/>
              <w:right w:val="nil"/>
            </w:tcBorders>
          </w:tcPr>
          <w:p w14:paraId="167066EF"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(0.248)</w:t>
            </w:r>
          </w:p>
        </w:tc>
      </w:tr>
      <w:tr w:rsidR="00FE1576" w:rsidRPr="001C6DB4" w14:paraId="1B0A40CC" w14:textId="77777777" w:rsidTr="00742017">
        <w:tc>
          <w:tcPr>
            <w:tcW w:w="1418" w:type="dxa"/>
            <w:tcBorders>
              <w:top w:val="nil"/>
              <w:left w:val="nil"/>
              <w:bottom w:val="nil"/>
              <w:right w:val="nil"/>
            </w:tcBorders>
          </w:tcPr>
          <w:p w14:paraId="6598E637" w14:textId="77777777" w:rsidR="00FE1576" w:rsidRPr="00925192" w:rsidRDefault="00FE1576" w:rsidP="00742017">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proofErr w:type="spellStart"/>
            <w:r w:rsidRPr="00925192">
              <w:rPr>
                <w:rFonts w:ascii="Times New Roman" w:hAnsi="Times New Roman"/>
                <w:i/>
                <w:lang w:val="en-US"/>
              </w:rPr>
              <w:t>Dist</w:t>
            </w:r>
            <w:proofErr w:type="spellEnd"/>
            <w:r w:rsidRPr="00925192">
              <w:rPr>
                <w:rFonts w:ascii="Times New Roman" w:hAnsi="Times New Roman"/>
                <w:i/>
                <w:lang w:val="en-US"/>
              </w:rPr>
              <w:t>)</w:t>
            </w:r>
          </w:p>
        </w:tc>
        <w:tc>
          <w:tcPr>
            <w:tcW w:w="709" w:type="dxa"/>
            <w:tcBorders>
              <w:top w:val="nil"/>
              <w:left w:val="nil"/>
              <w:bottom w:val="nil"/>
              <w:right w:val="nil"/>
            </w:tcBorders>
          </w:tcPr>
          <w:p w14:paraId="35C4C7D6"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134" w:type="dxa"/>
            <w:tcBorders>
              <w:top w:val="nil"/>
              <w:left w:val="nil"/>
              <w:bottom w:val="nil"/>
              <w:right w:val="nil"/>
            </w:tcBorders>
          </w:tcPr>
          <w:p w14:paraId="5933403F"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Pr="001C6DB4">
              <w:rPr>
                <w:rFonts w:ascii="Times New Roman" w:hAnsi="Times New Roman"/>
                <w:lang w:val="en-US"/>
              </w:rPr>
              <w:t>0.848</w:t>
            </w:r>
            <w:r w:rsidRPr="001C6DB4">
              <w:rPr>
                <w:rFonts w:ascii="Times New Roman" w:hAnsi="Times New Roman"/>
                <w:vertAlign w:val="superscript"/>
                <w:lang w:val="en-US"/>
              </w:rPr>
              <w:t>***</w:t>
            </w:r>
          </w:p>
        </w:tc>
        <w:tc>
          <w:tcPr>
            <w:tcW w:w="1275" w:type="dxa"/>
            <w:tcBorders>
              <w:top w:val="nil"/>
              <w:left w:val="nil"/>
              <w:bottom w:val="nil"/>
              <w:right w:val="nil"/>
            </w:tcBorders>
          </w:tcPr>
          <w:p w14:paraId="1E34931F"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Pr="001C6DB4">
              <w:rPr>
                <w:rFonts w:ascii="Times New Roman" w:hAnsi="Times New Roman"/>
                <w:lang w:val="en-US"/>
              </w:rPr>
              <w:t>0.579</w:t>
            </w:r>
            <w:r w:rsidRPr="001C6DB4">
              <w:rPr>
                <w:rFonts w:ascii="Times New Roman" w:hAnsi="Times New Roman"/>
                <w:vertAlign w:val="superscript"/>
                <w:lang w:val="en-US"/>
              </w:rPr>
              <w:t>***</w:t>
            </w:r>
          </w:p>
        </w:tc>
        <w:tc>
          <w:tcPr>
            <w:tcW w:w="1134" w:type="dxa"/>
            <w:tcBorders>
              <w:top w:val="nil"/>
              <w:left w:val="nil"/>
              <w:bottom w:val="nil"/>
              <w:right w:val="nil"/>
            </w:tcBorders>
          </w:tcPr>
          <w:p w14:paraId="61FCC4C2"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Pr="001C6DB4">
              <w:rPr>
                <w:rFonts w:ascii="Times New Roman" w:hAnsi="Times New Roman"/>
                <w:lang w:val="en-US"/>
              </w:rPr>
              <w:t>1.381</w:t>
            </w:r>
            <w:r w:rsidRPr="001C6DB4">
              <w:rPr>
                <w:rFonts w:ascii="Times New Roman" w:hAnsi="Times New Roman"/>
                <w:vertAlign w:val="superscript"/>
                <w:lang w:val="en-US"/>
              </w:rPr>
              <w:t>***</w:t>
            </w:r>
          </w:p>
        </w:tc>
        <w:tc>
          <w:tcPr>
            <w:tcW w:w="1134" w:type="dxa"/>
            <w:tcBorders>
              <w:top w:val="nil"/>
              <w:left w:val="nil"/>
              <w:bottom w:val="nil"/>
              <w:right w:val="nil"/>
            </w:tcBorders>
          </w:tcPr>
          <w:p w14:paraId="39151EAB"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Pr="001C6DB4">
              <w:rPr>
                <w:rFonts w:ascii="Times New Roman" w:hAnsi="Times New Roman"/>
                <w:lang w:val="en-US"/>
              </w:rPr>
              <w:t>0.524</w:t>
            </w:r>
            <w:r w:rsidRPr="001C6DB4">
              <w:rPr>
                <w:rFonts w:ascii="Times New Roman" w:hAnsi="Times New Roman"/>
                <w:vertAlign w:val="superscript"/>
                <w:lang w:val="en-US"/>
              </w:rPr>
              <w:t>***</w:t>
            </w:r>
          </w:p>
        </w:tc>
        <w:tc>
          <w:tcPr>
            <w:tcW w:w="1134" w:type="dxa"/>
            <w:tcBorders>
              <w:top w:val="nil"/>
              <w:left w:val="nil"/>
              <w:bottom w:val="nil"/>
              <w:right w:val="nil"/>
            </w:tcBorders>
          </w:tcPr>
          <w:p w14:paraId="7A4657F1"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Pr="001C6DB4">
              <w:rPr>
                <w:rFonts w:ascii="Times New Roman" w:hAnsi="Times New Roman"/>
                <w:lang w:val="en-US"/>
              </w:rPr>
              <w:t>1.109</w:t>
            </w:r>
            <w:r w:rsidRPr="001C6DB4">
              <w:rPr>
                <w:rFonts w:ascii="Times New Roman" w:hAnsi="Times New Roman"/>
                <w:vertAlign w:val="superscript"/>
                <w:lang w:val="en-US"/>
              </w:rPr>
              <w:t>***</w:t>
            </w:r>
          </w:p>
        </w:tc>
        <w:tc>
          <w:tcPr>
            <w:tcW w:w="1134" w:type="dxa"/>
            <w:tcBorders>
              <w:top w:val="nil"/>
              <w:left w:val="nil"/>
              <w:bottom w:val="nil"/>
              <w:right w:val="nil"/>
            </w:tcBorders>
          </w:tcPr>
          <w:p w14:paraId="77A89FE0"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Pr="001C6DB4">
              <w:rPr>
                <w:rFonts w:ascii="Times New Roman" w:hAnsi="Times New Roman"/>
                <w:lang w:val="en-US"/>
              </w:rPr>
              <w:t>0.821</w:t>
            </w:r>
            <w:r w:rsidRPr="001C6DB4">
              <w:rPr>
                <w:rFonts w:ascii="Times New Roman" w:hAnsi="Times New Roman"/>
                <w:vertAlign w:val="superscript"/>
                <w:lang w:val="en-US"/>
              </w:rPr>
              <w:t>***</w:t>
            </w:r>
          </w:p>
        </w:tc>
      </w:tr>
      <w:tr w:rsidR="00FE1576" w:rsidRPr="001C6DB4" w14:paraId="65FF4C72" w14:textId="77777777" w:rsidTr="00742017">
        <w:tc>
          <w:tcPr>
            <w:tcW w:w="1418" w:type="dxa"/>
            <w:tcBorders>
              <w:top w:val="nil"/>
              <w:left w:val="nil"/>
              <w:bottom w:val="nil"/>
              <w:right w:val="nil"/>
            </w:tcBorders>
          </w:tcPr>
          <w:p w14:paraId="7364A5A7" w14:textId="77777777" w:rsidR="00FE1576" w:rsidRPr="00925192" w:rsidRDefault="00FE1576" w:rsidP="0074201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7733E5CF"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1D043701"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(0.137)</w:t>
            </w:r>
          </w:p>
        </w:tc>
        <w:tc>
          <w:tcPr>
            <w:tcW w:w="1275" w:type="dxa"/>
            <w:tcBorders>
              <w:top w:val="nil"/>
              <w:left w:val="nil"/>
              <w:bottom w:val="nil"/>
              <w:right w:val="nil"/>
            </w:tcBorders>
          </w:tcPr>
          <w:p w14:paraId="45BEDE21"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(0.098)</w:t>
            </w:r>
          </w:p>
        </w:tc>
        <w:tc>
          <w:tcPr>
            <w:tcW w:w="1134" w:type="dxa"/>
            <w:tcBorders>
              <w:top w:val="nil"/>
              <w:left w:val="nil"/>
              <w:bottom w:val="nil"/>
              <w:right w:val="nil"/>
            </w:tcBorders>
          </w:tcPr>
          <w:p w14:paraId="465C7DBE"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(0.195)</w:t>
            </w:r>
          </w:p>
        </w:tc>
        <w:tc>
          <w:tcPr>
            <w:tcW w:w="1134" w:type="dxa"/>
            <w:tcBorders>
              <w:top w:val="nil"/>
              <w:left w:val="nil"/>
              <w:bottom w:val="nil"/>
              <w:right w:val="nil"/>
            </w:tcBorders>
          </w:tcPr>
          <w:p w14:paraId="6550AF1F"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(0.083)</w:t>
            </w:r>
          </w:p>
        </w:tc>
        <w:tc>
          <w:tcPr>
            <w:tcW w:w="1134" w:type="dxa"/>
            <w:tcBorders>
              <w:top w:val="nil"/>
              <w:left w:val="nil"/>
              <w:bottom w:val="nil"/>
              <w:right w:val="nil"/>
            </w:tcBorders>
          </w:tcPr>
          <w:p w14:paraId="635B34F1"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(0.162)</w:t>
            </w:r>
          </w:p>
        </w:tc>
        <w:tc>
          <w:tcPr>
            <w:tcW w:w="1134" w:type="dxa"/>
            <w:tcBorders>
              <w:top w:val="nil"/>
              <w:left w:val="nil"/>
              <w:bottom w:val="nil"/>
              <w:right w:val="nil"/>
            </w:tcBorders>
          </w:tcPr>
          <w:p w14:paraId="3D0AE4FB"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(0.109)</w:t>
            </w:r>
          </w:p>
        </w:tc>
      </w:tr>
      <w:tr w:rsidR="00FE1576" w:rsidRPr="001C6DB4" w14:paraId="0D669383" w14:textId="77777777" w:rsidTr="00742017">
        <w:tc>
          <w:tcPr>
            <w:tcW w:w="1418" w:type="dxa"/>
            <w:tcBorders>
              <w:top w:val="nil"/>
              <w:left w:val="nil"/>
              <w:bottom w:val="nil"/>
              <w:right w:val="nil"/>
            </w:tcBorders>
          </w:tcPr>
          <w:p w14:paraId="0E249466" w14:textId="77777777" w:rsidR="00FE1576" w:rsidRPr="001C6DB4" w:rsidRDefault="00FE1576" w:rsidP="00742017">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BIT</w:t>
            </w:r>
          </w:p>
        </w:tc>
        <w:tc>
          <w:tcPr>
            <w:tcW w:w="709" w:type="dxa"/>
            <w:tcBorders>
              <w:top w:val="nil"/>
              <w:left w:val="nil"/>
              <w:bottom w:val="nil"/>
              <w:right w:val="nil"/>
            </w:tcBorders>
          </w:tcPr>
          <w:p w14:paraId="2C5DBE82"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134" w:type="dxa"/>
            <w:tcBorders>
              <w:top w:val="nil"/>
              <w:left w:val="nil"/>
              <w:bottom w:val="nil"/>
              <w:right w:val="nil"/>
            </w:tcBorders>
          </w:tcPr>
          <w:p w14:paraId="23625692"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Pr="001C6DB4">
              <w:rPr>
                <w:rFonts w:ascii="Times New Roman" w:hAnsi="Times New Roman"/>
                <w:lang w:val="en-US"/>
              </w:rPr>
              <w:t>0.416</w:t>
            </w:r>
          </w:p>
        </w:tc>
        <w:tc>
          <w:tcPr>
            <w:tcW w:w="1275" w:type="dxa"/>
            <w:tcBorders>
              <w:top w:val="nil"/>
              <w:left w:val="nil"/>
              <w:bottom w:val="nil"/>
              <w:right w:val="nil"/>
            </w:tcBorders>
          </w:tcPr>
          <w:p w14:paraId="0E9FF49C"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Pr="001C6DB4">
              <w:rPr>
                <w:rFonts w:ascii="Times New Roman" w:hAnsi="Times New Roman"/>
                <w:lang w:val="en-US"/>
              </w:rPr>
              <w:t>0.398</w:t>
            </w:r>
            <w:r w:rsidRPr="001C6DB4">
              <w:rPr>
                <w:rFonts w:ascii="Times New Roman" w:hAnsi="Times New Roman"/>
                <w:vertAlign w:val="superscript"/>
                <w:lang w:val="en-US"/>
              </w:rPr>
              <w:t>***</w:t>
            </w:r>
          </w:p>
        </w:tc>
        <w:tc>
          <w:tcPr>
            <w:tcW w:w="1134" w:type="dxa"/>
            <w:tcBorders>
              <w:top w:val="nil"/>
              <w:left w:val="nil"/>
              <w:bottom w:val="nil"/>
              <w:right w:val="nil"/>
            </w:tcBorders>
          </w:tcPr>
          <w:p w14:paraId="2977C8C9"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Pr="001C6DB4">
              <w:rPr>
                <w:rFonts w:ascii="Times New Roman" w:hAnsi="Times New Roman"/>
                <w:lang w:val="en-US"/>
              </w:rPr>
              <w:t>0.269</w:t>
            </w:r>
          </w:p>
        </w:tc>
        <w:tc>
          <w:tcPr>
            <w:tcW w:w="1134" w:type="dxa"/>
            <w:tcBorders>
              <w:top w:val="nil"/>
              <w:left w:val="nil"/>
              <w:bottom w:val="nil"/>
              <w:right w:val="nil"/>
            </w:tcBorders>
          </w:tcPr>
          <w:p w14:paraId="735E7EC3"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0.507</w:t>
            </w:r>
            <w:r w:rsidRPr="001C6DB4">
              <w:rPr>
                <w:rFonts w:ascii="Times New Roman" w:hAnsi="Times New Roman"/>
                <w:vertAlign w:val="superscript"/>
                <w:lang w:val="en-US"/>
              </w:rPr>
              <w:t>***</w:t>
            </w:r>
          </w:p>
        </w:tc>
        <w:tc>
          <w:tcPr>
            <w:tcW w:w="1134" w:type="dxa"/>
            <w:tcBorders>
              <w:top w:val="nil"/>
              <w:left w:val="nil"/>
              <w:bottom w:val="nil"/>
              <w:right w:val="nil"/>
            </w:tcBorders>
          </w:tcPr>
          <w:p w14:paraId="0B320471"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0.040</w:t>
            </w:r>
          </w:p>
        </w:tc>
        <w:tc>
          <w:tcPr>
            <w:tcW w:w="1134" w:type="dxa"/>
            <w:tcBorders>
              <w:top w:val="nil"/>
              <w:left w:val="nil"/>
              <w:bottom w:val="nil"/>
              <w:right w:val="nil"/>
            </w:tcBorders>
          </w:tcPr>
          <w:p w14:paraId="18E1116F"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0.488</w:t>
            </w:r>
            <w:r w:rsidRPr="001C6DB4">
              <w:rPr>
                <w:rFonts w:ascii="Times New Roman" w:hAnsi="Times New Roman"/>
                <w:vertAlign w:val="superscript"/>
                <w:lang w:val="en-US"/>
              </w:rPr>
              <w:t>***</w:t>
            </w:r>
          </w:p>
        </w:tc>
      </w:tr>
      <w:tr w:rsidR="00FE1576" w:rsidRPr="001C6DB4" w14:paraId="3E1DB787" w14:textId="77777777" w:rsidTr="00742017">
        <w:tc>
          <w:tcPr>
            <w:tcW w:w="1418" w:type="dxa"/>
            <w:tcBorders>
              <w:top w:val="nil"/>
              <w:left w:val="nil"/>
              <w:bottom w:val="nil"/>
              <w:right w:val="nil"/>
            </w:tcBorders>
          </w:tcPr>
          <w:p w14:paraId="3335C74E" w14:textId="77777777" w:rsidR="00FE1576" w:rsidRPr="001C6DB4" w:rsidRDefault="00FE1576" w:rsidP="0074201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312BD673"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79CECED1"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(0.287)</w:t>
            </w:r>
          </w:p>
        </w:tc>
        <w:tc>
          <w:tcPr>
            <w:tcW w:w="1275" w:type="dxa"/>
            <w:tcBorders>
              <w:top w:val="nil"/>
              <w:left w:val="nil"/>
              <w:bottom w:val="nil"/>
              <w:right w:val="nil"/>
            </w:tcBorders>
          </w:tcPr>
          <w:p w14:paraId="0DE12E5A"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(0.145)</w:t>
            </w:r>
          </w:p>
        </w:tc>
        <w:tc>
          <w:tcPr>
            <w:tcW w:w="1134" w:type="dxa"/>
            <w:tcBorders>
              <w:top w:val="nil"/>
              <w:left w:val="nil"/>
              <w:bottom w:val="nil"/>
              <w:right w:val="nil"/>
            </w:tcBorders>
          </w:tcPr>
          <w:p w14:paraId="12BBE114"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(0.243)</w:t>
            </w:r>
          </w:p>
        </w:tc>
        <w:tc>
          <w:tcPr>
            <w:tcW w:w="1134" w:type="dxa"/>
            <w:tcBorders>
              <w:top w:val="nil"/>
              <w:left w:val="nil"/>
              <w:bottom w:val="nil"/>
              <w:right w:val="nil"/>
            </w:tcBorders>
          </w:tcPr>
          <w:p w14:paraId="4CB68073"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(0.106)</w:t>
            </w:r>
          </w:p>
        </w:tc>
        <w:tc>
          <w:tcPr>
            <w:tcW w:w="1134" w:type="dxa"/>
            <w:tcBorders>
              <w:top w:val="nil"/>
              <w:left w:val="nil"/>
              <w:bottom w:val="nil"/>
              <w:right w:val="nil"/>
            </w:tcBorders>
          </w:tcPr>
          <w:p w14:paraId="106AA0DC"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(0.191)</w:t>
            </w:r>
          </w:p>
        </w:tc>
        <w:tc>
          <w:tcPr>
            <w:tcW w:w="1134" w:type="dxa"/>
            <w:tcBorders>
              <w:top w:val="nil"/>
              <w:left w:val="nil"/>
              <w:bottom w:val="nil"/>
              <w:right w:val="nil"/>
            </w:tcBorders>
          </w:tcPr>
          <w:p w14:paraId="65A9CCAB"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(0.134)</w:t>
            </w:r>
          </w:p>
        </w:tc>
      </w:tr>
      <w:tr w:rsidR="00FE1576" w:rsidRPr="001C6DB4" w14:paraId="045272C8" w14:textId="77777777" w:rsidTr="00742017">
        <w:tc>
          <w:tcPr>
            <w:tcW w:w="1418" w:type="dxa"/>
            <w:tcBorders>
              <w:top w:val="nil"/>
              <w:left w:val="nil"/>
              <w:bottom w:val="nil"/>
              <w:right w:val="nil"/>
            </w:tcBorders>
          </w:tcPr>
          <w:p w14:paraId="1516961B" w14:textId="77777777" w:rsidR="00FE1576" w:rsidRPr="001C6DB4" w:rsidRDefault="00FE1576" w:rsidP="00742017">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Contiguity</w:t>
            </w:r>
          </w:p>
        </w:tc>
        <w:tc>
          <w:tcPr>
            <w:tcW w:w="709" w:type="dxa"/>
            <w:tcBorders>
              <w:top w:val="nil"/>
              <w:left w:val="nil"/>
              <w:bottom w:val="nil"/>
              <w:right w:val="nil"/>
            </w:tcBorders>
          </w:tcPr>
          <w:p w14:paraId="1E89380B"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134" w:type="dxa"/>
            <w:tcBorders>
              <w:top w:val="nil"/>
              <w:left w:val="nil"/>
              <w:bottom w:val="nil"/>
              <w:right w:val="nil"/>
            </w:tcBorders>
          </w:tcPr>
          <w:p w14:paraId="1137B43F"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Pr="001C6DB4">
              <w:rPr>
                <w:rFonts w:ascii="Times New Roman" w:hAnsi="Times New Roman"/>
                <w:lang w:val="en-US"/>
              </w:rPr>
              <w:t>0.590</w:t>
            </w:r>
          </w:p>
        </w:tc>
        <w:tc>
          <w:tcPr>
            <w:tcW w:w="1275" w:type="dxa"/>
            <w:tcBorders>
              <w:top w:val="nil"/>
              <w:left w:val="nil"/>
              <w:bottom w:val="nil"/>
              <w:right w:val="nil"/>
            </w:tcBorders>
          </w:tcPr>
          <w:p w14:paraId="210A9BD9"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0.496</w:t>
            </w:r>
          </w:p>
        </w:tc>
        <w:tc>
          <w:tcPr>
            <w:tcW w:w="1134" w:type="dxa"/>
            <w:tcBorders>
              <w:top w:val="nil"/>
              <w:left w:val="nil"/>
              <w:bottom w:val="nil"/>
              <w:right w:val="nil"/>
            </w:tcBorders>
          </w:tcPr>
          <w:p w14:paraId="2F0987D5"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Pr="001C6DB4">
              <w:rPr>
                <w:rFonts w:ascii="Times New Roman" w:hAnsi="Times New Roman"/>
                <w:lang w:val="en-US"/>
              </w:rPr>
              <w:t>0.603</w:t>
            </w:r>
          </w:p>
        </w:tc>
        <w:tc>
          <w:tcPr>
            <w:tcW w:w="1134" w:type="dxa"/>
            <w:tcBorders>
              <w:top w:val="nil"/>
              <w:left w:val="nil"/>
              <w:bottom w:val="nil"/>
              <w:right w:val="nil"/>
            </w:tcBorders>
          </w:tcPr>
          <w:p w14:paraId="1BACD278"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Pr="001C6DB4">
              <w:rPr>
                <w:rFonts w:ascii="Times New Roman" w:hAnsi="Times New Roman"/>
                <w:lang w:val="en-US"/>
              </w:rPr>
              <w:t>0.207</w:t>
            </w:r>
          </w:p>
        </w:tc>
        <w:tc>
          <w:tcPr>
            <w:tcW w:w="1134" w:type="dxa"/>
            <w:tcBorders>
              <w:top w:val="nil"/>
              <w:left w:val="nil"/>
              <w:bottom w:val="nil"/>
              <w:right w:val="nil"/>
            </w:tcBorders>
          </w:tcPr>
          <w:p w14:paraId="50130223"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0.452</w:t>
            </w:r>
          </w:p>
        </w:tc>
        <w:tc>
          <w:tcPr>
            <w:tcW w:w="1134" w:type="dxa"/>
            <w:tcBorders>
              <w:top w:val="nil"/>
              <w:left w:val="nil"/>
              <w:bottom w:val="nil"/>
              <w:right w:val="nil"/>
            </w:tcBorders>
          </w:tcPr>
          <w:p w14:paraId="0445C991"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Pr="001C6DB4">
              <w:rPr>
                <w:rFonts w:ascii="Times New Roman" w:hAnsi="Times New Roman"/>
                <w:lang w:val="en-US"/>
              </w:rPr>
              <w:t>0.265</w:t>
            </w:r>
          </w:p>
        </w:tc>
      </w:tr>
      <w:tr w:rsidR="00FE1576" w:rsidRPr="001C6DB4" w14:paraId="7EE5E696" w14:textId="77777777" w:rsidTr="00742017">
        <w:tc>
          <w:tcPr>
            <w:tcW w:w="1418" w:type="dxa"/>
            <w:tcBorders>
              <w:top w:val="nil"/>
              <w:left w:val="nil"/>
              <w:bottom w:val="nil"/>
              <w:right w:val="nil"/>
            </w:tcBorders>
          </w:tcPr>
          <w:p w14:paraId="6A0A117C" w14:textId="77777777" w:rsidR="00FE1576" w:rsidRPr="001C6DB4" w:rsidRDefault="00FE1576" w:rsidP="0074201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F4DB00B"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0267625A"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(0.432)</w:t>
            </w:r>
          </w:p>
        </w:tc>
        <w:tc>
          <w:tcPr>
            <w:tcW w:w="1275" w:type="dxa"/>
            <w:tcBorders>
              <w:top w:val="nil"/>
              <w:left w:val="nil"/>
              <w:bottom w:val="nil"/>
              <w:right w:val="nil"/>
            </w:tcBorders>
          </w:tcPr>
          <w:p w14:paraId="5334CDB1"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(0.393)</w:t>
            </w:r>
          </w:p>
        </w:tc>
        <w:tc>
          <w:tcPr>
            <w:tcW w:w="1134" w:type="dxa"/>
            <w:tcBorders>
              <w:top w:val="nil"/>
              <w:left w:val="nil"/>
              <w:bottom w:val="nil"/>
              <w:right w:val="nil"/>
            </w:tcBorders>
          </w:tcPr>
          <w:p w14:paraId="2BC3E595"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(0.457)</w:t>
            </w:r>
          </w:p>
        </w:tc>
        <w:tc>
          <w:tcPr>
            <w:tcW w:w="1134" w:type="dxa"/>
            <w:tcBorders>
              <w:top w:val="nil"/>
              <w:left w:val="nil"/>
              <w:bottom w:val="nil"/>
              <w:right w:val="nil"/>
            </w:tcBorders>
          </w:tcPr>
          <w:p w14:paraId="154B4D4A"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(0.248)</w:t>
            </w:r>
          </w:p>
        </w:tc>
        <w:tc>
          <w:tcPr>
            <w:tcW w:w="1134" w:type="dxa"/>
            <w:tcBorders>
              <w:top w:val="nil"/>
              <w:left w:val="nil"/>
              <w:bottom w:val="nil"/>
              <w:right w:val="nil"/>
            </w:tcBorders>
          </w:tcPr>
          <w:p w14:paraId="04E0C04A"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(0.360)</w:t>
            </w:r>
          </w:p>
        </w:tc>
        <w:tc>
          <w:tcPr>
            <w:tcW w:w="1134" w:type="dxa"/>
            <w:tcBorders>
              <w:top w:val="nil"/>
              <w:left w:val="nil"/>
              <w:bottom w:val="nil"/>
              <w:right w:val="nil"/>
            </w:tcBorders>
          </w:tcPr>
          <w:p w14:paraId="3D3D9766"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(0.322)</w:t>
            </w:r>
          </w:p>
        </w:tc>
      </w:tr>
      <w:tr w:rsidR="00FE1576" w:rsidRPr="001C6DB4" w14:paraId="466D61EE" w14:textId="77777777" w:rsidTr="00742017">
        <w:tc>
          <w:tcPr>
            <w:tcW w:w="1418" w:type="dxa"/>
            <w:tcBorders>
              <w:top w:val="nil"/>
              <w:left w:val="nil"/>
              <w:bottom w:val="nil"/>
              <w:right w:val="nil"/>
            </w:tcBorders>
          </w:tcPr>
          <w:p w14:paraId="54CC1415" w14:textId="77777777" w:rsidR="00FE1576" w:rsidRPr="001C6DB4" w:rsidRDefault="00FE1576" w:rsidP="00742017">
            <w:pPr>
              <w:widowControl w:val="0"/>
              <w:autoSpaceDE w:val="0"/>
              <w:autoSpaceDN w:val="0"/>
              <w:adjustRightInd w:val="0"/>
              <w:spacing w:after="0" w:line="240" w:lineRule="auto"/>
              <w:rPr>
                <w:rFonts w:ascii="Times New Roman" w:hAnsi="Times New Roman"/>
                <w:i/>
                <w:lang w:val="en-US"/>
              </w:rPr>
            </w:pPr>
            <w:proofErr w:type="spellStart"/>
            <w:r w:rsidRPr="001C6DB4">
              <w:rPr>
                <w:rFonts w:ascii="Times New Roman" w:hAnsi="Times New Roman"/>
                <w:i/>
                <w:lang w:val="en-US"/>
              </w:rPr>
              <w:t>ComLang</w:t>
            </w:r>
            <w:proofErr w:type="spellEnd"/>
          </w:p>
        </w:tc>
        <w:tc>
          <w:tcPr>
            <w:tcW w:w="709" w:type="dxa"/>
            <w:tcBorders>
              <w:top w:val="nil"/>
              <w:left w:val="nil"/>
              <w:bottom w:val="nil"/>
              <w:right w:val="nil"/>
            </w:tcBorders>
          </w:tcPr>
          <w:p w14:paraId="342B52C1"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134" w:type="dxa"/>
            <w:tcBorders>
              <w:top w:val="nil"/>
              <w:left w:val="nil"/>
              <w:bottom w:val="nil"/>
              <w:right w:val="nil"/>
            </w:tcBorders>
          </w:tcPr>
          <w:p w14:paraId="7D1289E1"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1.424</w:t>
            </w:r>
            <w:r w:rsidRPr="001C6DB4">
              <w:rPr>
                <w:rFonts w:ascii="Times New Roman" w:hAnsi="Times New Roman"/>
                <w:vertAlign w:val="superscript"/>
                <w:lang w:val="en-US"/>
              </w:rPr>
              <w:t>***</w:t>
            </w:r>
          </w:p>
        </w:tc>
        <w:tc>
          <w:tcPr>
            <w:tcW w:w="1275" w:type="dxa"/>
            <w:tcBorders>
              <w:top w:val="nil"/>
              <w:left w:val="nil"/>
              <w:bottom w:val="nil"/>
              <w:right w:val="nil"/>
            </w:tcBorders>
          </w:tcPr>
          <w:p w14:paraId="4B407FCA"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0.806</w:t>
            </w:r>
            <w:r w:rsidRPr="001C6DB4">
              <w:rPr>
                <w:rFonts w:ascii="Times New Roman" w:hAnsi="Times New Roman"/>
                <w:vertAlign w:val="superscript"/>
                <w:lang w:val="en-US"/>
              </w:rPr>
              <w:t>***</w:t>
            </w:r>
          </w:p>
        </w:tc>
        <w:tc>
          <w:tcPr>
            <w:tcW w:w="1134" w:type="dxa"/>
            <w:tcBorders>
              <w:top w:val="nil"/>
              <w:left w:val="nil"/>
              <w:bottom w:val="nil"/>
              <w:right w:val="nil"/>
            </w:tcBorders>
          </w:tcPr>
          <w:p w14:paraId="04733663"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1.101</w:t>
            </w:r>
            <w:r w:rsidRPr="001C6DB4">
              <w:rPr>
                <w:rFonts w:ascii="Times New Roman" w:hAnsi="Times New Roman"/>
                <w:vertAlign w:val="superscript"/>
                <w:lang w:val="en-US"/>
              </w:rPr>
              <w:t>***</w:t>
            </w:r>
          </w:p>
        </w:tc>
        <w:tc>
          <w:tcPr>
            <w:tcW w:w="1134" w:type="dxa"/>
            <w:tcBorders>
              <w:top w:val="nil"/>
              <w:left w:val="nil"/>
              <w:bottom w:val="nil"/>
              <w:right w:val="nil"/>
            </w:tcBorders>
          </w:tcPr>
          <w:p w14:paraId="52FA2AD0"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0.273</w:t>
            </w:r>
            <w:r w:rsidRPr="001C6DB4">
              <w:rPr>
                <w:rFonts w:ascii="Times New Roman" w:hAnsi="Times New Roman"/>
                <w:vertAlign w:val="superscript"/>
                <w:lang w:val="en-US"/>
              </w:rPr>
              <w:t>*</w:t>
            </w:r>
          </w:p>
        </w:tc>
        <w:tc>
          <w:tcPr>
            <w:tcW w:w="1134" w:type="dxa"/>
            <w:tcBorders>
              <w:top w:val="nil"/>
              <w:left w:val="nil"/>
              <w:bottom w:val="nil"/>
              <w:right w:val="nil"/>
            </w:tcBorders>
          </w:tcPr>
          <w:p w14:paraId="624945E7"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0.644</w:t>
            </w:r>
            <w:r w:rsidRPr="001C6DB4">
              <w:rPr>
                <w:rFonts w:ascii="Times New Roman" w:hAnsi="Times New Roman"/>
                <w:vertAlign w:val="superscript"/>
                <w:lang w:val="en-US"/>
              </w:rPr>
              <w:t>**</w:t>
            </w:r>
          </w:p>
        </w:tc>
        <w:tc>
          <w:tcPr>
            <w:tcW w:w="1134" w:type="dxa"/>
            <w:tcBorders>
              <w:top w:val="nil"/>
              <w:left w:val="nil"/>
              <w:bottom w:val="nil"/>
              <w:right w:val="nil"/>
            </w:tcBorders>
          </w:tcPr>
          <w:p w14:paraId="300B8EAD"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0.197</w:t>
            </w:r>
          </w:p>
        </w:tc>
      </w:tr>
      <w:tr w:rsidR="00FE1576" w:rsidRPr="001C6DB4" w14:paraId="794E9FFD" w14:textId="77777777" w:rsidTr="00742017">
        <w:tc>
          <w:tcPr>
            <w:tcW w:w="1418" w:type="dxa"/>
            <w:tcBorders>
              <w:top w:val="nil"/>
              <w:left w:val="nil"/>
              <w:bottom w:val="nil"/>
              <w:right w:val="nil"/>
            </w:tcBorders>
          </w:tcPr>
          <w:p w14:paraId="6D52D48E" w14:textId="77777777" w:rsidR="00FE1576" w:rsidRPr="001C6DB4" w:rsidRDefault="00FE1576" w:rsidP="0074201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DB13769"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32A7794F"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(0.317)</w:t>
            </w:r>
          </w:p>
        </w:tc>
        <w:tc>
          <w:tcPr>
            <w:tcW w:w="1275" w:type="dxa"/>
            <w:tcBorders>
              <w:top w:val="nil"/>
              <w:left w:val="nil"/>
              <w:bottom w:val="nil"/>
              <w:right w:val="nil"/>
            </w:tcBorders>
          </w:tcPr>
          <w:p w14:paraId="5DE58E16"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(0.209)</w:t>
            </w:r>
          </w:p>
        </w:tc>
        <w:tc>
          <w:tcPr>
            <w:tcW w:w="1134" w:type="dxa"/>
            <w:tcBorders>
              <w:top w:val="nil"/>
              <w:left w:val="nil"/>
              <w:bottom w:val="nil"/>
              <w:right w:val="nil"/>
            </w:tcBorders>
          </w:tcPr>
          <w:p w14:paraId="4A88B949"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(0.331)</w:t>
            </w:r>
          </w:p>
        </w:tc>
        <w:tc>
          <w:tcPr>
            <w:tcW w:w="1134" w:type="dxa"/>
            <w:tcBorders>
              <w:top w:val="nil"/>
              <w:left w:val="nil"/>
              <w:bottom w:val="nil"/>
              <w:right w:val="nil"/>
            </w:tcBorders>
          </w:tcPr>
          <w:p w14:paraId="7A38F072"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(0.141)</w:t>
            </w:r>
          </w:p>
        </w:tc>
        <w:tc>
          <w:tcPr>
            <w:tcW w:w="1134" w:type="dxa"/>
            <w:tcBorders>
              <w:top w:val="nil"/>
              <w:left w:val="nil"/>
              <w:bottom w:val="nil"/>
              <w:right w:val="nil"/>
            </w:tcBorders>
          </w:tcPr>
          <w:p w14:paraId="756D37D4"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(0.255)</w:t>
            </w:r>
          </w:p>
        </w:tc>
        <w:tc>
          <w:tcPr>
            <w:tcW w:w="1134" w:type="dxa"/>
            <w:tcBorders>
              <w:top w:val="nil"/>
              <w:left w:val="nil"/>
              <w:bottom w:val="nil"/>
              <w:right w:val="nil"/>
            </w:tcBorders>
          </w:tcPr>
          <w:p w14:paraId="7A03A7F0"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(0.203)</w:t>
            </w:r>
          </w:p>
        </w:tc>
      </w:tr>
      <w:tr w:rsidR="00FE1576" w:rsidRPr="001C6DB4" w14:paraId="1BFA88D4" w14:textId="77777777" w:rsidTr="00742017">
        <w:tc>
          <w:tcPr>
            <w:tcW w:w="1418" w:type="dxa"/>
            <w:tcBorders>
              <w:top w:val="nil"/>
              <w:left w:val="nil"/>
              <w:bottom w:val="nil"/>
              <w:right w:val="nil"/>
            </w:tcBorders>
          </w:tcPr>
          <w:p w14:paraId="585CAC36" w14:textId="77777777" w:rsidR="00FE1576" w:rsidRPr="001C6DB4" w:rsidRDefault="00FE1576" w:rsidP="00742017">
            <w:pPr>
              <w:widowControl w:val="0"/>
              <w:autoSpaceDE w:val="0"/>
              <w:autoSpaceDN w:val="0"/>
              <w:adjustRightInd w:val="0"/>
              <w:spacing w:after="0" w:line="240" w:lineRule="auto"/>
              <w:rPr>
                <w:rFonts w:ascii="Times New Roman" w:hAnsi="Times New Roman"/>
                <w:i/>
                <w:lang w:val="en-US"/>
              </w:rPr>
            </w:pPr>
            <w:proofErr w:type="spellStart"/>
            <w:r w:rsidRPr="001C6DB4">
              <w:rPr>
                <w:rFonts w:ascii="Times New Roman" w:hAnsi="Times New Roman"/>
                <w:i/>
                <w:lang w:val="en-US"/>
              </w:rPr>
              <w:t>ComCol</w:t>
            </w:r>
            <w:proofErr w:type="spellEnd"/>
          </w:p>
        </w:tc>
        <w:tc>
          <w:tcPr>
            <w:tcW w:w="709" w:type="dxa"/>
            <w:tcBorders>
              <w:top w:val="nil"/>
              <w:left w:val="nil"/>
              <w:bottom w:val="nil"/>
              <w:right w:val="nil"/>
            </w:tcBorders>
          </w:tcPr>
          <w:p w14:paraId="764784D5"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134" w:type="dxa"/>
            <w:tcBorders>
              <w:top w:val="nil"/>
              <w:left w:val="nil"/>
              <w:bottom w:val="nil"/>
              <w:right w:val="nil"/>
            </w:tcBorders>
          </w:tcPr>
          <w:p w14:paraId="30BFCAD4"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Pr="001C6DB4">
              <w:rPr>
                <w:rFonts w:ascii="Times New Roman" w:hAnsi="Times New Roman"/>
                <w:lang w:val="en-US"/>
              </w:rPr>
              <w:t>0.132</w:t>
            </w:r>
          </w:p>
        </w:tc>
        <w:tc>
          <w:tcPr>
            <w:tcW w:w="1275" w:type="dxa"/>
            <w:tcBorders>
              <w:top w:val="nil"/>
              <w:left w:val="nil"/>
              <w:bottom w:val="nil"/>
              <w:right w:val="nil"/>
            </w:tcBorders>
          </w:tcPr>
          <w:p w14:paraId="48D4ECC6"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Pr="001C6DB4">
              <w:rPr>
                <w:rFonts w:ascii="Times New Roman" w:hAnsi="Times New Roman"/>
                <w:lang w:val="en-US"/>
              </w:rPr>
              <w:t>0.373</w:t>
            </w:r>
          </w:p>
        </w:tc>
        <w:tc>
          <w:tcPr>
            <w:tcW w:w="1134" w:type="dxa"/>
            <w:tcBorders>
              <w:top w:val="nil"/>
              <w:left w:val="nil"/>
              <w:bottom w:val="nil"/>
              <w:right w:val="nil"/>
            </w:tcBorders>
          </w:tcPr>
          <w:p w14:paraId="2B8C45E4"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0.069</w:t>
            </w:r>
          </w:p>
        </w:tc>
        <w:tc>
          <w:tcPr>
            <w:tcW w:w="1134" w:type="dxa"/>
            <w:tcBorders>
              <w:top w:val="nil"/>
              <w:left w:val="nil"/>
              <w:bottom w:val="nil"/>
              <w:right w:val="nil"/>
            </w:tcBorders>
          </w:tcPr>
          <w:p w14:paraId="3F620D20"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0.126</w:t>
            </w:r>
          </w:p>
        </w:tc>
        <w:tc>
          <w:tcPr>
            <w:tcW w:w="1134" w:type="dxa"/>
            <w:tcBorders>
              <w:top w:val="nil"/>
              <w:left w:val="nil"/>
              <w:bottom w:val="nil"/>
              <w:right w:val="nil"/>
            </w:tcBorders>
          </w:tcPr>
          <w:p w14:paraId="2F9E618A"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0.515</w:t>
            </w:r>
          </w:p>
        </w:tc>
        <w:tc>
          <w:tcPr>
            <w:tcW w:w="1134" w:type="dxa"/>
            <w:tcBorders>
              <w:top w:val="nil"/>
              <w:left w:val="nil"/>
              <w:bottom w:val="nil"/>
              <w:right w:val="nil"/>
            </w:tcBorders>
          </w:tcPr>
          <w:p w14:paraId="6A10A799"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0.362</w:t>
            </w:r>
            <w:r w:rsidRPr="001C6DB4">
              <w:rPr>
                <w:rFonts w:ascii="Times New Roman" w:hAnsi="Times New Roman"/>
                <w:vertAlign w:val="superscript"/>
                <w:lang w:val="en-US"/>
              </w:rPr>
              <w:t>*</w:t>
            </w:r>
          </w:p>
        </w:tc>
      </w:tr>
      <w:tr w:rsidR="00FE1576" w:rsidRPr="001C6DB4" w14:paraId="6B60D25A" w14:textId="77777777" w:rsidTr="00742017">
        <w:tc>
          <w:tcPr>
            <w:tcW w:w="1418" w:type="dxa"/>
            <w:tcBorders>
              <w:top w:val="nil"/>
              <w:left w:val="nil"/>
              <w:bottom w:val="nil"/>
              <w:right w:val="nil"/>
            </w:tcBorders>
          </w:tcPr>
          <w:p w14:paraId="755FE43C" w14:textId="77777777" w:rsidR="00FE1576" w:rsidRPr="001C6DB4" w:rsidRDefault="00FE1576" w:rsidP="00742017">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7AC3CCFA"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449B8456"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(0.437)</w:t>
            </w:r>
          </w:p>
        </w:tc>
        <w:tc>
          <w:tcPr>
            <w:tcW w:w="1275" w:type="dxa"/>
            <w:tcBorders>
              <w:top w:val="nil"/>
              <w:left w:val="nil"/>
              <w:bottom w:val="nil"/>
              <w:right w:val="nil"/>
            </w:tcBorders>
          </w:tcPr>
          <w:p w14:paraId="1D30B847"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(0.294)</w:t>
            </w:r>
          </w:p>
        </w:tc>
        <w:tc>
          <w:tcPr>
            <w:tcW w:w="1134" w:type="dxa"/>
            <w:tcBorders>
              <w:top w:val="nil"/>
              <w:left w:val="nil"/>
              <w:bottom w:val="nil"/>
              <w:right w:val="nil"/>
            </w:tcBorders>
          </w:tcPr>
          <w:p w14:paraId="711A37E2"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(0.364)</w:t>
            </w:r>
          </w:p>
        </w:tc>
        <w:tc>
          <w:tcPr>
            <w:tcW w:w="1134" w:type="dxa"/>
            <w:tcBorders>
              <w:top w:val="nil"/>
              <w:left w:val="nil"/>
              <w:bottom w:val="nil"/>
              <w:right w:val="nil"/>
            </w:tcBorders>
          </w:tcPr>
          <w:p w14:paraId="15DECCDE"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(0.147)</w:t>
            </w:r>
          </w:p>
        </w:tc>
        <w:tc>
          <w:tcPr>
            <w:tcW w:w="1134" w:type="dxa"/>
            <w:tcBorders>
              <w:top w:val="nil"/>
              <w:left w:val="nil"/>
              <w:bottom w:val="nil"/>
              <w:right w:val="nil"/>
            </w:tcBorders>
          </w:tcPr>
          <w:p w14:paraId="1F662C8E"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(0.347)</w:t>
            </w:r>
          </w:p>
        </w:tc>
        <w:tc>
          <w:tcPr>
            <w:tcW w:w="1134" w:type="dxa"/>
            <w:tcBorders>
              <w:top w:val="nil"/>
              <w:left w:val="nil"/>
              <w:bottom w:val="nil"/>
              <w:right w:val="nil"/>
            </w:tcBorders>
          </w:tcPr>
          <w:p w14:paraId="2DC7F723"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(0.210)</w:t>
            </w:r>
          </w:p>
        </w:tc>
      </w:tr>
      <w:tr w:rsidR="00FE1576" w:rsidRPr="00FA1951" w14:paraId="4D13438E" w14:textId="77777777" w:rsidTr="00742017">
        <w:tc>
          <w:tcPr>
            <w:tcW w:w="1418" w:type="dxa"/>
            <w:tcBorders>
              <w:top w:val="nil"/>
              <w:left w:val="nil"/>
              <w:bottom w:val="nil"/>
              <w:right w:val="nil"/>
            </w:tcBorders>
          </w:tcPr>
          <w:p w14:paraId="7C72C253" w14:textId="77777777" w:rsidR="00FE1576" w:rsidRPr="00FA1951" w:rsidRDefault="00FE1576" w:rsidP="00742017">
            <w:pPr>
              <w:widowControl w:val="0"/>
              <w:autoSpaceDE w:val="0"/>
              <w:autoSpaceDN w:val="0"/>
              <w:adjustRightInd w:val="0"/>
              <w:spacing w:after="0" w:line="240" w:lineRule="auto"/>
              <w:rPr>
                <w:rFonts w:ascii="Times New Roman" w:hAnsi="Times New Roman"/>
                <w:i/>
                <w:lang w:val="en-US"/>
              </w:rPr>
            </w:pPr>
            <w:r w:rsidRPr="00FA1951">
              <w:rPr>
                <w:rFonts w:ascii="Times New Roman" w:hAnsi="Times New Roman"/>
                <w:i/>
                <w:lang w:val="en-US"/>
              </w:rPr>
              <w:t>Constant</w:t>
            </w:r>
          </w:p>
        </w:tc>
        <w:tc>
          <w:tcPr>
            <w:tcW w:w="709" w:type="dxa"/>
            <w:tcBorders>
              <w:top w:val="nil"/>
              <w:left w:val="nil"/>
              <w:bottom w:val="nil"/>
              <w:right w:val="nil"/>
            </w:tcBorders>
          </w:tcPr>
          <w:p w14:paraId="5995DF44" w14:textId="77777777" w:rsidR="00FE1576" w:rsidRPr="00FA1951" w:rsidRDefault="00FE1576" w:rsidP="0074201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65A309F2" w14:textId="77777777" w:rsidR="00FE1576" w:rsidRPr="00FA1951" w:rsidRDefault="00FE1576" w:rsidP="00742017">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Pr="00FA1951">
              <w:rPr>
                <w:rFonts w:ascii="Times New Roman" w:hAnsi="Times New Roman"/>
                <w:lang w:val="en-US"/>
              </w:rPr>
              <w:t>8.581</w:t>
            </w:r>
            <w:r w:rsidRPr="00FA1951">
              <w:rPr>
                <w:rFonts w:ascii="Times New Roman" w:hAnsi="Times New Roman"/>
                <w:vertAlign w:val="superscript"/>
                <w:lang w:val="en-US"/>
              </w:rPr>
              <w:t>***</w:t>
            </w:r>
          </w:p>
        </w:tc>
        <w:tc>
          <w:tcPr>
            <w:tcW w:w="1275" w:type="dxa"/>
            <w:tcBorders>
              <w:top w:val="nil"/>
              <w:left w:val="nil"/>
              <w:bottom w:val="nil"/>
              <w:right w:val="nil"/>
            </w:tcBorders>
          </w:tcPr>
          <w:p w14:paraId="3AC16560" w14:textId="77777777" w:rsidR="00FE1576" w:rsidRPr="00FA1951" w:rsidRDefault="00FE1576" w:rsidP="00742017">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11.282</w:t>
            </w:r>
            <w:r w:rsidRPr="00FA1951">
              <w:rPr>
                <w:rFonts w:ascii="Times New Roman" w:hAnsi="Times New Roman"/>
                <w:vertAlign w:val="superscript"/>
                <w:lang w:val="en-US"/>
              </w:rPr>
              <w:t>***</w:t>
            </w:r>
          </w:p>
        </w:tc>
        <w:tc>
          <w:tcPr>
            <w:tcW w:w="1134" w:type="dxa"/>
            <w:tcBorders>
              <w:top w:val="nil"/>
              <w:left w:val="nil"/>
              <w:bottom w:val="nil"/>
              <w:right w:val="nil"/>
            </w:tcBorders>
          </w:tcPr>
          <w:p w14:paraId="285AF343" w14:textId="77777777" w:rsidR="00FE1576" w:rsidRPr="00FA1951" w:rsidRDefault="00FE1576" w:rsidP="00742017">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Pr="00FA1951">
              <w:rPr>
                <w:rFonts w:ascii="Times New Roman" w:hAnsi="Times New Roman"/>
                <w:lang w:val="en-US"/>
              </w:rPr>
              <w:t>8.604</w:t>
            </w:r>
            <w:r w:rsidRPr="00FA1951">
              <w:rPr>
                <w:rFonts w:ascii="Times New Roman" w:hAnsi="Times New Roman"/>
                <w:vertAlign w:val="superscript"/>
                <w:lang w:val="en-US"/>
              </w:rPr>
              <w:t>***</w:t>
            </w:r>
          </w:p>
        </w:tc>
        <w:tc>
          <w:tcPr>
            <w:tcW w:w="1134" w:type="dxa"/>
            <w:tcBorders>
              <w:top w:val="nil"/>
              <w:left w:val="nil"/>
              <w:bottom w:val="nil"/>
              <w:right w:val="nil"/>
            </w:tcBorders>
          </w:tcPr>
          <w:p w14:paraId="44330D95" w14:textId="77777777" w:rsidR="00FE1576" w:rsidRPr="00FA1951" w:rsidRDefault="00FE1576" w:rsidP="00742017">
            <w:pPr>
              <w:widowControl w:val="0"/>
              <w:autoSpaceDE w:val="0"/>
              <w:autoSpaceDN w:val="0"/>
              <w:adjustRightInd w:val="0"/>
              <w:spacing w:after="0" w:line="240" w:lineRule="auto"/>
              <w:jc w:val="center"/>
              <w:rPr>
                <w:rFonts w:ascii="Times New Roman" w:hAnsi="Times New Roman"/>
                <w:lang w:val="en-US"/>
              </w:rPr>
            </w:pPr>
            <w:r w:rsidRPr="00FA1951">
              <w:rPr>
                <w:rFonts w:ascii="Symbol" w:hAnsi="Symbol"/>
                <w:lang w:val="en-US"/>
              </w:rPr>
              <w:t></w:t>
            </w:r>
            <w:r w:rsidRPr="00FA1951">
              <w:rPr>
                <w:rFonts w:ascii="Times New Roman" w:hAnsi="Times New Roman"/>
                <w:lang w:val="en-US"/>
              </w:rPr>
              <w:t>3.090</w:t>
            </w:r>
            <w:r w:rsidRPr="00FA1951">
              <w:rPr>
                <w:rFonts w:ascii="Times New Roman" w:hAnsi="Times New Roman"/>
                <w:vertAlign w:val="superscript"/>
                <w:lang w:val="en-US"/>
              </w:rPr>
              <w:t>***</w:t>
            </w:r>
          </w:p>
        </w:tc>
        <w:tc>
          <w:tcPr>
            <w:tcW w:w="1134" w:type="dxa"/>
            <w:tcBorders>
              <w:top w:val="nil"/>
              <w:left w:val="nil"/>
              <w:bottom w:val="nil"/>
              <w:right w:val="nil"/>
            </w:tcBorders>
          </w:tcPr>
          <w:p w14:paraId="759CE877" w14:textId="77777777" w:rsidR="00FE1576" w:rsidRPr="00FA1951" w:rsidRDefault="00FE1576" w:rsidP="00742017">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Pr="00FA1951">
              <w:rPr>
                <w:rFonts w:ascii="Times New Roman" w:hAnsi="Times New Roman"/>
                <w:lang w:val="en-US"/>
              </w:rPr>
              <w:t>7.217</w:t>
            </w:r>
            <w:r w:rsidRPr="00FA1951">
              <w:rPr>
                <w:rFonts w:ascii="Times New Roman" w:hAnsi="Times New Roman"/>
                <w:vertAlign w:val="superscript"/>
                <w:lang w:val="en-US"/>
              </w:rPr>
              <w:t>***</w:t>
            </w:r>
          </w:p>
        </w:tc>
        <w:tc>
          <w:tcPr>
            <w:tcW w:w="1134" w:type="dxa"/>
            <w:tcBorders>
              <w:top w:val="nil"/>
              <w:left w:val="nil"/>
              <w:bottom w:val="nil"/>
              <w:right w:val="nil"/>
            </w:tcBorders>
          </w:tcPr>
          <w:p w14:paraId="1F8F072E" w14:textId="77777777" w:rsidR="00FE1576" w:rsidRPr="00FA1951" w:rsidRDefault="00FE1576" w:rsidP="00742017">
            <w:pPr>
              <w:widowControl w:val="0"/>
              <w:autoSpaceDE w:val="0"/>
              <w:autoSpaceDN w:val="0"/>
              <w:adjustRightInd w:val="0"/>
              <w:spacing w:after="0" w:line="240" w:lineRule="auto"/>
              <w:jc w:val="center"/>
              <w:rPr>
                <w:rFonts w:ascii="Times New Roman" w:hAnsi="Times New Roman"/>
                <w:lang w:val="en-US"/>
              </w:rPr>
            </w:pPr>
            <w:r w:rsidRPr="00FA1951">
              <w:rPr>
                <w:rFonts w:ascii="Symbol" w:hAnsi="Symbol"/>
                <w:lang w:val="en-US"/>
              </w:rPr>
              <w:t></w:t>
            </w:r>
            <w:r w:rsidRPr="00FA1951">
              <w:rPr>
                <w:rFonts w:ascii="Times New Roman" w:hAnsi="Times New Roman"/>
                <w:lang w:val="en-US"/>
              </w:rPr>
              <w:t>6.980</w:t>
            </w:r>
            <w:r w:rsidRPr="00FA1951">
              <w:rPr>
                <w:rFonts w:ascii="Times New Roman" w:hAnsi="Times New Roman"/>
                <w:vertAlign w:val="superscript"/>
                <w:lang w:val="en-US"/>
              </w:rPr>
              <w:t>***</w:t>
            </w:r>
          </w:p>
        </w:tc>
      </w:tr>
      <w:tr w:rsidR="00FE1576" w:rsidRPr="00FA1951" w14:paraId="33FE6A9C" w14:textId="77777777" w:rsidTr="00742017">
        <w:tc>
          <w:tcPr>
            <w:tcW w:w="1418" w:type="dxa"/>
            <w:tcBorders>
              <w:top w:val="nil"/>
              <w:left w:val="nil"/>
              <w:bottom w:val="single" w:sz="4" w:space="0" w:color="auto"/>
              <w:right w:val="nil"/>
            </w:tcBorders>
          </w:tcPr>
          <w:p w14:paraId="7713823D" w14:textId="77777777" w:rsidR="00FE1576" w:rsidRPr="00FA1951" w:rsidRDefault="00FE1576" w:rsidP="00742017">
            <w:pPr>
              <w:widowControl w:val="0"/>
              <w:autoSpaceDE w:val="0"/>
              <w:autoSpaceDN w:val="0"/>
              <w:adjustRightInd w:val="0"/>
              <w:spacing w:after="0" w:line="240" w:lineRule="auto"/>
              <w:rPr>
                <w:rFonts w:ascii="Times New Roman" w:hAnsi="Times New Roman"/>
                <w:lang w:val="en-US"/>
              </w:rPr>
            </w:pPr>
          </w:p>
        </w:tc>
        <w:tc>
          <w:tcPr>
            <w:tcW w:w="709" w:type="dxa"/>
            <w:tcBorders>
              <w:top w:val="nil"/>
              <w:left w:val="nil"/>
              <w:bottom w:val="single" w:sz="4" w:space="0" w:color="auto"/>
              <w:right w:val="nil"/>
            </w:tcBorders>
          </w:tcPr>
          <w:p w14:paraId="42784E54" w14:textId="77777777" w:rsidR="00FE1576" w:rsidRPr="00FA1951" w:rsidRDefault="00FE1576" w:rsidP="0074201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single" w:sz="4" w:space="0" w:color="auto"/>
              <w:right w:val="nil"/>
            </w:tcBorders>
          </w:tcPr>
          <w:p w14:paraId="1C61C336" w14:textId="77777777" w:rsidR="00FE1576" w:rsidRPr="00FA1951" w:rsidRDefault="00FE1576" w:rsidP="00742017">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(0.562)</w:t>
            </w:r>
          </w:p>
        </w:tc>
        <w:tc>
          <w:tcPr>
            <w:tcW w:w="1275" w:type="dxa"/>
            <w:tcBorders>
              <w:top w:val="nil"/>
              <w:left w:val="nil"/>
              <w:bottom w:val="single" w:sz="4" w:space="0" w:color="auto"/>
              <w:right w:val="nil"/>
            </w:tcBorders>
          </w:tcPr>
          <w:p w14:paraId="6D8AA829" w14:textId="77777777" w:rsidR="00FE1576" w:rsidRPr="00FA1951" w:rsidRDefault="00FE1576" w:rsidP="00742017">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(3.698)</w:t>
            </w:r>
          </w:p>
        </w:tc>
        <w:tc>
          <w:tcPr>
            <w:tcW w:w="1134" w:type="dxa"/>
            <w:tcBorders>
              <w:top w:val="nil"/>
              <w:left w:val="nil"/>
              <w:bottom w:val="single" w:sz="4" w:space="0" w:color="auto"/>
              <w:right w:val="nil"/>
            </w:tcBorders>
          </w:tcPr>
          <w:p w14:paraId="7B6219E9" w14:textId="77777777" w:rsidR="00FE1576" w:rsidRPr="00FA1951" w:rsidRDefault="00FE1576" w:rsidP="00742017">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(0.597)</w:t>
            </w:r>
          </w:p>
        </w:tc>
        <w:tc>
          <w:tcPr>
            <w:tcW w:w="1134" w:type="dxa"/>
            <w:tcBorders>
              <w:top w:val="nil"/>
              <w:left w:val="nil"/>
              <w:bottom w:val="single" w:sz="4" w:space="0" w:color="auto"/>
              <w:right w:val="nil"/>
            </w:tcBorders>
          </w:tcPr>
          <w:p w14:paraId="7D890AEF" w14:textId="77777777" w:rsidR="00FE1576" w:rsidRPr="00FA1951" w:rsidRDefault="00FE1576" w:rsidP="00742017">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(0.279)</w:t>
            </w:r>
          </w:p>
        </w:tc>
        <w:tc>
          <w:tcPr>
            <w:tcW w:w="1134" w:type="dxa"/>
            <w:tcBorders>
              <w:top w:val="nil"/>
              <w:left w:val="nil"/>
              <w:bottom w:val="nil"/>
              <w:right w:val="nil"/>
            </w:tcBorders>
          </w:tcPr>
          <w:p w14:paraId="0D756671" w14:textId="77777777" w:rsidR="00FE1576" w:rsidRPr="00FA1951" w:rsidRDefault="00FE1576" w:rsidP="00742017">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(2.415)</w:t>
            </w:r>
          </w:p>
        </w:tc>
        <w:tc>
          <w:tcPr>
            <w:tcW w:w="1134" w:type="dxa"/>
            <w:tcBorders>
              <w:top w:val="nil"/>
              <w:left w:val="nil"/>
              <w:bottom w:val="single" w:sz="4" w:space="0" w:color="auto"/>
              <w:right w:val="nil"/>
            </w:tcBorders>
          </w:tcPr>
          <w:p w14:paraId="6BE7BB04" w14:textId="77777777" w:rsidR="00FE1576" w:rsidRPr="00FA1951" w:rsidRDefault="00FE1576" w:rsidP="00742017">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(1.507)</w:t>
            </w:r>
          </w:p>
        </w:tc>
      </w:tr>
      <w:tr w:rsidR="00FE1576" w:rsidRPr="001C6DB4" w14:paraId="7D314FA9" w14:textId="77777777" w:rsidTr="00742017">
        <w:tc>
          <w:tcPr>
            <w:tcW w:w="1418" w:type="dxa"/>
            <w:tcBorders>
              <w:top w:val="single" w:sz="4" w:space="0" w:color="auto"/>
              <w:left w:val="nil"/>
              <w:right w:val="nil"/>
            </w:tcBorders>
          </w:tcPr>
          <w:p w14:paraId="424CBAB6" w14:textId="77777777" w:rsidR="00FE1576" w:rsidRPr="001C6DB4" w:rsidRDefault="00FE1576" w:rsidP="00742017">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N</w:t>
            </w:r>
          </w:p>
        </w:tc>
        <w:tc>
          <w:tcPr>
            <w:tcW w:w="709" w:type="dxa"/>
            <w:tcBorders>
              <w:top w:val="single" w:sz="4" w:space="0" w:color="auto"/>
              <w:left w:val="nil"/>
              <w:right w:val="nil"/>
            </w:tcBorders>
          </w:tcPr>
          <w:p w14:paraId="14A3C25E"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single" w:sz="4" w:space="0" w:color="auto"/>
              <w:left w:val="nil"/>
              <w:right w:val="nil"/>
            </w:tcBorders>
          </w:tcPr>
          <w:p w14:paraId="6964595A" w14:textId="77777777" w:rsidR="00FE1576" w:rsidRPr="001C6DB4" w:rsidRDefault="00FE1576" w:rsidP="00742017">
            <w:pPr>
              <w:widowControl w:val="0"/>
              <w:autoSpaceDE w:val="0"/>
              <w:autoSpaceDN w:val="0"/>
              <w:adjustRightInd w:val="0"/>
              <w:spacing w:after="0" w:line="240" w:lineRule="auto"/>
              <w:rPr>
                <w:rFonts w:ascii="Times New Roman" w:hAnsi="Times New Roman"/>
                <w:lang w:val="en-US"/>
              </w:rPr>
            </w:pPr>
            <w:r>
              <w:rPr>
                <w:rFonts w:ascii="Times New Roman" w:hAnsi="Times New Roman"/>
                <w:lang w:val="en-US"/>
              </w:rPr>
              <w:t xml:space="preserve">  </w:t>
            </w:r>
            <w:r w:rsidRPr="001C6DB4">
              <w:rPr>
                <w:rFonts w:ascii="Times New Roman" w:hAnsi="Times New Roman"/>
                <w:lang w:val="en-US"/>
              </w:rPr>
              <w:t>10059</w:t>
            </w:r>
          </w:p>
        </w:tc>
        <w:tc>
          <w:tcPr>
            <w:tcW w:w="1275" w:type="dxa"/>
            <w:tcBorders>
              <w:top w:val="single" w:sz="4" w:space="0" w:color="auto"/>
              <w:left w:val="nil"/>
              <w:right w:val="nil"/>
            </w:tcBorders>
          </w:tcPr>
          <w:p w14:paraId="49C4BD4B"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10059</w:t>
            </w:r>
          </w:p>
        </w:tc>
        <w:tc>
          <w:tcPr>
            <w:tcW w:w="1134" w:type="dxa"/>
            <w:tcBorders>
              <w:top w:val="single" w:sz="4" w:space="0" w:color="auto"/>
              <w:left w:val="nil"/>
              <w:right w:val="nil"/>
            </w:tcBorders>
          </w:tcPr>
          <w:p w14:paraId="1B9EB9CB"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10059</w:t>
            </w:r>
          </w:p>
        </w:tc>
        <w:tc>
          <w:tcPr>
            <w:tcW w:w="1134" w:type="dxa"/>
            <w:tcBorders>
              <w:top w:val="single" w:sz="4" w:space="0" w:color="auto"/>
              <w:left w:val="nil"/>
              <w:right w:val="nil"/>
            </w:tcBorders>
          </w:tcPr>
          <w:p w14:paraId="334A6887"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10059</w:t>
            </w:r>
          </w:p>
        </w:tc>
        <w:tc>
          <w:tcPr>
            <w:tcW w:w="1134" w:type="dxa"/>
            <w:tcBorders>
              <w:top w:val="single" w:sz="4" w:space="0" w:color="auto"/>
              <w:left w:val="nil"/>
              <w:right w:val="nil"/>
            </w:tcBorders>
          </w:tcPr>
          <w:p w14:paraId="4898DD55"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10059</w:t>
            </w:r>
          </w:p>
        </w:tc>
        <w:tc>
          <w:tcPr>
            <w:tcW w:w="1134" w:type="dxa"/>
            <w:tcBorders>
              <w:top w:val="single" w:sz="4" w:space="0" w:color="auto"/>
              <w:left w:val="nil"/>
              <w:right w:val="nil"/>
            </w:tcBorders>
          </w:tcPr>
          <w:p w14:paraId="2B6FDB00" w14:textId="77777777" w:rsidR="00FE1576" w:rsidRPr="001C6DB4" w:rsidRDefault="00FE1576" w:rsidP="00742017">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10059</w:t>
            </w:r>
          </w:p>
        </w:tc>
      </w:tr>
      <w:tr w:rsidR="00FE1576" w:rsidRPr="00D2043D" w14:paraId="4511AFB1" w14:textId="77777777" w:rsidTr="00742017">
        <w:tc>
          <w:tcPr>
            <w:tcW w:w="1418" w:type="dxa"/>
            <w:tcBorders>
              <w:top w:val="nil"/>
              <w:left w:val="nil"/>
              <w:bottom w:val="single" w:sz="4" w:space="0" w:color="auto"/>
              <w:right w:val="nil"/>
            </w:tcBorders>
          </w:tcPr>
          <w:p w14:paraId="67C9FD3B" w14:textId="77777777" w:rsidR="00FE1576" w:rsidRPr="00D2043D" w:rsidRDefault="00FE1576" w:rsidP="00742017">
            <w:pPr>
              <w:widowControl w:val="0"/>
              <w:autoSpaceDE w:val="0"/>
              <w:autoSpaceDN w:val="0"/>
              <w:adjustRightInd w:val="0"/>
              <w:spacing w:after="0" w:line="240" w:lineRule="auto"/>
              <w:rPr>
                <w:rFonts w:ascii="Times New Roman" w:hAnsi="Times New Roman"/>
                <w:i/>
                <w:lang w:val="en-US"/>
              </w:rPr>
            </w:pPr>
            <w:r w:rsidRPr="00D2043D">
              <w:rPr>
                <w:rFonts w:ascii="Times New Roman" w:hAnsi="Times New Roman"/>
                <w:lang w:val="en-US"/>
              </w:rPr>
              <w:t>Log pseudo likelihood</w:t>
            </w:r>
          </w:p>
        </w:tc>
        <w:tc>
          <w:tcPr>
            <w:tcW w:w="709" w:type="dxa"/>
            <w:tcBorders>
              <w:top w:val="nil"/>
              <w:left w:val="nil"/>
              <w:bottom w:val="single" w:sz="4" w:space="0" w:color="auto"/>
              <w:right w:val="nil"/>
            </w:tcBorders>
          </w:tcPr>
          <w:p w14:paraId="4B049D92" w14:textId="77777777" w:rsidR="00FE1576" w:rsidRPr="00D2043D" w:rsidRDefault="00FE1576" w:rsidP="00742017">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single" w:sz="4" w:space="0" w:color="auto"/>
              <w:right w:val="nil"/>
            </w:tcBorders>
          </w:tcPr>
          <w:p w14:paraId="0B1DBB6A" w14:textId="77777777" w:rsidR="00FE1576" w:rsidRPr="00D2043D" w:rsidRDefault="00FE1576" w:rsidP="00742017">
            <w:pPr>
              <w:widowControl w:val="0"/>
              <w:autoSpaceDE w:val="0"/>
              <w:autoSpaceDN w:val="0"/>
              <w:adjustRightInd w:val="0"/>
              <w:spacing w:after="0" w:line="240" w:lineRule="auto"/>
              <w:jc w:val="center"/>
              <w:rPr>
                <w:rFonts w:ascii="Times New Roman" w:hAnsi="Times New Roman"/>
                <w:lang w:val="en-US"/>
              </w:rPr>
            </w:pPr>
            <w:r w:rsidRPr="00D2043D">
              <w:rPr>
                <w:rFonts w:ascii="Symbol" w:hAnsi="Symbol"/>
                <w:lang w:val="en-US"/>
              </w:rPr>
              <w:t></w:t>
            </w:r>
            <w:r w:rsidRPr="00D2043D">
              <w:rPr>
                <w:rFonts w:ascii="Times New Roman" w:hAnsi="Times New Roman"/>
                <w:lang w:val="en-US"/>
              </w:rPr>
              <w:t>11243</w:t>
            </w:r>
          </w:p>
        </w:tc>
        <w:tc>
          <w:tcPr>
            <w:tcW w:w="1275" w:type="dxa"/>
            <w:tcBorders>
              <w:top w:val="nil"/>
              <w:left w:val="nil"/>
              <w:bottom w:val="single" w:sz="4" w:space="0" w:color="auto"/>
              <w:right w:val="nil"/>
            </w:tcBorders>
          </w:tcPr>
          <w:p w14:paraId="0EAB8F07" w14:textId="77777777" w:rsidR="00FE1576" w:rsidRPr="00D2043D" w:rsidRDefault="00FE1576" w:rsidP="00742017">
            <w:pPr>
              <w:widowControl w:val="0"/>
              <w:autoSpaceDE w:val="0"/>
              <w:autoSpaceDN w:val="0"/>
              <w:adjustRightInd w:val="0"/>
              <w:spacing w:after="0" w:line="240" w:lineRule="auto"/>
              <w:jc w:val="center"/>
              <w:rPr>
                <w:rFonts w:ascii="Times New Roman" w:hAnsi="Times New Roman"/>
                <w:lang w:val="en-US"/>
              </w:rPr>
            </w:pPr>
            <w:r w:rsidRPr="00D2043D">
              <w:rPr>
                <w:rFonts w:ascii="Symbol" w:hAnsi="Symbol"/>
                <w:lang w:val="en-US"/>
              </w:rPr>
              <w:t></w:t>
            </w:r>
            <w:r w:rsidRPr="00D2043D">
              <w:rPr>
                <w:rFonts w:ascii="Times New Roman" w:hAnsi="Times New Roman"/>
                <w:lang w:val="en-US"/>
              </w:rPr>
              <w:t>4020</w:t>
            </w:r>
          </w:p>
        </w:tc>
        <w:tc>
          <w:tcPr>
            <w:tcW w:w="2268" w:type="dxa"/>
            <w:gridSpan w:val="2"/>
            <w:tcBorders>
              <w:left w:val="nil"/>
              <w:bottom w:val="single" w:sz="4" w:space="0" w:color="auto"/>
              <w:right w:val="nil"/>
            </w:tcBorders>
          </w:tcPr>
          <w:p w14:paraId="669AB7E3" w14:textId="77777777" w:rsidR="00FE1576" w:rsidRPr="00D2043D" w:rsidRDefault="00FE1576" w:rsidP="00742017">
            <w:pPr>
              <w:widowControl w:val="0"/>
              <w:autoSpaceDE w:val="0"/>
              <w:autoSpaceDN w:val="0"/>
              <w:adjustRightInd w:val="0"/>
              <w:spacing w:after="0" w:line="240" w:lineRule="auto"/>
              <w:jc w:val="center"/>
              <w:rPr>
                <w:rFonts w:ascii="Times New Roman" w:hAnsi="Times New Roman"/>
                <w:lang w:val="en-US"/>
              </w:rPr>
            </w:pPr>
            <w:r w:rsidRPr="00D2043D">
              <w:rPr>
                <w:rFonts w:ascii="Symbol" w:hAnsi="Symbol"/>
                <w:lang w:val="en-US"/>
              </w:rPr>
              <w:t></w:t>
            </w:r>
            <w:r w:rsidRPr="00D2043D">
              <w:rPr>
                <w:rFonts w:ascii="Times New Roman" w:hAnsi="Times New Roman"/>
                <w:lang w:val="en-US"/>
              </w:rPr>
              <w:t>1943</w:t>
            </w:r>
          </w:p>
        </w:tc>
        <w:tc>
          <w:tcPr>
            <w:tcW w:w="2268" w:type="dxa"/>
            <w:gridSpan w:val="2"/>
            <w:tcBorders>
              <w:left w:val="nil"/>
              <w:bottom w:val="single" w:sz="4" w:space="0" w:color="auto"/>
              <w:right w:val="nil"/>
            </w:tcBorders>
          </w:tcPr>
          <w:p w14:paraId="588D7015" w14:textId="77777777" w:rsidR="00FE1576" w:rsidRPr="00D2043D" w:rsidRDefault="00FE1576" w:rsidP="00742017">
            <w:pPr>
              <w:widowControl w:val="0"/>
              <w:autoSpaceDE w:val="0"/>
              <w:autoSpaceDN w:val="0"/>
              <w:adjustRightInd w:val="0"/>
              <w:spacing w:after="0" w:line="240" w:lineRule="auto"/>
              <w:jc w:val="center"/>
              <w:rPr>
                <w:rFonts w:ascii="Times New Roman" w:hAnsi="Times New Roman"/>
                <w:lang w:val="en-US"/>
              </w:rPr>
            </w:pPr>
            <w:r w:rsidRPr="00D2043D">
              <w:rPr>
                <w:rFonts w:ascii="Times New Roman" w:hAnsi="Times New Roman"/>
                <w:lang w:val="en-US"/>
              </w:rPr>
              <w:t>558</w:t>
            </w:r>
          </w:p>
        </w:tc>
      </w:tr>
    </w:tbl>
    <w:p w14:paraId="528DFFE0" w14:textId="77777777" w:rsidR="00FE1576" w:rsidRPr="00E70101" w:rsidRDefault="00FE1576" w:rsidP="00FE1576">
      <w:pPr>
        <w:widowControl w:val="0"/>
        <w:autoSpaceDE w:val="0"/>
        <w:autoSpaceDN w:val="0"/>
        <w:adjustRightInd w:val="0"/>
        <w:spacing w:after="0" w:line="240" w:lineRule="auto"/>
        <w:jc w:val="both"/>
        <w:rPr>
          <w:rFonts w:ascii="Times New Roman" w:hAnsi="Times New Roman"/>
          <w:sz w:val="20"/>
          <w:szCs w:val="20"/>
          <w:lang w:val="en-US"/>
        </w:rPr>
      </w:pPr>
      <w:r w:rsidRPr="001C6DB4">
        <w:rPr>
          <w:rFonts w:ascii="Times New Roman" w:hAnsi="Times New Roman"/>
          <w:sz w:val="20"/>
          <w:szCs w:val="20"/>
          <w:lang w:val="en-US"/>
        </w:rPr>
        <w:t>Note: See Table 5.</w:t>
      </w:r>
      <w:r w:rsidRPr="00E70101">
        <w:rPr>
          <w:rFonts w:ascii="Times New Roman" w:hAnsi="Times New Roman"/>
          <w:sz w:val="20"/>
          <w:szCs w:val="20"/>
          <w:lang w:val="en-US"/>
        </w:rPr>
        <w:t xml:space="preserve"> </w:t>
      </w:r>
    </w:p>
    <w:p w14:paraId="2C9E27C4" w14:textId="77777777" w:rsidR="00FE1576" w:rsidRDefault="00FE1576" w:rsidP="00FE1576">
      <w:pPr>
        <w:widowControl w:val="0"/>
        <w:autoSpaceDE w:val="0"/>
        <w:autoSpaceDN w:val="0"/>
        <w:adjustRightInd w:val="0"/>
        <w:spacing w:after="0" w:line="240" w:lineRule="auto"/>
        <w:jc w:val="both"/>
        <w:rPr>
          <w:rFonts w:ascii="Times New Roman" w:hAnsi="Times New Roman"/>
          <w:szCs w:val="24"/>
          <w:lang w:val="en-US"/>
        </w:rPr>
      </w:pPr>
    </w:p>
    <w:p w14:paraId="4A68598D" w14:textId="77777777" w:rsidR="00FE1576" w:rsidRPr="003E5C8B" w:rsidRDefault="00FE1576" w:rsidP="00FE1576">
      <w:pPr>
        <w:widowControl w:val="0"/>
        <w:autoSpaceDE w:val="0"/>
        <w:autoSpaceDN w:val="0"/>
        <w:adjustRightInd w:val="0"/>
        <w:spacing w:after="0" w:line="240" w:lineRule="auto"/>
        <w:jc w:val="both"/>
        <w:rPr>
          <w:rFonts w:ascii="Times New Roman" w:hAnsi="Times New Roman"/>
          <w:szCs w:val="24"/>
          <w:lang w:val="en-US"/>
        </w:rPr>
      </w:pPr>
    </w:p>
    <w:p w14:paraId="196E8999" w14:textId="4811B6E9" w:rsidR="005B71C4" w:rsidRPr="005B71C4" w:rsidRDefault="005B71C4">
      <w:pPr>
        <w:rPr>
          <w:rFonts w:ascii="Times New Roman" w:hAnsi="Times New Roman"/>
          <w:sz w:val="20"/>
          <w:szCs w:val="20"/>
        </w:rPr>
      </w:pPr>
      <w:r>
        <w:br w:type="page"/>
      </w:r>
    </w:p>
    <w:p w14:paraId="12FEE4F8" w14:textId="67B3352C" w:rsidR="005B71C4" w:rsidRDefault="00FE1576">
      <w:r w:rsidRPr="001C6DB4">
        <w:rPr>
          <w:rFonts w:ascii="Times New Roman" w:hAnsi="Times New Roman"/>
          <w:b/>
          <w:sz w:val="24"/>
          <w:szCs w:val="24"/>
          <w:lang w:val="en-US"/>
        </w:rPr>
        <w:lastRenderedPageBreak/>
        <w:t>Appendix</w:t>
      </w:r>
    </w:p>
    <w:tbl>
      <w:tblPr>
        <w:tblpPr w:leftFromText="180" w:rightFromText="180" w:horzAnchor="margin" w:tblpY="585"/>
        <w:tblW w:w="9077" w:type="dxa"/>
        <w:tblLook w:val="04A0" w:firstRow="1" w:lastRow="0" w:firstColumn="1" w:lastColumn="0" w:noHBand="0" w:noVBand="1"/>
      </w:tblPr>
      <w:tblGrid>
        <w:gridCol w:w="2127"/>
        <w:gridCol w:w="1984"/>
        <w:gridCol w:w="1843"/>
        <w:gridCol w:w="1843"/>
        <w:gridCol w:w="1280"/>
      </w:tblGrid>
      <w:tr w:rsidR="005239FA" w:rsidRPr="00C728C7" w14:paraId="561E6222" w14:textId="77777777" w:rsidTr="00AE60F1">
        <w:trPr>
          <w:trHeight w:val="206"/>
        </w:trPr>
        <w:tc>
          <w:tcPr>
            <w:tcW w:w="9077" w:type="dxa"/>
            <w:gridSpan w:val="5"/>
            <w:tcBorders>
              <w:bottom w:val="single" w:sz="4" w:space="0" w:color="auto"/>
            </w:tcBorders>
            <w:shd w:val="clear" w:color="auto" w:fill="auto"/>
          </w:tcPr>
          <w:p w14:paraId="69B857A8" w14:textId="77777777" w:rsidR="00FA5D33" w:rsidRPr="001C6DB4" w:rsidRDefault="005239FA" w:rsidP="005239FA">
            <w:pPr>
              <w:spacing w:after="0" w:line="240" w:lineRule="auto"/>
              <w:rPr>
                <w:rFonts w:ascii="Times New Roman" w:eastAsia="Times New Roman" w:hAnsi="Times New Roman"/>
                <w:color w:val="000000"/>
                <w:sz w:val="24"/>
                <w:szCs w:val="24"/>
                <w:lang w:eastAsia="en-NZ"/>
              </w:rPr>
            </w:pPr>
            <w:r w:rsidRPr="001C6DB4">
              <w:rPr>
                <w:rFonts w:ascii="Times New Roman" w:eastAsia="Times New Roman" w:hAnsi="Times New Roman"/>
                <w:b/>
                <w:color w:val="000000"/>
                <w:sz w:val="24"/>
                <w:szCs w:val="24"/>
                <w:lang w:eastAsia="en-NZ"/>
              </w:rPr>
              <w:t>Table A1</w:t>
            </w:r>
            <w:r w:rsidRPr="001C6DB4">
              <w:rPr>
                <w:rFonts w:ascii="Times New Roman" w:eastAsia="Times New Roman" w:hAnsi="Times New Roman"/>
                <w:color w:val="000000"/>
                <w:sz w:val="24"/>
                <w:szCs w:val="24"/>
                <w:lang w:eastAsia="en-NZ"/>
              </w:rPr>
              <w:t xml:space="preserve"> </w:t>
            </w:r>
          </w:p>
          <w:p w14:paraId="16B5C39F" w14:textId="519A9963" w:rsidR="005239FA" w:rsidRPr="001C6DB4" w:rsidRDefault="005239FA" w:rsidP="005239FA">
            <w:pPr>
              <w:spacing w:after="0" w:line="240" w:lineRule="auto"/>
              <w:rPr>
                <w:rFonts w:ascii="Times New Roman" w:eastAsia="Times New Roman" w:hAnsi="Times New Roman"/>
                <w:color w:val="000000"/>
                <w:sz w:val="24"/>
                <w:szCs w:val="24"/>
                <w:lang w:eastAsia="en-NZ"/>
              </w:rPr>
            </w:pPr>
            <w:r w:rsidRPr="001C6DB4">
              <w:rPr>
                <w:rFonts w:ascii="Times New Roman" w:eastAsia="Times New Roman" w:hAnsi="Times New Roman"/>
                <w:color w:val="000000"/>
                <w:sz w:val="24"/>
                <w:szCs w:val="24"/>
                <w:lang w:eastAsia="en-NZ"/>
              </w:rPr>
              <w:t>Summary of empirical applications of the KK model</w:t>
            </w:r>
            <w:r w:rsidR="00FA5D33" w:rsidRPr="001C6DB4">
              <w:rPr>
                <w:rFonts w:ascii="Times New Roman" w:eastAsia="Times New Roman" w:hAnsi="Times New Roman"/>
                <w:color w:val="000000"/>
                <w:sz w:val="24"/>
                <w:szCs w:val="24"/>
                <w:lang w:eastAsia="en-NZ"/>
              </w:rPr>
              <w:t>.</w:t>
            </w:r>
          </w:p>
        </w:tc>
      </w:tr>
      <w:tr w:rsidR="00C30562" w:rsidRPr="00C728C7" w14:paraId="2ED29B85" w14:textId="77777777" w:rsidTr="00C57BD4">
        <w:trPr>
          <w:trHeight w:val="206"/>
        </w:trPr>
        <w:tc>
          <w:tcPr>
            <w:tcW w:w="2127" w:type="dxa"/>
            <w:tcBorders>
              <w:top w:val="single" w:sz="4" w:space="0" w:color="auto"/>
              <w:bottom w:val="single" w:sz="4" w:space="0" w:color="auto"/>
            </w:tcBorders>
            <w:shd w:val="clear" w:color="auto" w:fill="auto"/>
            <w:hideMark/>
          </w:tcPr>
          <w:p w14:paraId="43054A1E" w14:textId="56337239" w:rsidR="00C30562" w:rsidRPr="00C728C7" w:rsidRDefault="00C30562" w:rsidP="00C30562">
            <w:pPr>
              <w:spacing w:after="0" w:line="240" w:lineRule="auto"/>
              <w:rPr>
                <w:rFonts w:ascii="Times New Roman" w:eastAsia="Times New Roman" w:hAnsi="Times New Roman"/>
                <w:color w:val="000000"/>
                <w:sz w:val="20"/>
                <w:szCs w:val="20"/>
                <w:lang w:eastAsia="en-NZ"/>
              </w:rPr>
            </w:pPr>
            <w:proofErr w:type="spellStart"/>
            <w:r w:rsidRPr="00C728C7">
              <w:rPr>
                <w:rFonts w:ascii="Times New Roman" w:eastAsia="Times New Roman" w:hAnsi="Times New Roman"/>
                <w:color w:val="000000"/>
                <w:sz w:val="20"/>
                <w:szCs w:val="20"/>
                <w:lang w:eastAsia="en-NZ"/>
              </w:rPr>
              <w:t>Study</w:t>
            </w:r>
            <w:r w:rsidR="000912D2">
              <w:rPr>
                <w:rFonts w:ascii="Times New Roman" w:eastAsia="Times New Roman" w:hAnsi="Times New Roman"/>
                <w:color w:val="000000"/>
                <w:sz w:val="20"/>
                <w:szCs w:val="20"/>
                <w:lang w:eastAsia="en-NZ"/>
              </w:rPr>
              <w:t>US</w:t>
            </w:r>
            <w:proofErr w:type="spellEnd"/>
            <w:r w:rsidR="000912D2">
              <w:rPr>
                <w:rFonts w:ascii="Times New Roman" w:eastAsia="Times New Roman" w:hAnsi="Times New Roman"/>
                <w:color w:val="000000"/>
                <w:sz w:val="20"/>
                <w:szCs w:val="20"/>
                <w:lang w:eastAsia="en-NZ"/>
              </w:rPr>
              <w:t xml:space="preserve"> </w:t>
            </w:r>
          </w:p>
        </w:tc>
        <w:tc>
          <w:tcPr>
            <w:tcW w:w="1984" w:type="dxa"/>
            <w:tcBorders>
              <w:top w:val="single" w:sz="4" w:space="0" w:color="auto"/>
              <w:bottom w:val="single" w:sz="4" w:space="0" w:color="auto"/>
            </w:tcBorders>
            <w:shd w:val="clear" w:color="auto" w:fill="auto"/>
            <w:hideMark/>
          </w:tcPr>
          <w:p w14:paraId="3CF940BB"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Country and period</w:t>
            </w:r>
          </w:p>
        </w:tc>
        <w:tc>
          <w:tcPr>
            <w:tcW w:w="1843" w:type="dxa"/>
            <w:tcBorders>
              <w:top w:val="single" w:sz="4" w:space="0" w:color="auto"/>
              <w:bottom w:val="single" w:sz="4" w:space="0" w:color="auto"/>
            </w:tcBorders>
            <w:shd w:val="clear" w:color="auto" w:fill="auto"/>
            <w:hideMark/>
          </w:tcPr>
          <w:p w14:paraId="41352BFC"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Estimation method</w:t>
            </w:r>
          </w:p>
        </w:tc>
        <w:tc>
          <w:tcPr>
            <w:tcW w:w="1843" w:type="dxa"/>
            <w:tcBorders>
              <w:top w:val="single" w:sz="4" w:space="0" w:color="auto"/>
              <w:bottom w:val="single" w:sz="4" w:space="0" w:color="auto"/>
            </w:tcBorders>
            <w:shd w:val="clear" w:color="auto" w:fill="auto"/>
            <w:hideMark/>
          </w:tcPr>
          <w:p w14:paraId="2FE54B86"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Empirical specification</w:t>
            </w:r>
          </w:p>
        </w:tc>
        <w:tc>
          <w:tcPr>
            <w:tcW w:w="1280" w:type="dxa"/>
            <w:tcBorders>
              <w:top w:val="single" w:sz="4" w:space="0" w:color="auto"/>
              <w:bottom w:val="single" w:sz="4" w:space="0" w:color="auto"/>
            </w:tcBorders>
            <w:shd w:val="clear" w:color="auto" w:fill="auto"/>
            <w:hideMark/>
          </w:tcPr>
          <w:p w14:paraId="0A8F1984"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Evidence for KK model</w:t>
            </w:r>
          </w:p>
        </w:tc>
      </w:tr>
      <w:tr w:rsidR="00C30562" w:rsidRPr="00C728C7" w14:paraId="65DDB0CA" w14:textId="77777777" w:rsidTr="00C57BD4">
        <w:trPr>
          <w:trHeight w:val="284"/>
        </w:trPr>
        <w:tc>
          <w:tcPr>
            <w:tcW w:w="2127" w:type="dxa"/>
            <w:tcBorders>
              <w:top w:val="single" w:sz="4" w:space="0" w:color="auto"/>
            </w:tcBorders>
            <w:shd w:val="clear" w:color="auto" w:fill="auto"/>
            <w:hideMark/>
          </w:tcPr>
          <w:p w14:paraId="60A50A7E"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Carr et al. (2001) </w:t>
            </w:r>
          </w:p>
        </w:tc>
        <w:tc>
          <w:tcPr>
            <w:tcW w:w="1984" w:type="dxa"/>
            <w:tcBorders>
              <w:top w:val="single" w:sz="4" w:space="0" w:color="auto"/>
            </w:tcBorders>
            <w:shd w:val="clear" w:color="auto" w:fill="auto"/>
            <w:hideMark/>
          </w:tcPr>
          <w:p w14:paraId="3690610F"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US, 1986-1994</w:t>
            </w:r>
          </w:p>
        </w:tc>
        <w:tc>
          <w:tcPr>
            <w:tcW w:w="1843" w:type="dxa"/>
            <w:tcBorders>
              <w:top w:val="single" w:sz="4" w:space="0" w:color="auto"/>
            </w:tcBorders>
            <w:shd w:val="clear" w:color="auto" w:fill="auto"/>
            <w:hideMark/>
          </w:tcPr>
          <w:p w14:paraId="5BE85BC2"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 WLS, Tobit</w:t>
            </w:r>
          </w:p>
        </w:tc>
        <w:tc>
          <w:tcPr>
            <w:tcW w:w="1843" w:type="dxa"/>
            <w:tcBorders>
              <w:top w:val="single" w:sz="4" w:space="0" w:color="auto"/>
            </w:tcBorders>
            <w:shd w:val="clear" w:color="auto" w:fill="auto"/>
            <w:hideMark/>
          </w:tcPr>
          <w:p w14:paraId="7C14FD1C"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CMM</w:t>
            </w:r>
          </w:p>
        </w:tc>
        <w:tc>
          <w:tcPr>
            <w:tcW w:w="1280" w:type="dxa"/>
            <w:tcBorders>
              <w:top w:val="single" w:sz="4" w:space="0" w:color="auto"/>
            </w:tcBorders>
            <w:shd w:val="clear" w:color="auto" w:fill="auto"/>
            <w:hideMark/>
          </w:tcPr>
          <w:p w14:paraId="4C3F20FE" w14:textId="77777777" w:rsidR="00C30562"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KK</w:t>
            </w:r>
          </w:p>
          <w:p w14:paraId="2CE19A00" w14:textId="77777777" w:rsidR="00C30562" w:rsidRPr="00C728C7" w:rsidRDefault="00C30562" w:rsidP="00C30562">
            <w:pPr>
              <w:spacing w:after="0" w:line="240" w:lineRule="auto"/>
              <w:rPr>
                <w:rFonts w:ascii="Times New Roman" w:eastAsia="Times New Roman" w:hAnsi="Times New Roman"/>
                <w:color w:val="000000"/>
                <w:sz w:val="20"/>
                <w:szCs w:val="20"/>
                <w:lang w:eastAsia="en-NZ"/>
              </w:rPr>
            </w:pPr>
          </w:p>
        </w:tc>
      </w:tr>
      <w:tr w:rsidR="00C30562" w:rsidRPr="00C728C7" w14:paraId="7E8AA87B" w14:textId="77777777" w:rsidTr="00C57BD4">
        <w:trPr>
          <w:trHeight w:val="568"/>
        </w:trPr>
        <w:tc>
          <w:tcPr>
            <w:tcW w:w="2127" w:type="dxa"/>
            <w:shd w:val="clear" w:color="auto" w:fill="auto"/>
            <w:hideMark/>
          </w:tcPr>
          <w:p w14:paraId="33A4A56E" w14:textId="77777777" w:rsidR="00C30562" w:rsidRDefault="00C30562"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fldChar w:fldCharType="begin"/>
            </w:r>
            <w:r>
              <w:rPr>
                <w:rFonts w:ascii="Times New Roman" w:eastAsia="Times New Roman" w:hAnsi="Times New Roman"/>
                <w:color w:val="000000"/>
                <w:sz w:val="20"/>
                <w:szCs w:val="20"/>
                <w:lang w:eastAsia="en-NZ"/>
              </w:rPr>
              <w:instrText xml:space="preserve"> ADDIN EN.CITE &lt;EndNote&gt;&lt;Cite AuthorYear="1"&gt;&lt;Author&gt;Markusen&lt;/Author&gt;&lt;Year&gt;2001&lt;/Year&gt;&lt;RecNum&gt;78&lt;/RecNum&gt;&lt;DisplayText&gt;Markusen and Maskus (2001)&lt;/DisplayText&gt;&lt;record&gt;&lt;rec-number&gt;78&lt;/rec-number&gt;&lt;foreign-keys&gt;&lt;key app="EN" db-id="fx0srvwzktwrpse5rpz5pda3vf5vr952vza2" timestamp="1508710380"&gt;78&lt;/key&gt;&lt;/foreign-keys&gt;&lt;ref-type name="Book Section"&gt;5&lt;/ref-type&gt;&lt;contributors&gt;&lt;authors&gt;&lt;author&gt;Markusen, James R.&lt;/author&gt;&lt;author&gt;Maskus, Keith E. &lt;/author&gt;&lt;/authors&gt;&lt;secondary-authors&gt;&lt;author&gt;Blomstrom, Magnus &lt;/author&gt;&lt;author&gt;Goldberg, Linda S. &lt;/author&gt;&lt;/secondary-authors&gt;&lt;/contributors&gt;&lt;titles&gt;&lt;title&gt;Multinational Firms: Reconciling Theory and Evidence&lt;/title&gt;&lt;secondary-title&gt;Topics in empirical international economics: A festschrift in honor of Robert E. Lipsey&lt;/secondary-title&gt;&lt;tertiary-title&gt;NBER Chapters&lt;/tertiary-title&gt;&lt;/titles&gt;&lt;pages&gt;71-98&lt;/pages&gt;&lt;dates&gt;&lt;year&gt;2001&lt;/year&gt;&lt;/dates&gt;&lt;pub-location&gt;Chicago&lt;/pub-location&gt;&lt;publisher&gt;University of Chicago Press for the National Bureau of Economic Research&lt;/publisher&gt;&lt;urls&gt;&lt;related-urls&gt;&lt;url&gt;https://ideas.repec.org/h/nbr/nberch/10579.html&lt;/url&gt;&lt;/related-urls&gt;&lt;/urls&gt;&lt;electronic-resource-num&gt;DOI:&lt;/electronic-resource-num&gt;&lt;/record&gt;&lt;/Cite&gt;&lt;/EndNote&gt;</w:instrText>
            </w:r>
            <w:r>
              <w:rPr>
                <w:rFonts w:ascii="Times New Roman" w:eastAsia="Times New Roman" w:hAnsi="Times New Roman"/>
                <w:color w:val="000000"/>
                <w:sz w:val="20"/>
                <w:szCs w:val="20"/>
                <w:lang w:eastAsia="en-NZ"/>
              </w:rPr>
              <w:fldChar w:fldCharType="separate"/>
            </w:r>
            <w:r>
              <w:rPr>
                <w:rFonts w:ascii="Times New Roman" w:eastAsia="Times New Roman" w:hAnsi="Times New Roman"/>
                <w:noProof/>
                <w:color w:val="000000"/>
                <w:sz w:val="20"/>
                <w:szCs w:val="20"/>
                <w:lang w:eastAsia="en-NZ"/>
              </w:rPr>
              <w:t>Markusen and Maskus (2001)</w:t>
            </w:r>
            <w:r>
              <w:rPr>
                <w:rFonts w:ascii="Times New Roman" w:eastAsia="Times New Roman" w:hAnsi="Times New Roman"/>
                <w:color w:val="000000"/>
                <w:sz w:val="20"/>
                <w:szCs w:val="20"/>
                <w:lang w:eastAsia="en-NZ"/>
              </w:rPr>
              <w:fldChar w:fldCharType="end"/>
            </w:r>
          </w:p>
          <w:p w14:paraId="04D41778" w14:textId="391824F1" w:rsidR="00C57BD4" w:rsidRPr="00C728C7" w:rsidRDefault="00C57BD4" w:rsidP="00C30562">
            <w:pPr>
              <w:spacing w:after="0" w:line="240" w:lineRule="auto"/>
              <w:rPr>
                <w:rFonts w:ascii="Times New Roman" w:eastAsia="Times New Roman" w:hAnsi="Times New Roman"/>
                <w:color w:val="000000"/>
                <w:sz w:val="20"/>
                <w:szCs w:val="20"/>
                <w:lang w:eastAsia="en-NZ"/>
              </w:rPr>
            </w:pPr>
            <w:proofErr w:type="spellStart"/>
            <w:r w:rsidRPr="00C57BD4">
              <w:rPr>
                <w:rFonts w:ascii="Times New Roman" w:eastAsia="Times New Roman" w:hAnsi="Times New Roman"/>
                <w:color w:val="000000"/>
                <w:sz w:val="20"/>
                <w:szCs w:val="20"/>
                <w:lang w:eastAsia="en-NZ"/>
              </w:rPr>
              <w:t>Markusen</w:t>
            </w:r>
            <w:proofErr w:type="spellEnd"/>
            <w:r w:rsidRPr="00C57BD4">
              <w:rPr>
                <w:rFonts w:ascii="Times New Roman" w:eastAsia="Times New Roman" w:hAnsi="Times New Roman"/>
                <w:color w:val="000000"/>
                <w:sz w:val="20"/>
                <w:szCs w:val="20"/>
                <w:lang w:eastAsia="en-NZ"/>
              </w:rPr>
              <w:t xml:space="preserve"> and </w:t>
            </w:r>
            <w:proofErr w:type="spellStart"/>
            <w:r w:rsidRPr="00C57BD4">
              <w:rPr>
                <w:rFonts w:ascii="Times New Roman" w:eastAsia="Times New Roman" w:hAnsi="Times New Roman"/>
                <w:color w:val="000000"/>
                <w:sz w:val="20"/>
                <w:szCs w:val="20"/>
                <w:lang w:eastAsia="en-NZ"/>
              </w:rPr>
              <w:t>Maskus</w:t>
            </w:r>
            <w:proofErr w:type="spellEnd"/>
            <w:r w:rsidRPr="00C57BD4">
              <w:rPr>
                <w:rFonts w:ascii="Times New Roman" w:eastAsia="Times New Roman" w:hAnsi="Times New Roman"/>
                <w:color w:val="000000"/>
                <w:sz w:val="20"/>
                <w:szCs w:val="20"/>
                <w:lang w:eastAsia="en-NZ"/>
              </w:rPr>
              <w:t xml:space="preserve"> (2002)</w:t>
            </w:r>
          </w:p>
        </w:tc>
        <w:tc>
          <w:tcPr>
            <w:tcW w:w="1984" w:type="dxa"/>
            <w:shd w:val="clear" w:color="auto" w:fill="auto"/>
            <w:hideMark/>
          </w:tcPr>
          <w:p w14:paraId="0E30AA0A" w14:textId="77777777" w:rsidR="00C30562"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US, 1986-1994</w:t>
            </w:r>
          </w:p>
          <w:p w14:paraId="59E8C466" w14:textId="77777777" w:rsidR="00C57BD4" w:rsidRDefault="00C57BD4" w:rsidP="00C30562">
            <w:pPr>
              <w:spacing w:after="0" w:line="240" w:lineRule="auto"/>
              <w:rPr>
                <w:rFonts w:ascii="Times New Roman" w:eastAsia="Times New Roman" w:hAnsi="Times New Roman"/>
                <w:color w:val="000000"/>
                <w:sz w:val="20"/>
                <w:szCs w:val="20"/>
                <w:lang w:eastAsia="en-NZ"/>
              </w:rPr>
            </w:pPr>
          </w:p>
          <w:p w14:paraId="57950127" w14:textId="28B12C8A"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57BD4">
              <w:rPr>
                <w:rFonts w:ascii="Times New Roman" w:eastAsia="Times New Roman" w:hAnsi="Times New Roman"/>
                <w:color w:val="000000"/>
                <w:sz w:val="20"/>
                <w:szCs w:val="20"/>
                <w:lang w:eastAsia="en-NZ"/>
              </w:rPr>
              <w:t>US, 1986-1994</w:t>
            </w:r>
          </w:p>
        </w:tc>
        <w:tc>
          <w:tcPr>
            <w:tcW w:w="1843" w:type="dxa"/>
            <w:shd w:val="clear" w:color="auto" w:fill="auto"/>
            <w:hideMark/>
          </w:tcPr>
          <w:p w14:paraId="6772499C" w14:textId="77777777" w:rsidR="00C30562"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 WLS, Tobit</w:t>
            </w:r>
          </w:p>
          <w:p w14:paraId="02C9F8F3" w14:textId="77777777" w:rsidR="00C57BD4" w:rsidRDefault="00C57BD4" w:rsidP="00C30562">
            <w:pPr>
              <w:spacing w:after="0" w:line="240" w:lineRule="auto"/>
              <w:rPr>
                <w:rFonts w:ascii="Times New Roman" w:eastAsia="Times New Roman" w:hAnsi="Times New Roman"/>
                <w:color w:val="000000"/>
                <w:sz w:val="20"/>
                <w:szCs w:val="20"/>
                <w:lang w:eastAsia="en-NZ"/>
              </w:rPr>
            </w:pPr>
          </w:p>
          <w:p w14:paraId="0A5A159B" w14:textId="57090959"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57BD4">
              <w:rPr>
                <w:rFonts w:ascii="Times New Roman" w:eastAsia="Times New Roman" w:hAnsi="Times New Roman"/>
                <w:color w:val="000000"/>
                <w:sz w:val="20"/>
                <w:szCs w:val="20"/>
                <w:lang w:eastAsia="en-NZ"/>
              </w:rPr>
              <w:t>WLS, Tobit</w:t>
            </w:r>
          </w:p>
        </w:tc>
        <w:tc>
          <w:tcPr>
            <w:tcW w:w="1843" w:type="dxa"/>
            <w:shd w:val="clear" w:color="auto" w:fill="auto"/>
            <w:hideMark/>
          </w:tcPr>
          <w:p w14:paraId="44C38FBE" w14:textId="77777777" w:rsidR="00C30562"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CMM</w:t>
            </w:r>
          </w:p>
          <w:p w14:paraId="1E8E0B4D" w14:textId="77777777" w:rsidR="00C57BD4" w:rsidRDefault="00C57BD4" w:rsidP="00C30562">
            <w:pPr>
              <w:spacing w:after="0" w:line="240" w:lineRule="auto"/>
              <w:rPr>
                <w:rFonts w:ascii="Times New Roman" w:eastAsia="Times New Roman" w:hAnsi="Times New Roman"/>
                <w:color w:val="000000"/>
                <w:sz w:val="20"/>
                <w:szCs w:val="20"/>
                <w:lang w:eastAsia="en-NZ"/>
              </w:rPr>
            </w:pPr>
          </w:p>
          <w:p w14:paraId="3CFB8605" w14:textId="0239D760" w:rsidR="00C57BD4" w:rsidRPr="00C728C7"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CMM</w:t>
            </w:r>
          </w:p>
        </w:tc>
        <w:tc>
          <w:tcPr>
            <w:tcW w:w="1280" w:type="dxa"/>
            <w:shd w:val="clear" w:color="auto" w:fill="auto"/>
            <w:hideMark/>
          </w:tcPr>
          <w:p w14:paraId="519163FD" w14:textId="77777777" w:rsidR="00C30562" w:rsidRDefault="00C30562"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Mixed</w:t>
            </w:r>
            <w:r w:rsidR="00C57BD4">
              <w:rPr>
                <w:rFonts w:ascii="Times New Roman" w:eastAsia="Times New Roman" w:hAnsi="Times New Roman"/>
                <w:color w:val="000000"/>
                <w:sz w:val="20"/>
                <w:szCs w:val="20"/>
                <w:lang w:eastAsia="en-NZ"/>
              </w:rPr>
              <w:br/>
            </w:r>
          </w:p>
          <w:p w14:paraId="185135D3" w14:textId="6358BCA4" w:rsidR="00C57BD4" w:rsidRPr="00C728C7"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Mixed</w:t>
            </w:r>
          </w:p>
        </w:tc>
      </w:tr>
      <w:tr w:rsidR="00C57BD4" w:rsidRPr="00C728C7" w14:paraId="67C5F9DB" w14:textId="77777777" w:rsidTr="00C57BD4">
        <w:trPr>
          <w:trHeight w:val="561"/>
        </w:trPr>
        <w:tc>
          <w:tcPr>
            <w:tcW w:w="2127" w:type="dxa"/>
            <w:shd w:val="clear" w:color="auto" w:fill="auto"/>
            <w:hideMark/>
          </w:tcPr>
          <w:p w14:paraId="4E556E57" w14:textId="77777777" w:rsidR="00C57BD4" w:rsidRDefault="00C57BD4" w:rsidP="00C30562">
            <w:pPr>
              <w:spacing w:after="0" w:line="240" w:lineRule="auto"/>
              <w:rPr>
                <w:rFonts w:ascii="Times New Roman" w:eastAsia="Times New Roman" w:hAnsi="Times New Roman"/>
                <w:color w:val="000000"/>
                <w:sz w:val="20"/>
                <w:szCs w:val="20"/>
                <w:lang w:eastAsia="en-NZ"/>
              </w:rPr>
            </w:pPr>
            <w:proofErr w:type="spellStart"/>
            <w:r w:rsidRPr="00C728C7">
              <w:rPr>
                <w:rFonts w:ascii="Times New Roman" w:eastAsia="Times New Roman" w:hAnsi="Times New Roman"/>
                <w:color w:val="000000"/>
                <w:sz w:val="20"/>
                <w:szCs w:val="20"/>
                <w:lang w:eastAsia="en-NZ"/>
              </w:rPr>
              <w:t>Blonigen</w:t>
            </w:r>
            <w:proofErr w:type="spellEnd"/>
            <w:r w:rsidRPr="00C728C7">
              <w:rPr>
                <w:rFonts w:ascii="Times New Roman" w:eastAsia="Times New Roman" w:hAnsi="Times New Roman"/>
                <w:color w:val="000000"/>
                <w:sz w:val="20"/>
                <w:szCs w:val="20"/>
                <w:lang w:eastAsia="en-NZ"/>
              </w:rPr>
              <w:t xml:space="preserve"> et al. (2003)</w:t>
            </w:r>
          </w:p>
          <w:p w14:paraId="2B0F695F" w14:textId="77777777" w:rsidR="00C57BD4" w:rsidRDefault="00C57BD4" w:rsidP="00C30562">
            <w:pPr>
              <w:spacing w:after="0" w:line="240" w:lineRule="auto"/>
              <w:rPr>
                <w:rFonts w:ascii="Times New Roman" w:eastAsia="Times New Roman" w:hAnsi="Times New Roman"/>
                <w:color w:val="000000"/>
                <w:sz w:val="20"/>
                <w:szCs w:val="20"/>
                <w:lang w:eastAsia="en-NZ"/>
              </w:rPr>
            </w:pPr>
          </w:p>
          <w:p w14:paraId="55A934DB" w14:textId="77777777" w:rsidR="00C57BD4" w:rsidRDefault="00C57BD4" w:rsidP="00C30562">
            <w:pPr>
              <w:spacing w:after="0" w:line="240" w:lineRule="auto"/>
              <w:rPr>
                <w:rFonts w:ascii="Times New Roman" w:eastAsia="Times New Roman" w:hAnsi="Times New Roman"/>
                <w:color w:val="000000"/>
                <w:sz w:val="20"/>
                <w:szCs w:val="20"/>
                <w:lang w:eastAsia="en-NZ"/>
              </w:rPr>
            </w:pPr>
            <w:r w:rsidRPr="00C57BD4">
              <w:rPr>
                <w:rFonts w:ascii="Times New Roman" w:eastAsia="Times New Roman" w:hAnsi="Times New Roman"/>
                <w:color w:val="000000"/>
                <w:sz w:val="20"/>
                <w:szCs w:val="20"/>
                <w:lang w:eastAsia="en-NZ"/>
              </w:rPr>
              <w:t>Gao (2003)</w:t>
            </w:r>
          </w:p>
          <w:p w14:paraId="286E65CE" w14:textId="72DE4FD3" w:rsidR="00DE660A" w:rsidRPr="00C728C7" w:rsidRDefault="00DE660A" w:rsidP="00C30562">
            <w:pPr>
              <w:spacing w:after="0" w:line="240" w:lineRule="auto"/>
              <w:rPr>
                <w:rFonts w:ascii="Times New Roman" w:eastAsia="Times New Roman" w:hAnsi="Times New Roman"/>
                <w:color w:val="000000"/>
                <w:sz w:val="20"/>
                <w:szCs w:val="20"/>
                <w:lang w:eastAsia="en-NZ"/>
              </w:rPr>
            </w:pPr>
          </w:p>
        </w:tc>
        <w:tc>
          <w:tcPr>
            <w:tcW w:w="1984" w:type="dxa"/>
            <w:shd w:val="clear" w:color="auto" w:fill="auto"/>
            <w:hideMark/>
          </w:tcPr>
          <w:p w14:paraId="066C8740" w14:textId="77777777"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US, 1986-1994 </w:t>
            </w:r>
          </w:p>
          <w:p w14:paraId="54CCAB26" w14:textId="77777777" w:rsidR="00C57BD4"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OECD, 1982-1992</w:t>
            </w:r>
          </w:p>
          <w:p w14:paraId="2E4451B3" w14:textId="445537BE"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57BD4">
              <w:rPr>
                <w:rFonts w:ascii="Times New Roman" w:eastAsia="Times New Roman" w:hAnsi="Times New Roman"/>
                <w:color w:val="000000"/>
                <w:sz w:val="20"/>
                <w:szCs w:val="20"/>
                <w:lang w:eastAsia="en-NZ"/>
              </w:rPr>
              <w:t>China, 1992</w:t>
            </w:r>
          </w:p>
        </w:tc>
        <w:tc>
          <w:tcPr>
            <w:tcW w:w="1843" w:type="dxa"/>
            <w:shd w:val="clear" w:color="auto" w:fill="auto"/>
            <w:hideMark/>
          </w:tcPr>
          <w:p w14:paraId="459D34C4" w14:textId="4F5E7500" w:rsidR="00C57BD4"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 Tobit</w:t>
            </w:r>
          </w:p>
          <w:p w14:paraId="75BB5657"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0DFF0CE8" w14:textId="5A15E009" w:rsidR="00C57BD4" w:rsidRPr="00C728C7"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N/A</w:t>
            </w:r>
          </w:p>
        </w:tc>
        <w:tc>
          <w:tcPr>
            <w:tcW w:w="1843" w:type="dxa"/>
            <w:shd w:val="clear" w:color="auto" w:fill="auto"/>
            <w:hideMark/>
          </w:tcPr>
          <w:p w14:paraId="0C9EC95E" w14:textId="6F38799F" w:rsidR="00C57BD4"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Modified CMM</w:t>
            </w:r>
          </w:p>
          <w:p w14:paraId="649EC6F0"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0C9EE1B2" w14:textId="2A3351A6" w:rsidR="00C57BD4" w:rsidRPr="00C728C7"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CMM</w:t>
            </w:r>
          </w:p>
        </w:tc>
        <w:tc>
          <w:tcPr>
            <w:tcW w:w="1280" w:type="dxa"/>
            <w:shd w:val="clear" w:color="auto" w:fill="auto"/>
            <w:hideMark/>
          </w:tcPr>
          <w:p w14:paraId="61BEFC97" w14:textId="730123C9" w:rsidR="00C57BD4"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HOR</w:t>
            </w:r>
          </w:p>
          <w:p w14:paraId="0DC6BA21"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46453318" w14:textId="12C63781" w:rsidR="00C57BD4" w:rsidRPr="00C728C7"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KK</w:t>
            </w:r>
          </w:p>
        </w:tc>
      </w:tr>
      <w:tr w:rsidR="00C57BD4" w:rsidRPr="00C728C7" w14:paraId="3E38C497" w14:textId="77777777" w:rsidTr="00C57BD4">
        <w:trPr>
          <w:trHeight w:val="555"/>
        </w:trPr>
        <w:tc>
          <w:tcPr>
            <w:tcW w:w="2127" w:type="dxa"/>
            <w:shd w:val="clear" w:color="auto" w:fill="auto"/>
            <w:hideMark/>
          </w:tcPr>
          <w:p w14:paraId="310F341B" w14:textId="681E1F7B" w:rsidR="00C57BD4" w:rsidRPr="00C728C7" w:rsidRDefault="00C57BD4" w:rsidP="00C30562">
            <w:pPr>
              <w:spacing w:after="0" w:line="240" w:lineRule="auto"/>
              <w:rPr>
                <w:rFonts w:ascii="Times New Roman" w:eastAsia="Times New Roman" w:hAnsi="Times New Roman"/>
                <w:color w:val="000000"/>
                <w:sz w:val="20"/>
                <w:szCs w:val="20"/>
                <w:lang w:eastAsia="en-NZ"/>
              </w:rPr>
            </w:pPr>
            <w:proofErr w:type="spellStart"/>
            <w:r w:rsidRPr="00C728C7">
              <w:rPr>
                <w:rFonts w:ascii="Times New Roman" w:eastAsia="Times New Roman" w:hAnsi="Times New Roman"/>
                <w:color w:val="000000"/>
                <w:sz w:val="20"/>
                <w:szCs w:val="20"/>
                <w:lang w:eastAsia="en-NZ"/>
              </w:rPr>
              <w:t>Yea</w:t>
            </w:r>
            <w:r w:rsidRPr="00C728C7">
              <w:rPr>
                <w:rFonts w:ascii="Times New Roman" w:eastAsia="Times New Roman" w:hAnsi="Times New Roman"/>
                <w:color w:val="000000"/>
                <w:sz w:val="20"/>
                <w:szCs w:val="20"/>
                <w:lang w:eastAsia="en-NZ"/>
              </w:rPr>
              <w:fldChar w:fldCharType="begin"/>
            </w:r>
            <w:r>
              <w:rPr>
                <w:rFonts w:ascii="Times New Roman" w:eastAsia="Times New Roman" w:hAnsi="Times New Roman"/>
                <w:color w:val="000000"/>
                <w:sz w:val="20"/>
                <w:szCs w:val="20"/>
                <w:lang w:eastAsia="en-NZ"/>
              </w:rPr>
              <w:instrText xml:space="preserve"> ADDIN EN.CITE &lt;EndNote&gt;&lt;Cite ExcludeAuth="1" ExcludeYear="1" Hidden="1"&gt;&lt;Author&gt;Yeaple&lt;/Author&gt;&lt;Year&gt;2003&lt;/Year&gt;&lt;RecNum&gt;305&lt;/RecNum&gt;&lt;record&gt;&lt;rec-number&gt;305&lt;/rec-number&gt;&lt;foreign-keys&gt;&lt;key app="EN" db-id="fx0srvwzktwrpse5rpz5pda3vf5vr952vza2" timestamp="1508711229"&gt;305&lt;/key&gt;&lt;key app="ENWeb" db-id=""&gt;0&lt;/key&gt;&lt;/foreign-keys&gt;&lt;ref-type name="Journal Article"&gt;17&lt;/ref-type&gt;&lt;contributors&gt;&lt;authors&gt;&lt;author&gt;Yeaple, Stephen Ross&lt;/author&gt;&lt;/authors&gt;&lt;/contributors&gt;&lt;titles&gt;&lt;title&gt;The role of skill endowments in the structure of U.S. outward foreign direct investment&lt;/title&gt;&lt;secondary-title&gt;Review of Economics and Statistics&lt;/secondary-title&gt;&lt;/titles&gt;&lt;periodical&gt;&lt;full-title&gt;Review of Economics and Statistics&lt;/full-title&gt;&lt;/periodical&gt;&lt;pages&gt;726-734&lt;/pages&gt;&lt;volume&gt;85&lt;/volume&gt;&lt;number&gt;3&lt;/number&gt;&lt;dates&gt;&lt;year&gt;2003&lt;/year&gt;&lt;/dates&gt;&lt;publisher&gt;The MIT Press&lt;/publisher&gt;&lt;isbn&gt;00346535, 15309142&lt;/isbn&gt;&lt;urls&gt;&lt;related-urls&gt;&lt;url&gt;http://www.jstor.org/stable/3211709&lt;/url&gt;&lt;/related-urls&gt;&lt;/urls&gt;&lt;custom1&gt;Full publication date: Aug., 2003&lt;/custom1&gt;&lt;/record&gt;&lt;/Cite&gt;&lt;/EndNote&gt;</w:instrText>
            </w:r>
            <w:r w:rsidRPr="00C728C7">
              <w:rPr>
                <w:rFonts w:ascii="Times New Roman" w:eastAsia="Times New Roman" w:hAnsi="Times New Roman"/>
                <w:color w:val="000000"/>
                <w:sz w:val="20"/>
                <w:szCs w:val="20"/>
                <w:lang w:eastAsia="en-NZ"/>
              </w:rPr>
              <w:fldChar w:fldCharType="end"/>
            </w:r>
            <w:r w:rsidRPr="00C728C7">
              <w:rPr>
                <w:rFonts w:ascii="Times New Roman" w:eastAsia="Times New Roman" w:hAnsi="Times New Roman"/>
                <w:color w:val="000000"/>
                <w:sz w:val="20"/>
                <w:szCs w:val="20"/>
                <w:lang w:eastAsia="en-NZ"/>
              </w:rPr>
              <w:t>ple</w:t>
            </w:r>
            <w:proofErr w:type="spellEnd"/>
            <w:r w:rsidRPr="00C728C7">
              <w:rPr>
                <w:rFonts w:ascii="Times New Roman" w:eastAsia="Times New Roman" w:hAnsi="Times New Roman"/>
                <w:color w:val="000000"/>
                <w:sz w:val="20"/>
                <w:szCs w:val="20"/>
                <w:lang w:eastAsia="en-NZ"/>
              </w:rPr>
              <w:t xml:space="preserve"> (2003) </w:t>
            </w:r>
          </w:p>
        </w:tc>
        <w:tc>
          <w:tcPr>
            <w:tcW w:w="1984" w:type="dxa"/>
            <w:shd w:val="clear" w:color="auto" w:fill="auto"/>
            <w:hideMark/>
          </w:tcPr>
          <w:p w14:paraId="7A111433" w14:textId="384CDEA1"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US, 1994</w:t>
            </w:r>
          </w:p>
        </w:tc>
        <w:tc>
          <w:tcPr>
            <w:tcW w:w="1843" w:type="dxa"/>
            <w:shd w:val="clear" w:color="auto" w:fill="auto"/>
            <w:hideMark/>
          </w:tcPr>
          <w:p w14:paraId="7C40F2EB" w14:textId="0774EFC4"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w:t>
            </w:r>
          </w:p>
        </w:tc>
        <w:tc>
          <w:tcPr>
            <w:tcW w:w="1843" w:type="dxa"/>
            <w:shd w:val="clear" w:color="auto" w:fill="auto"/>
            <w:hideMark/>
          </w:tcPr>
          <w:p w14:paraId="62B40E17" w14:textId="378F1F32"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Own </w:t>
            </w:r>
          </w:p>
        </w:tc>
        <w:tc>
          <w:tcPr>
            <w:tcW w:w="1280" w:type="dxa"/>
            <w:shd w:val="clear" w:color="auto" w:fill="auto"/>
            <w:hideMark/>
          </w:tcPr>
          <w:p w14:paraId="5F2B1966" w14:textId="77777777" w:rsidR="00C57BD4"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KK</w:t>
            </w:r>
          </w:p>
          <w:p w14:paraId="308D77C6" w14:textId="08AC905E" w:rsidR="00C57BD4" w:rsidRPr="00C728C7" w:rsidRDefault="00C57BD4" w:rsidP="00C30562">
            <w:pPr>
              <w:spacing w:after="0" w:line="240" w:lineRule="auto"/>
              <w:rPr>
                <w:rFonts w:ascii="Times New Roman" w:eastAsia="Times New Roman" w:hAnsi="Times New Roman"/>
                <w:color w:val="000000"/>
                <w:sz w:val="20"/>
                <w:szCs w:val="20"/>
                <w:lang w:eastAsia="en-NZ"/>
              </w:rPr>
            </w:pPr>
          </w:p>
        </w:tc>
      </w:tr>
      <w:tr w:rsidR="00C57BD4" w:rsidRPr="00C728C7" w14:paraId="0379335D" w14:textId="77777777" w:rsidTr="00C57BD4">
        <w:trPr>
          <w:trHeight w:val="363"/>
        </w:trPr>
        <w:tc>
          <w:tcPr>
            <w:tcW w:w="2127" w:type="dxa"/>
            <w:shd w:val="clear" w:color="auto" w:fill="auto"/>
            <w:hideMark/>
          </w:tcPr>
          <w:p w14:paraId="22DAB0A5" w14:textId="54238DD3" w:rsidR="00C57BD4" w:rsidRPr="00C728C7" w:rsidRDefault="00C57BD4" w:rsidP="00C30562">
            <w:pPr>
              <w:spacing w:after="0" w:line="240" w:lineRule="auto"/>
              <w:rPr>
                <w:rFonts w:ascii="Times New Roman" w:eastAsia="Times New Roman" w:hAnsi="Times New Roman"/>
                <w:color w:val="000000"/>
                <w:sz w:val="20"/>
                <w:szCs w:val="20"/>
                <w:lang w:eastAsia="en-NZ"/>
              </w:rPr>
            </w:pPr>
            <w:proofErr w:type="spellStart"/>
            <w:r w:rsidRPr="00C728C7">
              <w:rPr>
                <w:rFonts w:ascii="Times New Roman" w:eastAsia="Times New Roman" w:hAnsi="Times New Roman"/>
                <w:color w:val="000000"/>
                <w:sz w:val="20"/>
                <w:szCs w:val="20"/>
                <w:lang w:eastAsia="en-NZ"/>
              </w:rPr>
              <w:t>Blonigen</w:t>
            </w:r>
            <w:proofErr w:type="spellEnd"/>
            <w:r w:rsidRPr="00C728C7">
              <w:rPr>
                <w:rFonts w:ascii="Times New Roman" w:eastAsia="Times New Roman" w:hAnsi="Times New Roman"/>
                <w:color w:val="000000"/>
                <w:sz w:val="20"/>
                <w:szCs w:val="20"/>
                <w:lang w:eastAsia="en-NZ"/>
              </w:rPr>
              <w:t xml:space="preserve"> and Da</w:t>
            </w:r>
            <w:r w:rsidRPr="00C728C7">
              <w:rPr>
                <w:rFonts w:ascii="Times New Roman" w:eastAsia="Times New Roman" w:hAnsi="Times New Roman"/>
                <w:color w:val="000000"/>
                <w:sz w:val="20"/>
                <w:szCs w:val="20"/>
                <w:lang w:eastAsia="en-NZ"/>
              </w:rPr>
              <w:fldChar w:fldCharType="begin">
                <w:fldData xml:space="preserve">PEVuZE5vdGU+PENpdGUgRXhjbHVkZUF1dGg9IjEiIEV4Y2x1ZGVZZWFyPSIxIiBIaWRkZW49IjEi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</w:fldData>
              </w:fldChar>
            </w:r>
            <w:r w:rsidRPr="00C728C7">
              <w:rPr>
                <w:rFonts w:ascii="Times New Roman" w:eastAsia="Times New Roman" w:hAnsi="Times New Roman"/>
                <w:color w:val="000000"/>
                <w:sz w:val="20"/>
                <w:szCs w:val="20"/>
                <w:lang w:eastAsia="en-NZ"/>
              </w:rPr>
              <w:instrText xml:space="preserve"> ADDIN EN.CITE </w:instrText>
            </w:r>
            <w:r w:rsidRPr="00C728C7">
              <w:rPr>
                <w:rFonts w:ascii="Times New Roman" w:eastAsia="Times New Roman" w:hAnsi="Times New Roman"/>
                <w:color w:val="000000"/>
                <w:sz w:val="20"/>
                <w:szCs w:val="20"/>
                <w:lang w:eastAsia="en-NZ"/>
              </w:rPr>
              <w:fldChar w:fldCharType="begin">
                <w:fldData xml:space="preserve">PEVuZE5vdGU+PENpdGUgRXhjbHVkZUF1dGg9IjEiIEV4Y2x1ZGVZZWFyPSIxIiBIaWRkZW49IjEi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</w:fldData>
              </w:fldChar>
            </w:r>
            <w:r w:rsidRPr="00C728C7">
              <w:rPr>
                <w:rFonts w:ascii="Times New Roman" w:eastAsia="Times New Roman" w:hAnsi="Times New Roman"/>
                <w:color w:val="000000"/>
                <w:sz w:val="20"/>
                <w:szCs w:val="20"/>
                <w:lang w:eastAsia="en-NZ"/>
              </w:rPr>
              <w:instrText xml:space="preserve"> ADDIN EN.CITE.DATA </w:instrText>
            </w:r>
            <w:r w:rsidRPr="00C728C7">
              <w:rPr>
                <w:rFonts w:ascii="Times New Roman" w:eastAsia="Times New Roman" w:hAnsi="Times New Roman"/>
                <w:color w:val="000000"/>
                <w:sz w:val="20"/>
                <w:szCs w:val="20"/>
                <w:lang w:eastAsia="en-NZ"/>
              </w:rPr>
            </w:r>
            <w:r w:rsidRPr="00C728C7">
              <w:rPr>
                <w:rFonts w:ascii="Times New Roman" w:eastAsia="Times New Roman" w:hAnsi="Times New Roman"/>
                <w:color w:val="000000"/>
                <w:sz w:val="20"/>
                <w:szCs w:val="20"/>
                <w:lang w:eastAsia="en-NZ"/>
              </w:rPr>
              <w:fldChar w:fldCharType="end"/>
            </w:r>
            <w:r w:rsidRPr="00C728C7">
              <w:rPr>
                <w:rFonts w:ascii="Times New Roman" w:eastAsia="Times New Roman" w:hAnsi="Times New Roman"/>
                <w:color w:val="000000"/>
                <w:sz w:val="20"/>
                <w:szCs w:val="20"/>
                <w:lang w:eastAsia="en-NZ"/>
              </w:rPr>
            </w:r>
            <w:r w:rsidRPr="00C728C7">
              <w:rPr>
                <w:rFonts w:ascii="Times New Roman" w:eastAsia="Times New Roman" w:hAnsi="Times New Roman"/>
                <w:color w:val="000000"/>
                <w:sz w:val="20"/>
                <w:szCs w:val="20"/>
                <w:lang w:eastAsia="en-NZ"/>
              </w:rPr>
              <w:fldChar w:fldCharType="end"/>
            </w:r>
            <w:r w:rsidRPr="00C728C7">
              <w:rPr>
                <w:rFonts w:ascii="Times New Roman" w:eastAsia="Times New Roman" w:hAnsi="Times New Roman"/>
                <w:color w:val="000000"/>
                <w:sz w:val="20"/>
                <w:szCs w:val="20"/>
                <w:lang w:eastAsia="en-NZ"/>
              </w:rPr>
              <w:t>vies (2004)</w:t>
            </w:r>
          </w:p>
        </w:tc>
        <w:tc>
          <w:tcPr>
            <w:tcW w:w="1984" w:type="dxa"/>
            <w:shd w:val="clear" w:color="auto" w:fill="auto"/>
            <w:hideMark/>
          </w:tcPr>
          <w:p w14:paraId="3AB770F9" w14:textId="19F11438"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US, 1980-1999</w:t>
            </w:r>
          </w:p>
        </w:tc>
        <w:tc>
          <w:tcPr>
            <w:tcW w:w="1843" w:type="dxa"/>
            <w:shd w:val="clear" w:color="auto" w:fill="auto"/>
            <w:hideMark/>
          </w:tcPr>
          <w:p w14:paraId="5ABC4868" w14:textId="77777777"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OLS, FE </w:t>
            </w:r>
          </w:p>
          <w:p w14:paraId="2A75E1CA" w14:textId="50A16569" w:rsidR="00C57BD4" w:rsidRPr="00C728C7" w:rsidRDefault="00C57BD4" w:rsidP="00C30562">
            <w:pPr>
              <w:spacing w:after="0" w:line="240" w:lineRule="auto"/>
              <w:rPr>
                <w:rFonts w:ascii="Times New Roman" w:eastAsia="Times New Roman" w:hAnsi="Times New Roman"/>
                <w:color w:val="000000"/>
                <w:sz w:val="20"/>
                <w:szCs w:val="20"/>
                <w:lang w:eastAsia="en-NZ"/>
              </w:rPr>
            </w:pPr>
          </w:p>
        </w:tc>
        <w:tc>
          <w:tcPr>
            <w:tcW w:w="1843" w:type="dxa"/>
            <w:shd w:val="clear" w:color="auto" w:fill="auto"/>
            <w:hideMark/>
          </w:tcPr>
          <w:p w14:paraId="0763DA5A" w14:textId="254E30A8"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Modified CMM</w:t>
            </w:r>
          </w:p>
        </w:tc>
        <w:tc>
          <w:tcPr>
            <w:tcW w:w="1280" w:type="dxa"/>
            <w:shd w:val="clear" w:color="auto" w:fill="auto"/>
            <w:hideMark/>
          </w:tcPr>
          <w:p w14:paraId="1CBC6B9D" w14:textId="43AD7260"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HOR</w:t>
            </w:r>
          </w:p>
        </w:tc>
      </w:tr>
      <w:tr w:rsidR="00C57BD4" w:rsidRPr="00C728C7" w14:paraId="665EBC9F" w14:textId="77777777" w:rsidTr="00D5563A">
        <w:trPr>
          <w:trHeight w:val="295"/>
        </w:trPr>
        <w:tc>
          <w:tcPr>
            <w:tcW w:w="2127" w:type="dxa"/>
            <w:shd w:val="clear" w:color="auto" w:fill="auto"/>
            <w:hideMark/>
          </w:tcPr>
          <w:p w14:paraId="5BB43BA5" w14:textId="653F50D7" w:rsidR="00C57BD4" w:rsidRPr="00C728C7" w:rsidRDefault="00C57BD4" w:rsidP="00C30562">
            <w:pPr>
              <w:spacing w:after="0" w:line="240" w:lineRule="auto"/>
              <w:rPr>
                <w:rFonts w:ascii="Times New Roman" w:eastAsia="Times New Roman" w:hAnsi="Times New Roman"/>
                <w:color w:val="000000"/>
                <w:sz w:val="20"/>
                <w:szCs w:val="20"/>
                <w:lang w:eastAsia="en-NZ"/>
              </w:rPr>
            </w:pPr>
          </w:p>
        </w:tc>
        <w:tc>
          <w:tcPr>
            <w:tcW w:w="1984" w:type="dxa"/>
            <w:shd w:val="clear" w:color="auto" w:fill="auto"/>
            <w:hideMark/>
          </w:tcPr>
          <w:p w14:paraId="2C610002" w14:textId="490D45FC" w:rsidR="00C57BD4" w:rsidRPr="00C728C7" w:rsidRDefault="00C57BD4" w:rsidP="00C30562">
            <w:pPr>
              <w:spacing w:after="0" w:line="240" w:lineRule="auto"/>
              <w:rPr>
                <w:rFonts w:ascii="Times New Roman" w:eastAsia="Times New Roman" w:hAnsi="Times New Roman"/>
                <w:color w:val="000000"/>
                <w:sz w:val="20"/>
                <w:szCs w:val="20"/>
                <w:lang w:eastAsia="en-NZ"/>
              </w:rPr>
            </w:pPr>
          </w:p>
        </w:tc>
        <w:tc>
          <w:tcPr>
            <w:tcW w:w="1843" w:type="dxa"/>
            <w:shd w:val="clear" w:color="auto" w:fill="auto"/>
          </w:tcPr>
          <w:p w14:paraId="204A291E" w14:textId="1D42B462" w:rsidR="00C57BD4" w:rsidRPr="00C728C7" w:rsidRDefault="00C57BD4" w:rsidP="00C30562">
            <w:pPr>
              <w:spacing w:after="0" w:line="240" w:lineRule="auto"/>
              <w:rPr>
                <w:rFonts w:ascii="Times New Roman" w:eastAsia="Times New Roman" w:hAnsi="Times New Roman"/>
                <w:color w:val="000000"/>
                <w:sz w:val="20"/>
                <w:szCs w:val="20"/>
                <w:lang w:eastAsia="en-NZ"/>
              </w:rPr>
            </w:pPr>
          </w:p>
        </w:tc>
        <w:tc>
          <w:tcPr>
            <w:tcW w:w="1843" w:type="dxa"/>
            <w:shd w:val="clear" w:color="auto" w:fill="auto"/>
          </w:tcPr>
          <w:p w14:paraId="581815F3" w14:textId="230ED34B" w:rsidR="00C57BD4" w:rsidRPr="00C728C7" w:rsidRDefault="00C57BD4" w:rsidP="00C30562">
            <w:pPr>
              <w:spacing w:after="0" w:line="240" w:lineRule="auto"/>
              <w:rPr>
                <w:rFonts w:ascii="Times New Roman" w:eastAsia="Times New Roman" w:hAnsi="Times New Roman"/>
                <w:color w:val="000000"/>
                <w:sz w:val="20"/>
                <w:szCs w:val="20"/>
                <w:lang w:eastAsia="en-NZ"/>
              </w:rPr>
            </w:pPr>
          </w:p>
        </w:tc>
        <w:tc>
          <w:tcPr>
            <w:tcW w:w="1280" w:type="dxa"/>
            <w:shd w:val="clear" w:color="auto" w:fill="auto"/>
          </w:tcPr>
          <w:p w14:paraId="6B66EB53" w14:textId="0ACCA6DC" w:rsidR="00C57BD4" w:rsidRPr="00C728C7" w:rsidRDefault="00C57BD4" w:rsidP="00C30562">
            <w:pPr>
              <w:spacing w:after="0" w:line="240" w:lineRule="auto"/>
              <w:rPr>
                <w:rFonts w:ascii="Times New Roman" w:eastAsia="Times New Roman" w:hAnsi="Times New Roman"/>
                <w:color w:val="000000"/>
                <w:sz w:val="20"/>
                <w:szCs w:val="20"/>
                <w:lang w:eastAsia="en-NZ"/>
              </w:rPr>
            </w:pPr>
          </w:p>
        </w:tc>
      </w:tr>
      <w:tr w:rsidR="00C57BD4" w:rsidRPr="00C728C7" w14:paraId="580F6F85" w14:textId="77777777" w:rsidTr="00C57BD4">
        <w:trPr>
          <w:trHeight w:val="554"/>
        </w:trPr>
        <w:tc>
          <w:tcPr>
            <w:tcW w:w="2127" w:type="dxa"/>
            <w:shd w:val="clear" w:color="auto" w:fill="auto"/>
          </w:tcPr>
          <w:p w14:paraId="5B770823" w14:textId="256E7558"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Egger and </w:t>
            </w:r>
            <w:proofErr w:type="spellStart"/>
            <w:r w:rsidRPr="00C728C7">
              <w:rPr>
                <w:rFonts w:ascii="Times New Roman" w:eastAsia="Times New Roman" w:hAnsi="Times New Roman"/>
                <w:color w:val="000000"/>
                <w:sz w:val="20"/>
                <w:szCs w:val="20"/>
                <w:lang w:eastAsia="en-NZ"/>
              </w:rPr>
              <w:t>Pfaffer</w:t>
            </w:r>
            <w:r w:rsidRPr="00C728C7">
              <w:rPr>
                <w:rFonts w:ascii="Times New Roman" w:eastAsia="Times New Roman" w:hAnsi="Times New Roman"/>
                <w:color w:val="000000"/>
                <w:sz w:val="20"/>
                <w:szCs w:val="20"/>
                <w:lang w:eastAsia="en-NZ"/>
              </w:rPr>
              <w:fldChar w:fldCharType="begin"/>
            </w:r>
            <w:r>
              <w:rPr>
                <w:rFonts w:ascii="Times New Roman" w:eastAsia="Times New Roman" w:hAnsi="Times New Roman"/>
                <w:color w:val="000000"/>
                <w:sz w:val="20"/>
                <w:szCs w:val="20"/>
                <w:lang w:eastAsia="en-NZ"/>
              </w:rPr>
              <w:instrText xml:space="preserve"> ADDIN EN.CITE &lt;EndNote&gt;&lt;Cite Hidden="1"&gt;&lt;Author&gt;Egger&lt;/Author&gt;&lt;Year&gt;2004&lt;/Year&gt;&lt;RecNum&gt;97&lt;/RecNum&gt;&lt;record&gt;&lt;rec-number&gt;97&lt;/rec-number&gt;&lt;foreign-keys&gt;&lt;key app="EN" db-id="fx0srvwzktwrpse5rpz5pda3vf5vr952vza2" timestamp="1508710416"&gt;97&lt;/key&gt;&lt;key app="ENWeb" db-id=""&gt;0&lt;/key&gt;&lt;/foreign-keys&gt;&lt;ref-type name="Journal Article"&gt;17&lt;/ref-type&gt;&lt;contributors&gt;&lt;authors&gt;&lt;author&gt;Egger, Peter&lt;/author&gt;&lt;author&gt;Pfaffermayr, Michael&lt;/author&gt;&lt;/authors&gt;&lt;/contributors&gt;&lt;titles&gt;&lt;title&gt;The impact of bilateral investment treaties on foreign direct investment&lt;/title&gt;&lt;secondary-title&gt;Journal of Comparative Economics&lt;/secondary-title&gt;&lt;/titles&gt;&lt;periodical&gt;&lt;full-title&gt;Journal of Comparative Economics&lt;/full-title&gt;&lt;/periodical&gt;&lt;pages&gt;788-804&lt;/pages&gt;&lt;volume&gt;32&lt;/volume&gt;&lt;number&gt;4&lt;/number&gt;&lt;dates&gt;&lt;year&gt;2004&lt;/year&gt;&lt;pub-dates&gt;&lt;date&gt;12//&lt;/date&gt;&lt;/pub-dates&gt;&lt;/dates&gt;&lt;isbn&gt;0147-5967&lt;/isbn&gt;&lt;urls&gt;&lt;related-urls&gt;&lt;url&gt;http://www.sciencedirect.com/science/article/pii/S0147596704000526&lt;/url&gt;&lt;url&gt;http://ac.els-cdn.com/S0147596704000526/1-s2.0-S0147596704000526-main.pdf?_tid=9cd223d0-1abc-11e7-845a-00000aacb35d&amp;amp;acdnat=1491478484_e678d6ce4b5bc576b80204ef3589a9d7&lt;/url&gt;&lt;/related-urls&gt;&lt;/urls&gt;&lt;electronic-resource-num&gt;http://dx.doi.org/10.1016/j.jce.2004.07.001&lt;/electronic-resource-num&gt;&lt;/record&gt;&lt;/Cite&gt;&lt;/EndNote&gt;</w:instrText>
            </w:r>
            <w:r w:rsidRPr="00C728C7">
              <w:rPr>
                <w:rFonts w:ascii="Times New Roman" w:eastAsia="Times New Roman" w:hAnsi="Times New Roman"/>
                <w:color w:val="000000"/>
                <w:sz w:val="20"/>
                <w:szCs w:val="20"/>
                <w:lang w:eastAsia="en-NZ"/>
              </w:rPr>
              <w:fldChar w:fldCharType="end"/>
            </w:r>
            <w:r w:rsidRPr="00C728C7">
              <w:rPr>
                <w:rFonts w:ascii="Times New Roman" w:eastAsia="Times New Roman" w:hAnsi="Times New Roman"/>
                <w:color w:val="000000"/>
                <w:sz w:val="20"/>
                <w:szCs w:val="20"/>
                <w:lang w:eastAsia="en-NZ"/>
              </w:rPr>
              <w:t>mayr</w:t>
            </w:r>
            <w:proofErr w:type="spellEnd"/>
            <w:r w:rsidRPr="00C728C7">
              <w:rPr>
                <w:rFonts w:ascii="Times New Roman" w:eastAsia="Times New Roman" w:hAnsi="Times New Roman"/>
                <w:color w:val="000000"/>
                <w:sz w:val="20"/>
                <w:szCs w:val="20"/>
                <w:lang w:eastAsia="en-NZ"/>
              </w:rPr>
              <w:t xml:space="preserve"> (2004) </w:t>
            </w:r>
          </w:p>
        </w:tc>
        <w:tc>
          <w:tcPr>
            <w:tcW w:w="1984" w:type="dxa"/>
            <w:shd w:val="clear" w:color="auto" w:fill="auto"/>
          </w:tcPr>
          <w:p w14:paraId="00800188" w14:textId="0AC767BF"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OECD, 1982-1997</w:t>
            </w:r>
          </w:p>
        </w:tc>
        <w:tc>
          <w:tcPr>
            <w:tcW w:w="1843" w:type="dxa"/>
            <w:shd w:val="clear" w:color="auto" w:fill="auto"/>
          </w:tcPr>
          <w:p w14:paraId="044332F3" w14:textId="23EEA254"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FE</w:t>
            </w:r>
          </w:p>
        </w:tc>
        <w:tc>
          <w:tcPr>
            <w:tcW w:w="1843" w:type="dxa"/>
            <w:shd w:val="clear" w:color="auto" w:fill="auto"/>
          </w:tcPr>
          <w:p w14:paraId="21064C7A" w14:textId="77466C66"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CMM</w:t>
            </w:r>
          </w:p>
        </w:tc>
        <w:tc>
          <w:tcPr>
            <w:tcW w:w="1280" w:type="dxa"/>
            <w:shd w:val="clear" w:color="auto" w:fill="auto"/>
          </w:tcPr>
          <w:p w14:paraId="09B0A0A4" w14:textId="5CBEC361"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KK</w:t>
            </w:r>
          </w:p>
        </w:tc>
      </w:tr>
      <w:tr w:rsidR="00C57BD4" w:rsidRPr="00C728C7" w14:paraId="4F7E4A11" w14:textId="77777777" w:rsidTr="00C57BD4">
        <w:trPr>
          <w:trHeight w:val="532"/>
        </w:trPr>
        <w:tc>
          <w:tcPr>
            <w:tcW w:w="2127" w:type="dxa"/>
            <w:shd w:val="clear" w:color="auto" w:fill="auto"/>
            <w:hideMark/>
          </w:tcPr>
          <w:p w14:paraId="63362724" w14:textId="29F9FCDC" w:rsidR="00C57BD4" w:rsidRPr="00C728C7" w:rsidRDefault="00C57BD4" w:rsidP="00C30562">
            <w:pPr>
              <w:spacing w:after="0" w:line="240" w:lineRule="auto"/>
              <w:rPr>
                <w:rFonts w:ascii="Times New Roman" w:eastAsia="Times New Roman" w:hAnsi="Times New Roman"/>
                <w:color w:val="000000"/>
                <w:sz w:val="20"/>
                <w:szCs w:val="20"/>
                <w:lang w:eastAsia="en-NZ"/>
              </w:rPr>
            </w:pPr>
            <w:proofErr w:type="spellStart"/>
            <w:r w:rsidRPr="00C728C7">
              <w:rPr>
                <w:rFonts w:ascii="Times New Roman" w:eastAsia="Times New Roman" w:hAnsi="Times New Roman"/>
                <w:color w:val="000000"/>
                <w:sz w:val="20"/>
                <w:szCs w:val="20"/>
                <w:lang w:eastAsia="en-NZ"/>
              </w:rPr>
              <w:t>Braconier</w:t>
            </w:r>
            <w:proofErr w:type="spellEnd"/>
            <w:r w:rsidRPr="00C728C7">
              <w:rPr>
                <w:rFonts w:ascii="Times New Roman" w:eastAsia="Times New Roman" w:hAnsi="Times New Roman"/>
                <w:color w:val="000000"/>
                <w:sz w:val="20"/>
                <w:szCs w:val="20"/>
                <w:lang w:eastAsia="en-NZ"/>
              </w:rPr>
              <w:t xml:space="preserve"> et al. (2005) </w:t>
            </w:r>
          </w:p>
        </w:tc>
        <w:tc>
          <w:tcPr>
            <w:tcW w:w="1984" w:type="dxa"/>
            <w:shd w:val="clear" w:color="auto" w:fill="auto"/>
            <w:hideMark/>
          </w:tcPr>
          <w:p w14:paraId="2F888A83" w14:textId="4FCEB785"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56 source and 85 host countries, 1986-1998</w:t>
            </w:r>
          </w:p>
        </w:tc>
        <w:tc>
          <w:tcPr>
            <w:tcW w:w="1843" w:type="dxa"/>
            <w:shd w:val="clear" w:color="auto" w:fill="auto"/>
            <w:hideMark/>
          </w:tcPr>
          <w:p w14:paraId="243695CA" w14:textId="24EB91FF"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 WLS</w:t>
            </w:r>
          </w:p>
        </w:tc>
        <w:tc>
          <w:tcPr>
            <w:tcW w:w="1843" w:type="dxa"/>
            <w:shd w:val="clear" w:color="auto" w:fill="auto"/>
            <w:hideMark/>
          </w:tcPr>
          <w:p w14:paraId="5D1D23D3" w14:textId="23702CA3"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Own</w:t>
            </w:r>
          </w:p>
        </w:tc>
        <w:tc>
          <w:tcPr>
            <w:tcW w:w="1280" w:type="dxa"/>
            <w:shd w:val="clear" w:color="auto" w:fill="auto"/>
            <w:hideMark/>
          </w:tcPr>
          <w:p w14:paraId="41F42D65" w14:textId="75455DB0" w:rsidR="00C57BD4" w:rsidRPr="00C728C7" w:rsidRDefault="00C57BD4"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KK</w:t>
            </w:r>
          </w:p>
        </w:tc>
      </w:tr>
      <w:tr w:rsidR="00C57BD4" w:rsidRPr="00C728C7" w14:paraId="54EECAA3" w14:textId="77777777" w:rsidTr="00C57BD4">
        <w:trPr>
          <w:trHeight w:val="624"/>
        </w:trPr>
        <w:tc>
          <w:tcPr>
            <w:tcW w:w="2127" w:type="dxa"/>
            <w:shd w:val="clear" w:color="auto" w:fill="auto"/>
            <w:hideMark/>
          </w:tcPr>
          <w:p w14:paraId="6C9313B1" w14:textId="77777777" w:rsidR="00C57BD4" w:rsidRDefault="00C57BD4" w:rsidP="00C30562">
            <w:pPr>
              <w:spacing w:after="0" w:line="240" w:lineRule="auto"/>
              <w:rPr>
                <w:rFonts w:ascii="Times New Roman" w:eastAsia="Times New Roman" w:hAnsi="Times New Roman"/>
                <w:color w:val="000000"/>
                <w:sz w:val="20"/>
                <w:szCs w:val="20"/>
                <w:lang w:eastAsia="en-NZ"/>
              </w:rPr>
            </w:pPr>
            <w:r w:rsidRPr="00FD1582">
              <w:rPr>
                <w:rFonts w:ascii="Times New Roman" w:eastAsia="Times New Roman" w:hAnsi="Times New Roman"/>
                <w:color w:val="000000"/>
                <w:sz w:val="20"/>
                <w:szCs w:val="20"/>
                <w:lang w:eastAsia="en-NZ"/>
              </w:rPr>
              <w:fldChar w:fldCharType="begin"/>
            </w:r>
            <w:r w:rsidRPr="00FD1582">
              <w:rPr>
                <w:rFonts w:ascii="Times New Roman" w:eastAsia="Times New Roman" w:hAnsi="Times New Roman"/>
                <w:color w:val="000000"/>
                <w:sz w:val="20"/>
                <w:szCs w:val="20"/>
                <w:lang w:eastAsia="en-NZ"/>
              </w:rPr>
              <w:instrText xml:space="preserve"> ADDIN EN.CITE &lt;EndNote&gt;&lt;Cite AuthorYear="1"&gt;&lt;Author&gt;Baltagi&lt;/Author&gt;&lt;Year&gt;2007&lt;/Year&gt;&lt;RecNum&gt;763&lt;/RecNum&gt;&lt;DisplayText&gt;Baltagi et al. (2007)&lt;/DisplayText&gt;&lt;record&gt;&lt;rec-number&gt;763&lt;/rec-number&gt;&lt;foreign-keys&gt;&lt;key app="EN" db-id="fx0srvwzktwrpse5rpz5pda3vf5vr952vza2" timestamp="1545969398"&gt;763&lt;/key&gt;&lt;/foreign-keys&gt;&lt;ref-type name="Journal Article"&gt;17&lt;/ref-type&gt;&lt;contributors&gt;&lt;authors&gt;&lt;author&gt;Baltagi, Badi H. &lt;/author&gt;&lt;author&gt;Egger, Peter&lt;/author&gt;&lt;author&gt;Pfaffermayr, Michael &lt;/author&gt;&lt;/authors&gt;&lt;/contributors&gt;&lt;titles&gt;&lt;title&gt;Estimating models of complex FDI: Are there third-country effects?  &lt;/title&gt;&lt;secondary-title&gt;Journal of Econometrics &lt;/secondary-title&gt;&lt;/titles&gt;&lt;periodical&gt;&lt;full-title&gt;Journal of Econometrics&lt;/full-title&gt;&lt;/periodical&gt;&lt;pages&gt;260-281&lt;/pages&gt;&lt;volume&gt;140&lt;/volume&gt;&lt;number&gt;1&lt;/number&gt;&lt;dates&gt;&lt;year&gt;2007&lt;/year&gt;&lt;/dates&gt;&lt;urls&gt;&lt;/urls&gt;&lt;/record&gt;&lt;/Cite&gt;&lt;/EndNote&gt;</w:instrText>
            </w:r>
            <w:r w:rsidRPr="00FD1582">
              <w:rPr>
                <w:rFonts w:ascii="Times New Roman" w:eastAsia="Times New Roman" w:hAnsi="Times New Roman"/>
                <w:color w:val="000000"/>
                <w:sz w:val="20"/>
                <w:szCs w:val="20"/>
                <w:lang w:eastAsia="en-NZ"/>
              </w:rPr>
              <w:fldChar w:fldCharType="separate"/>
            </w:r>
            <w:r w:rsidRPr="00FD1582">
              <w:rPr>
                <w:rFonts w:ascii="Times New Roman" w:eastAsia="Times New Roman" w:hAnsi="Times New Roman"/>
                <w:noProof/>
                <w:color w:val="000000"/>
                <w:sz w:val="20"/>
                <w:szCs w:val="20"/>
                <w:lang w:eastAsia="en-NZ"/>
              </w:rPr>
              <w:t xml:space="preserve">Baltagi </w:t>
            </w:r>
            <w:r w:rsidRPr="008F6084">
              <w:rPr>
                <w:rFonts w:ascii="Times New Roman" w:eastAsia="Times New Roman" w:hAnsi="Times New Roman"/>
                <w:noProof/>
                <w:color w:val="000000"/>
                <w:sz w:val="20"/>
                <w:szCs w:val="20"/>
                <w:lang w:eastAsia="en-NZ"/>
              </w:rPr>
              <w:t>et al.</w:t>
            </w:r>
            <w:r w:rsidRPr="00FD1582">
              <w:rPr>
                <w:rFonts w:ascii="Times New Roman" w:eastAsia="Times New Roman" w:hAnsi="Times New Roman"/>
                <w:noProof/>
                <w:color w:val="000000"/>
                <w:sz w:val="20"/>
                <w:szCs w:val="20"/>
                <w:lang w:eastAsia="en-NZ"/>
              </w:rPr>
              <w:t xml:space="preserve"> (2007)</w:t>
            </w:r>
            <w:r w:rsidRPr="00FD1582">
              <w:rPr>
                <w:rFonts w:ascii="Times New Roman" w:eastAsia="Times New Roman" w:hAnsi="Times New Roman"/>
                <w:color w:val="000000"/>
                <w:sz w:val="20"/>
                <w:szCs w:val="20"/>
                <w:lang w:eastAsia="en-NZ"/>
              </w:rPr>
              <w:fldChar w:fldCharType="end"/>
            </w:r>
            <w:r>
              <w:rPr>
                <w:rFonts w:ascii="Times New Roman" w:eastAsia="Times New Roman" w:hAnsi="Times New Roman"/>
                <w:color w:val="000000"/>
                <w:sz w:val="20"/>
                <w:szCs w:val="20"/>
                <w:highlight w:val="yellow"/>
                <w:lang w:eastAsia="en-NZ"/>
              </w:rPr>
              <w:t xml:space="preserve"> </w:t>
            </w:r>
          </w:p>
          <w:p w14:paraId="3A4F9802"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61C2FA02" w14:textId="77777777" w:rsidR="00DE660A" w:rsidRDefault="00DE660A" w:rsidP="00C30562">
            <w:pPr>
              <w:spacing w:after="0" w:line="240" w:lineRule="auto"/>
              <w:rPr>
                <w:rFonts w:ascii="Times New Roman" w:eastAsia="Times New Roman" w:hAnsi="Times New Roman"/>
                <w:color w:val="000000"/>
                <w:sz w:val="20"/>
                <w:szCs w:val="20"/>
                <w:lang w:eastAsia="en-NZ"/>
              </w:rPr>
            </w:pPr>
            <w:r w:rsidRPr="00DE660A">
              <w:rPr>
                <w:rFonts w:ascii="Times New Roman" w:eastAsia="Times New Roman" w:hAnsi="Times New Roman"/>
                <w:color w:val="000000"/>
                <w:sz w:val="20"/>
                <w:szCs w:val="20"/>
                <w:lang w:eastAsia="en-NZ"/>
              </w:rPr>
              <w:t>Davies (2008)</w:t>
            </w:r>
          </w:p>
          <w:p w14:paraId="3BDB603D"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21C0F2C9" w14:textId="77777777" w:rsidR="0023119C" w:rsidRDefault="0023119C" w:rsidP="00C30562">
            <w:pPr>
              <w:spacing w:after="0" w:line="240" w:lineRule="auto"/>
              <w:rPr>
                <w:rFonts w:ascii="Times New Roman" w:eastAsia="Times New Roman" w:hAnsi="Times New Roman"/>
                <w:color w:val="000000"/>
                <w:sz w:val="20"/>
                <w:szCs w:val="20"/>
                <w:lang w:eastAsia="en-NZ"/>
              </w:rPr>
            </w:pPr>
            <w:r w:rsidRPr="0023119C">
              <w:rPr>
                <w:rFonts w:ascii="Times New Roman" w:eastAsia="Times New Roman" w:hAnsi="Times New Roman"/>
                <w:color w:val="000000"/>
                <w:sz w:val="20"/>
                <w:szCs w:val="20"/>
                <w:lang w:eastAsia="en-NZ"/>
              </w:rPr>
              <w:t>Mariel et al. (2009)</w:t>
            </w:r>
          </w:p>
          <w:p w14:paraId="1C8C8C61"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3AEC47DE" w14:textId="682A0BC1" w:rsidR="0023119C" w:rsidRPr="00C728C7" w:rsidRDefault="0023119C" w:rsidP="00C30562">
            <w:pPr>
              <w:spacing w:after="0" w:line="240" w:lineRule="auto"/>
              <w:rPr>
                <w:rFonts w:ascii="Times New Roman" w:eastAsia="Times New Roman" w:hAnsi="Times New Roman"/>
                <w:color w:val="000000"/>
                <w:sz w:val="20"/>
                <w:szCs w:val="20"/>
                <w:lang w:eastAsia="en-NZ"/>
              </w:rPr>
            </w:pPr>
          </w:p>
        </w:tc>
        <w:tc>
          <w:tcPr>
            <w:tcW w:w="1984" w:type="dxa"/>
            <w:shd w:val="clear" w:color="auto" w:fill="auto"/>
            <w:hideMark/>
          </w:tcPr>
          <w:p w14:paraId="078C71D9" w14:textId="77777777" w:rsidR="00C57BD4" w:rsidRDefault="00C57BD4" w:rsidP="00C30562">
            <w:pPr>
              <w:spacing w:after="0" w:line="240" w:lineRule="auto"/>
              <w:rPr>
                <w:rFonts w:ascii="Times New Roman" w:eastAsia="Times New Roman" w:hAnsi="Times New Roman"/>
                <w:color w:val="000000"/>
                <w:sz w:val="20"/>
                <w:szCs w:val="20"/>
                <w:lang w:eastAsia="en-NZ"/>
              </w:rPr>
            </w:pPr>
            <w:r w:rsidRPr="00FD1582">
              <w:rPr>
                <w:rFonts w:ascii="Times New Roman" w:eastAsia="Times New Roman" w:hAnsi="Times New Roman"/>
                <w:color w:val="000000"/>
                <w:sz w:val="20"/>
                <w:szCs w:val="20"/>
                <w:lang w:eastAsia="en-NZ"/>
              </w:rPr>
              <w:t>US, 1989-1999</w:t>
            </w:r>
          </w:p>
          <w:p w14:paraId="62D3CB6A"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20F4BD76" w14:textId="77777777" w:rsidR="00DE660A" w:rsidRPr="00DE660A" w:rsidRDefault="00DE660A" w:rsidP="00DE660A">
            <w:pPr>
              <w:spacing w:after="0" w:line="240" w:lineRule="auto"/>
              <w:rPr>
                <w:rFonts w:ascii="Times New Roman" w:eastAsia="Times New Roman" w:hAnsi="Times New Roman"/>
                <w:color w:val="000000"/>
                <w:sz w:val="20"/>
                <w:szCs w:val="20"/>
                <w:lang w:eastAsia="en-NZ"/>
              </w:rPr>
            </w:pPr>
            <w:r w:rsidRPr="00DE660A">
              <w:rPr>
                <w:rFonts w:ascii="Times New Roman" w:eastAsia="Times New Roman" w:hAnsi="Times New Roman"/>
                <w:color w:val="000000"/>
                <w:sz w:val="20"/>
                <w:szCs w:val="20"/>
                <w:lang w:eastAsia="en-NZ"/>
              </w:rPr>
              <w:t xml:space="preserve">US, 1986-1994 </w:t>
            </w:r>
          </w:p>
          <w:p w14:paraId="4EAEC416" w14:textId="77777777" w:rsidR="00DE660A" w:rsidRDefault="00DE660A" w:rsidP="00DE660A">
            <w:pPr>
              <w:spacing w:after="0" w:line="240" w:lineRule="auto"/>
              <w:rPr>
                <w:rFonts w:ascii="Times New Roman" w:eastAsia="Times New Roman" w:hAnsi="Times New Roman"/>
                <w:color w:val="000000"/>
                <w:sz w:val="20"/>
                <w:szCs w:val="20"/>
                <w:lang w:eastAsia="en-NZ"/>
              </w:rPr>
            </w:pPr>
            <w:r w:rsidRPr="00DE660A">
              <w:rPr>
                <w:rFonts w:ascii="Times New Roman" w:eastAsia="Times New Roman" w:hAnsi="Times New Roman"/>
                <w:color w:val="000000"/>
                <w:sz w:val="20"/>
                <w:szCs w:val="20"/>
                <w:lang w:eastAsia="en-NZ"/>
              </w:rPr>
              <w:t>OECD, 1982-1992</w:t>
            </w:r>
          </w:p>
          <w:p w14:paraId="001271C9" w14:textId="77777777" w:rsidR="0023119C" w:rsidRDefault="0023119C" w:rsidP="00DE660A">
            <w:pPr>
              <w:spacing w:after="0" w:line="240" w:lineRule="auto"/>
              <w:rPr>
                <w:rFonts w:ascii="Times New Roman" w:eastAsia="Times New Roman" w:hAnsi="Times New Roman"/>
                <w:color w:val="000000"/>
                <w:sz w:val="20"/>
                <w:szCs w:val="20"/>
                <w:lang w:eastAsia="en-NZ"/>
              </w:rPr>
            </w:pPr>
            <w:r w:rsidRPr="0023119C">
              <w:rPr>
                <w:rFonts w:ascii="Times New Roman" w:eastAsia="Times New Roman" w:hAnsi="Times New Roman"/>
                <w:color w:val="000000"/>
                <w:sz w:val="20"/>
                <w:szCs w:val="20"/>
                <w:lang w:eastAsia="en-NZ"/>
              </w:rPr>
              <w:t>OECD, 1982-2003</w:t>
            </w:r>
          </w:p>
          <w:p w14:paraId="5856F3C7" w14:textId="77777777" w:rsidR="0023119C" w:rsidRDefault="0023119C" w:rsidP="00DE660A">
            <w:pPr>
              <w:spacing w:after="0" w:line="240" w:lineRule="auto"/>
              <w:rPr>
                <w:rFonts w:ascii="Times New Roman" w:eastAsia="Times New Roman" w:hAnsi="Times New Roman"/>
                <w:color w:val="000000"/>
                <w:sz w:val="20"/>
                <w:szCs w:val="20"/>
                <w:lang w:eastAsia="en-NZ"/>
              </w:rPr>
            </w:pPr>
          </w:p>
          <w:p w14:paraId="158DD363" w14:textId="3667032C" w:rsidR="0023119C" w:rsidRPr="00C728C7" w:rsidRDefault="0023119C" w:rsidP="00DE660A">
            <w:pPr>
              <w:spacing w:after="0" w:line="240" w:lineRule="auto"/>
              <w:rPr>
                <w:rFonts w:ascii="Times New Roman" w:eastAsia="Times New Roman" w:hAnsi="Times New Roman"/>
                <w:color w:val="000000"/>
                <w:sz w:val="20"/>
                <w:szCs w:val="20"/>
                <w:lang w:eastAsia="en-NZ"/>
              </w:rPr>
            </w:pPr>
          </w:p>
        </w:tc>
        <w:tc>
          <w:tcPr>
            <w:tcW w:w="1843" w:type="dxa"/>
            <w:shd w:val="clear" w:color="auto" w:fill="auto"/>
            <w:hideMark/>
          </w:tcPr>
          <w:p w14:paraId="4F662274" w14:textId="77777777" w:rsidR="00C57BD4"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Spatial GMM</w:t>
            </w:r>
          </w:p>
          <w:p w14:paraId="17030787"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1150999F" w14:textId="77777777" w:rsidR="00DE660A" w:rsidRDefault="00DE660A"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OLS</w:t>
            </w:r>
          </w:p>
          <w:p w14:paraId="6475A20C"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01F25AFA" w14:textId="1999843C" w:rsidR="0023119C" w:rsidRDefault="0023119C" w:rsidP="00C30562">
            <w:pPr>
              <w:spacing w:after="0" w:line="240" w:lineRule="auto"/>
              <w:rPr>
                <w:rFonts w:ascii="Times New Roman" w:eastAsia="Times New Roman" w:hAnsi="Times New Roman"/>
                <w:color w:val="000000"/>
                <w:sz w:val="20"/>
                <w:szCs w:val="20"/>
                <w:lang w:eastAsia="en-NZ"/>
              </w:rPr>
            </w:pPr>
            <w:r w:rsidRPr="0023119C">
              <w:rPr>
                <w:rFonts w:ascii="Times New Roman" w:eastAsia="Times New Roman" w:hAnsi="Times New Roman"/>
                <w:color w:val="000000"/>
                <w:sz w:val="20"/>
                <w:szCs w:val="20"/>
                <w:lang w:eastAsia="en-NZ"/>
              </w:rPr>
              <w:t>Time-varying coefficient model</w:t>
            </w:r>
          </w:p>
          <w:p w14:paraId="7CF3383B" w14:textId="2EA4C3A5" w:rsidR="0023119C" w:rsidRPr="00C728C7" w:rsidRDefault="0023119C" w:rsidP="009721CE">
            <w:pPr>
              <w:spacing w:after="0" w:line="240" w:lineRule="auto"/>
              <w:rPr>
                <w:rFonts w:ascii="Times New Roman" w:eastAsia="Times New Roman" w:hAnsi="Times New Roman"/>
                <w:color w:val="000000"/>
                <w:sz w:val="20"/>
                <w:szCs w:val="20"/>
                <w:lang w:eastAsia="en-NZ"/>
              </w:rPr>
            </w:pPr>
          </w:p>
        </w:tc>
        <w:tc>
          <w:tcPr>
            <w:tcW w:w="1843" w:type="dxa"/>
            <w:shd w:val="clear" w:color="auto" w:fill="auto"/>
            <w:hideMark/>
          </w:tcPr>
          <w:p w14:paraId="4E5DB56C" w14:textId="77777777" w:rsidR="00C57BD4"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Own</w:t>
            </w:r>
          </w:p>
          <w:p w14:paraId="1E94D965"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7AF72BF2" w14:textId="77777777" w:rsidR="00DE660A" w:rsidRDefault="00DE660A" w:rsidP="00C30562">
            <w:pPr>
              <w:spacing w:after="0" w:line="240" w:lineRule="auto"/>
              <w:rPr>
                <w:rFonts w:ascii="Times New Roman" w:eastAsia="Times New Roman" w:hAnsi="Times New Roman"/>
                <w:color w:val="000000"/>
                <w:sz w:val="20"/>
                <w:szCs w:val="20"/>
                <w:lang w:eastAsia="en-NZ"/>
              </w:rPr>
            </w:pPr>
            <w:r w:rsidRPr="00DE660A">
              <w:rPr>
                <w:rFonts w:ascii="Times New Roman" w:eastAsia="Times New Roman" w:hAnsi="Times New Roman"/>
                <w:color w:val="000000"/>
                <w:sz w:val="20"/>
                <w:szCs w:val="20"/>
                <w:lang w:eastAsia="en-NZ"/>
              </w:rPr>
              <w:t>Modified CMM</w:t>
            </w:r>
          </w:p>
          <w:p w14:paraId="6915C131"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6B30549D" w14:textId="77777777" w:rsidR="0023119C" w:rsidRDefault="0023119C"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CMM</w:t>
            </w:r>
          </w:p>
          <w:p w14:paraId="3DFF87BC"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19C12347" w14:textId="559F1260" w:rsidR="0023119C" w:rsidRPr="00C728C7" w:rsidRDefault="0023119C" w:rsidP="00C30562">
            <w:pPr>
              <w:spacing w:after="0" w:line="240" w:lineRule="auto"/>
              <w:rPr>
                <w:rFonts w:ascii="Times New Roman" w:eastAsia="Times New Roman" w:hAnsi="Times New Roman"/>
                <w:color w:val="000000"/>
                <w:sz w:val="20"/>
                <w:szCs w:val="20"/>
                <w:lang w:eastAsia="en-NZ"/>
              </w:rPr>
            </w:pPr>
          </w:p>
        </w:tc>
        <w:tc>
          <w:tcPr>
            <w:tcW w:w="1280" w:type="dxa"/>
            <w:shd w:val="clear" w:color="auto" w:fill="auto"/>
            <w:hideMark/>
          </w:tcPr>
          <w:p w14:paraId="74CE25D1" w14:textId="79707657" w:rsidR="00C57BD4" w:rsidRDefault="00C57BD4"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Mixed</w:t>
            </w:r>
          </w:p>
          <w:p w14:paraId="62CDB926" w14:textId="77777777" w:rsidR="00DE660A" w:rsidRDefault="00DE660A" w:rsidP="00C30562">
            <w:pPr>
              <w:spacing w:after="0" w:line="240" w:lineRule="auto"/>
              <w:rPr>
                <w:rFonts w:ascii="Times New Roman" w:eastAsia="Times New Roman" w:hAnsi="Times New Roman"/>
                <w:color w:val="000000"/>
                <w:sz w:val="20"/>
                <w:szCs w:val="20"/>
                <w:lang w:eastAsia="en-NZ"/>
              </w:rPr>
            </w:pPr>
          </w:p>
          <w:p w14:paraId="49F9F43A" w14:textId="77777777" w:rsidR="00DE660A" w:rsidRDefault="00DE660A"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KK</w:t>
            </w:r>
          </w:p>
          <w:p w14:paraId="5CA84E92"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238EC5BF" w14:textId="77777777" w:rsidR="0023119C" w:rsidRDefault="0023119C"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KK</w:t>
            </w:r>
          </w:p>
          <w:p w14:paraId="00881D4C" w14:textId="77777777" w:rsidR="0023119C" w:rsidRDefault="0023119C" w:rsidP="00C30562">
            <w:pPr>
              <w:spacing w:after="0" w:line="240" w:lineRule="auto"/>
              <w:rPr>
                <w:rFonts w:ascii="Times New Roman" w:eastAsia="Times New Roman" w:hAnsi="Times New Roman"/>
                <w:color w:val="000000"/>
                <w:sz w:val="20"/>
                <w:szCs w:val="20"/>
                <w:lang w:eastAsia="en-NZ"/>
              </w:rPr>
            </w:pPr>
          </w:p>
          <w:p w14:paraId="21730761" w14:textId="5290C883" w:rsidR="0023119C" w:rsidRPr="00C728C7" w:rsidRDefault="0023119C" w:rsidP="00C30562">
            <w:pPr>
              <w:spacing w:after="0" w:line="240" w:lineRule="auto"/>
              <w:rPr>
                <w:rFonts w:ascii="Times New Roman" w:eastAsia="Times New Roman" w:hAnsi="Times New Roman"/>
                <w:color w:val="000000"/>
                <w:sz w:val="20"/>
                <w:szCs w:val="20"/>
                <w:lang w:eastAsia="en-NZ"/>
              </w:rPr>
            </w:pPr>
          </w:p>
        </w:tc>
      </w:tr>
      <w:tr w:rsidR="0023119C" w:rsidRPr="00C728C7" w14:paraId="4FA57F24" w14:textId="77777777" w:rsidTr="00C57BD4">
        <w:trPr>
          <w:trHeight w:val="575"/>
        </w:trPr>
        <w:tc>
          <w:tcPr>
            <w:tcW w:w="2127" w:type="dxa"/>
            <w:shd w:val="clear" w:color="auto" w:fill="auto"/>
            <w:hideMark/>
          </w:tcPr>
          <w:p w14:paraId="67E0A41B" w14:textId="26B94B5D" w:rsidR="0023119C" w:rsidRPr="00C728C7" w:rsidRDefault="0023119C" w:rsidP="00C30562">
            <w:pPr>
              <w:spacing w:after="0" w:line="240" w:lineRule="auto"/>
              <w:rPr>
                <w:rFonts w:ascii="Times New Roman" w:eastAsia="Times New Roman" w:hAnsi="Times New Roman"/>
                <w:color w:val="000000"/>
                <w:sz w:val="20"/>
                <w:szCs w:val="20"/>
                <w:lang w:eastAsia="en-NZ"/>
              </w:rPr>
            </w:pPr>
            <w:proofErr w:type="spellStart"/>
            <w:r w:rsidRPr="00C728C7">
              <w:rPr>
                <w:rFonts w:ascii="Times New Roman" w:eastAsia="Times New Roman" w:hAnsi="Times New Roman"/>
                <w:color w:val="000000"/>
                <w:sz w:val="20"/>
                <w:szCs w:val="20"/>
                <w:lang w:eastAsia="en-NZ"/>
              </w:rPr>
              <w:t>Kristj</w:t>
            </w:r>
            <w:r>
              <w:rPr>
                <w:rFonts w:ascii="Times New Roman" w:eastAsia="Times New Roman" w:hAnsi="Times New Roman"/>
                <w:color w:val="000000"/>
                <w:sz w:val="20"/>
                <w:szCs w:val="20"/>
                <w:lang w:eastAsia="en-NZ"/>
              </w:rPr>
              <w:t>á</w:t>
            </w:r>
            <w:r w:rsidRPr="00C728C7">
              <w:rPr>
                <w:rFonts w:ascii="Times New Roman" w:eastAsia="Times New Roman" w:hAnsi="Times New Roman"/>
                <w:color w:val="000000"/>
                <w:sz w:val="20"/>
                <w:szCs w:val="20"/>
                <w:lang w:eastAsia="en-NZ"/>
              </w:rPr>
              <w:t>nsd</w:t>
            </w:r>
            <w:r>
              <w:rPr>
                <w:rFonts w:ascii="Times New Roman" w:eastAsia="Times New Roman" w:hAnsi="Times New Roman"/>
                <w:color w:val="000000"/>
                <w:sz w:val="20"/>
                <w:szCs w:val="20"/>
                <w:lang w:eastAsia="en-NZ"/>
              </w:rPr>
              <w:t>ó</w:t>
            </w:r>
            <w:r w:rsidRPr="00C728C7">
              <w:rPr>
                <w:rFonts w:ascii="Times New Roman" w:eastAsia="Times New Roman" w:hAnsi="Times New Roman"/>
                <w:color w:val="000000"/>
                <w:sz w:val="20"/>
                <w:szCs w:val="20"/>
                <w:lang w:eastAsia="en-NZ"/>
              </w:rPr>
              <w:t>ttir</w:t>
            </w:r>
            <w:proofErr w:type="spellEnd"/>
            <w:r w:rsidRPr="00C728C7">
              <w:rPr>
                <w:rFonts w:ascii="Times New Roman" w:eastAsia="Times New Roman" w:hAnsi="Times New Roman"/>
                <w:color w:val="000000"/>
                <w:sz w:val="20"/>
                <w:szCs w:val="20"/>
                <w:lang w:eastAsia="en-NZ"/>
              </w:rPr>
              <w:t xml:space="preserve"> (2010) </w:t>
            </w:r>
          </w:p>
        </w:tc>
        <w:tc>
          <w:tcPr>
            <w:tcW w:w="1984" w:type="dxa"/>
            <w:shd w:val="clear" w:color="auto" w:fill="auto"/>
            <w:hideMark/>
          </w:tcPr>
          <w:p w14:paraId="3004984B" w14:textId="129A0174"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Iceland, 1989-1999</w:t>
            </w:r>
          </w:p>
        </w:tc>
        <w:tc>
          <w:tcPr>
            <w:tcW w:w="1843" w:type="dxa"/>
            <w:shd w:val="clear" w:color="auto" w:fill="auto"/>
            <w:hideMark/>
          </w:tcPr>
          <w:p w14:paraId="3B535215" w14:textId="7850CF25"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 Tobit</w:t>
            </w:r>
          </w:p>
        </w:tc>
        <w:tc>
          <w:tcPr>
            <w:tcW w:w="1843" w:type="dxa"/>
            <w:shd w:val="clear" w:color="auto" w:fill="auto"/>
            <w:hideMark/>
          </w:tcPr>
          <w:p w14:paraId="0680CB7F" w14:textId="43002F4E"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Modified CMM</w:t>
            </w:r>
          </w:p>
        </w:tc>
        <w:tc>
          <w:tcPr>
            <w:tcW w:w="1280" w:type="dxa"/>
            <w:shd w:val="clear" w:color="auto" w:fill="auto"/>
            <w:hideMark/>
          </w:tcPr>
          <w:p w14:paraId="160B6EC7" w14:textId="32D6D4A2" w:rsidR="0023119C" w:rsidRPr="00C728C7" w:rsidRDefault="006750C5"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Mixed</w:t>
            </w:r>
          </w:p>
        </w:tc>
      </w:tr>
      <w:tr w:rsidR="0023119C" w:rsidRPr="00C728C7" w14:paraId="538B00E6" w14:textId="77777777" w:rsidTr="00C57BD4">
        <w:trPr>
          <w:trHeight w:val="575"/>
        </w:trPr>
        <w:tc>
          <w:tcPr>
            <w:tcW w:w="2127" w:type="dxa"/>
            <w:shd w:val="clear" w:color="auto" w:fill="auto"/>
          </w:tcPr>
          <w:p w14:paraId="1B0B606C" w14:textId="6123F2E5" w:rsidR="0023119C" w:rsidRPr="00026556" w:rsidRDefault="0023119C" w:rsidP="00C30562">
            <w:pPr>
              <w:spacing w:after="0" w:line="240" w:lineRule="auto"/>
              <w:rPr>
                <w:rFonts w:ascii="Times New Roman" w:eastAsia="Times New Roman" w:hAnsi="Times New Roman"/>
                <w:color w:val="000000"/>
                <w:sz w:val="20"/>
                <w:szCs w:val="20"/>
                <w:highlight w:val="yellow"/>
                <w:lang w:eastAsia="en-NZ"/>
              </w:rPr>
            </w:pPr>
            <w:proofErr w:type="spellStart"/>
            <w:r w:rsidRPr="00C728C7">
              <w:rPr>
                <w:rFonts w:ascii="Times New Roman" w:eastAsia="Times New Roman" w:hAnsi="Times New Roman"/>
                <w:color w:val="000000"/>
                <w:sz w:val="20"/>
                <w:szCs w:val="20"/>
                <w:lang w:eastAsia="en-NZ"/>
              </w:rPr>
              <w:t>Waldkirch</w:t>
            </w:r>
            <w:proofErr w:type="spellEnd"/>
            <w:r w:rsidRPr="00C728C7">
              <w:rPr>
                <w:rFonts w:ascii="Times New Roman" w:eastAsia="Times New Roman" w:hAnsi="Times New Roman"/>
                <w:color w:val="000000"/>
                <w:sz w:val="20"/>
                <w:szCs w:val="20"/>
                <w:lang w:eastAsia="en-NZ"/>
              </w:rPr>
              <w:t xml:space="preserve"> (2011) </w:t>
            </w:r>
          </w:p>
        </w:tc>
        <w:tc>
          <w:tcPr>
            <w:tcW w:w="1984" w:type="dxa"/>
            <w:shd w:val="clear" w:color="auto" w:fill="auto"/>
          </w:tcPr>
          <w:p w14:paraId="1E7EC8A2" w14:textId="5AF0E8FF" w:rsidR="0023119C" w:rsidRPr="00026556" w:rsidRDefault="0023119C" w:rsidP="00C30562">
            <w:pPr>
              <w:spacing w:after="0" w:line="240" w:lineRule="auto"/>
              <w:rPr>
                <w:rFonts w:ascii="Times New Roman" w:eastAsia="Times New Roman" w:hAnsi="Times New Roman"/>
                <w:color w:val="000000"/>
                <w:sz w:val="20"/>
                <w:szCs w:val="20"/>
                <w:highlight w:val="yellow"/>
                <w:lang w:eastAsia="en-NZ"/>
              </w:rPr>
            </w:pPr>
            <w:r w:rsidRPr="00C728C7">
              <w:rPr>
                <w:rFonts w:ascii="Times New Roman" w:eastAsia="Times New Roman" w:hAnsi="Times New Roman"/>
                <w:color w:val="000000"/>
                <w:sz w:val="20"/>
                <w:szCs w:val="20"/>
                <w:lang w:eastAsia="en-NZ"/>
              </w:rPr>
              <w:t>Mexico, 1994-2000</w:t>
            </w:r>
          </w:p>
        </w:tc>
        <w:tc>
          <w:tcPr>
            <w:tcW w:w="1843" w:type="dxa"/>
            <w:shd w:val="clear" w:color="auto" w:fill="auto"/>
          </w:tcPr>
          <w:p w14:paraId="00E3A794" w14:textId="6CE72191"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Tobit</w:t>
            </w:r>
          </w:p>
        </w:tc>
        <w:tc>
          <w:tcPr>
            <w:tcW w:w="1843" w:type="dxa"/>
            <w:shd w:val="clear" w:color="auto" w:fill="auto"/>
          </w:tcPr>
          <w:p w14:paraId="38A07923" w14:textId="5E7B0FBC"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Own</w:t>
            </w:r>
          </w:p>
        </w:tc>
        <w:tc>
          <w:tcPr>
            <w:tcW w:w="1280" w:type="dxa"/>
            <w:shd w:val="clear" w:color="auto" w:fill="auto"/>
          </w:tcPr>
          <w:p w14:paraId="496C86F0" w14:textId="77777777" w:rsidR="0023119C"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KK</w:t>
            </w:r>
          </w:p>
          <w:p w14:paraId="7F53F92C" w14:textId="3217783D" w:rsidR="0023119C" w:rsidRPr="00C728C7" w:rsidRDefault="0023119C" w:rsidP="00C30562">
            <w:pPr>
              <w:spacing w:after="0" w:line="240" w:lineRule="auto"/>
              <w:rPr>
                <w:rFonts w:ascii="Times New Roman" w:eastAsia="Times New Roman" w:hAnsi="Times New Roman"/>
                <w:color w:val="000000"/>
                <w:sz w:val="20"/>
                <w:szCs w:val="20"/>
                <w:lang w:eastAsia="en-NZ"/>
              </w:rPr>
            </w:pPr>
          </w:p>
        </w:tc>
      </w:tr>
      <w:tr w:rsidR="0023119C" w:rsidRPr="00C728C7" w14:paraId="4A740B1C" w14:textId="77777777" w:rsidTr="00C57BD4">
        <w:trPr>
          <w:trHeight w:val="449"/>
        </w:trPr>
        <w:tc>
          <w:tcPr>
            <w:tcW w:w="2127" w:type="dxa"/>
            <w:shd w:val="clear" w:color="auto" w:fill="auto"/>
            <w:hideMark/>
          </w:tcPr>
          <w:p w14:paraId="16AE5166" w14:textId="7B8B2ED9" w:rsidR="0023119C" w:rsidRPr="00C728C7" w:rsidRDefault="0023119C" w:rsidP="00C30562">
            <w:pPr>
              <w:spacing w:after="0" w:line="240" w:lineRule="auto"/>
              <w:rPr>
                <w:rFonts w:ascii="Times New Roman" w:eastAsia="Times New Roman" w:hAnsi="Times New Roman"/>
                <w:color w:val="000000"/>
                <w:sz w:val="20"/>
                <w:szCs w:val="20"/>
                <w:lang w:eastAsia="en-NZ"/>
              </w:rPr>
            </w:pPr>
            <w:proofErr w:type="spellStart"/>
            <w:r w:rsidRPr="008F6084">
              <w:rPr>
                <w:rFonts w:ascii="Times New Roman" w:eastAsia="Times New Roman" w:hAnsi="Times New Roman"/>
                <w:color w:val="000000"/>
                <w:sz w:val="20"/>
                <w:szCs w:val="20"/>
                <w:lang w:eastAsia="en-NZ"/>
              </w:rPr>
              <w:t>Aw</w:t>
            </w:r>
            <w:r w:rsidRPr="008F6084">
              <w:rPr>
                <w:rFonts w:ascii="Times New Roman" w:eastAsia="Times New Roman" w:hAnsi="Times New Roman"/>
                <w:color w:val="000000"/>
                <w:sz w:val="20"/>
                <w:szCs w:val="20"/>
                <w:lang w:eastAsia="en-NZ"/>
              </w:rPr>
              <w:fldChar w:fldCharType="begin"/>
            </w:r>
            <w:r w:rsidRPr="008F6084">
              <w:rPr>
                <w:rFonts w:ascii="Times New Roman" w:eastAsia="Times New Roman" w:hAnsi="Times New Roman"/>
                <w:color w:val="000000"/>
                <w:sz w:val="20"/>
                <w:szCs w:val="20"/>
                <w:lang w:eastAsia="en-NZ"/>
              </w:rPr>
              <w:instrText xml:space="preserve"> ADDIN EN.CITE &lt;EndNote&gt;&lt;Cite Hidden="1"&gt;&lt;Author&gt;Awokuse&lt;/Author&gt;&lt;Year&gt;2012&lt;/Year&gt;&lt;RecNum&gt;288&lt;/RecNum&gt;&lt;record&gt;&lt;rec-number&gt;288&lt;/rec-number&gt;&lt;foreign-keys&gt;&lt;key app="EN" db-id="fx0srvwzktwrpse5rpz5pda3vf5vr952vza2" timestamp="1508711177"&gt;288&lt;/key&gt;&lt;key app="ENWeb" db-id=""&gt;0&lt;/key&gt;&lt;/foreign-keys&gt;&lt;ref-type name="Journal Article"&gt;17&lt;/ref-type&gt;&lt;contributors&gt;&lt;authors&gt;&lt;author&gt;Awokuse, Titus O.&lt;/author&gt;&lt;author&gt;Maskus, Keith E.&lt;/author&gt;&lt;author&gt;An, Yiting&lt;/author&gt;&lt;/authors&gt;&lt;/contributors&gt;&lt;titles&gt;&lt;title&gt;Knowledge capital, international trade, and foreign direct investment: A sectoral analysis&lt;/title&gt;&lt;secondary-title&gt;Economic Inquiry&lt;/secondary-title&gt;&lt;/titles&gt;&lt;periodical&gt;&lt;full-title&gt;Economic Inquiry&lt;/full-title&gt;&lt;/periodical&gt;&lt;pages&gt;707-723&lt;/pages&gt;&lt;volume&gt;50&lt;/volume&gt;&lt;number&gt;3&lt;/number&gt;&lt;dates&gt;&lt;year&gt;2012&lt;/year&gt;&lt;/dates&gt;&lt;publisher&gt;Blackwell Publishing Ltd&lt;/publisher&gt;&lt;isbn&gt;1465-7295&lt;/isbn&gt;&lt;urls&gt;&lt;related-urls&gt;&lt;url&gt;http://dx.doi.org/10.1111/j.1465-7295.2011.00371.x&lt;/url&gt;&lt;url&gt;http://onlinelibrary.wiley.com/store/10.1111/j.1465-7295.2011.00371.x/asset/j.1465-7295.2011.00371.x.pdf?v=1&amp;amp;t=j1a7d5yz&amp;amp;s=3c8e1e0e4a6d808bc67e182a9333382db00a736d&lt;/url&gt;&lt;/related-urls&gt;&lt;/urls&gt;&lt;electronic-resource-num&gt;10.1111/j.1465-7295.2011.00371.x&lt;/electronic-resource-num&gt;&lt;/record&gt;&lt;/Cite&gt;&lt;/EndNote&gt;</w:instrText>
            </w:r>
            <w:r w:rsidRPr="008F6084">
              <w:rPr>
                <w:rFonts w:ascii="Times New Roman" w:eastAsia="Times New Roman" w:hAnsi="Times New Roman"/>
                <w:color w:val="000000"/>
                <w:sz w:val="20"/>
                <w:szCs w:val="20"/>
                <w:lang w:eastAsia="en-NZ"/>
              </w:rPr>
              <w:fldChar w:fldCharType="end"/>
            </w:r>
            <w:r w:rsidRPr="008F6084">
              <w:rPr>
                <w:rFonts w:ascii="Times New Roman" w:eastAsia="Times New Roman" w:hAnsi="Times New Roman"/>
                <w:color w:val="000000"/>
                <w:sz w:val="20"/>
                <w:szCs w:val="20"/>
                <w:lang w:eastAsia="en-NZ"/>
              </w:rPr>
              <w:t>okuse</w:t>
            </w:r>
            <w:proofErr w:type="spellEnd"/>
            <w:r w:rsidRPr="008F6084">
              <w:rPr>
                <w:rFonts w:ascii="Times New Roman" w:eastAsia="Times New Roman" w:hAnsi="Times New Roman"/>
                <w:color w:val="000000"/>
                <w:sz w:val="20"/>
                <w:szCs w:val="20"/>
                <w:lang w:eastAsia="en-NZ"/>
              </w:rPr>
              <w:t xml:space="preserve"> et al. (</w:t>
            </w:r>
            <w:r w:rsidRPr="00C728C7">
              <w:rPr>
                <w:rFonts w:ascii="Times New Roman" w:eastAsia="Times New Roman" w:hAnsi="Times New Roman"/>
                <w:color w:val="000000"/>
                <w:sz w:val="20"/>
                <w:szCs w:val="20"/>
                <w:lang w:eastAsia="en-NZ"/>
              </w:rPr>
              <w:t xml:space="preserve">2012) </w:t>
            </w:r>
          </w:p>
        </w:tc>
        <w:tc>
          <w:tcPr>
            <w:tcW w:w="1984" w:type="dxa"/>
            <w:shd w:val="clear" w:color="auto" w:fill="auto"/>
            <w:hideMark/>
          </w:tcPr>
          <w:p w14:paraId="4E0BAB9B" w14:textId="77777777"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US, 1985-1999</w:t>
            </w:r>
          </w:p>
          <w:p w14:paraId="0A25062E" w14:textId="259130D9" w:rsidR="0023119C" w:rsidRPr="00C728C7" w:rsidRDefault="0023119C" w:rsidP="00C30562">
            <w:pPr>
              <w:spacing w:after="0" w:line="240" w:lineRule="auto"/>
              <w:rPr>
                <w:rFonts w:ascii="Times New Roman" w:eastAsia="Times New Roman" w:hAnsi="Times New Roman"/>
                <w:color w:val="000000"/>
                <w:sz w:val="20"/>
                <w:szCs w:val="20"/>
                <w:lang w:eastAsia="en-NZ"/>
              </w:rPr>
            </w:pPr>
          </w:p>
        </w:tc>
        <w:tc>
          <w:tcPr>
            <w:tcW w:w="1843" w:type="dxa"/>
            <w:shd w:val="clear" w:color="auto" w:fill="auto"/>
            <w:hideMark/>
          </w:tcPr>
          <w:p w14:paraId="496ABA93" w14:textId="4A493917"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GMM, WLS, Tobit</w:t>
            </w:r>
          </w:p>
        </w:tc>
        <w:tc>
          <w:tcPr>
            <w:tcW w:w="1843" w:type="dxa"/>
            <w:shd w:val="clear" w:color="auto" w:fill="auto"/>
            <w:hideMark/>
          </w:tcPr>
          <w:p w14:paraId="1E846528" w14:textId="4595846E"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CMM</w:t>
            </w:r>
          </w:p>
        </w:tc>
        <w:tc>
          <w:tcPr>
            <w:tcW w:w="1280" w:type="dxa"/>
            <w:shd w:val="clear" w:color="auto" w:fill="auto"/>
            <w:hideMark/>
          </w:tcPr>
          <w:p w14:paraId="58297B82" w14:textId="14064A1A"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Mixed</w:t>
            </w:r>
          </w:p>
        </w:tc>
      </w:tr>
      <w:tr w:rsidR="0023119C" w:rsidRPr="00C728C7" w14:paraId="0EE8CC6E" w14:textId="77777777" w:rsidTr="00C57BD4">
        <w:trPr>
          <w:trHeight w:val="334"/>
        </w:trPr>
        <w:tc>
          <w:tcPr>
            <w:tcW w:w="2127" w:type="dxa"/>
            <w:shd w:val="clear" w:color="auto" w:fill="auto"/>
            <w:hideMark/>
          </w:tcPr>
          <w:p w14:paraId="60DB05B0" w14:textId="7D4D7F64" w:rsidR="0023119C" w:rsidRPr="00C728C7" w:rsidRDefault="0023119C"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fldChar w:fldCharType="begin"/>
            </w:r>
            <w:r>
              <w:rPr>
                <w:rFonts w:ascii="Times New Roman" w:eastAsia="Times New Roman" w:hAnsi="Times New Roman"/>
                <w:color w:val="000000"/>
                <w:sz w:val="20"/>
                <w:szCs w:val="20"/>
                <w:lang w:eastAsia="en-NZ"/>
              </w:rPr>
              <w:instrText xml:space="preserve"> ADDIN EN.CITE &lt;EndNote&gt;&lt;Cite AuthorYear="1"&gt;&lt;Author&gt;Kristjánsdóttir&lt;/Author&gt;&lt;Year&gt;2012&lt;/Year&gt;&lt;RecNum&gt;99&lt;/RecNum&gt;&lt;DisplayText&gt;Kristjánsdóttir (2012)&lt;/DisplayText&gt;&lt;record&gt;&lt;rec-number&gt;99&lt;/rec-number&gt;&lt;foreign-keys&gt;&lt;key app="EN" db-id="fx0srvwzktwrpse5rpz5pda3vf5vr952vza2" timestamp="1508710420"&gt;99&lt;/key&gt;&lt;key app="ENWeb" db-id=""&gt;0&lt;/key&gt;&lt;/foreign-keys&gt;&lt;ref-type name="Journal Article"&gt;17&lt;/ref-type&gt;&lt;contributors&gt;&lt;authors&gt;&lt;author&gt;Kristjánsdóttir, Helga&lt;/author&gt;&lt;/authors&gt;&lt;/contributors&gt;&lt;titles&gt;&lt;title&gt;Knowledge is power&lt;/title&gt;&lt;secondary-title&gt;International Journal of Energy Sector Management&lt;/secondary-title&gt;&lt;/titles&gt;&lt;periodical&gt;&lt;full-title&gt;International Journal of Energy Sector Management&lt;/full-title&gt;&lt;/periodical&gt;&lt;pages&gt;91-119&lt;/pages&gt;&lt;volume&gt;6&lt;/volume&gt;&lt;number&gt;1&lt;/number&gt;&lt;dates&gt;&lt;year&gt;2012&lt;/year&gt;&lt;/dates&gt;&lt;isbn&gt;1750-6220&lt;/isbn&gt;&lt;urls&gt;&lt;related-urls&gt;&lt;url&gt;http://www.emeraldinsight.com/doi/pdfplus/10.1108/17506221211216562&lt;/url&gt;&lt;/related-urls&gt;&lt;/urls&gt;&lt;electronic-resource-num&gt;10.1108/17506221211216562&lt;/electronic-resource-num&gt;&lt;/record&gt;&lt;/Cite&gt;&lt;/EndNote&gt;</w:instrText>
            </w:r>
            <w:r>
              <w:rPr>
                <w:rFonts w:ascii="Times New Roman" w:eastAsia="Times New Roman" w:hAnsi="Times New Roman"/>
                <w:color w:val="000000"/>
                <w:sz w:val="20"/>
                <w:szCs w:val="20"/>
                <w:lang w:eastAsia="en-NZ"/>
              </w:rPr>
              <w:fldChar w:fldCharType="separate"/>
            </w:r>
            <w:r>
              <w:rPr>
                <w:rFonts w:ascii="Times New Roman" w:eastAsia="Times New Roman" w:hAnsi="Times New Roman"/>
                <w:noProof/>
                <w:color w:val="000000"/>
                <w:sz w:val="20"/>
                <w:szCs w:val="20"/>
                <w:lang w:eastAsia="en-NZ"/>
              </w:rPr>
              <w:t>Kristjánsdóttir (2012)</w:t>
            </w:r>
            <w:r>
              <w:rPr>
                <w:rFonts w:ascii="Times New Roman" w:eastAsia="Times New Roman" w:hAnsi="Times New Roman"/>
                <w:color w:val="000000"/>
                <w:sz w:val="20"/>
                <w:szCs w:val="20"/>
                <w:lang w:eastAsia="en-NZ"/>
              </w:rPr>
              <w:fldChar w:fldCharType="end"/>
            </w:r>
          </w:p>
        </w:tc>
        <w:tc>
          <w:tcPr>
            <w:tcW w:w="1984" w:type="dxa"/>
            <w:shd w:val="clear" w:color="auto" w:fill="auto"/>
            <w:hideMark/>
          </w:tcPr>
          <w:p w14:paraId="4D762CF1" w14:textId="211D156B"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Iceland, 1989-1999</w:t>
            </w:r>
          </w:p>
        </w:tc>
        <w:tc>
          <w:tcPr>
            <w:tcW w:w="1843" w:type="dxa"/>
            <w:shd w:val="clear" w:color="auto" w:fill="auto"/>
            <w:hideMark/>
          </w:tcPr>
          <w:p w14:paraId="49A70AFE" w14:textId="5D4FDF6A"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OLS, Tobit</w:t>
            </w:r>
          </w:p>
        </w:tc>
        <w:tc>
          <w:tcPr>
            <w:tcW w:w="1843" w:type="dxa"/>
            <w:shd w:val="clear" w:color="auto" w:fill="auto"/>
            <w:hideMark/>
          </w:tcPr>
          <w:p w14:paraId="285D8C44" w14:textId="56FEF1A8"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CMM </w:t>
            </w:r>
          </w:p>
        </w:tc>
        <w:tc>
          <w:tcPr>
            <w:tcW w:w="1280" w:type="dxa"/>
            <w:shd w:val="clear" w:color="auto" w:fill="auto"/>
            <w:hideMark/>
          </w:tcPr>
          <w:p w14:paraId="27DAC5F3" w14:textId="7198E814"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Mixed</w:t>
            </w:r>
          </w:p>
        </w:tc>
      </w:tr>
      <w:tr w:rsidR="0023119C" w:rsidRPr="00C728C7" w14:paraId="46B94F87" w14:textId="77777777" w:rsidTr="00C57BD4">
        <w:trPr>
          <w:trHeight w:val="339"/>
        </w:trPr>
        <w:tc>
          <w:tcPr>
            <w:tcW w:w="2127" w:type="dxa"/>
            <w:shd w:val="clear" w:color="auto" w:fill="auto"/>
            <w:hideMark/>
          </w:tcPr>
          <w:p w14:paraId="13F74093" w14:textId="7A0DB022" w:rsidR="0023119C" w:rsidRPr="00C728C7" w:rsidRDefault="0023119C" w:rsidP="00C30562">
            <w:pPr>
              <w:spacing w:after="0" w:line="240" w:lineRule="auto"/>
              <w:rPr>
                <w:rFonts w:ascii="Times New Roman" w:eastAsia="Times New Roman" w:hAnsi="Times New Roman"/>
                <w:color w:val="000000"/>
                <w:sz w:val="20"/>
                <w:szCs w:val="20"/>
                <w:lang w:eastAsia="en-NZ"/>
              </w:rPr>
            </w:pPr>
            <w:proofErr w:type="spellStart"/>
            <w:r w:rsidRPr="009824F5">
              <w:rPr>
                <w:rFonts w:ascii="Times New Roman" w:hAnsi="Times New Roman"/>
                <w:sz w:val="20"/>
                <w:szCs w:val="20"/>
              </w:rPr>
              <w:t>Bergstrand</w:t>
            </w:r>
            <w:proofErr w:type="spellEnd"/>
            <w:r w:rsidRPr="009824F5">
              <w:rPr>
                <w:rFonts w:ascii="Times New Roman" w:hAnsi="Times New Roman"/>
                <w:sz w:val="20"/>
                <w:szCs w:val="20"/>
              </w:rPr>
              <w:t xml:space="preserve"> and Egger (2013) </w:t>
            </w:r>
          </w:p>
        </w:tc>
        <w:tc>
          <w:tcPr>
            <w:tcW w:w="1984" w:type="dxa"/>
            <w:shd w:val="clear" w:color="auto" w:fill="auto"/>
            <w:hideMark/>
          </w:tcPr>
          <w:p w14:paraId="0F750C1D" w14:textId="5F9525AC"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9824F5">
              <w:rPr>
                <w:rFonts w:ascii="Times New Roman" w:hAnsi="Times New Roman"/>
                <w:sz w:val="20"/>
                <w:szCs w:val="20"/>
              </w:rPr>
              <w:t>35 source and host countries, 1986-2000</w:t>
            </w:r>
          </w:p>
        </w:tc>
        <w:tc>
          <w:tcPr>
            <w:tcW w:w="1843" w:type="dxa"/>
            <w:shd w:val="clear" w:color="auto" w:fill="auto"/>
            <w:hideMark/>
          </w:tcPr>
          <w:p w14:paraId="185E7DAB" w14:textId="7C76B355" w:rsidR="0023119C" w:rsidRPr="00C728C7" w:rsidRDefault="0023119C" w:rsidP="00C30562">
            <w:pPr>
              <w:spacing w:after="0" w:line="240" w:lineRule="auto"/>
              <w:rPr>
                <w:rFonts w:ascii="Times New Roman" w:eastAsia="Times New Roman" w:hAnsi="Times New Roman"/>
                <w:color w:val="000000"/>
                <w:sz w:val="20"/>
                <w:szCs w:val="20"/>
                <w:lang w:eastAsia="en-NZ"/>
              </w:rPr>
            </w:pPr>
            <w:r w:rsidRPr="009824F5">
              <w:rPr>
                <w:rFonts w:ascii="Times New Roman" w:hAnsi="Times New Roman"/>
                <w:sz w:val="20"/>
                <w:szCs w:val="20"/>
              </w:rPr>
              <w:t xml:space="preserve">PPML </w:t>
            </w:r>
          </w:p>
        </w:tc>
        <w:tc>
          <w:tcPr>
            <w:tcW w:w="1843" w:type="dxa"/>
            <w:shd w:val="clear" w:color="auto" w:fill="auto"/>
            <w:hideMark/>
          </w:tcPr>
          <w:p w14:paraId="7C07C762" w14:textId="58104AE0" w:rsidR="0023119C" w:rsidRPr="00C728C7" w:rsidRDefault="004F477B" w:rsidP="00C30562">
            <w:pPr>
              <w:spacing w:after="0" w:line="240" w:lineRule="auto"/>
              <w:rPr>
                <w:rFonts w:ascii="Times New Roman" w:eastAsia="Times New Roman" w:hAnsi="Times New Roman"/>
                <w:color w:val="000000"/>
                <w:sz w:val="20"/>
                <w:szCs w:val="20"/>
                <w:lang w:eastAsia="en-NZ"/>
              </w:rPr>
            </w:pPr>
            <w:r>
              <w:rPr>
                <w:rFonts w:ascii="Times New Roman" w:hAnsi="Times New Roman"/>
                <w:sz w:val="20"/>
                <w:szCs w:val="20"/>
              </w:rPr>
              <w:t>Own</w:t>
            </w:r>
          </w:p>
        </w:tc>
        <w:tc>
          <w:tcPr>
            <w:tcW w:w="1280" w:type="dxa"/>
            <w:shd w:val="clear" w:color="auto" w:fill="auto"/>
            <w:hideMark/>
          </w:tcPr>
          <w:p w14:paraId="28E72669" w14:textId="51DA751A" w:rsidR="0023119C" w:rsidRPr="00C728C7" w:rsidRDefault="004F477B" w:rsidP="00C30562">
            <w:pPr>
              <w:spacing w:after="0" w:line="240" w:lineRule="auto"/>
              <w:rPr>
                <w:rFonts w:ascii="Times New Roman" w:eastAsia="Times New Roman" w:hAnsi="Times New Roman"/>
                <w:color w:val="000000"/>
                <w:sz w:val="20"/>
                <w:szCs w:val="20"/>
                <w:lang w:eastAsia="en-NZ"/>
              </w:rPr>
            </w:pPr>
            <w:r>
              <w:rPr>
                <w:rFonts w:ascii="Times New Roman" w:hAnsi="Times New Roman"/>
                <w:sz w:val="20"/>
                <w:szCs w:val="20"/>
              </w:rPr>
              <w:t xml:space="preserve">Extended </w:t>
            </w:r>
            <w:r w:rsidR="0023119C" w:rsidRPr="009824F5">
              <w:rPr>
                <w:rFonts w:ascii="Times New Roman" w:hAnsi="Times New Roman"/>
                <w:sz w:val="20"/>
                <w:szCs w:val="20"/>
              </w:rPr>
              <w:t>KK</w:t>
            </w:r>
          </w:p>
        </w:tc>
      </w:tr>
      <w:tr w:rsidR="0023119C" w:rsidRPr="00C728C7" w14:paraId="35F5A1B1" w14:textId="77777777" w:rsidTr="00C57BD4">
        <w:trPr>
          <w:trHeight w:val="622"/>
        </w:trPr>
        <w:tc>
          <w:tcPr>
            <w:tcW w:w="2127" w:type="dxa"/>
            <w:shd w:val="clear" w:color="auto" w:fill="auto"/>
            <w:hideMark/>
          </w:tcPr>
          <w:p w14:paraId="7C6F4233" w14:textId="77777777" w:rsidR="0023119C" w:rsidRDefault="0023119C" w:rsidP="00C30562">
            <w:pPr>
              <w:spacing w:after="0" w:line="240" w:lineRule="auto"/>
              <w:rPr>
                <w:rFonts w:ascii="Times New Roman" w:eastAsia="Times New Roman" w:hAnsi="Times New Roman"/>
                <w:color w:val="000000"/>
                <w:sz w:val="20"/>
                <w:szCs w:val="20"/>
                <w:lang w:eastAsia="en-NZ"/>
              </w:rPr>
            </w:pPr>
            <w:proofErr w:type="spellStart"/>
            <w:r w:rsidRPr="00C728C7">
              <w:rPr>
                <w:rFonts w:ascii="Times New Roman" w:eastAsia="Times New Roman" w:hAnsi="Times New Roman"/>
                <w:color w:val="000000"/>
                <w:sz w:val="20"/>
                <w:szCs w:val="20"/>
                <w:lang w:eastAsia="en-NZ"/>
              </w:rPr>
              <w:t>Chellaraj</w:t>
            </w:r>
            <w:proofErr w:type="spellEnd"/>
            <w:r w:rsidRPr="00C728C7">
              <w:rPr>
                <w:rFonts w:ascii="Times New Roman" w:eastAsia="Times New Roman" w:hAnsi="Times New Roman"/>
                <w:color w:val="000000"/>
                <w:sz w:val="20"/>
                <w:szCs w:val="20"/>
                <w:lang w:eastAsia="en-NZ"/>
              </w:rPr>
              <w:t xml:space="preserve"> et al. (2013) </w:t>
            </w:r>
          </w:p>
          <w:p w14:paraId="2FEFA932" w14:textId="77777777" w:rsidR="003E7FA5" w:rsidRDefault="003E7FA5" w:rsidP="00C30562">
            <w:pPr>
              <w:spacing w:after="0" w:line="240" w:lineRule="auto"/>
              <w:rPr>
                <w:rFonts w:ascii="Times New Roman" w:eastAsia="Times New Roman" w:hAnsi="Times New Roman"/>
                <w:color w:val="000000"/>
                <w:sz w:val="20"/>
                <w:szCs w:val="20"/>
                <w:lang w:eastAsia="en-NZ"/>
              </w:rPr>
            </w:pPr>
          </w:p>
          <w:p w14:paraId="3C960A98" w14:textId="77777777" w:rsidR="003E7FA5" w:rsidRDefault="003E7FA5" w:rsidP="00C30562">
            <w:pPr>
              <w:spacing w:after="0" w:line="240" w:lineRule="auto"/>
              <w:rPr>
                <w:rFonts w:ascii="Times New Roman" w:eastAsia="Times New Roman" w:hAnsi="Times New Roman"/>
                <w:color w:val="000000"/>
                <w:sz w:val="20"/>
                <w:szCs w:val="20"/>
                <w:lang w:eastAsia="en-NZ"/>
              </w:rPr>
            </w:pPr>
            <w:proofErr w:type="spellStart"/>
            <w:r w:rsidRPr="003E7FA5">
              <w:rPr>
                <w:rFonts w:ascii="Times New Roman" w:eastAsia="Times New Roman" w:hAnsi="Times New Roman"/>
                <w:color w:val="000000"/>
                <w:sz w:val="20"/>
                <w:szCs w:val="20"/>
                <w:lang w:eastAsia="en-NZ"/>
              </w:rPr>
              <w:t>Lankhuizen</w:t>
            </w:r>
            <w:proofErr w:type="spellEnd"/>
            <w:r w:rsidRPr="003E7FA5">
              <w:rPr>
                <w:rFonts w:ascii="Times New Roman" w:eastAsia="Times New Roman" w:hAnsi="Times New Roman"/>
                <w:color w:val="000000"/>
                <w:sz w:val="20"/>
                <w:szCs w:val="20"/>
                <w:lang w:eastAsia="en-NZ"/>
              </w:rPr>
              <w:t xml:space="preserve"> (2014)</w:t>
            </w:r>
          </w:p>
          <w:p w14:paraId="4E2CCF86" w14:textId="6F94DAAD" w:rsidR="005239FA" w:rsidRPr="00C728C7" w:rsidRDefault="005239FA" w:rsidP="00C30562">
            <w:pPr>
              <w:spacing w:after="0" w:line="240" w:lineRule="auto"/>
              <w:rPr>
                <w:rFonts w:ascii="Times New Roman" w:eastAsia="Times New Roman" w:hAnsi="Times New Roman"/>
                <w:color w:val="000000"/>
                <w:sz w:val="20"/>
                <w:szCs w:val="20"/>
                <w:lang w:eastAsia="en-NZ"/>
              </w:rPr>
            </w:pPr>
          </w:p>
        </w:tc>
        <w:tc>
          <w:tcPr>
            <w:tcW w:w="1984" w:type="dxa"/>
            <w:shd w:val="clear" w:color="auto" w:fill="auto"/>
            <w:hideMark/>
          </w:tcPr>
          <w:p w14:paraId="4DCBC70A" w14:textId="77777777" w:rsidR="0023119C"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Singapore, 1984-2007</w:t>
            </w:r>
          </w:p>
          <w:p w14:paraId="28222D95" w14:textId="3D3223A8" w:rsidR="003E7FA5" w:rsidRPr="00C728C7" w:rsidRDefault="003E7FA5" w:rsidP="00C30562">
            <w:pPr>
              <w:spacing w:after="0" w:line="240" w:lineRule="auto"/>
              <w:rPr>
                <w:rFonts w:ascii="Times New Roman" w:eastAsia="Times New Roman" w:hAnsi="Times New Roman"/>
                <w:color w:val="000000"/>
                <w:sz w:val="20"/>
                <w:szCs w:val="20"/>
                <w:lang w:eastAsia="en-NZ"/>
              </w:rPr>
            </w:pPr>
            <w:r w:rsidRPr="003E7FA5">
              <w:rPr>
                <w:rFonts w:ascii="Times New Roman" w:eastAsia="Times New Roman" w:hAnsi="Times New Roman"/>
                <w:color w:val="000000"/>
                <w:sz w:val="20"/>
                <w:szCs w:val="20"/>
                <w:lang w:eastAsia="en-NZ"/>
              </w:rPr>
              <w:t>OECD, 1985-1992</w:t>
            </w:r>
          </w:p>
        </w:tc>
        <w:tc>
          <w:tcPr>
            <w:tcW w:w="1843" w:type="dxa"/>
            <w:shd w:val="clear" w:color="auto" w:fill="auto"/>
            <w:hideMark/>
          </w:tcPr>
          <w:p w14:paraId="54BDADFC" w14:textId="77777777" w:rsidR="003E7FA5"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Tobit</w:t>
            </w:r>
          </w:p>
          <w:p w14:paraId="33B1643A" w14:textId="77777777" w:rsidR="003E7FA5" w:rsidRDefault="003E7FA5" w:rsidP="00C30562">
            <w:pPr>
              <w:spacing w:after="0" w:line="240" w:lineRule="auto"/>
              <w:rPr>
                <w:rFonts w:ascii="Times New Roman" w:eastAsia="Times New Roman" w:hAnsi="Times New Roman"/>
                <w:color w:val="000000"/>
                <w:sz w:val="20"/>
                <w:szCs w:val="20"/>
                <w:lang w:eastAsia="en-NZ"/>
              </w:rPr>
            </w:pPr>
          </w:p>
          <w:p w14:paraId="423B882B" w14:textId="5D1EBB3C" w:rsidR="0023119C" w:rsidRPr="00C728C7" w:rsidRDefault="003E7FA5"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WLS</w:t>
            </w:r>
            <w:r w:rsidR="0023119C" w:rsidRPr="00C728C7">
              <w:rPr>
                <w:rFonts w:ascii="Times New Roman" w:eastAsia="Times New Roman" w:hAnsi="Times New Roman"/>
                <w:color w:val="000000"/>
                <w:sz w:val="20"/>
                <w:szCs w:val="20"/>
                <w:lang w:eastAsia="en-NZ"/>
              </w:rPr>
              <w:t xml:space="preserve">, </w:t>
            </w:r>
          </w:p>
        </w:tc>
        <w:tc>
          <w:tcPr>
            <w:tcW w:w="1843" w:type="dxa"/>
            <w:shd w:val="clear" w:color="auto" w:fill="auto"/>
            <w:hideMark/>
          </w:tcPr>
          <w:p w14:paraId="79A8D425" w14:textId="77777777" w:rsidR="0023119C"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CMM</w:t>
            </w:r>
          </w:p>
          <w:p w14:paraId="49834603" w14:textId="77777777" w:rsidR="003E7FA5" w:rsidRDefault="003E7FA5" w:rsidP="00C30562">
            <w:pPr>
              <w:spacing w:after="0" w:line="240" w:lineRule="auto"/>
              <w:rPr>
                <w:rFonts w:ascii="Times New Roman" w:eastAsia="Times New Roman" w:hAnsi="Times New Roman"/>
                <w:color w:val="000000"/>
                <w:sz w:val="20"/>
                <w:szCs w:val="20"/>
                <w:lang w:eastAsia="en-NZ"/>
              </w:rPr>
            </w:pPr>
          </w:p>
          <w:p w14:paraId="00E3A7B3" w14:textId="1053BBA6" w:rsidR="003E7FA5" w:rsidRPr="00C728C7" w:rsidRDefault="003E7FA5"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Modified CMM</w:t>
            </w:r>
          </w:p>
        </w:tc>
        <w:tc>
          <w:tcPr>
            <w:tcW w:w="1280" w:type="dxa"/>
            <w:shd w:val="clear" w:color="auto" w:fill="auto"/>
            <w:hideMark/>
          </w:tcPr>
          <w:p w14:paraId="113FA2DD" w14:textId="77777777" w:rsidR="0023119C" w:rsidRDefault="0023119C"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Mixed</w:t>
            </w:r>
          </w:p>
          <w:p w14:paraId="63631DCA" w14:textId="77777777" w:rsidR="003E7FA5" w:rsidRDefault="003E7FA5" w:rsidP="00C30562">
            <w:pPr>
              <w:spacing w:after="0" w:line="240" w:lineRule="auto"/>
              <w:rPr>
                <w:rFonts w:ascii="Times New Roman" w:eastAsia="Times New Roman" w:hAnsi="Times New Roman"/>
                <w:color w:val="000000"/>
                <w:sz w:val="20"/>
                <w:szCs w:val="20"/>
                <w:lang w:eastAsia="en-NZ"/>
              </w:rPr>
            </w:pPr>
          </w:p>
          <w:p w14:paraId="38A53BD8" w14:textId="47B3F6ED" w:rsidR="003E7FA5" w:rsidRPr="00C728C7" w:rsidRDefault="003E7FA5"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No support</w:t>
            </w:r>
          </w:p>
        </w:tc>
      </w:tr>
      <w:tr w:rsidR="003E7FA5" w:rsidRPr="00C728C7" w14:paraId="76077648" w14:textId="77777777" w:rsidTr="005239FA">
        <w:trPr>
          <w:trHeight w:val="291"/>
        </w:trPr>
        <w:tc>
          <w:tcPr>
            <w:tcW w:w="2127" w:type="dxa"/>
            <w:shd w:val="clear" w:color="auto" w:fill="auto"/>
            <w:hideMark/>
          </w:tcPr>
          <w:p w14:paraId="2B48C889" w14:textId="2EE70283" w:rsidR="003E7FA5" w:rsidRPr="00C728C7" w:rsidRDefault="003E7FA5"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Stack et al. (2015) </w:t>
            </w:r>
          </w:p>
        </w:tc>
        <w:tc>
          <w:tcPr>
            <w:tcW w:w="1984" w:type="dxa"/>
            <w:shd w:val="clear" w:color="auto" w:fill="auto"/>
            <w:hideMark/>
          </w:tcPr>
          <w:p w14:paraId="22420351" w14:textId="242F23D8" w:rsidR="003E7FA5" w:rsidRPr="00C728C7" w:rsidRDefault="003E7FA5"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Europe, 1996-2007</w:t>
            </w:r>
          </w:p>
        </w:tc>
        <w:tc>
          <w:tcPr>
            <w:tcW w:w="1843" w:type="dxa"/>
            <w:shd w:val="clear" w:color="auto" w:fill="auto"/>
            <w:hideMark/>
          </w:tcPr>
          <w:p w14:paraId="59860235" w14:textId="0170953E" w:rsidR="003E7FA5" w:rsidRPr="00C728C7" w:rsidRDefault="003E7FA5"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 xml:space="preserve">Stochastic frontier analysis </w:t>
            </w:r>
          </w:p>
        </w:tc>
        <w:tc>
          <w:tcPr>
            <w:tcW w:w="1843" w:type="dxa"/>
            <w:shd w:val="clear" w:color="auto" w:fill="auto"/>
            <w:hideMark/>
          </w:tcPr>
          <w:p w14:paraId="050F858C" w14:textId="1D1BF798" w:rsidR="003E7FA5" w:rsidRPr="00C728C7" w:rsidRDefault="003E7FA5" w:rsidP="00C30562">
            <w:pPr>
              <w:spacing w:after="0" w:line="240" w:lineRule="auto"/>
              <w:rPr>
                <w:rFonts w:ascii="Times New Roman" w:eastAsia="Times New Roman" w:hAnsi="Times New Roman"/>
                <w:color w:val="000000"/>
                <w:sz w:val="20"/>
                <w:szCs w:val="20"/>
                <w:lang w:eastAsia="en-NZ"/>
              </w:rPr>
            </w:pPr>
            <w:r w:rsidRPr="00C728C7">
              <w:rPr>
                <w:rFonts w:ascii="Times New Roman" w:eastAsia="Times New Roman" w:hAnsi="Times New Roman"/>
                <w:color w:val="000000"/>
                <w:sz w:val="20"/>
                <w:szCs w:val="20"/>
                <w:lang w:eastAsia="en-NZ"/>
              </w:rPr>
              <w:t>Modified CMM</w:t>
            </w:r>
          </w:p>
        </w:tc>
        <w:tc>
          <w:tcPr>
            <w:tcW w:w="1280" w:type="dxa"/>
            <w:shd w:val="clear" w:color="auto" w:fill="auto"/>
            <w:hideMark/>
          </w:tcPr>
          <w:p w14:paraId="1ED54010" w14:textId="1769290D" w:rsidR="003E7FA5" w:rsidRPr="00C728C7" w:rsidRDefault="00E12400" w:rsidP="00C30562">
            <w:pPr>
              <w:spacing w:after="0" w:line="240" w:lineRule="auto"/>
              <w:rPr>
                <w:rFonts w:ascii="Times New Roman" w:eastAsia="Times New Roman" w:hAnsi="Times New Roman"/>
                <w:color w:val="000000"/>
                <w:sz w:val="20"/>
                <w:szCs w:val="20"/>
                <w:lang w:eastAsia="en-NZ"/>
              </w:rPr>
            </w:pPr>
            <w:r>
              <w:rPr>
                <w:rFonts w:ascii="Times New Roman" w:eastAsia="Times New Roman" w:hAnsi="Times New Roman"/>
                <w:color w:val="000000"/>
                <w:sz w:val="20"/>
                <w:szCs w:val="20"/>
                <w:lang w:eastAsia="en-NZ"/>
              </w:rPr>
              <w:t>KK</w:t>
            </w:r>
          </w:p>
        </w:tc>
      </w:tr>
      <w:tr w:rsidR="003E7FA5" w:rsidRPr="00C728C7" w14:paraId="7B776CA9" w14:textId="77777777" w:rsidTr="005239FA">
        <w:trPr>
          <w:trHeight w:val="573"/>
        </w:trPr>
        <w:tc>
          <w:tcPr>
            <w:tcW w:w="2127" w:type="dxa"/>
            <w:tcBorders>
              <w:bottom w:val="single" w:sz="4" w:space="0" w:color="auto"/>
            </w:tcBorders>
            <w:shd w:val="clear" w:color="auto" w:fill="auto"/>
            <w:hideMark/>
          </w:tcPr>
          <w:p w14:paraId="1751AB82" w14:textId="095F4F22" w:rsidR="003E7FA5" w:rsidRPr="001C6DB4" w:rsidRDefault="003E7FA5" w:rsidP="00F757ED">
            <w:pPr>
              <w:spacing w:after="0" w:line="240" w:lineRule="auto"/>
              <w:rPr>
                <w:rFonts w:ascii="Times New Roman" w:eastAsia="Times New Roman" w:hAnsi="Times New Roman"/>
                <w:color w:val="000000"/>
                <w:sz w:val="20"/>
                <w:szCs w:val="20"/>
                <w:lang w:eastAsia="en-NZ"/>
              </w:rPr>
            </w:pPr>
            <w:r w:rsidRPr="001C6DB4">
              <w:rPr>
                <w:rFonts w:ascii="Times New Roman" w:eastAsia="Times New Roman" w:hAnsi="Times New Roman"/>
                <w:color w:val="000000"/>
                <w:sz w:val="20"/>
                <w:szCs w:val="20"/>
                <w:lang w:eastAsia="en-NZ"/>
              </w:rPr>
              <w:t>Di</w:t>
            </w:r>
            <w:r w:rsidRPr="001C6DB4">
              <w:rPr>
                <w:rFonts w:ascii="Times New Roman" w:eastAsia="Times New Roman" w:hAnsi="Times New Roman"/>
                <w:color w:val="000000"/>
                <w:sz w:val="20"/>
                <w:szCs w:val="20"/>
                <w:lang w:eastAsia="en-NZ"/>
              </w:rPr>
              <w:fldChar w:fldCharType="begin"/>
            </w:r>
            <w:r w:rsidRPr="001C6DB4">
              <w:rPr>
                <w:rFonts w:ascii="Times New Roman" w:eastAsia="Times New Roman" w:hAnsi="Times New Roman"/>
                <w:color w:val="000000"/>
                <w:sz w:val="20"/>
                <w:szCs w:val="20"/>
                <w:lang w:eastAsia="en-NZ"/>
              </w:rPr>
              <w:instrText xml:space="preserve"> ADDIN EN.CITE &lt;EndNote&gt;&lt;Cite ExcludeAuth="1" ExcludeYear="1" Hidden="1"&gt;&lt;Author&gt;Dixon&lt;/Author&gt;&lt;Year&gt;2016&lt;/Year&gt;&lt;RecNum&gt;102&lt;/RecNum&gt;&lt;record&gt;&lt;rec-number&gt;102&lt;/rec-number&gt;&lt;foreign-keys&gt;&lt;key app="EN" db-id="fx0srvwzktwrpse5rpz5pda3vf5vr952vza2" timestamp="1508710424"&gt;102&lt;/key&gt;&lt;key app="ENWeb" db-id=""&gt;0&lt;/key&gt;&lt;/foreign-keys&gt;&lt;ref-type name="Journal Article"&gt;17&lt;/ref-type&gt;&lt;contributors&gt;&lt;authors&gt;&lt;author&gt;Dixon, Jay&lt;/author&gt;&lt;author&gt;Haslam, Paul Alexander&lt;/author&gt;&lt;/authors&gt;&lt;/contributors&gt;&lt;titles&gt;&lt;title&gt;Does the Quality of Investment Protection Affect FDI Flows to Developing Countries? Evidence from Latin America&lt;/title&gt;&lt;secondary-title&gt;World Economy&lt;/secondary-title&gt;&lt;/titles&gt;&lt;periodical&gt;&lt;full-title&gt;World Economy&lt;/full-title&gt;&lt;/periodical&gt;&lt;pages&gt;1080-1108&lt;/pages&gt;&lt;volume&gt;39&lt;/volume&gt;&lt;number&gt;8&lt;/number&gt;&lt;dates&gt;&lt;year&gt;2016&lt;/year&gt;&lt;/dates&gt;&lt;isbn&gt;1467-9701&lt;/isbn&gt;&lt;urls&gt;&lt;related-urls&gt;&lt;url&gt;http://dx.doi.org/10.1111/twec.12299&lt;/url&gt;&lt;url&gt;http://onlinelibrary.wiley.com/store/10.1111/twec.12299/asset/twec12299.pdf?v=1&amp;amp;t=j178pzpe&amp;amp;s=23ca28b00839365ab01e69bfe58c6b737c25768c&lt;/url&gt;&lt;url&gt;http://onlinelibrary.wiley.com/store/10.1111/twec.12299/asset/twec12299.pdf?v=1&amp;amp;t=j1a7cpbs&amp;amp;s=5627b4bbc98a6dbdb66d385797d0cebb92daf13e&lt;/url&gt;&lt;/related-urls&gt;&lt;/urls&gt;&lt;electronic-resource-num&gt;10.1111/twec.12299&lt;/electronic-resource-num&gt;&lt;/record&gt;&lt;/Cite&gt;&lt;/EndNote&gt;</w:instrText>
            </w:r>
            <w:r w:rsidRPr="001C6DB4">
              <w:rPr>
                <w:rFonts w:ascii="Times New Roman" w:eastAsia="Times New Roman" w:hAnsi="Times New Roman"/>
                <w:color w:val="000000"/>
                <w:sz w:val="20"/>
                <w:szCs w:val="20"/>
                <w:lang w:eastAsia="en-NZ"/>
              </w:rPr>
              <w:fldChar w:fldCharType="end"/>
            </w:r>
            <w:r w:rsidRPr="001C6DB4">
              <w:rPr>
                <w:rFonts w:ascii="Times New Roman" w:eastAsia="Times New Roman" w:hAnsi="Times New Roman"/>
                <w:color w:val="000000"/>
                <w:sz w:val="20"/>
                <w:szCs w:val="20"/>
                <w:lang w:eastAsia="en-NZ"/>
              </w:rPr>
              <w:t xml:space="preserve">xon </w:t>
            </w:r>
            <w:r w:rsidR="00F757ED" w:rsidRPr="001C6DB4">
              <w:rPr>
                <w:rFonts w:ascii="Times New Roman" w:eastAsia="Times New Roman" w:hAnsi="Times New Roman"/>
                <w:color w:val="000000"/>
                <w:sz w:val="20"/>
                <w:szCs w:val="20"/>
                <w:lang w:eastAsia="en-NZ"/>
              </w:rPr>
              <w:t>and Haslam</w:t>
            </w:r>
            <w:r w:rsidRPr="001C6DB4">
              <w:rPr>
                <w:rFonts w:ascii="Times New Roman" w:eastAsia="Times New Roman" w:hAnsi="Times New Roman"/>
                <w:color w:val="000000"/>
                <w:sz w:val="20"/>
                <w:szCs w:val="20"/>
                <w:lang w:eastAsia="en-NZ"/>
              </w:rPr>
              <w:t xml:space="preserve"> (2016)</w:t>
            </w:r>
          </w:p>
        </w:tc>
        <w:tc>
          <w:tcPr>
            <w:tcW w:w="1984" w:type="dxa"/>
            <w:tcBorders>
              <w:bottom w:val="single" w:sz="4" w:space="0" w:color="auto"/>
            </w:tcBorders>
            <w:shd w:val="clear" w:color="auto" w:fill="auto"/>
            <w:hideMark/>
          </w:tcPr>
          <w:p w14:paraId="6E71E862" w14:textId="27CE1D00" w:rsidR="003E7FA5" w:rsidRPr="001C6DB4" w:rsidRDefault="003E7FA5" w:rsidP="00C30562">
            <w:pPr>
              <w:spacing w:after="0" w:line="240" w:lineRule="auto"/>
              <w:rPr>
                <w:rFonts w:ascii="Times New Roman" w:eastAsia="Times New Roman" w:hAnsi="Times New Roman"/>
                <w:color w:val="000000"/>
                <w:sz w:val="20"/>
                <w:szCs w:val="20"/>
                <w:lang w:eastAsia="en-NZ"/>
              </w:rPr>
            </w:pPr>
            <w:r w:rsidRPr="001C6DB4">
              <w:rPr>
                <w:rFonts w:ascii="Times New Roman" w:eastAsia="Times New Roman" w:hAnsi="Times New Roman"/>
                <w:color w:val="000000"/>
                <w:sz w:val="20"/>
                <w:szCs w:val="20"/>
                <w:lang w:eastAsia="en-NZ"/>
              </w:rPr>
              <w:t>Latin America, 1990-2008</w:t>
            </w:r>
          </w:p>
        </w:tc>
        <w:tc>
          <w:tcPr>
            <w:tcW w:w="1843" w:type="dxa"/>
            <w:tcBorders>
              <w:bottom w:val="single" w:sz="4" w:space="0" w:color="auto"/>
            </w:tcBorders>
            <w:shd w:val="clear" w:color="auto" w:fill="auto"/>
            <w:hideMark/>
          </w:tcPr>
          <w:p w14:paraId="22ECF7CE" w14:textId="640CBDA4" w:rsidR="003E7FA5" w:rsidRPr="001C6DB4" w:rsidRDefault="003E7FA5" w:rsidP="00C30562">
            <w:pPr>
              <w:spacing w:after="0" w:line="240" w:lineRule="auto"/>
              <w:rPr>
                <w:rFonts w:ascii="Times New Roman" w:eastAsia="Times New Roman" w:hAnsi="Times New Roman"/>
                <w:color w:val="000000"/>
                <w:sz w:val="20"/>
                <w:szCs w:val="20"/>
                <w:lang w:eastAsia="en-NZ"/>
              </w:rPr>
            </w:pPr>
            <w:r w:rsidRPr="001C6DB4">
              <w:rPr>
                <w:rFonts w:ascii="Times New Roman" w:eastAsia="Times New Roman" w:hAnsi="Times New Roman"/>
                <w:color w:val="000000"/>
                <w:sz w:val="20"/>
                <w:szCs w:val="20"/>
                <w:lang w:eastAsia="en-NZ"/>
              </w:rPr>
              <w:t xml:space="preserve">GMM, </w:t>
            </w:r>
            <w:r w:rsidRPr="001C6DB4">
              <w:rPr>
                <w:rFonts w:ascii="Times New Roman" w:hAnsi="Times New Roman"/>
                <w:sz w:val="20"/>
                <w:szCs w:val="20"/>
              </w:rPr>
              <w:t>LSDV</w:t>
            </w:r>
          </w:p>
        </w:tc>
        <w:tc>
          <w:tcPr>
            <w:tcW w:w="1843" w:type="dxa"/>
            <w:tcBorders>
              <w:bottom w:val="single" w:sz="4" w:space="0" w:color="auto"/>
            </w:tcBorders>
            <w:shd w:val="clear" w:color="auto" w:fill="auto"/>
            <w:hideMark/>
          </w:tcPr>
          <w:p w14:paraId="77EB6B94" w14:textId="01247940" w:rsidR="003E7FA5" w:rsidRPr="001C6DB4" w:rsidRDefault="003E7FA5" w:rsidP="00C30562">
            <w:pPr>
              <w:spacing w:after="0" w:line="240" w:lineRule="auto"/>
              <w:rPr>
                <w:rFonts w:ascii="Times New Roman" w:eastAsia="Times New Roman" w:hAnsi="Times New Roman"/>
                <w:color w:val="000000"/>
                <w:sz w:val="20"/>
                <w:szCs w:val="20"/>
                <w:lang w:eastAsia="en-NZ"/>
              </w:rPr>
            </w:pPr>
            <w:r w:rsidRPr="001C6DB4">
              <w:rPr>
                <w:rFonts w:ascii="Times New Roman" w:eastAsia="Times New Roman" w:hAnsi="Times New Roman"/>
                <w:color w:val="000000"/>
                <w:sz w:val="20"/>
                <w:szCs w:val="20"/>
                <w:lang w:eastAsia="en-NZ"/>
              </w:rPr>
              <w:t>CMM</w:t>
            </w:r>
          </w:p>
        </w:tc>
        <w:tc>
          <w:tcPr>
            <w:tcW w:w="1280" w:type="dxa"/>
            <w:tcBorders>
              <w:bottom w:val="single" w:sz="4" w:space="0" w:color="auto"/>
            </w:tcBorders>
            <w:shd w:val="clear" w:color="auto" w:fill="auto"/>
            <w:hideMark/>
          </w:tcPr>
          <w:p w14:paraId="1D8B137D" w14:textId="5B2A14C2" w:rsidR="003E7FA5" w:rsidRPr="001C6DB4" w:rsidRDefault="003E7FA5" w:rsidP="00C30562">
            <w:pPr>
              <w:spacing w:after="0" w:line="240" w:lineRule="auto"/>
              <w:rPr>
                <w:rFonts w:ascii="Times New Roman" w:eastAsia="Times New Roman" w:hAnsi="Times New Roman"/>
                <w:color w:val="000000"/>
                <w:sz w:val="20"/>
                <w:szCs w:val="20"/>
                <w:lang w:eastAsia="en-NZ"/>
              </w:rPr>
            </w:pPr>
            <w:r w:rsidRPr="001C6DB4">
              <w:rPr>
                <w:rFonts w:ascii="Times New Roman" w:eastAsia="Times New Roman" w:hAnsi="Times New Roman"/>
                <w:color w:val="000000"/>
                <w:sz w:val="20"/>
                <w:szCs w:val="20"/>
                <w:lang w:eastAsia="en-NZ"/>
              </w:rPr>
              <w:t>Mixed</w:t>
            </w:r>
          </w:p>
        </w:tc>
      </w:tr>
      <w:tr w:rsidR="005239FA" w:rsidRPr="00C728C7" w14:paraId="6917B91B" w14:textId="77777777" w:rsidTr="005239FA">
        <w:trPr>
          <w:trHeight w:val="566"/>
        </w:trPr>
        <w:tc>
          <w:tcPr>
            <w:tcW w:w="9077" w:type="dxa"/>
            <w:gridSpan w:val="5"/>
            <w:tcBorders>
              <w:top w:val="single" w:sz="4" w:space="0" w:color="auto"/>
            </w:tcBorders>
            <w:shd w:val="clear" w:color="auto" w:fill="auto"/>
            <w:hideMark/>
          </w:tcPr>
          <w:p w14:paraId="513B401F" w14:textId="375B5514" w:rsidR="005239FA" w:rsidRPr="001C6DB4" w:rsidRDefault="005239FA" w:rsidP="001710E5">
            <w:pPr>
              <w:spacing w:after="0" w:line="240" w:lineRule="auto"/>
              <w:jc w:val="both"/>
              <w:rPr>
                <w:rFonts w:ascii="Times New Roman" w:eastAsia="Times New Roman" w:hAnsi="Times New Roman"/>
                <w:color w:val="000000"/>
                <w:sz w:val="20"/>
                <w:szCs w:val="20"/>
                <w:lang w:eastAsia="en-NZ"/>
              </w:rPr>
            </w:pPr>
            <w:r w:rsidRPr="001C6DB4">
              <w:rPr>
                <w:rFonts w:ascii="Times New Roman" w:eastAsia="Times New Roman" w:hAnsi="Times New Roman"/>
                <w:color w:val="000000"/>
                <w:sz w:val="20"/>
                <w:szCs w:val="20"/>
                <w:lang w:eastAsia="en-NZ"/>
              </w:rPr>
              <w:t>Note</w:t>
            </w:r>
            <w:r w:rsidR="00E84DDD" w:rsidRPr="001C6DB4">
              <w:rPr>
                <w:rFonts w:ascii="Times New Roman" w:eastAsia="Times New Roman" w:hAnsi="Times New Roman"/>
                <w:color w:val="000000"/>
                <w:sz w:val="20"/>
                <w:szCs w:val="20"/>
                <w:lang w:eastAsia="en-NZ"/>
              </w:rPr>
              <w:t>s</w:t>
            </w:r>
            <w:r w:rsidRPr="001C6DB4">
              <w:rPr>
                <w:rFonts w:ascii="Times New Roman" w:eastAsia="Times New Roman" w:hAnsi="Times New Roman"/>
                <w:color w:val="000000"/>
                <w:sz w:val="20"/>
                <w:szCs w:val="20"/>
                <w:lang w:eastAsia="en-NZ"/>
              </w:rPr>
              <w:t xml:space="preserve">: WLS is weighted least squares, FE is fixed effect, GMM is generalized method of moments, PPML is Poisson pseudo-maximum-likelihood, LSDV is least squares dummy variables, and CMM is Carr et al. (2001). Empirical evidence for the KK model: KK means support for both vertical and horizontal FDI; HOR indicates support for horizontal FDI only; </w:t>
            </w:r>
            <w:r w:rsidR="00D3410E" w:rsidRPr="001C6DB4">
              <w:rPr>
                <w:rFonts w:ascii="Times New Roman" w:eastAsia="Times New Roman" w:hAnsi="Times New Roman"/>
                <w:color w:val="000000"/>
                <w:sz w:val="20"/>
                <w:szCs w:val="20"/>
                <w:lang w:eastAsia="en-NZ"/>
              </w:rPr>
              <w:t>‘</w:t>
            </w:r>
            <w:r w:rsidRPr="00734CB3">
              <w:rPr>
                <w:rFonts w:ascii="Times New Roman" w:eastAsia="Times New Roman" w:hAnsi="Times New Roman"/>
                <w:color w:val="000000"/>
                <w:sz w:val="20"/>
                <w:szCs w:val="20"/>
                <w:lang w:eastAsia="en-NZ"/>
              </w:rPr>
              <w:t>Mixed</w:t>
            </w:r>
            <w:r w:rsidR="00D3410E" w:rsidRPr="00734CB3">
              <w:rPr>
                <w:rFonts w:ascii="Times New Roman" w:eastAsia="Times New Roman" w:hAnsi="Times New Roman"/>
                <w:color w:val="000000"/>
                <w:sz w:val="20"/>
                <w:szCs w:val="20"/>
                <w:lang w:eastAsia="en-NZ"/>
              </w:rPr>
              <w:t>’</w:t>
            </w:r>
            <w:r w:rsidRPr="00734CB3">
              <w:rPr>
                <w:rFonts w:ascii="Times New Roman" w:eastAsia="Times New Roman" w:hAnsi="Times New Roman"/>
                <w:color w:val="000000"/>
                <w:sz w:val="20"/>
                <w:szCs w:val="20"/>
                <w:lang w:eastAsia="en-NZ"/>
              </w:rPr>
              <w:t xml:space="preserve"> </w:t>
            </w:r>
            <w:r w:rsidR="001710E5" w:rsidRPr="00734CB3">
              <w:rPr>
                <w:rFonts w:ascii="Times New Roman" w:eastAsia="Times New Roman" w:hAnsi="Times New Roman"/>
                <w:color w:val="000000"/>
                <w:sz w:val="20"/>
                <w:szCs w:val="20"/>
                <w:lang w:eastAsia="en-NZ"/>
              </w:rPr>
              <w:t>signifies</w:t>
            </w:r>
            <w:r w:rsidRPr="001C6DB4">
              <w:rPr>
                <w:rFonts w:ascii="Times New Roman" w:eastAsia="Times New Roman" w:hAnsi="Times New Roman"/>
                <w:color w:val="000000"/>
                <w:sz w:val="20"/>
                <w:szCs w:val="20"/>
                <w:lang w:eastAsia="en-NZ"/>
              </w:rPr>
              <w:t xml:space="preserve"> support for the KK model in some cases but not in others.</w:t>
            </w:r>
          </w:p>
        </w:tc>
      </w:tr>
      <w:tr w:rsidR="003E7FA5" w:rsidRPr="00C728C7" w14:paraId="032B1A4E" w14:textId="77777777" w:rsidTr="005239FA">
        <w:trPr>
          <w:trHeight w:val="257"/>
        </w:trPr>
        <w:tc>
          <w:tcPr>
            <w:tcW w:w="9077" w:type="dxa"/>
            <w:gridSpan w:val="5"/>
            <w:shd w:val="clear" w:color="auto" w:fill="auto"/>
          </w:tcPr>
          <w:p w14:paraId="16F9AB3E" w14:textId="658C816E" w:rsidR="003E7FA5" w:rsidRPr="00C728C7" w:rsidRDefault="003E7FA5" w:rsidP="00C30562">
            <w:pPr>
              <w:spacing w:after="0" w:line="240" w:lineRule="auto"/>
              <w:rPr>
                <w:rFonts w:ascii="Times New Roman" w:eastAsia="Times New Roman" w:hAnsi="Times New Roman"/>
                <w:color w:val="000000"/>
                <w:sz w:val="20"/>
                <w:szCs w:val="20"/>
                <w:lang w:eastAsia="en-NZ"/>
              </w:rPr>
            </w:pPr>
          </w:p>
        </w:tc>
      </w:tr>
    </w:tbl>
    <w:p w14:paraId="1A29542F" w14:textId="77777777" w:rsidR="00F757ED" w:rsidRPr="001C6DB4" w:rsidRDefault="00C728C7" w:rsidP="00DE660A">
      <w:pPr>
        <w:keepNext/>
        <w:widowControl w:val="0"/>
        <w:autoSpaceDE w:val="0"/>
        <w:autoSpaceDN w:val="0"/>
        <w:adjustRightInd w:val="0"/>
        <w:spacing w:after="0" w:line="240" w:lineRule="auto"/>
        <w:rPr>
          <w:rFonts w:ascii="Times New Roman" w:hAnsi="Times New Roman"/>
          <w:b/>
          <w:sz w:val="24"/>
          <w:szCs w:val="24"/>
          <w:lang w:val="en-US"/>
        </w:rPr>
      </w:pPr>
      <w:r w:rsidRPr="001C6DB4">
        <w:rPr>
          <w:rFonts w:ascii="Times New Roman" w:hAnsi="Times New Roman"/>
          <w:b/>
          <w:sz w:val="24"/>
          <w:szCs w:val="24"/>
          <w:lang w:val="en-US"/>
        </w:rPr>
        <w:lastRenderedPageBreak/>
        <w:t xml:space="preserve">Table </w:t>
      </w:r>
      <w:r w:rsidR="00E87CF5" w:rsidRPr="001C6DB4">
        <w:rPr>
          <w:rFonts w:ascii="Times New Roman" w:hAnsi="Times New Roman"/>
          <w:b/>
          <w:sz w:val="24"/>
          <w:szCs w:val="24"/>
          <w:lang w:val="en-US"/>
        </w:rPr>
        <w:t>A2</w:t>
      </w:r>
      <w:r w:rsidR="00DE660A" w:rsidRPr="001C6DB4">
        <w:rPr>
          <w:rFonts w:ascii="Times New Roman" w:hAnsi="Times New Roman"/>
          <w:b/>
          <w:sz w:val="24"/>
          <w:szCs w:val="24"/>
          <w:lang w:val="en-US"/>
        </w:rPr>
        <w:t xml:space="preserve"> </w:t>
      </w:r>
    </w:p>
    <w:p w14:paraId="45A752F1" w14:textId="286A897D" w:rsidR="00C728C7" w:rsidRDefault="00C728C7" w:rsidP="00DE660A">
      <w:pPr>
        <w:keepNext/>
        <w:widowControl w:val="0"/>
        <w:autoSpaceDE w:val="0"/>
        <w:autoSpaceDN w:val="0"/>
        <w:adjustRightInd w:val="0"/>
        <w:spacing w:after="0" w:line="240" w:lineRule="auto"/>
        <w:rPr>
          <w:rFonts w:ascii="Times New Roman" w:hAnsi="Times New Roman"/>
          <w:sz w:val="24"/>
          <w:szCs w:val="24"/>
          <w:lang w:val="en-US"/>
        </w:rPr>
      </w:pPr>
      <w:r w:rsidRPr="001C6DB4">
        <w:rPr>
          <w:rFonts w:ascii="Times New Roman" w:hAnsi="Times New Roman"/>
          <w:sz w:val="24"/>
          <w:szCs w:val="24"/>
          <w:lang w:val="en-US"/>
        </w:rPr>
        <w:t xml:space="preserve">Results for </w:t>
      </w:r>
      <w:r w:rsidR="009A1327" w:rsidRPr="001C6DB4">
        <w:rPr>
          <w:rFonts w:ascii="Times New Roman" w:hAnsi="Times New Roman"/>
          <w:sz w:val="24"/>
          <w:szCs w:val="24"/>
          <w:lang w:val="en-US"/>
        </w:rPr>
        <w:t xml:space="preserve">pairs with at least one year of positive </w:t>
      </w:r>
      <w:r w:rsidRPr="001C6DB4">
        <w:rPr>
          <w:rFonts w:ascii="Times New Roman" w:hAnsi="Times New Roman"/>
          <w:sz w:val="24"/>
          <w:szCs w:val="24"/>
          <w:lang w:val="en-US"/>
        </w:rPr>
        <w:t>FDI</w:t>
      </w:r>
      <w:r w:rsidR="00F757ED" w:rsidRPr="001C6DB4">
        <w:rPr>
          <w:rFonts w:ascii="Times New Roman" w:hAnsi="Times New Roman"/>
          <w:sz w:val="24"/>
          <w:szCs w:val="24"/>
          <w:lang w:val="en-US"/>
        </w:rPr>
        <w:t>.</w:t>
      </w:r>
    </w:p>
    <w:tbl>
      <w:tblPr>
        <w:tblW w:w="9356" w:type="dxa"/>
        <w:jc w:val="center"/>
        <w:tblLayout w:type="fixed"/>
        <w:tblLook w:val="0000" w:firstRow="0" w:lastRow="0" w:firstColumn="0" w:lastColumn="0" w:noHBand="0" w:noVBand="0"/>
      </w:tblPr>
      <w:tblGrid>
        <w:gridCol w:w="1418"/>
        <w:gridCol w:w="709"/>
        <w:gridCol w:w="723"/>
        <w:gridCol w:w="1432"/>
        <w:gridCol w:w="1530"/>
        <w:gridCol w:w="1280"/>
        <w:gridCol w:w="138"/>
        <w:gridCol w:w="982"/>
        <w:gridCol w:w="1144"/>
      </w:tblGrid>
      <w:tr w:rsidR="00C728C7" w:rsidRPr="0092709F" w14:paraId="5475EB95" w14:textId="77777777" w:rsidTr="009A1327">
        <w:trPr>
          <w:trHeight w:val="264"/>
          <w:jc w:val="center"/>
        </w:trPr>
        <w:tc>
          <w:tcPr>
            <w:tcW w:w="1418" w:type="dxa"/>
            <w:tcBorders>
              <w:top w:val="single" w:sz="4" w:space="0" w:color="auto"/>
              <w:left w:val="nil"/>
              <w:right w:val="nil"/>
            </w:tcBorders>
          </w:tcPr>
          <w:p w14:paraId="3F25D1E0"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top w:val="single" w:sz="4" w:space="0" w:color="auto"/>
              <w:left w:val="nil"/>
              <w:right w:val="nil"/>
            </w:tcBorders>
          </w:tcPr>
          <w:p w14:paraId="28F14E8D"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HOR</w:t>
            </w:r>
          </w:p>
        </w:tc>
        <w:tc>
          <w:tcPr>
            <w:tcW w:w="723" w:type="dxa"/>
            <w:tcBorders>
              <w:top w:val="single" w:sz="4" w:space="0" w:color="auto"/>
              <w:left w:val="nil"/>
              <w:right w:val="nil"/>
            </w:tcBorders>
          </w:tcPr>
          <w:p w14:paraId="4C5F385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VER</w:t>
            </w:r>
          </w:p>
        </w:tc>
        <w:tc>
          <w:tcPr>
            <w:tcW w:w="1432" w:type="dxa"/>
            <w:tcBorders>
              <w:top w:val="single" w:sz="4" w:space="0" w:color="auto"/>
              <w:left w:val="nil"/>
              <w:right w:val="nil"/>
            </w:tcBorders>
          </w:tcPr>
          <w:p w14:paraId="7C010F29"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OLS</w:t>
            </w:r>
          </w:p>
        </w:tc>
        <w:tc>
          <w:tcPr>
            <w:tcW w:w="1530" w:type="dxa"/>
            <w:tcBorders>
              <w:top w:val="single" w:sz="4" w:space="0" w:color="auto"/>
              <w:left w:val="nil"/>
              <w:right w:val="nil"/>
            </w:tcBorders>
          </w:tcPr>
          <w:p w14:paraId="4FAF8284"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Tobit</w:t>
            </w:r>
          </w:p>
        </w:tc>
        <w:tc>
          <w:tcPr>
            <w:tcW w:w="1280" w:type="dxa"/>
            <w:tcBorders>
              <w:top w:val="single" w:sz="4" w:space="0" w:color="auto"/>
              <w:left w:val="nil"/>
              <w:right w:val="nil"/>
            </w:tcBorders>
          </w:tcPr>
          <w:p w14:paraId="1B2EEE14"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PPML</w:t>
            </w:r>
          </w:p>
        </w:tc>
        <w:tc>
          <w:tcPr>
            <w:tcW w:w="2264" w:type="dxa"/>
            <w:gridSpan w:val="3"/>
            <w:tcBorders>
              <w:top w:val="single" w:sz="4" w:space="0" w:color="auto"/>
              <w:left w:val="nil"/>
              <w:right w:val="nil"/>
            </w:tcBorders>
          </w:tcPr>
          <w:p w14:paraId="72702CD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LH</w:t>
            </w:r>
          </w:p>
        </w:tc>
      </w:tr>
      <w:tr w:rsidR="00C728C7" w:rsidRPr="0092709F" w14:paraId="4A85600D" w14:textId="77777777" w:rsidTr="009A1327">
        <w:trPr>
          <w:trHeight w:val="264"/>
          <w:jc w:val="center"/>
        </w:trPr>
        <w:tc>
          <w:tcPr>
            <w:tcW w:w="1418" w:type="dxa"/>
            <w:tcBorders>
              <w:left w:val="nil"/>
              <w:bottom w:val="single" w:sz="4" w:space="0" w:color="auto"/>
              <w:right w:val="nil"/>
            </w:tcBorders>
          </w:tcPr>
          <w:p w14:paraId="4ADB901D"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left w:val="nil"/>
              <w:bottom w:val="single" w:sz="4" w:space="0" w:color="auto"/>
              <w:right w:val="nil"/>
            </w:tcBorders>
          </w:tcPr>
          <w:p w14:paraId="64349255"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723" w:type="dxa"/>
            <w:tcBorders>
              <w:left w:val="nil"/>
              <w:bottom w:val="single" w:sz="4" w:space="0" w:color="auto"/>
              <w:right w:val="nil"/>
            </w:tcBorders>
          </w:tcPr>
          <w:p w14:paraId="4FDEB300"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432" w:type="dxa"/>
            <w:tcBorders>
              <w:left w:val="nil"/>
              <w:bottom w:val="single" w:sz="4" w:space="0" w:color="auto"/>
              <w:right w:val="nil"/>
            </w:tcBorders>
          </w:tcPr>
          <w:p w14:paraId="2D85E4F6"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530" w:type="dxa"/>
            <w:tcBorders>
              <w:left w:val="nil"/>
              <w:bottom w:val="single" w:sz="4" w:space="0" w:color="auto"/>
              <w:right w:val="nil"/>
            </w:tcBorders>
          </w:tcPr>
          <w:p w14:paraId="04AD82AB"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280" w:type="dxa"/>
            <w:tcBorders>
              <w:left w:val="nil"/>
              <w:bottom w:val="single" w:sz="4" w:space="0" w:color="auto"/>
              <w:right w:val="nil"/>
            </w:tcBorders>
          </w:tcPr>
          <w:p w14:paraId="0F7A90A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120" w:type="dxa"/>
            <w:gridSpan w:val="2"/>
            <w:tcBorders>
              <w:left w:val="nil"/>
              <w:bottom w:val="single" w:sz="4" w:space="0" w:color="auto"/>
              <w:right w:val="nil"/>
            </w:tcBorders>
          </w:tcPr>
          <w:p w14:paraId="6C0CD2F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Amount</w:t>
            </w:r>
          </w:p>
        </w:tc>
        <w:tc>
          <w:tcPr>
            <w:tcW w:w="1144" w:type="dxa"/>
            <w:tcBorders>
              <w:left w:val="nil"/>
              <w:bottom w:val="single" w:sz="4" w:space="0" w:color="auto"/>
              <w:right w:val="nil"/>
            </w:tcBorders>
          </w:tcPr>
          <w:p w14:paraId="4305A485"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Part</w:t>
            </w:r>
          </w:p>
        </w:tc>
      </w:tr>
      <w:tr w:rsidR="0092709F" w:rsidRPr="0092709F" w14:paraId="7F665D14" w14:textId="77777777" w:rsidTr="009A1327">
        <w:trPr>
          <w:trHeight w:val="279"/>
          <w:jc w:val="center"/>
        </w:trPr>
        <w:tc>
          <w:tcPr>
            <w:tcW w:w="1418" w:type="dxa"/>
            <w:tcBorders>
              <w:top w:val="single" w:sz="4" w:space="0" w:color="auto"/>
              <w:left w:val="nil"/>
              <w:bottom w:val="nil"/>
              <w:right w:val="nil"/>
            </w:tcBorders>
          </w:tcPr>
          <w:p w14:paraId="79C2B57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SumGDP</w:t>
            </w:r>
            <w:proofErr w:type="spellEnd"/>
          </w:p>
        </w:tc>
        <w:tc>
          <w:tcPr>
            <w:tcW w:w="709" w:type="dxa"/>
            <w:tcBorders>
              <w:top w:val="single" w:sz="4" w:space="0" w:color="auto"/>
              <w:left w:val="nil"/>
              <w:bottom w:val="nil"/>
              <w:right w:val="nil"/>
            </w:tcBorders>
          </w:tcPr>
          <w:p w14:paraId="3DB8F29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single" w:sz="4" w:space="0" w:color="auto"/>
              <w:left w:val="nil"/>
              <w:bottom w:val="nil"/>
              <w:right w:val="nil"/>
            </w:tcBorders>
          </w:tcPr>
          <w:p w14:paraId="7B3F92F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bottom w:val="nil"/>
              <w:right w:val="nil"/>
            </w:tcBorders>
          </w:tcPr>
          <w:p w14:paraId="50F74269" w14:textId="1B3F159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2.741</w:t>
            </w:r>
            <w:r w:rsidRPr="0092709F">
              <w:rPr>
                <w:rFonts w:ascii="Times New Roman" w:hAnsi="Times New Roman"/>
                <w:vertAlign w:val="superscript"/>
                <w:lang w:val="en-US"/>
              </w:rPr>
              <w:t>***</w:t>
            </w:r>
          </w:p>
        </w:tc>
        <w:tc>
          <w:tcPr>
            <w:tcW w:w="1530" w:type="dxa"/>
            <w:tcBorders>
              <w:top w:val="single" w:sz="4" w:space="0" w:color="auto"/>
              <w:left w:val="nil"/>
              <w:bottom w:val="nil"/>
              <w:right w:val="nil"/>
            </w:tcBorders>
          </w:tcPr>
          <w:p w14:paraId="38BBA710" w14:textId="505F80E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2.210</w:t>
            </w:r>
            <w:r w:rsidRPr="0092709F">
              <w:rPr>
                <w:rFonts w:ascii="Times New Roman" w:hAnsi="Times New Roman"/>
                <w:vertAlign w:val="superscript"/>
                <w:lang w:val="en-US"/>
              </w:rPr>
              <w:t>***</w:t>
            </w:r>
          </w:p>
        </w:tc>
        <w:tc>
          <w:tcPr>
            <w:tcW w:w="1280" w:type="dxa"/>
            <w:tcBorders>
              <w:top w:val="single" w:sz="4" w:space="0" w:color="auto"/>
              <w:left w:val="nil"/>
              <w:bottom w:val="nil"/>
              <w:right w:val="nil"/>
            </w:tcBorders>
          </w:tcPr>
          <w:p w14:paraId="1204E064" w14:textId="13B510F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0.172</w:t>
            </w:r>
            <w:r w:rsidRPr="0092709F">
              <w:rPr>
                <w:rFonts w:ascii="Times New Roman" w:hAnsi="Times New Roman"/>
                <w:vertAlign w:val="superscript"/>
                <w:lang w:val="en-US"/>
              </w:rPr>
              <w:t>***</w:t>
            </w:r>
          </w:p>
        </w:tc>
        <w:tc>
          <w:tcPr>
            <w:tcW w:w="1120" w:type="dxa"/>
            <w:gridSpan w:val="2"/>
            <w:tcBorders>
              <w:top w:val="single" w:sz="4" w:space="0" w:color="auto"/>
              <w:left w:val="nil"/>
              <w:bottom w:val="nil"/>
              <w:right w:val="nil"/>
            </w:tcBorders>
          </w:tcPr>
          <w:p w14:paraId="60210C0E" w14:textId="5724383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0.205</w:t>
            </w:r>
            <w:r w:rsidRPr="0092709F">
              <w:rPr>
                <w:rFonts w:ascii="Times New Roman" w:hAnsi="Times New Roman"/>
                <w:vertAlign w:val="superscript"/>
                <w:lang w:val="en-US"/>
              </w:rPr>
              <w:t>*</w:t>
            </w:r>
          </w:p>
        </w:tc>
        <w:tc>
          <w:tcPr>
            <w:tcW w:w="1144" w:type="dxa"/>
            <w:tcBorders>
              <w:top w:val="single" w:sz="4" w:space="0" w:color="auto"/>
              <w:left w:val="nil"/>
              <w:bottom w:val="nil"/>
              <w:right w:val="nil"/>
            </w:tcBorders>
          </w:tcPr>
          <w:p w14:paraId="6ED869F9" w14:textId="68B33A7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0.052</w:t>
            </w:r>
          </w:p>
        </w:tc>
      </w:tr>
      <w:tr w:rsidR="0092709F" w:rsidRPr="0092709F" w14:paraId="1F748E5A" w14:textId="77777777" w:rsidTr="009A1327">
        <w:trPr>
          <w:trHeight w:val="264"/>
          <w:jc w:val="center"/>
        </w:trPr>
        <w:tc>
          <w:tcPr>
            <w:tcW w:w="1418" w:type="dxa"/>
            <w:tcBorders>
              <w:top w:val="nil"/>
              <w:left w:val="nil"/>
              <w:bottom w:val="nil"/>
              <w:right w:val="nil"/>
            </w:tcBorders>
          </w:tcPr>
          <w:p w14:paraId="150DD090"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E06E75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9E7172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17025BC" w14:textId="1B415EB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(0.756)</w:t>
            </w:r>
          </w:p>
        </w:tc>
        <w:tc>
          <w:tcPr>
            <w:tcW w:w="1530" w:type="dxa"/>
            <w:tcBorders>
              <w:top w:val="nil"/>
              <w:left w:val="nil"/>
              <w:bottom w:val="nil"/>
              <w:right w:val="nil"/>
            </w:tcBorders>
          </w:tcPr>
          <w:p w14:paraId="36646CCC" w14:textId="45BEFC6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(0.760)</w:t>
            </w:r>
          </w:p>
        </w:tc>
        <w:tc>
          <w:tcPr>
            <w:tcW w:w="1280" w:type="dxa"/>
            <w:tcBorders>
              <w:top w:val="nil"/>
              <w:left w:val="nil"/>
              <w:bottom w:val="nil"/>
              <w:right w:val="nil"/>
            </w:tcBorders>
          </w:tcPr>
          <w:p w14:paraId="45AE9D3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(0.065)</w:t>
            </w:r>
          </w:p>
        </w:tc>
        <w:tc>
          <w:tcPr>
            <w:tcW w:w="1120" w:type="dxa"/>
            <w:gridSpan w:val="2"/>
            <w:tcBorders>
              <w:top w:val="nil"/>
              <w:left w:val="nil"/>
              <w:bottom w:val="nil"/>
              <w:right w:val="nil"/>
            </w:tcBorders>
          </w:tcPr>
          <w:p w14:paraId="56D2D97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(0.108)</w:t>
            </w:r>
          </w:p>
        </w:tc>
        <w:tc>
          <w:tcPr>
            <w:tcW w:w="1144" w:type="dxa"/>
            <w:tcBorders>
              <w:top w:val="nil"/>
              <w:left w:val="nil"/>
              <w:bottom w:val="nil"/>
              <w:right w:val="nil"/>
            </w:tcBorders>
          </w:tcPr>
          <w:p w14:paraId="71ECAB4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(0.242)</w:t>
            </w:r>
          </w:p>
        </w:tc>
      </w:tr>
      <w:tr w:rsidR="0092709F" w:rsidRPr="0092709F" w14:paraId="7DC759EE" w14:textId="77777777" w:rsidTr="009A1327">
        <w:trPr>
          <w:trHeight w:val="264"/>
          <w:jc w:val="center"/>
        </w:trPr>
        <w:tc>
          <w:tcPr>
            <w:tcW w:w="1418" w:type="dxa"/>
            <w:tcBorders>
              <w:top w:val="nil"/>
              <w:left w:val="nil"/>
              <w:bottom w:val="nil"/>
              <w:right w:val="nil"/>
            </w:tcBorders>
          </w:tcPr>
          <w:p w14:paraId="5585E364"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GDPdif_sq</w:t>
            </w:r>
            <w:proofErr w:type="spellEnd"/>
          </w:p>
        </w:tc>
        <w:tc>
          <w:tcPr>
            <w:tcW w:w="709" w:type="dxa"/>
            <w:tcBorders>
              <w:top w:val="nil"/>
              <w:left w:val="nil"/>
              <w:bottom w:val="nil"/>
              <w:right w:val="nil"/>
            </w:tcBorders>
          </w:tcPr>
          <w:p w14:paraId="0C716539" w14:textId="33976C7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7544F2C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7122A989" w14:textId="1F0AD678"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0.425</w:t>
            </w:r>
            <w:r w:rsidR="0092709F" w:rsidRPr="0092709F">
              <w:rPr>
                <w:rFonts w:ascii="Times New Roman" w:hAnsi="Times New Roman"/>
                <w:vertAlign w:val="superscript"/>
                <w:lang w:val="en-US"/>
              </w:rPr>
              <w:t>***</w:t>
            </w:r>
          </w:p>
        </w:tc>
        <w:tc>
          <w:tcPr>
            <w:tcW w:w="1530" w:type="dxa"/>
            <w:tcBorders>
              <w:top w:val="nil"/>
              <w:left w:val="nil"/>
              <w:bottom w:val="nil"/>
              <w:right w:val="nil"/>
            </w:tcBorders>
          </w:tcPr>
          <w:p w14:paraId="59CEE6AD" w14:textId="60C15F0A"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0.389</w:t>
            </w:r>
            <w:r w:rsidR="0092709F" w:rsidRPr="0092709F">
              <w:rPr>
                <w:rFonts w:ascii="Times New Roman" w:hAnsi="Times New Roman"/>
                <w:vertAlign w:val="superscript"/>
                <w:lang w:val="en-US"/>
              </w:rPr>
              <w:t>***</w:t>
            </w:r>
          </w:p>
        </w:tc>
        <w:tc>
          <w:tcPr>
            <w:tcW w:w="1280" w:type="dxa"/>
            <w:tcBorders>
              <w:top w:val="nil"/>
              <w:left w:val="nil"/>
              <w:bottom w:val="nil"/>
              <w:right w:val="nil"/>
            </w:tcBorders>
          </w:tcPr>
          <w:p w14:paraId="7174691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0.013</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19EF926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0.022</w:t>
            </w:r>
            <w:r w:rsidRPr="0092709F">
              <w:rPr>
                <w:rFonts w:ascii="Times New Roman" w:hAnsi="Times New Roman"/>
                <w:vertAlign w:val="superscript"/>
                <w:lang w:val="en-US"/>
              </w:rPr>
              <w:t>*</w:t>
            </w:r>
          </w:p>
        </w:tc>
        <w:tc>
          <w:tcPr>
            <w:tcW w:w="1144" w:type="dxa"/>
            <w:tcBorders>
              <w:top w:val="nil"/>
              <w:left w:val="nil"/>
              <w:bottom w:val="nil"/>
              <w:right w:val="nil"/>
            </w:tcBorders>
          </w:tcPr>
          <w:p w14:paraId="16D17D7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0.020</w:t>
            </w:r>
          </w:p>
        </w:tc>
      </w:tr>
      <w:tr w:rsidR="0092709F" w:rsidRPr="0092709F" w14:paraId="51A88846" w14:textId="77777777" w:rsidTr="009A1327">
        <w:trPr>
          <w:trHeight w:val="279"/>
          <w:jc w:val="center"/>
        </w:trPr>
        <w:tc>
          <w:tcPr>
            <w:tcW w:w="1418" w:type="dxa"/>
            <w:tcBorders>
              <w:top w:val="nil"/>
              <w:left w:val="nil"/>
              <w:bottom w:val="nil"/>
              <w:right w:val="nil"/>
            </w:tcBorders>
          </w:tcPr>
          <w:p w14:paraId="63D1EA8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71F52F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7BF060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6581AA1" w14:textId="3333941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(0.060)</w:t>
            </w:r>
          </w:p>
        </w:tc>
        <w:tc>
          <w:tcPr>
            <w:tcW w:w="1530" w:type="dxa"/>
            <w:tcBorders>
              <w:top w:val="nil"/>
              <w:left w:val="nil"/>
              <w:bottom w:val="nil"/>
              <w:right w:val="nil"/>
            </w:tcBorders>
          </w:tcPr>
          <w:p w14:paraId="0D0280A3" w14:textId="01F376A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(0.059)</w:t>
            </w:r>
          </w:p>
        </w:tc>
        <w:tc>
          <w:tcPr>
            <w:tcW w:w="1280" w:type="dxa"/>
            <w:tcBorders>
              <w:top w:val="nil"/>
              <w:left w:val="nil"/>
              <w:bottom w:val="nil"/>
              <w:right w:val="nil"/>
            </w:tcBorders>
          </w:tcPr>
          <w:p w14:paraId="340DA12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20" w:type="dxa"/>
            <w:gridSpan w:val="2"/>
            <w:tcBorders>
              <w:top w:val="nil"/>
              <w:left w:val="nil"/>
              <w:bottom w:val="nil"/>
              <w:right w:val="nil"/>
            </w:tcBorders>
          </w:tcPr>
          <w:p w14:paraId="09EBB73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144" w:type="dxa"/>
            <w:tcBorders>
              <w:top w:val="nil"/>
              <w:left w:val="nil"/>
              <w:bottom w:val="nil"/>
              <w:right w:val="nil"/>
            </w:tcBorders>
          </w:tcPr>
          <w:p w14:paraId="32DFE03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(0.023)</w:t>
            </w:r>
          </w:p>
        </w:tc>
      </w:tr>
      <w:tr w:rsidR="0092709F" w:rsidRPr="0092709F" w14:paraId="6B063D3B" w14:textId="77777777" w:rsidTr="009A1327">
        <w:trPr>
          <w:trHeight w:val="264"/>
          <w:jc w:val="center"/>
        </w:trPr>
        <w:tc>
          <w:tcPr>
            <w:tcW w:w="1418" w:type="dxa"/>
            <w:tcBorders>
              <w:top w:val="nil"/>
              <w:left w:val="nil"/>
              <w:bottom w:val="nil"/>
              <w:right w:val="nil"/>
            </w:tcBorders>
          </w:tcPr>
          <w:p w14:paraId="4980C26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GDPSK</w:t>
            </w:r>
          </w:p>
        </w:tc>
        <w:tc>
          <w:tcPr>
            <w:tcW w:w="709" w:type="dxa"/>
            <w:tcBorders>
              <w:top w:val="nil"/>
              <w:left w:val="nil"/>
              <w:bottom w:val="nil"/>
              <w:right w:val="nil"/>
            </w:tcBorders>
          </w:tcPr>
          <w:p w14:paraId="6BAF464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E290A75" w14:textId="7E5DBE3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4783088A" w14:textId="74644BFA"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2.304</w:t>
            </w:r>
            <w:r w:rsidR="0092709F" w:rsidRPr="0092709F">
              <w:rPr>
                <w:rFonts w:ascii="Times New Roman" w:hAnsi="Times New Roman"/>
                <w:vertAlign w:val="superscript"/>
                <w:lang w:val="en-US"/>
              </w:rPr>
              <w:t>***</w:t>
            </w:r>
          </w:p>
        </w:tc>
        <w:tc>
          <w:tcPr>
            <w:tcW w:w="1530" w:type="dxa"/>
            <w:tcBorders>
              <w:top w:val="nil"/>
              <w:left w:val="nil"/>
              <w:bottom w:val="nil"/>
              <w:right w:val="nil"/>
            </w:tcBorders>
          </w:tcPr>
          <w:p w14:paraId="08EB6E67" w14:textId="4F5F3DD8"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2.054</w:t>
            </w:r>
            <w:r w:rsidR="0092709F" w:rsidRPr="0092709F">
              <w:rPr>
                <w:rFonts w:ascii="Times New Roman" w:hAnsi="Times New Roman"/>
                <w:vertAlign w:val="superscript"/>
                <w:lang w:val="en-US"/>
              </w:rPr>
              <w:t>***</w:t>
            </w:r>
          </w:p>
        </w:tc>
        <w:tc>
          <w:tcPr>
            <w:tcW w:w="1280" w:type="dxa"/>
            <w:tcBorders>
              <w:top w:val="nil"/>
              <w:left w:val="nil"/>
              <w:bottom w:val="nil"/>
              <w:right w:val="nil"/>
            </w:tcBorders>
          </w:tcPr>
          <w:p w14:paraId="4AF717D8" w14:textId="738191A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0.177</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045A9CAE" w14:textId="2D8745A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0.151</w:t>
            </w:r>
          </w:p>
        </w:tc>
        <w:tc>
          <w:tcPr>
            <w:tcW w:w="1144" w:type="dxa"/>
            <w:tcBorders>
              <w:top w:val="nil"/>
              <w:left w:val="nil"/>
              <w:bottom w:val="nil"/>
              <w:right w:val="nil"/>
            </w:tcBorders>
          </w:tcPr>
          <w:p w14:paraId="23395F3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0.200</w:t>
            </w:r>
          </w:p>
        </w:tc>
      </w:tr>
      <w:tr w:rsidR="0092709F" w:rsidRPr="0092709F" w14:paraId="411A83B8" w14:textId="77777777" w:rsidTr="009A1327">
        <w:trPr>
          <w:trHeight w:val="279"/>
          <w:jc w:val="center"/>
        </w:trPr>
        <w:tc>
          <w:tcPr>
            <w:tcW w:w="1418" w:type="dxa"/>
            <w:tcBorders>
              <w:top w:val="nil"/>
              <w:left w:val="nil"/>
              <w:bottom w:val="nil"/>
              <w:right w:val="nil"/>
            </w:tcBorders>
          </w:tcPr>
          <w:p w14:paraId="6967FD7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5574846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207E45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3CED829" w14:textId="7784D1B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(0.679)</w:t>
            </w:r>
          </w:p>
        </w:tc>
        <w:tc>
          <w:tcPr>
            <w:tcW w:w="1530" w:type="dxa"/>
            <w:tcBorders>
              <w:top w:val="nil"/>
              <w:left w:val="nil"/>
              <w:bottom w:val="nil"/>
              <w:right w:val="nil"/>
            </w:tcBorders>
          </w:tcPr>
          <w:p w14:paraId="2147638E" w14:textId="2BCC83F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(0.665)</w:t>
            </w:r>
          </w:p>
        </w:tc>
        <w:tc>
          <w:tcPr>
            <w:tcW w:w="1280" w:type="dxa"/>
            <w:tcBorders>
              <w:top w:val="nil"/>
              <w:left w:val="nil"/>
              <w:bottom w:val="nil"/>
              <w:right w:val="nil"/>
            </w:tcBorders>
          </w:tcPr>
          <w:p w14:paraId="4AC2FD1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(0.070)</w:t>
            </w:r>
          </w:p>
        </w:tc>
        <w:tc>
          <w:tcPr>
            <w:tcW w:w="1120" w:type="dxa"/>
            <w:gridSpan w:val="2"/>
            <w:tcBorders>
              <w:top w:val="nil"/>
              <w:left w:val="nil"/>
              <w:bottom w:val="nil"/>
              <w:right w:val="nil"/>
            </w:tcBorders>
          </w:tcPr>
          <w:p w14:paraId="3573AE7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(0.136)</w:t>
            </w:r>
          </w:p>
        </w:tc>
        <w:tc>
          <w:tcPr>
            <w:tcW w:w="1144" w:type="dxa"/>
            <w:tcBorders>
              <w:top w:val="nil"/>
              <w:left w:val="nil"/>
              <w:bottom w:val="nil"/>
              <w:right w:val="nil"/>
            </w:tcBorders>
          </w:tcPr>
          <w:p w14:paraId="31F9395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(0.203)</w:t>
            </w:r>
          </w:p>
        </w:tc>
      </w:tr>
      <w:tr w:rsidR="0092709F" w:rsidRPr="0092709F" w14:paraId="427F7921" w14:textId="77777777" w:rsidTr="009A1327">
        <w:trPr>
          <w:trHeight w:val="264"/>
          <w:jc w:val="center"/>
        </w:trPr>
        <w:tc>
          <w:tcPr>
            <w:tcW w:w="1418" w:type="dxa"/>
            <w:tcBorders>
              <w:top w:val="nil"/>
              <w:left w:val="nil"/>
              <w:bottom w:val="nil"/>
              <w:right w:val="nil"/>
            </w:tcBorders>
          </w:tcPr>
          <w:p w14:paraId="313C090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Tradecost_s</w:t>
            </w:r>
            <w:proofErr w:type="spellEnd"/>
          </w:p>
        </w:tc>
        <w:tc>
          <w:tcPr>
            <w:tcW w:w="709" w:type="dxa"/>
            <w:tcBorders>
              <w:top w:val="nil"/>
              <w:left w:val="nil"/>
              <w:bottom w:val="nil"/>
              <w:right w:val="nil"/>
            </w:tcBorders>
          </w:tcPr>
          <w:p w14:paraId="6732391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CC40284" w14:textId="52CD37E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56A1446A" w14:textId="1EC8981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0.036</w:t>
            </w:r>
            <w:r w:rsidRPr="0092709F">
              <w:rPr>
                <w:rFonts w:ascii="Times New Roman" w:hAnsi="Times New Roman"/>
                <w:vertAlign w:val="superscript"/>
                <w:lang w:val="en-US"/>
              </w:rPr>
              <w:t>***</w:t>
            </w:r>
          </w:p>
        </w:tc>
        <w:tc>
          <w:tcPr>
            <w:tcW w:w="1530" w:type="dxa"/>
            <w:tcBorders>
              <w:top w:val="nil"/>
              <w:left w:val="nil"/>
              <w:bottom w:val="nil"/>
              <w:right w:val="nil"/>
            </w:tcBorders>
          </w:tcPr>
          <w:p w14:paraId="03CA74C6" w14:textId="2267E82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0.018</w:t>
            </w:r>
          </w:p>
        </w:tc>
        <w:tc>
          <w:tcPr>
            <w:tcW w:w="1280" w:type="dxa"/>
            <w:tcBorders>
              <w:top w:val="nil"/>
              <w:left w:val="nil"/>
              <w:bottom w:val="nil"/>
              <w:right w:val="nil"/>
            </w:tcBorders>
          </w:tcPr>
          <w:p w14:paraId="08EE7061" w14:textId="6619533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0.011</w:t>
            </w:r>
          </w:p>
        </w:tc>
        <w:tc>
          <w:tcPr>
            <w:tcW w:w="1120" w:type="dxa"/>
            <w:gridSpan w:val="2"/>
            <w:tcBorders>
              <w:top w:val="nil"/>
              <w:left w:val="nil"/>
              <w:bottom w:val="nil"/>
              <w:right w:val="nil"/>
            </w:tcBorders>
          </w:tcPr>
          <w:p w14:paraId="3E59DF4D" w14:textId="295B86B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0.020</w:t>
            </w:r>
            <w:r w:rsidRPr="0092709F">
              <w:rPr>
                <w:rFonts w:ascii="Times New Roman" w:hAnsi="Times New Roman"/>
                <w:vertAlign w:val="superscript"/>
                <w:lang w:val="en-US"/>
              </w:rPr>
              <w:t>***</w:t>
            </w:r>
          </w:p>
        </w:tc>
        <w:tc>
          <w:tcPr>
            <w:tcW w:w="1144" w:type="dxa"/>
            <w:tcBorders>
              <w:top w:val="nil"/>
              <w:left w:val="nil"/>
              <w:bottom w:val="nil"/>
              <w:right w:val="nil"/>
            </w:tcBorders>
          </w:tcPr>
          <w:p w14:paraId="18D8714E" w14:textId="5AC3EC0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0.009</w:t>
            </w:r>
          </w:p>
        </w:tc>
      </w:tr>
      <w:tr w:rsidR="0092709F" w:rsidRPr="0092709F" w14:paraId="229472E2" w14:textId="77777777" w:rsidTr="009A1327">
        <w:trPr>
          <w:trHeight w:val="264"/>
          <w:jc w:val="center"/>
        </w:trPr>
        <w:tc>
          <w:tcPr>
            <w:tcW w:w="1418" w:type="dxa"/>
            <w:tcBorders>
              <w:top w:val="nil"/>
              <w:left w:val="nil"/>
              <w:bottom w:val="nil"/>
              <w:right w:val="nil"/>
            </w:tcBorders>
          </w:tcPr>
          <w:p w14:paraId="2F56BEE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DE59A0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C53B6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2807A79" w14:textId="07D09F8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530" w:type="dxa"/>
            <w:tcBorders>
              <w:top w:val="nil"/>
              <w:left w:val="nil"/>
              <w:bottom w:val="nil"/>
              <w:right w:val="nil"/>
            </w:tcBorders>
          </w:tcPr>
          <w:p w14:paraId="65E7282E" w14:textId="2B8E05E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(0.018)</w:t>
            </w:r>
          </w:p>
        </w:tc>
        <w:tc>
          <w:tcPr>
            <w:tcW w:w="1280" w:type="dxa"/>
            <w:tcBorders>
              <w:top w:val="nil"/>
              <w:left w:val="nil"/>
              <w:bottom w:val="nil"/>
              <w:right w:val="nil"/>
            </w:tcBorders>
          </w:tcPr>
          <w:p w14:paraId="6FFD5DB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120" w:type="dxa"/>
            <w:gridSpan w:val="2"/>
            <w:tcBorders>
              <w:top w:val="nil"/>
              <w:left w:val="nil"/>
              <w:bottom w:val="nil"/>
              <w:right w:val="nil"/>
            </w:tcBorders>
          </w:tcPr>
          <w:p w14:paraId="660098E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(0.007)</w:t>
            </w:r>
          </w:p>
        </w:tc>
        <w:tc>
          <w:tcPr>
            <w:tcW w:w="1144" w:type="dxa"/>
            <w:tcBorders>
              <w:top w:val="nil"/>
              <w:left w:val="nil"/>
              <w:bottom w:val="nil"/>
              <w:right w:val="nil"/>
            </w:tcBorders>
          </w:tcPr>
          <w:p w14:paraId="3FF7DAD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r>
      <w:tr w:rsidR="0092709F" w:rsidRPr="0092709F" w14:paraId="241876DE" w14:textId="77777777" w:rsidTr="009A1327">
        <w:trPr>
          <w:trHeight w:val="279"/>
          <w:jc w:val="center"/>
        </w:trPr>
        <w:tc>
          <w:tcPr>
            <w:tcW w:w="1418" w:type="dxa"/>
            <w:tcBorders>
              <w:top w:val="nil"/>
              <w:left w:val="nil"/>
              <w:bottom w:val="nil"/>
              <w:right w:val="nil"/>
            </w:tcBorders>
          </w:tcPr>
          <w:p w14:paraId="340801B9"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Tradecost_h</w:t>
            </w:r>
            <w:proofErr w:type="spellEnd"/>
          </w:p>
        </w:tc>
        <w:tc>
          <w:tcPr>
            <w:tcW w:w="709" w:type="dxa"/>
            <w:tcBorders>
              <w:top w:val="nil"/>
              <w:left w:val="nil"/>
              <w:bottom w:val="nil"/>
              <w:right w:val="nil"/>
            </w:tcBorders>
          </w:tcPr>
          <w:p w14:paraId="3236E3D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7ECF431C" w14:textId="5345264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704E761D" w14:textId="3C5AC096"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0.023</w:t>
            </w:r>
            <w:r w:rsidR="0092709F" w:rsidRPr="0092709F">
              <w:rPr>
                <w:rFonts w:ascii="Times New Roman" w:hAnsi="Times New Roman"/>
                <w:vertAlign w:val="superscript"/>
                <w:lang w:val="en-US"/>
              </w:rPr>
              <w:t>*</w:t>
            </w:r>
          </w:p>
        </w:tc>
        <w:tc>
          <w:tcPr>
            <w:tcW w:w="1530" w:type="dxa"/>
            <w:tcBorders>
              <w:top w:val="nil"/>
              <w:left w:val="nil"/>
              <w:bottom w:val="nil"/>
              <w:right w:val="nil"/>
            </w:tcBorders>
          </w:tcPr>
          <w:p w14:paraId="0D163AF0" w14:textId="1E93D273"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0.038</w:t>
            </w:r>
            <w:r w:rsidR="0092709F" w:rsidRPr="0092709F">
              <w:rPr>
                <w:rFonts w:ascii="Times New Roman" w:hAnsi="Times New Roman"/>
                <w:vertAlign w:val="superscript"/>
                <w:lang w:val="en-US"/>
              </w:rPr>
              <w:t>**</w:t>
            </w:r>
          </w:p>
        </w:tc>
        <w:tc>
          <w:tcPr>
            <w:tcW w:w="1280" w:type="dxa"/>
            <w:tcBorders>
              <w:top w:val="nil"/>
              <w:left w:val="nil"/>
              <w:bottom w:val="nil"/>
              <w:right w:val="nil"/>
            </w:tcBorders>
          </w:tcPr>
          <w:p w14:paraId="28DFBB2B" w14:textId="33D4BA4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0.023</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2A1C1A05" w14:textId="0021F26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0.006</w:t>
            </w:r>
          </w:p>
        </w:tc>
        <w:tc>
          <w:tcPr>
            <w:tcW w:w="1144" w:type="dxa"/>
            <w:tcBorders>
              <w:top w:val="nil"/>
              <w:left w:val="nil"/>
              <w:bottom w:val="nil"/>
              <w:right w:val="nil"/>
            </w:tcBorders>
          </w:tcPr>
          <w:p w14:paraId="131EEA8A" w14:textId="586359A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0.007</w:t>
            </w:r>
          </w:p>
        </w:tc>
      </w:tr>
      <w:tr w:rsidR="0092709F" w:rsidRPr="0092709F" w14:paraId="04D42E4F" w14:textId="77777777" w:rsidTr="009A1327">
        <w:trPr>
          <w:trHeight w:val="264"/>
          <w:jc w:val="center"/>
        </w:trPr>
        <w:tc>
          <w:tcPr>
            <w:tcW w:w="1418" w:type="dxa"/>
            <w:tcBorders>
              <w:top w:val="nil"/>
              <w:left w:val="nil"/>
              <w:bottom w:val="nil"/>
              <w:right w:val="nil"/>
            </w:tcBorders>
          </w:tcPr>
          <w:p w14:paraId="5994E81B"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0993C4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1A991C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71499AE3" w14:textId="7259207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530" w:type="dxa"/>
            <w:tcBorders>
              <w:top w:val="nil"/>
              <w:left w:val="nil"/>
              <w:bottom w:val="nil"/>
              <w:right w:val="nil"/>
            </w:tcBorders>
          </w:tcPr>
          <w:p w14:paraId="2FC7E762" w14:textId="74F4D7D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(0.016)</w:t>
            </w:r>
          </w:p>
        </w:tc>
        <w:tc>
          <w:tcPr>
            <w:tcW w:w="1280" w:type="dxa"/>
            <w:tcBorders>
              <w:top w:val="nil"/>
              <w:left w:val="nil"/>
              <w:bottom w:val="nil"/>
              <w:right w:val="nil"/>
            </w:tcBorders>
          </w:tcPr>
          <w:p w14:paraId="23046A4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120" w:type="dxa"/>
            <w:gridSpan w:val="2"/>
            <w:tcBorders>
              <w:top w:val="nil"/>
              <w:left w:val="nil"/>
              <w:bottom w:val="nil"/>
              <w:right w:val="nil"/>
            </w:tcBorders>
          </w:tcPr>
          <w:p w14:paraId="7B6CF64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c>
          <w:tcPr>
            <w:tcW w:w="1144" w:type="dxa"/>
            <w:tcBorders>
              <w:top w:val="nil"/>
              <w:left w:val="nil"/>
              <w:bottom w:val="nil"/>
              <w:right w:val="nil"/>
            </w:tcBorders>
          </w:tcPr>
          <w:p w14:paraId="1E32257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r>
      <w:tr w:rsidR="0092709F" w:rsidRPr="0092709F" w14:paraId="0A246FCC" w14:textId="77777777" w:rsidTr="009A1327">
        <w:trPr>
          <w:trHeight w:val="279"/>
          <w:jc w:val="center"/>
        </w:trPr>
        <w:tc>
          <w:tcPr>
            <w:tcW w:w="1418" w:type="dxa"/>
            <w:tcBorders>
              <w:top w:val="nil"/>
              <w:left w:val="nil"/>
              <w:bottom w:val="nil"/>
              <w:right w:val="nil"/>
            </w:tcBorders>
          </w:tcPr>
          <w:p w14:paraId="5B014BA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SKdif</w:t>
            </w:r>
            <w:proofErr w:type="spellEnd"/>
          </w:p>
        </w:tc>
        <w:tc>
          <w:tcPr>
            <w:tcW w:w="709" w:type="dxa"/>
            <w:tcBorders>
              <w:top w:val="nil"/>
              <w:left w:val="nil"/>
              <w:bottom w:val="nil"/>
              <w:right w:val="nil"/>
            </w:tcBorders>
          </w:tcPr>
          <w:p w14:paraId="5BBF9C3B" w14:textId="1414ECF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60D9727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11099381" w14:textId="0B67AF45"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1.214</w:t>
            </w:r>
          </w:p>
        </w:tc>
        <w:tc>
          <w:tcPr>
            <w:tcW w:w="1530" w:type="dxa"/>
            <w:tcBorders>
              <w:top w:val="nil"/>
              <w:left w:val="nil"/>
              <w:bottom w:val="nil"/>
              <w:right w:val="nil"/>
            </w:tcBorders>
          </w:tcPr>
          <w:p w14:paraId="376C85E5" w14:textId="7EBB5DC9"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3.010</w:t>
            </w:r>
            <w:r w:rsidR="0092709F" w:rsidRPr="0092709F">
              <w:rPr>
                <w:rFonts w:ascii="Times New Roman" w:hAnsi="Times New Roman"/>
                <w:vertAlign w:val="superscript"/>
                <w:lang w:val="en-US"/>
              </w:rPr>
              <w:t>*</w:t>
            </w:r>
          </w:p>
        </w:tc>
        <w:tc>
          <w:tcPr>
            <w:tcW w:w="1280" w:type="dxa"/>
            <w:tcBorders>
              <w:top w:val="nil"/>
              <w:left w:val="nil"/>
              <w:bottom w:val="nil"/>
              <w:right w:val="nil"/>
            </w:tcBorders>
          </w:tcPr>
          <w:p w14:paraId="59596759" w14:textId="4E88E1E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0.265</w:t>
            </w:r>
          </w:p>
        </w:tc>
        <w:tc>
          <w:tcPr>
            <w:tcW w:w="1120" w:type="dxa"/>
            <w:gridSpan w:val="2"/>
            <w:tcBorders>
              <w:top w:val="nil"/>
              <w:left w:val="nil"/>
              <w:bottom w:val="nil"/>
              <w:right w:val="nil"/>
            </w:tcBorders>
          </w:tcPr>
          <w:p w14:paraId="55DEB445" w14:textId="6F447BD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0.209</w:t>
            </w:r>
          </w:p>
        </w:tc>
        <w:tc>
          <w:tcPr>
            <w:tcW w:w="1144" w:type="dxa"/>
            <w:tcBorders>
              <w:top w:val="nil"/>
              <w:left w:val="nil"/>
              <w:bottom w:val="nil"/>
              <w:right w:val="nil"/>
            </w:tcBorders>
          </w:tcPr>
          <w:p w14:paraId="5BB6AD55" w14:textId="6D61A4B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0.846</w:t>
            </w:r>
          </w:p>
        </w:tc>
      </w:tr>
      <w:tr w:rsidR="0092709F" w:rsidRPr="0092709F" w14:paraId="538EC1C7" w14:textId="77777777" w:rsidTr="009A1327">
        <w:trPr>
          <w:trHeight w:val="264"/>
          <w:jc w:val="center"/>
        </w:trPr>
        <w:tc>
          <w:tcPr>
            <w:tcW w:w="1418" w:type="dxa"/>
            <w:tcBorders>
              <w:top w:val="nil"/>
              <w:left w:val="nil"/>
              <w:bottom w:val="nil"/>
              <w:right w:val="nil"/>
            </w:tcBorders>
          </w:tcPr>
          <w:p w14:paraId="32E1976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1379863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81F7A6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AA7634A" w14:textId="5BBCBE5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(1.033)</w:t>
            </w:r>
          </w:p>
        </w:tc>
        <w:tc>
          <w:tcPr>
            <w:tcW w:w="1530" w:type="dxa"/>
            <w:tcBorders>
              <w:top w:val="nil"/>
              <w:left w:val="nil"/>
              <w:bottom w:val="nil"/>
              <w:right w:val="nil"/>
            </w:tcBorders>
          </w:tcPr>
          <w:p w14:paraId="7298C541" w14:textId="03D001A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(1.708)</w:t>
            </w:r>
          </w:p>
        </w:tc>
        <w:tc>
          <w:tcPr>
            <w:tcW w:w="1280" w:type="dxa"/>
            <w:tcBorders>
              <w:top w:val="nil"/>
              <w:left w:val="nil"/>
              <w:bottom w:val="nil"/>
              <w:right w:val="nil"/>
            </w:tcBorders>
          </w:tcPr>
          <w:p w14:paraId="69D4315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(0.658)</w:t>
            </w:r>
          </w:p>
        </w:tc>
        <w:tc>
          <w:tcPr>
            <w:tcW w:w="1120" w:type="dxa"/>
            <w:gridSpan w:val="2"/>
            <w:tcBorders>
              <w:top w:val="nil"/>
              <w:left w:val="nil"/>
              <w:bottom w:val="nil"/>
              <w:right w:val="nil"/>
            </w:tcBorders>
          </w:tcPr>
          <w:p w14:paraId="0C76CC9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(0.579)</w:t>
            </w:r>
          </w:p>
        </w:tc>
        <w:tc>
          <w:tcPr>
            <w:tcW w:w="1144" w:type="dxa"/>
            <w:tcBorders>
              <w:top w:val="nil"/>
              <w:left w:val="nil"/>
              <w:bottom w:val="nil"/>
              <w:right w:val="nil"/>
            </w:tcBorders>
          </w:tcPr>
          <w:p w14:paraId="4492ECA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(0.920)</w:t>
            </w:r>
          </w:p>
        </w:tc>
      </w:tr>
      <w:tr w:rsidR="0092709F" w:rsidRPr="0092709F" w14:paraId="5ACB2CE8" w14:textId="77777777" w:rsidTr="009A1327">
        <w:trPr>
          <w:trHeight w:val="264"/>
          <w:jc w:val="center"/>
        </w:trPr>
        <w:tc>
          <w:tcPr>
            <w:tcW w:w="1418" w:type="dxa"/>
            <w:tcBorders>
              <w:top w:val="nil"/>
              <w:left w:val="nil"/>
              <w:bottom w:val="nil"/>
              <w:right w:val="nil"/>
            </w:tcBorders>
          </w:tcPr>
          <w:p w14:paraId="26ACBEB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TradeSK</w:t>
            </w:r>
            <w:proofErr w:type="spellEnd"/>
          </w:p>
        </w:tc>
        <w:tc>
          <w:tcPr>
            <w:tcW w:w="709" w:type="dxa"/>
            <w:tcBorders>
              <w:top w:val="nil"/>
              <w:left w:val="nil"/>
              <w:bottom w:val="nil"/>
              <w:right w:val="nil"/>
            </w:tcBorders>
          </w:tcPr>
          <w:p w14:paraId="4C1D6100" w14:textId="7EAE941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1E1F13C5" w14:textId="3096ED7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29462D15" w14:textId="05F9FC4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0.054</w:t>
            </w:r>
          </w:p>
        </w:tc>
        <w:tc>
          <w:tcPr>
            <w:tcW w:w="1530" w:type="dxa"/>
            <w:tcBorders>
              <w:top w:val="nil"/>
              <w:left w:val="nil"/>
              <w:bottom w:val="nil"/>
              <w:right w:val="nil"/>
            </w:tcBorders>
          </w:tcPr>
          <w:p w14:paraId="043C412B" w14:textId="2420CF3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0.059</w:t>
            </w:r>
          </w:p>
        </w:tc>
        <w:tc>
          <w:tcPr>
            <w:tcW w:w="1280" w:type="dxa"/>
            <w:tcBorders>
              <w:top w:val="nil"/>
              <w:left w:val="nil"/>
              <w:bottom w:val="nil"/>
              <w:right w:val="nil"/>
            </w:tcBorders>
          </w:tcPr>
          <w:p w14:paraId="169CCD7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0.036</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1883F71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144" w:type="dxa"/>
            <w:tcBorders>
              <w:top w:val="nil"/>
              <w:left w:val="nil"/>
              <w:bottom w:val="nil"/>
              <w:right w:val="nil"/>
            </w:tcBorders>
          </w:tcPr>
          <w:p w14:paraId="19AB46E3" w14:textId="4081DF2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0.010</w:t>
            </w:r>
          </w:p>
        </w:tc>
      </w:tr>
      <w:tr w:rsidR="0092709F" w:rsidRPr="0092709F" w14:paraId="67CB3B90" w14:textId="77777777" w:rsidTr="009A1327">
        <w:trPr>
          <w:trHeight w:val="279"/>
          <w:jc w:val="center"/>
        </w:trPr>
        <w:tc>
          <w:tcPr>
            <w:tcW w:w="1418" w:type="dxa"/>
            <w:tcBorders>
              <w:top w:val="nil"/>
              <w:left w:val="nil"/>
              <w:bottom w:val="nil"/>
              <w:right w:val="nil"/>
            </w:tcBorders>
          </w:tcPr>
          <w:p w14:paraId="3F86B43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DBBBBE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162564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3807CC5" w14:textId="1E33852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(0.038)</w:t>
            </w:r>
          </w:p>
        </w:tc>
        <w:tc>
          <w:tcPr>
            <w:tcW w:w="1530" w:type="dxa"/>
            <w:tcBorders>
              <w:top w:val="nil"/>
              <w:left w:val="nil"/>
              <w:bottom w:val="nil"/>
              <w:right w:val="nil"/>
            </w:tcBorders>
          </w:tcPr>
          <w:p w14:paraId="633F5F6A" w14:textId="41C8BE8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(0.041)</w:t>
            </w:r>
          </w:p>
        </w:tc>
        <w:tc>
          <w:tcPr>
            <w:tcW w:w="1280" w:type="dxa"/>
            <w:tcBorders>
              <w:top w:val="nil"/>
              <w:left w:val="nil"/>
              <w:bottom w:val="nil"/>
              <w:right w:val="nil"/>
            </w:tcBorders>
          </w:tcPr>
          <w:p w14:paraId="113C5B2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120" w:type="dxa"/>
            <w:gridSpan w:val="2"/>
            <w:tcBorders>
              <w:top w:val="nil"/>
              <w:left w:val="nil"/>
              <w:bottom w:val="nil"/>
              <w:right w:val="nil"/>
            </w:tcBorders>
          </w:tcPr>
          <w:p w14:paraId="53817B0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144" w:type="dxa"/>
            <w:tcBorders>
              <w:top w:val="nil"/>
              <w:left w:val="nil"/>
              <w:bottom w:val="nil"/>
              <w:right w:val="nil"/>
            </w:tcBorders>
          </w:tcPr>
          <w:p w14:paraId="2959743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(0.015)</w:t>
            </w:r>
          </w:p>
        </w:tc>
      </w:tr>
      <w:tr w:rsidR="0092709F" w:rsidRPr="0092709F" w14:paraId="351B7EB7" w14:textId="77777777" w:rsidTr="009A1327">
        <w:trPr>
          <w:trHeight w:val="264"/>
          <w:jc w:val="center"/>
        </w:trPr>
        <w:tc>
          <w:tcPr>
            <w:tcW w:w="1418" w:type="dxa"/>
            <w:tcBorders>
              <w:top w:val="nil"/>
              <w:left w:val="nil"/>
              <w:bottom w:val="nil"/>
              <w:right w:val="nil"/>
            </w:tcBorders>
          </w:tcPr>
          <w:p w14:paraId="7AB8F34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Investcost_h</w:t>
            </w:r>
            <w:proofErr w:type="spellEnd"/>
          </w:p>
        </w:tc>
        <w:tc>
          <w:tcPr>
            <w:tcW w:w="709" w:type="dxa"/>
            <w:tcBorders>
              <w:top w:val="nil"/>
              <w:left w:val="nil"/>
              <w:bottom w:val="nil"/>
              <w:right w:val="nil"/>
            </w:tcBorders>
          </w:tcPr>
          <w:p w14:paraId="2458ECB1" w14:textId="0A0A41B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027D0152" w14:textId="3E417D0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0A8510D" w14:textId="0257D95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0.016</w:t>
            </w:r>
          </w:p>
        </w:tc>
        <w:tc>
          <w:tcPr>
            <w:tcW w:w="1530" w:type="dxa"/>
            <w:tcBorders>
              <w:top w:val="nil"/>
              <w:left w:val="nil"/>
              <w:bottom w:val="nil"/>
              <w:right w:val="nil"/>
            </w:tcBorders>
          </w:tcPr>
          <w:p w14:paraId="243A2449" w14:textId="74ADC39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0.033</w:t>
            </w:r>
            <w:r w:rsidRPr="0092709F">
              <w:rPr>
                <w:rFonts w:ascii="Times New Roman" w:hAnsi="Times New Roman"/>
                <w:vertAlign w:val="superscript"/>
                <w:lang w:val="en-US"/>
              </w:rPr>
              <w:t>***</w:t>
            </w:r>
          </w:p>
        </w:tc>
        <w:tc>
          <w:tcPr>
            <w:tcW w:w="1280" w:type="dxa"/>
            <w:tcBorders>
              <w:top w:val="nil"/>
              <w:left w:val="nil"/>
              <w:bottom w:val="nil"/>
              <w:right w:val="nil"/>
            </w:tcBorders>
          </w:tcPr>
          <w:p w14:paraId="658ED6B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20" w:type="dxa"/>
            <w:gridSpan w:val="2"/>
            <w:tcBorders>
              <w:top w:val="nil"/>
              <w:left w:val="nil"/>
              <w:bottom w:val="nil"/>
              <w:right w:val="nil"/>
            </w:tcBorders>
          </w:tcPr>
          <w:p w14:paraId="33D00E49" w14:textId="142673C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0.008</w:t>
            </w:r>
            <w:r w:rsidRPr="0092709F">
              <w:rPr>
                <w:rFonts w:ascii="Times New Roman" w:hAnsi="Times New Roman"/>
                <w:vertAlign w:val="superscript"/>
                <w:lang w:val="en-US"/>
              </w:rPr>
              <w:t>*</w:t>
            </w:r>
          </w:p>
        </w:tc>
        <w:tc>
          <w:tcPr>
            <w:tcW w:w="1144" w:type="dxa"/>
            <w:tcBorders>
              <w:top w:val="nil"/>
              <w:left w:val="nil"/>
              <w:bottom w:val="nil"/>
              <w:right w:val="nil"/>
            </w:tcBorders>
          </w:tcPr>
          <w:p w14:paraId="4FC0DE4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0.013</w:t>
            </w:r>
            <w:r w:rsidRPr="0092709F">
              <w:rPr>
                <w:rFonts w:ascii="Times New Roman" w:hAnsi="Times New Roman"/>
                <w:vertAlign w:val="superscript"/>
                <w:lang w:val="en-US"/>
              </w:rPr>
              <w:t>***</w:t>
            </w:r>
          </w:p>
        </w:tc>
      </w:tr>
      <w:tr w:rsidR="0092709F" w:rsidRPr="0092709F" w14:paraId="27C002AD" w14:textId="77777777" w:rsidTr="009A1327">
        <w:trPr>
          <w:trHeight w:val="279"/>
          <w:jc w:val="center"/>
        </w:trPr>
        <w:tc>
          <w:tcPr>
            <w:tcW w:w="1418" w:type="dxa"/>
            <w:tcBorders>
              <w:top w:val="nil"/>
              <w:left w:val="nil"/>
              <w:bottom w:val="nil"/>
              <w:right w:val="nil"/>
            </w:tcBorders>
          </w:tcPr>
          <w:p w14:paraId="7AD90C2B"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73B4B7B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6F8EF7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707E8DF" w14:textId="7A10841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(0.010)</w:t>
            </w:r>
          </w:p>
        </w:tc>
        <w:tc>
          <w:tcPr>
            <w:tcW w:w="1530" w:type="dxa"/>
            <w:tcBorders>
              <w:top w:val="nil"/>
              <w:left w:val="nil"/>
              <w:bottom w:val="nil"/>
              <w:right w:val="nil"/>
            </w:tcBorders>
          </w:tcPr>
          <w:p w14:paraId="157D8CDB" w14:textId="52094D6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(0.012)</w:t>
            </w:r>
          </w:p>
        </w:tc>
        <w:tc>
          <w:tcPr>
            <w:tcW w:w="1280" w:type="dxa"/>
            <w:tcBorders>
              <w:top w:val="nil"/>
              <w:left w:val="nil"/>
              <w:bottom w:val="nil"/>
              <w:right w:val="nil"/>
            </w:tcBorders>
          </w:tcPr>
          <w:p w14:paraId="0C9158D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c>
          <w:tcPr>
            <w:tcW w:w="1120" w:type="dxa"/>
            <w:gridSpan w:val="2"/>
            <w:tcBorders>
              <w:top w:val="nil"/>
              <w:left w:val="nil"/>
              <w:bottom w:val="nil"/>
              <w:right w:val="nil"/>
            </w:tcBorders>
          </w:tcPr>
          <w:p w14:paraId="3F0B160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44" w:type="dxa"/>
            <w:tcBorders>
              <w:top w:val="nil"/>
              <w:left w:val="nil"/>
              <w:bottom w:val="nil"/>
              <w:right w:val="nil"/>
            </w:tcBorders>
          </w:tcPr>
          <w:p w14:paraId="27594BD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r>
      <w:tr w:rsidR="0092709F" w:rsidRPr="0092709F" w14:paraId="6F578C67" w14:textId="77777777" w:rsidTr="009A1327">
        <w:trPr>
          <w:trHeight w:val="264"/>
          <w:jc w:val="center"/>
        </w:trPr>
        <w:tc>
          <w:tcPr>
            <w:tcW w:w="1418" w:type="dxa"/>
            <w:tcBorders>
              <w:top w:val="nil"/>
              <w:left w:val="nil"/>
              <w:bottom w:val="nil"/>
              <w:right w:val="nil"/>
            </w:tcBorders>
          </w:tcPr>
          <w:p w14:paraId="0C3372D4"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Dist</w:t>
            </w:r>
            <w:proofErr w:type="spellEnd"/>
          </w:p>
        </w:tc>
        <w:tc>
          <w:tcPr>
            <w:tcW w:w="709" w:type="dxa"/>
            <w:tcBorders>
              <w:top w:val="nil"/>
              <w:left w:val="nil"/>
              <w:bottom w:val="nil"/>
              <w:right w:val="nil"/>
            </w:tcBorders>
          </w:tcPr>
          <w:p w14:paraId="2CC8E989" w14:textId="6F3D826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nil"/>
              <w:left w:val="nil"/>
              <w:bottom w:val="nil"/>
              <w:right w:val="nil"/>
            </w:tcBorders>
          </w:tcPr>
          <w:p w14:paraId="32B4014A" w14:textId="0159959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3EA24987" w14:textId="57E0835A"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0.402</w:t>
            </w:r>
            <w:r w:rsidR="0092709F" w:rsidRPr="0092709F">
              <w:rPr>
                <w:rFonts w:ascii="Times New Roman" w:hAnsi="Times New Roman"/>
                <w:vertAlign w:val="superscript"/>
                <w:lang w:val="en-US"/>
              </w:rPr>
              <w:t>***</w:t>
            </w:r>
          </w:p>
        </w:tc>
        <w:tc>
          <w:tcPr>
            <w:tcW w:w="1530" w:type="dxa"/>
            <w:tcBorders>
              <w:top w:val="nil"/>
              <w:left w:val="nil"/>
              <w:bottom w:val="nil"/>
              <w:right w:val="nil"/>
            </w:tcBorders>
          </w:tcPr>
          <w:p w14:paraId="72EB8B1E" w14:textId="3B0BA791"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0.681</w:t>
            </w:r>
            <w:r w:rsidR="0092709F" w:rsidRPr="0092709F">
              <w:rPr>
                <w:rFonts w:ascii="Times New Roman" w:hAnsi="Times New Roman"/>
                <w:vertAlign w:val="superscript"/>
                <w:lang w:val="en-US"/>
              </w:rPr>
              <w:t>***</w:t>
            </w:r>
          </w:p>
        </w:tc>
        <w:tc>
          <w:tcPr>
            <w:tcW w:w="1280" w:type="dxa"/>
            <w:tcBorders>
              <w:top w:val="nil"/>
              <w:left w:val="nil"/>
              <w:bottom w:val="nil"/>
              <w:right w:val="nil"/>
            </w:tcBorders>
          </w:tcPr>
          <w:p w14:paraId="5144FE40" w14:textId="7E98580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0.246</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5EDABCEF" w14:textId="41435D3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0.493</w:t>
            </w:r>
            <w:r w:rsidRPr="0092709F">
              <w:rPr>
                <w:rFonts w:ascii="Times New Roman" w:hAnsi="Times New Roman"/>
                <w:vertAlign w:val="superscript"/>
                <w:lang w:val="en-US"/>
              </w:rPr>
              <w:t>***</w:t>
            </w:r>
          </w:p>
        </w:tc>
        <w:tc>
          <w:tcPr>
            <w:tcW w:w="1144" w:type="dxa"/>
            <w:tcBorders>
              <w:top w:val="nil"/>
              <w:left w:val="nil"/>
              <w:bottom w:val="nil"/>
              <w:right w:val="nil"/>
            </w:tcBorders>
          </w:tcPr>
          <w:p w14:paraId="088EF4F2" w14:textId="7D0C7DE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0.237</w:t>
            </w:r>
            <w:r w:rsidRPr="0092709F">
              <w:rPr>
                <w:rFonts w:ascii="Times New Roman" w:hAnsi="Times New Roman"/>
                <w:vertAlign w:val="superscript"/>
                <w:lang w:val="en-US"/>
              </w:rPr>
              <w:t>***</w:t>
            </w:r>
          </w:p>
        </w:tc>
      </w:tr>
      <w:tr w:rsidR="0092709F" w:rsidRPr="0092709F" w14:paraId="1EDC2F45" w14:textId="77777777" w:rsidTr="009A1327">
        <w:trPr>
          <w:trHeight w:val="264"/>
          <w:jc w:val="center"/>
        </w:trPr>
        <w:tc>
          <w:tcPr>
            <w:tcW w:w="1418" w:type="dxa"/>
            <w:tcBorders>
              <w:top w:val="nil"/>
              <w:left w:val="nil"/>
              <w:bottom w:val="single" w:sz="4" w:space="0" w:color="auto"/>
              <w:right w:val="nil"/>
            </w:tcBorders>
          </w:tcPr>
          <w:p w14:paraId="0CB236DE"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single" w:sz="4" w:space="0" w:color="auto"/>
              <w:right w:val="nil"/>
            </w:tcBorders>
          </w:tcPr>
          <w:p w14:paraId="2BEFA86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single" w:sz="4" w:space="0" w:color="auto"/>
              <w:right w:val="nil"/>
            </w:tcBorders>
          </w:tcPr>
          <w:p w14:paraId="241C7BB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single" w:sz="4" w:space="0" w:color="auto"/>
              <w:right w:val="nil"/>
            </w:tcBorders>
          </w:tcPr>
          <w:p w14:paraId="73C3F951" w14:textId="6D34304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(0.114)</w:t>
            </w:r>
          </w:p>
        </w:tc>
        <w:tc>
          <w:tcPr>
            <w:tcW w:w="1530" w:type="dxa"/>
            <w:tcBorders>
              <w:top w:val="nil"/>
              <w:left w:val="nil"/>
              <w:bottom w:val="single" w:sz="4" w:space="0" w:color="auto"/>
              <w:right w:val="nil"/>
            </w:tcBorders>
          </w:tcPr>
          <w:p w14:paraId="40409BB3" w14:textId="7A286A6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(0.122)</w:t>
            </w:r>
          </w:p>
        </w:tc>
        <w:tc>
          <w:tcPr>
            <w:tcW w:w="1280" w:type="dxa"/>
            <w:tcBorders>
              <w:top w:val="nil"/>
              <w:left w:val="nil"/>
              <w:bottom w:val="single" w:sz="4" w:space="0" w:color="auto"/>
              <w:right w:val="nil"/>
            </w:tcBorders>
          </w:tcPr>
          <w:p w14:paraId="09A204D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(0.035)</w:t>
            </w:r>
          </w:p>
        </w:tc>
        <w:tc>
          <w:tcPr>
            <w:tcW w:w="1120" w:type="dxa"/>
            <w:gridSpan w:val="2"/>
            <w:tcBorders>
              <w:top w:val="nil"/>
              <w:left w:val="nil"/>
              <w:bottom w:val="single" w:sz="4" w:space="0" w:color="auto"/>
              <w:right w:val="nil"/>
            </w:tcBorders>
          </w:tcPr>
          <w:p w14:paraId="27A135C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(0.057)</w:t>
            </w:r>
          </w:p>
        </w:tc>
        <w:tc>
          <w:tcPr>
            <w:tcW w:w="1144" w:type="dxa"/>
            <w:tcBorders>
              <w:top w:val="nil"/>
              <w:left w:val="nil"/>
              <w:bottom w:val="single" w:sz="4" w:space="0" w:color="auto"/>
              <w:right w:val="nil"/>
            </w:tcBorders>
          </w:tcPr>
          <w:p w14:paraId="6E99D70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(0.037)</w:t>
            </w:r>
          </w:p>
        </w:tc>
      </w:tr>
      <w:tr w:rsidR="0092709F" w:rsidRPr="0092709F" w14:paraId="058DB9CE" w14:textId="77777777" w:rsidTr="009A1327">
        <w:trPr>
          <w:trHeight w:val="264"/>
          <w:jc w:val="center"/>
        </w:trPr>
        <w:tc>
          <w:tcPr>
            <w:tcW w:w="1418" w:type="dxa"/>
            <w:tcBorders>
              <w:top w:val="single" w:sz="4" w:space="0" w:color="auto"/>
              <w:left w:val="nil"/>
              <w:bottom w:val="nil"/>
              <w:right w:val="nil"/>
            </w:tcBorders>
          </w:tcPr>
          <w:p w14:paraId="000E3539"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GDPdif</w:t>
            </w:r>
            <w:proofErr w:type="spellEnd"/>
          </w:p>
        </w:tc>
        <w:tc>
          <w:tcPr>
            <w:tcW w:w="709" w:type="dxa"/>
            <w:tcBorders>
              <w:top w:val="single" w:sz="4" w:space="0" w:color="auto"/>
              <w:left w:val="nil"/>
              <w:bottom w:val="nil"/>
              <w:right w:val="nil"/>
            </w:tcBorders>
          </w:tcPr>
          <w:p w14:paraId="3C1C864D" w14:textId="4F1359F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single" w:sz="4" w:space="0" w:color="auto"/>
              <w:left w:val="nil"/>
              <w:bottom w:val="nil"/>
              <w:right w:val="nil"/>
            </w:tcBorders>
          </w:tcPr>
          <w:p w14:paraId="2D591377" w14:textId="26AFCF4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1432" w:type="dxa"/>
            <w:tcBorders>
              <w:top w:val="single" w:sz="4" w:space="0" w:color="auto"/>
              <w:left w:val="nil"/>
              <w:bottom w:val="nil"/>
              <w:right w:val="nil"/>
            </w:tcBorders>
          </w:tcPr>
          <w:p w14:paraId="4D4C7507" w14:textId="69143C4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0.940</w:t>
            </w:r>
            <w:r w:rsidRPr="0092709F">
              <w:rPr>
                <w:rFonts w:ascii="Times New Roman" w:hAnsi="Times New Roman"/>
                <w:vertAlign w:val="superscript"/>
                <w:lang w:val="en-US"/>
              </w:rPr>
              <w:t>**</w:t>
            </w:r>
          </w:p>
        </w:tc>
        <w:tc>
          <w:tcPr>
            <w:tcW w:w="1530" w:type="dxa"/>
            <w:tcBorders>
              <w:top w:val="single" w:sz="4" w:space="0" w:color="auto"/>
              <w:left w:val="nil"/>
              <w:bottom w:val="nil"/>
              <w:right w:val="nil"/>
            </w:tcBorders>
          </w:tcPr>
          <w:p w14:paraId="09325B3F" w14:textId="1B1E889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0.981</w:t>
            </w:r>
            <w:r w:rsidRPr="0092709F">
              <w:rPr>
                <w:rFonts w:ascii="Times New Roman" w:hAnsi="Times New Roman"/>
                <w:vertAlign w:val="superscript"/>
                <w:lang w:val="en-US"/>
              </w:rPr>
              <w:t>**</w:t>
            </w:r>
          </w:p>
        </w:tc>
        <w:tc>
          <w:tcPr>
            <w:tcW w:w="1280" w:type="dxa"/>
            <w:tcBorders>
              <w:top w:val="single" w:sz="4" w:space="0" w:color="auto"/>
              <w:left w:val="nil"/>
              <w:bottom w:val="nil"/>
              <w:right w:val="nil"/>
            </w:tcBorders>
          </w:tcPr>
          <w:p w14:paraId="6BE3413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0.231</w:t>
            </w:r>
            <w:r w:rsidRPr="0092709F">
              <w:rPr>
                <w:rFonts w:ascii="Times New Roman" w:hAnsi="Times New Roman"/>
                <w:vertAlign w:val="superscript"/>
                <w:lang w:val="en-US"/>
              </w:rPr>
              <w:t>***</w:t>
            </w:r>
          </w:p>
        </w:tc>
        <w:tc>
          <w:tcPr>
            <w:tcW w:w="1120" w:type="dxa"/>
            <w:gridSpan w:val="2"/>
            <w:tcBorders>
              <w:top w:val="single" w:sz="4" w:space="0" w:color="auto"/>
              <w:left w:val="nil"/>
              <w:bottom w:val="nil"/>
              <w:right w:val="nil"/>
            </w:tcBorders>
          </w:tcPr>
          <w:p w14:paraId="084A108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0.211</w:t>
            </w:r>
            <w:r w:rsidRPr="0092709F">
              <w:rPr>
                <w:rFonts w:ascii="Times New Roman" w:hAnsi="Times New Roman"/>
                <w:vertAlign w:val="superscript"/>
                <w:lang w:val="en-US"/>
              </w:rPr>
              <w:t>***</w:t>
            </w:r>
          </w:p>
        </w:tc>
        <w:tc>
          <w:tcPr>
            <w:tcW w:w="1144" w:type="dxa"/>
            <w:tcBorders>
              <w:top w:val="single" w:sz="4" w:space="0" w:color="auto"/>
              <w:left w:val="nil"/>
              <w:bottom w:val="nil"/>
              <w:right w:val="nil"/>
            </w:tcBorders>
          </w:tcPr>
          <w:p w14:paraId="1C690FB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0.161</w:t>
            </w:r>
          </w:p>
        </w:tc>
      </w:tr>
      <w:tr w:rsidR="0092709F" w:rsidRPr="0092709F" w14:paraId="683CD3F3" w14:textId="77777777" w:rsidTr="009A1327">
        <w:trPr>
          <w:trHeight w:val="279"/>
          <w:jc w:val="center"/>
        </w:trPr>
        <w:tc>
          <w:tcPr>
            <w:tcW w:w="1418" w:type="dxa"/>
            <w:tcBorders>
              <w:top w:val="nil"/>
              <w:left w:val="nil"/>
              <w:bottom w:val="nil"/>
              <w:right w:val="nil"/>
            </w:tcBorders>
          </w:tcPr>
          <w:p w14:paraId="291DB5C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73D377F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12AF504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6AA750CA" w14:textId="1F24D3E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(0.383)</w:t>
            </w:r>
          </w:p>
        </w:tc>
        <w:tc>
          <w:tcPr>
            <w:tcW w:w="1530" w:type="dxa"/>
            <w:tcBorders>
              <w:top w:val="nil"/>
              <w:left w:val="nil"/>
              <w:bottom w:val="nil"/>
              <w:right w:val="nil"/>
            </w:tcBorders>
          </w:tcPr>
          <w:p w14:paraId="2FD33A8A" w14:textId="6D73B17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(0.385)</w:t>
            </w:r>
          </w:p>
        </w:tc>
        <w:tc>
          <w:tcPr>
            <w:tcW w:w="1280" w:type="dxa"/>
            <w:tcBorders>
              <w:top w:val="nil"/>
              <w:left w:val="nil"/>
              <w:bottom w:val="nil"/>
              <w:right w:val="nil"/>
            </w:tcBorders>
          </w:tcPr>
          <w:p w14:paraId="55797BD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(0.053)</w:t>
            </w:r>
          </w:p>
        </w:tc>
        <w:tc>
          <w:tcPr>
            <w:tcW w:w="1120" w:type="dxa"/>
            <w:gridSpan w:val="2"/>
            <w:tcBorders>
              <w:top w:val="nil"/>
              <w:left w:val="nil"/>
              <w:bottom w:val="nil"/>
              <w:right w:val="nil"/>
            </w:tcBorders>
          </w:tcPr>
          <w:p w14:paraId="30912B1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(0.071)</w:t>
            </w:r>
          </w:p>
        </w:tc>
        <w:tc>
          <w:tcPr>
            <w:tcW w:w="1144" w:type="dxa"/>
            <w:tcBorders>
              <w:top w:val="nil"/>
              <w:left w:val="nil"/>
              <w:bottom w:val="nil"/>
              <w:right w:val="nil"/>
            </w:tcBorders>
          </w:tcPr>
          <w:p w14:paraId="4C2FFE5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(0.125)</w:t>
            </w:r>
          </w:p>
        </w:tc>
      </w:tr>
      <w:tr w:rsidR="0092709F" w:rsidRPr="0092709F" w14:paraId="2DE240C4" w14:textId="77777777" w:rsidTr="009A1327">
        <w:trPr>
          <w:trHeight w:val="264"/>
          <w:jc w:val="center"/>
        </w:trPr>
        <w:tc>
          <w:tcPr>
            <w:tcW w:w="1418" w:type="dxa"/>
            <w:tcBorders>
              <w:top w:val="nil"/>
              <w:left w:val="nil"/>
              <w:bottom w:val="nil"/>
              <w:right w:val="nil"/>
            </w:tcBorders>
          </w:tcPr>
          <w:p w14:paraId="009BFFA7"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BIT</w:t>
            </w:r>
          </w:p>
        </w:tc>
        <w:tc>
          <w:tcPr>
            <w:tcW w:w="709" w:type="dxa"/>
            <w:tcBorders>
              <w:top w:val="nil"/>
              <w:left w:val="nil"/>
              <w:bottom w:val="nil"/>
              <w:right w:val="nil"/>
            </w:tcBorders>
          </w:tcPr>
          <w:p w14:paraId="7BAB4C2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7594A37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6250265B" w14:textId="1BB889B4"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0.678</w:t>
            </w:r>
          </w:p>
        </w:tc>
        <w:tc>
          <w:tcPr>
            <w:tcW w:w="1530" w:type="dxa"/>
            <w:tcBorders>
              <w:top w:val="nil"/>
              <w:left w:val="nil"/>
              <w:bottom w:val="nil"/>
              <w:right w:val="nil"/>
            </w:tcBorders>
          </w:tcPr>
          <w:p w14:paraId="37DC6353" w14:textId="32F94C2D"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0.570</w:t>
            </w:r>
          </w:p>
        </w:tc>
        <w:tc>
          <w:tcPr>
            <w:tcW w:w="1280" w:type="dxa"/>
            <w:tcBorders>
              <w:top w:val="nil"/>
              <w:left w:val="nil"/>
              <w:bottom w:val="nil"/>
              <w:right w:val="nil"/>
            </w:tcBorders>
          </w:tcPr>
          <w:p w14:paraId="1CDB4112" w14:textId="3FF78A2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0.284</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225C01D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0.011</w:t>
            </w:r>
          </w:p>
        </w:tc>
        <w:tc>
          <w:tcPr>
            <w:tcW w:w="1144" w:type="dxa"/>
            <w:tcBorders>
              <w:top w:val="nil"/>
              <w:left w:val="nil"/>
              <w:bottom w:val="nil"/>
              <w:right w:val="nil"/>
            </w:tcBorders>
          </w:tcPr>
          <w:p w14:paraId="3EBE843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0.292</w:t>
            </w:r>
            <w:r w:rsidRPr="0092709F">
              <w:rPr>
                <w:rFonts w:ascii="Times New Roman" w:hAnsi="Times New Roman"/>
                <w:vertAlign w:val="superscript"/>
                <w:lang w:val="en-US"/>
              </w:rPr>
              <w:t>**</w:t>
            </w:r>
          </w:p>
        </w:tc>
      </w:tr>
      <w:tr w:rsidR="0092709F" w:rsidRPr="0092709F" w14:paraId="6DBF39DA" w14:textId="77777777" w:rsidTr="009A1327">
        <w:trPr>
          <w:trHeight w:val="279"/>
          <w:jc w:val="center"/>
        </w:trPr>
        <w:tc>
          <w:tcPr>
            <w:tcW w:w="1418" w:type="dxa"/>
            <w:tcBorders>
              <w:top w:val="nil"/>
              <w:left w:val="nil"/>
              <w:bottom w:val="nil"/>
              <w:right w:val="nil"/>
            </w:tcBorders>
          </w:tcPr>
          <w:p w14:paraId="5BDB676F"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B1BEB1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4915813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90A912A" w14:textId="68E2329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(0.583)</w:t>
            </w:r>
          </w:p>
        </w:tc>
        <w:tc>
          <w:tcPr>
            <w:tcW w:w="1530" w:type="dxa"/>
            <w:tcBorders>
              <w:top w:val="nil"/>
              <w:left w:val="nil"/>
              <w:bottom w:val="nil"/>
              <w:right w:val="nil"/>
            </w:tcBorders>
          </w:tcPr>
          <w:p w14:paraId="056FD9F8" w14:textId="5B187DF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(0.582)</w:t>
            </w:r>
          </w:p>
        </w:tc>
        <w:tc>
          <w:tcPr>
            <w:tcW w:w="1280" w:type="dxa"/>
            <w:tcBorders>
              <w:top w:val="nil"/>
              <w:left w:val="nil"/>
              <w:bottom w:val="nil"/>
              <w:right w:val="nil"/>
            </w:tcBorders>
          </w:tcPr>
          <w:p w14:paraId="2F09AD2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(0.099)</w:t>
            </w:r>
          </w:p>
        </w:tc>
        <w:tc>
          <w:tcPr>
            <w:tcW w:w="1120" w:type="dxa"/>
            <w:gridSpan w:val="2"/>
            <w:tcBorders>
              <w:top w:val="nil"/>
              <w:left w:val="nil"/>
              <w:bottom w:val="nil"/>
              <w:right w:val="nil"/>
            </w:tcBorders>
          </w:tcPr>
          <w:p w14:paraId="2145660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(0.175)</w:t>
            </w:r>
          </w:p>
        </w:tc>
        <w:tc>
          <w:tcPr>
            <w:tcW w:w="1144" w:type="dxa"/>
            <w:tcBorders>
              <w:top w:val="nil"/>
              <w:left w:val="nil"/>
              <w:bottom w:val="nil"/>
              <w:right w:val="nil"/>
            </w:tcBorders>
          </w:tcPr>
          <w:p w14:paraId="7E67C36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(0.133)</w:t>
            </w:r>
          </w:p>
        </w:tc>
      </w:tr>
      <w:tr w:rsidR="0092709F" w:rsidRPr="0092709F" w14:paraId="305797AF" w14:textId="77777777" w:rsidTr="009A1327">
        <w:trPr>
          <w:trHeight w:val="264"/>
          <w:jc w:val="center"/>
        </w:trPr>
        <w:tc>
          <w:tcPr>
            <w:tcW w:w="1418" w:type="dxa"/>
            <w:tcBorders>
              <w:top w:val="nil"/>
              <w:left w:val="nil"/>
              <w:bottom w:val="nil"/>
              <w:right w:val="nil"/>
            </w:tcBorders>
          </w:tcPr>
          <w:p w14:paraId="5C1B435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Contiguity</w:t>
            </w:r>
          </w:p>
        </w:tc>
        <w:tc>
          <w:tcPr>
            <w:tcW w:w="709" w:type="dxa"/>
            <w:tcBorders>
              <w:top w:val="nil"/>
              <w:left w:val="nil"/>
              <w:bottom w:val="nil"/>
              <w:right w:val="nil"/>
            </w:tcBorders>
          </w:tcPr>
          <w:p w14:paraId="1CF2ACF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24E2ED4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0B4A8D0" w14:textId="67D53C7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0.353</w:t>
            </w:r>
          </w:p>
        </w:tc>
        <w:tc>
          <w:tcPr>
            <w:tcW w:w="1530" w:type="dxa"/>
            <w:tcBorders>
              <w:top w:val="nil"/>
              <w:left w:val="nil"/>
              <w:bottom w:val="nil"/>
              <w:right w:val="nil"/>
            </w:tcBorders>
          </w:tcPr>
          <w:p w14:paraId="1DBCF102" w14:textId="3153418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0.387</w:t>
            </w:r>
          </w:p>
        </w:tc>
        <w:tc>
          <w:tcPr>
            <w:tcW w:w="1280" w:type="dxa"/>
            <w:tcBorders>
              <w:top w:val="nil"/>
              <w:left w:val="nil"/>
              <w:bottom w:val="nil"/>
              <w:right w:val="nil"/>
            </w:tcBorders>
          </w:tcPr>
          <w:p w14:paraId="74768B1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0.343</w:t>
            </w:r>
          </w:p>
        </w:tc>
        <w:tc>
          <w:tcPr>
            <w:tcW w:w="1120" w:type="dxa"/>
            <w:gridSpan w:val="2"/>
            <w:tcBorders>
              <w:top w:val="nil"/>
              <w:left w:val="nil"/>
              <w:bottom w:val="nil"/>
              <w:right w:val="nil"/>
            </w:tcBorders>
          </w:tcPr>
          <w:p w14:paraId="02C3593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0.548</w:t>
            </w:r>
            <w:r w:rsidRPr="0092709F">
              <w:rPr>
                <w:rFonts w:ascii="Times New Roman" w:hAnsi="Times New Roman"/>
                <w:vertAlign w:val="superscript"/>
                <w:lang w:val="en-US"/>
              </w:rPr>
              <w:t>*</w:t>
            </w:r>
          </w:p>
        </w:tc>
        <w:tc>
          <w:tcPr>
            <w:tcW w:w="1144" w:type="dxa"/>
            <w:tcBorders>
              <w:top w:val="nil"/>
              <w:left w:val="nil"/>
              <w:bottom w:val="nil"/>
              <w:right w:val="nil"/>
            </w:tcBorders>
          </w:tcPr>
          <w:p w14:paraId="1B4139EA" w14:textId="0944955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0.063</w:t>
            </w:r>
          </w:p>
        </w:tc>
      </w:tr>
      <w:tr w:rsidR="0092709F" w:rsidRPr="0092709F" w14:paraId="5B5874FC" w14:textId="77777777" w:rsidTr="009A1327">
        <w:trPr>
          <w:trHeight w:val="264"/>
          <w:jc w:val="center"/>
        </w:trPr>
        <w:tc>
          <w:tcPr>
            <w:tcW w:w="1418" w:type="dxa"/>
            <w:tcBorders>
              <w:top w:val="nil"/>
              <w:left w:val="nil"/>
              <w:bottom w:val="nil"/>
              <w:right w:val="nil"/>
            </w:tcBorders>
          </w:tcPr>
          <w:p w14:paraId="2B62DE9B"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B02A57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F92B9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AD698E3" w14:textId="0D5855D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(1.082)</w:t>
            </w:r>
          </w:p>
        </w:tc>
        <w:tc>
          <w:tcPr>
            <w:tcW w:w="1530" w:type="dxa"/>
            <w:tcBorders>
              <w:top w:val="nil"/>
              <w:left w:val="nil"/>
              <w:bottom w:val="nil"/>
              <w:right w:val="nil"/>
            </w:tcBorders>
          </w:tcPr>
          <w:p w14:paraId="55B41674" w14:textId="68B37DA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(1.045)</w:t>
            </w:r>
          </w:p>
        </w:tc>
        <w:tc>
          <w:tcPr>
            <w:tcW w:w="1280" w:type="dxa"/>
            <w:tcBorders>
              <w:top w:val="nil"/>
              <w:left w:val="nil"/>
              <w:bottom w:val="nil"/>
              <w:right w:val="nil"/>
            </w:tcBorders>
          </w:tcPr>
          <w:p w14:paraId="78CE3FB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(0.255)</w:t>
            </w:r>
          </w:p>
        </w:tc>
        <w:tc>
          <w:tcPr>
            <w:tcW w:w="1120" w:type="dxa"/>
            <w:gridSpan w:val="2"/>
            <w:tcBorders>
              <w:top w:val="nil"/>
              <w:left w:val="nil"/>
              <w:bottom w:val="nil"/>
              <w:right w:val="nil"/>
            </w:tcBorders>
          </w:tcPr>
          <w:p w14:paraId="1B7079E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(0.286)</w:t>
            </w:r>
          </w:p>
        </w:tc>
        <w:tc>
          <w:tcPr>
            <w:tcW w:w="1144" w:type="dxa"/>
            <w:tcBorders>
              <w:top w:val="nil"/>
              <w:left w:val="nil"/>
              <w:bottom w:val="nil"/>
              <w:right w:val="nil"/>
            </w:tcBorders>
          </w:tcPr>
          <w:p w14:paraId="45013B9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(0.226)</w:t>
            </w:r>
          </w:p>
        </w:tc>
      </w:tr>
      <w:tr w:rsidR="0092709F" w:rsidRPr="0092709F" w14:paraId="555D4894" w14:textId="77777777" w:rsidTr="009A1327">
        <w:trPr>
          <w:trHeight w:val="279"/>
          <w:jc w:val="center"/>
        </w:trPr>
        <w:tc>
          <w:tcPr>
            <w:tcW w:w="1418" w:type="dxa"/>
            <w:tcBorders>
              <w:top w:val="nil"/>
              <w:left w:val="nil"/>
              <w:bottom w:val="nil"/>
              <w:right w:val="nil"/>
            </w:tcBorders>
          </w:tcPr>
          <w:p w14:paraId="6B8CD2EB" w14:textId="7B1BC5B0"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ComLang</w:t>
            </w:r>
            <w:proofErr w:type="spellEnd"/>
          </w:p>
        </w:tc>
        <w:tc>
          <w:tcPr>
            <w:tcW w:w="709" w:type="dxa"/>
            <w:tcBorders>
              <w:top w:val="nil"/>
              <w:left w:val="nil"/>
              <w:bottom w:val="nil"/>
              <w:right w:val="nil"/>
            </w:tcBorders>
          </w:tcPr>
          <w:p w14:paraId="1484666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3658450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735CA9FA" w14:textId="3760E76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1.660</w:t>
            </w:r>
            <w:r w:rsidRPr="0092709F">
              <w:rPr>
                <w:rFonts w:ascii="Times New Roman" w:hAnsi="Times New Roman"/>
                <w:vertAlign w:val="superscript"/>
                <w:lang w:val="en-US"/>
              </w:rPr>
              <w:t>*</w:t>
            </w:r>
          </w:p>
        </w:tc>
        <w:tc>
          <w:tcPr>
            <w:tcW w:w="1530" w:type="dxa"/>
            <w:tcBorders>
              <w:top w:val="nil"/>
              <w:left w:val="nil"/>
              <w:bottom w:val="nil"/>
              <w:right w:val="nil"/>
            </w:tcBorders>
          </w:tcPr>
          <w:p w14:paraId="44F1E1DE" w14:textId="676B77D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1.931</w:t>
            </w:r>
            <w:r w:rsidRPr="0092709F">
              <w:rPr>
                <w:rFonts w:ascii="Times New Roman" w:hAnsi="Times New Roman"/>
                <w:vertAlign w:val="superscript"/>
                <w:lang w:val="en-US"/>
              </w:rPr>
              <w:t>*</w:t>
            </w:r>
          </w:p>
        </w:tc>
        <w:tc>
          <w:tcPr>
            <w:tcW w:w="1280" w:type="dxa"/>
            <w:tcBorders>
              <w:top w:val="nil"/>
              <w:left w:val="nil"/>
              <w:bottom w:val="nil"/>
              <w:right w:val="nil"/>
            </w:tcBorders>
          </w:tcPr>
          <w:p w14:paraId="0E72D9D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0.554</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671BDEE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0.614</w:t>
            </w:r>
            <w:r w:rsidRPr="0092709F">
              <w:rPr>
                <w:rFonts w:ascii="Times New Roman" w:hAnsi="Times New Roman"/>
                <w:vertAlign w:val="superscript"/>
                <w:lang w:val="en-US"/>
              </w:rPr>
              <w:t>***</w:t>
            </w:r>
          </w:p>
        </w:tc>
        <w:tc>
          <w:tcPr>
            <w:tcW w:w="1144" w:type="dxa"/>
            <w:tcBorders>
              <w:top w:val="nil"/>
              <w:left w:val="nil"/>
              <w:bottom w:val="nil"/>
              <w:right w:val="nil"/>
            </w:tcBorders>
          </w:tcPr>
          <w:p w14:paraId="3344116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0.176</w:t>
            </w:r>
          </w:p>
        </w:tc>
      </w:tr>
      <w:tr w:rsidR="0092709F" w:rsidRPr="0092709F" w14:paraId="7721FC1D" w14:textId="77777777" w:rsidTr="009A1327">
        <w:trPr>
          <w:trHeight w:val="264"/>
          <w:jc w:val="center"/>
        </w:trPr>
        <w:tc>
          <w:tcPr>
            <w:tcW w:w="1418" w:type="dxa"/>
            <w:tcBorders>
              <w:top w:val="nil"/>
              <w:left w:val="nil"/>
              <w:bottom w:val="nil"/>
              <w:right w:val="nil"/>
            </w:tcBorders>
          </w:tcPr>
          <w:p w14:paraId="76B648A1"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4A0D33C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788840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B3EE55A" w14:textId="20296BC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(0.977)</w:t>
            </w:r>
          </w:p>
        </w:tc>
        <w:tc>
          <w:tcPr>
            <w:tcW w:w="1530" w:type="dxa"/>
            <w:tcBorders>
              <w:top w:val="nil"/>
              <w:left w:val="nil"/>
              <w:bottom w:val="nil"/>
              <w:right w:val="nil"/>
            </w:tcBorders>
          </w:tcPr>
          <w:p w14:paraId="46F186A3" w14:textId="169F0F7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(1.002)</w:t>
            </w:r>
          </w:p>
        </w:tc>
        <w:tc>
          <w:tcPr>
            <w:tcW w:w="1280" w:type="dxa"/>
            <w:tcBorders>
              <w:top w:val="nil"/>
              <w:left w:val="nil"/>
              <w:bottom w:val="nil"/>
              <w:right w:val="nil"/>
            </w:tcBorders>
          </w:tcPr>
          <w:p w14:paraId="3AC6E5F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(0.156)</w:t>
            </w:r>
          </w:p>
        </w:tc>
        <w:tc>
          <w:tcPr>
            <w:tcW w:w="1120" w:type="dxa"/>
            <w:gridSpan w:val="2"/>
            <w:tcBorders>
              <w:top w:val="nil"/>
              <w:left w:val="nil"/>
              <w:bottom w:val="nil"/>
              <w:right w:val="nil"/>
            </w:tcBorders>
          </w:tcPr>
          <w:p w14:paraId="7B7225C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(0.229)</w:t>
            </w:r>
          </w:p>
        </w:tc>
        <w:tc>
          <w:tcPr>
            <w:tcW w:w="1144" w:type="dxa"/>
            <w:tcBorders>
              <w:top w:val="nil"/>
              <w:left w:val="nil"/>
              <w:bottom w:val="nil"/>
              <w:right w:val="nil"/>
            </w:tcBorders>
          </w:tcPr>
          <w:p w14:paraId="651F26D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(0.213)</w:t>
            </w:r>
          </w:p>
        </w:tc>
      </w:tr>
      <w:tr w:rsidR="0092709F" w:rsidRPr="0092709F" w14:paraId="298ECA99" w14:textId="77777777" w:rsidTr="009A1327">
        <w:trPr>
          <w:trHeight w:val="279"/>
          <w:jc w:val="center"/>
        </w:trPr>
        <w:tc>
          <w:tcPr>
            <w:tcW w:w="1418" w:type="dxa"/>
            <w:tcBorders>
              <w:top w:val="nil"/>
              <w:left w:val="nil"/>
              <w:bottom w:val="nil"/>
              <w:right w:val="nil"/>
            </w:tcBorders>
          </w:tcPr>
          <w:p w14:paraId="6DD1E7F5" w14:textId="625E9561"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ComCol</w:t>
            </w:r>
            <w:proofErr w:type="spellEnd"/>
          </w:p>
        </w:tc>
        <w:tc>
          <w:tcPr>
            <w:tcW w:w="709" w:type="dxa"/>
            <w:tcBorders>
              <w:top w:val="nil"/>
              <w:left w:val="nil"/>
              <w:bottom w:val="nil"/>
              <w:right w:val="nil"/>
            </w:tcBorders>
          </w:tcPr>
          <w:p w14:paraId="28BC92E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655D376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442287AA" w14:textId="43F4392B"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0.667</w:t>
            </w:r>
          </w:p>
        </w:tc>
        <w:tc>
          <w:tcPr>
            <w:tcW w:w="1530" w:type="dxa"/>
            <w:tcBorders>
              <w:top w:val="nil"/>
              <w:left w:val="nil"/>
              <w:bottom w:val="nil"/>
              <w:right w:val="nil"/>
            </w:tcBorders>
          </w:tcPr>
          <w:p w14:paraId="7BBB4F29" w14:textId="0153CCC7"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0.519</w:t>
            </w:r>
          </w:p>
        </w:tc>
        <w:tc>
          <w:tcPr>
            <w:tcW w:w="1280" w:type="dxa"/>
            <w:tcBorders>
              <w:top w:val="nil"/>
              <w:left w:val="nil"/>
              <w:bottom w:val="nil"/>
              <w:right w:val="nil"/>
            </w:tcBorders>
          </w:tcPr>
          <w:p w14:paraId="5BD8BFE5" w14:textId="56ADF00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0.063</w:t>
            </w:r>
          </w:p>
        </w:tc>
        <w:tc>
          <w:tcPr>
            <w:tcW w:w="1120" w:type="dxa"/>
            <w:gridSpan w:val="2"/>
            <w:tcBorders>
              <w:top w:val="nil"/>
              <w:left w:val="nil"/>
              <w:bottom w:val="nil"/>
              <w:right w:val="nil"/>
            </w:tcBorders>
          </w:tcPr>
          <w:p w14:paraId="2546928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0.478</w:t>
            </w:r>
          </w:p>
        </w:tc>
        <w:tc>
          <w:tcPr>
            <w:tcW w:w="1144" w:type="dxa"/>
            <w:tcBorders>
              <w:top w:val="nil"/>
              <w:left w:val="nil"/>
              <w:bottom w:val="nil"/>
              <w:right w:val="nil"/>
            </w:tcBorders>
          </w:tcPr>
          <w:p w14:paraId="1F7012D2" w14:textId="5599994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0.017</w:t>
            </w:r>
          </w:p>
        </w:tc>
      </w:tr>
      <w:tr w:rsidR="0092709F" w:rsidRPr="0092709F" w14:paraId="6BDB4148" w14:textId="77777777" w:rsidTr="009A1327">
        <w:trPr>
          <w:trHeight w:val="264"/>
          <w:jc w:val="center"/>
        </w:trPr>
        <w:tc>
          <w:tcPr>
            <w:tcW w:w="1418" w:type="dxa"/>
            <w:tcBorders>
              <w:top w:val="nil"/>
              <w:left w:val="nil"/>
              <w:bottom w:val="nil"/>
              <w:right w:val="nil"/>
            </w:tcBorders>
          </w:tcPr>
          <w:p w14:paraId="65FF0DEC"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4C5F55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96300C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622704C" w14:textId="2CE51DF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(0.701)</w:t>
            </w:r>
          </w:p>
        </w:tc>
        <w:tc>
          <w:tcPr>
            <w:tcW w:w="1530" w:type="dxa"/>
            <w:tcBorders>
              <w:top w:val="nil"/>
              <w:left w:val="nil"/>
              <w:bottom w:val="nil"/>
              <w:right w:val="nil"/>
            </w:tcBorders>
          </w:tcPr>
          <w:p w14:paraId="123AD374" w14:textId="4FBEA13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(0.765)</w:t>
            </w:r>
          </w:p>
        </w:tc>
        <w:tc>
          <w:tcPr>
            <w:tcW w:w="1280" w:type="dxa"/>
            <w:tcBorders>
              <w:top w:val="nil"/>
              <w:left w:val="nil"/>
              <w:bottom w:val="nil"/>
              <w:right w:val="nil"/>
            </w:tcBorders>
          </w:tcPr>
          <w:p w14:paraId="75CEB35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(0.200)</w:t>
            </w:r>
          </w:p>
        </w:tc>
        <w:tc>
          <w:tcPr>
            <w:tcW w:w="1120" w:type="dxa"/>
            <w:gridSpan w:val="2"/>
            <w:tcBorders>
              <w:top w:val="nil"/>
              <w:left w:val="nil"/>
              <w:bottom w:val="nil"/>
              <w:right w:val="nil"/>
            </w:tcBorders>
          </w:tcPr>
          <w:p w14:paraId="15C25B1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(0.338)</w:t>
            </w:r>
          </w:p>
        </w:tc>
        <w:tc>
          <w:tcPr>
            <w:tcW w:w="1144" w:type="dxa"/>
            <w:tcBorders>
              <w:top w:val="nil"/>
              <w:left w:val="nil"/>
              <w:bottom w:val="nil"/>
              <w:right w:val="nil"/>
            </w:tcBorders>
          </w:tcPr>
          <w:p w14:paraId="5C2E00A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(0.203)</w:t>
            </w:r>
          </w:p>
        </w:tc>
      </w:tr>
      <w:tr w:rsidR="00FA1951" w:rsidRPr="0092709F" w14:paraId="09113A12" w14:textId="77777777" w:rsidTr="009A1327">
        <w:trPr>
          <w:trHeight w:val="264"/>
          <w:jc w:val="center"/>
        </w:trPr>
        <w:tc>
          <w:tcPr>
            <w:tcW w:w="1418" w:type="dxa"/>
            <w:tcBorders>
              <w:top w:val="nil"/>
              <w:left w:val="nil"/>
              <w:bottom w:val="nil"/>
              <w:right w:val="nil"/>
            </w:tcBorders>
          </w:tcPr>
          <w:p w14:paraId="55645FB7" w14:textId="77777777" w:rsidR="00FA1951" w:rsidRPr="0092709F" w:rsidRDefault="00FA1951" w:rsidP="00FA1951">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hAnsi="Times New Roman"/>
                <w:lang w:val="en-US"/>
              </w:rPr>
              <w:t>Constant</w:t>
            </w:r>
          </w:p>
        </w:tc>
        <w:tc>
          <w:tcPr>
            <w:tcW w:w="709" w:type="dxa"/>
            <w:tcBorders>
              <w:top w:val="nil"/>
              <w:left w:val="nil"/>
              <w:bottom w:val="nil"/>
              <w:right w:val="nil"/>
            </w:tcBorders>
          </w:tcPr>
          <w:p w14:paraId="06B8D35D"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B914F21"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095959C" w14:textId="2B33E41C"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2.635</w:t>
            </w:r>
          </w:p>
        </w:tc>
        <w:tc>
          <w:tcPr>
            <w:tcW w:w="1530" w:type="dxa"/>
            <w:tcBorders>
              <w:top w:val="nil"/>
              <w:left w:val="nil"/>
              <w:bottom w:val="nil"/>
              <w:right w:val="nil"/>
            </w:tcBorders>
          </w:tcPr>
          <w:p w14:paraId="55993572" w14:textId="4BC5CB0B"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1.160</w:t>
            </w:r>
          </w:p>
        </w:tc>
        <w:tc>
          <w:tcPr>
            <w:tcW w:w="1280" w:type="dxa"/>
            <w:tcBorders>
              <w:top w:val="nil"/>
              <w:left w:val="nil"/>
              <w:bottom w:val="nil"/>
              <w:right w:val="nil"/>
            </w:tcBorders>
          </w:tcPr>
          <w:p w14:paraId="71A443F5" w14:textId="09B99545"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-0.137</w:t>
            </w:r>
          </w:p>
        </w:tc>
        <w:tc>
          <w:tcPr>
            <w:tcW w:w="1120" w:type="dxa"/>
            <w:gridSpan w:val="2"/>
            <w:tcBorders>
              <w:top w:val="nil"/>
              <w:left w:val="nil"/>
              <w:bottom w:val="nil"/>
              <w:right w:val="nil"/>
            </w:tcBorders>
          </w:tcPr>
          <w:p w14:paraId="45CFFD46" w14:textId="2FEC9713"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-1.535</w:t>
            </w:r>
          </w:p>
        </w:tc>
        <w:tc>
          <w:tcPr>
            <w:tcW w:w="1144" w:type="dxa"/>
            <w:tcBorders>
              <w:top w:val="nil"/>
              <w:left w:val="nil"/>
              <w:bottom w:val="nil"/>
              <w:right w:val="nil"/>
            </w:tcBorders>
          </w:tcPr>
          <w:p w14:paraId="5734363A"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1.729</w:t>
            </w:r>
            <w:r w:rsidRPr="0092709F">
              <w:rPr>
                <w:rFonts w:ascii="Times New Roman" w:hAnsi="Times New Roman"/>
                <w:vertAlign w:val="superscript"/>
                <w:lang w:val="en-US"/>
              </w:rPr>
              <w:t>***</w:t>
            </w:r>
          </w:p>
        </w:tc>
      </w:tr>
      <w:tr w:rsidR="00FA1951" w:rsidRPr="0092709F" w14:paraId="0A1EA7C4" w14:textId="77777777" w:rsidTr="009A1327">
        <w:trPr>
          <w:trHeight w:val="279"/>
          <w:jc w:val="center"/>
        </w:trPr>
        <w:tc>
          <w:tcPr>
            <w:tcW w:w="1418" w:type="dxa"/>
            <w:tcBorders>
              <w:top w:val="nil"/>
              <w:left w:val="nil"/>
              <w:bottom w:val="nil"/>
              <w:right w:val="nil"/>
            </w:tcBorders>
          </w:tcPr>
          <w:p w14:paraId="74ED86B3" w14:textId="77777777" w:rsidR="00FA1951" w:rsidRPr="0092709F" w:rsidRDefault="00FA1951" w:rsidP="00FA1951">
            <w:pPr>
              <w:widowControl w:val="0"/>
              <w:autoSpaceDE w:val="0"/>
              <w:autoSpaceDN w:val="0"/>
              <w:adjustRightInd w:val="0"/>
              <w:spacing w:after="0" w:line="240" w:lineRule="auto"/>
              <w:rPr>
                <w:rFonts w:ascii="Times New Roman" w:hAnsi="Times New Roman"/>
                <w:lang w:val="en-US"/>
              </w:rPr>
            </w:pPr>
          </w:p>
        </w:tc>
        <w:tc>
          <w:tcPr>
            <w:tcW w:w="709" w:type="dxa"/>
            <w:tcBorders>
              <w:top w:val="nil"/>
              <w:left w:val="nil"/>
              <w:bottom w:val="nil"/>
              <w:right w:val="nil"/>
            </w:tcBorders>
          </w:tcPr>
          <w:p w14:paraId="575569C7"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2C7CEBD"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652DB29" w14:textId="0F3A431B"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(3.391)</w:t>
            </w:r>
          </w:p>
        </w:tc>
        <w:tc>
          <w:tcPr>
            <w:tcW w:w="1530" w:type="dxa"/>
            <w:tcBorders>
              <w:top w:val="nil"/>
              <w:left w:val="nil"/>
              <w:bottom w:val="nil"/>
              <w:right w:val="nil"/>
            </w:tcBorders>
          </w:tcPr>
          <w:p w14:paraId="73AE9E11" w14:textId="652C589E"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(1.736)</w:t>
            </w:r>
          </w:p>
        </w:tc>
        <w:tc>
          <w:tcPr>
            <w:tcW w:w="1280" w:type="dxa"/>
            <w:tcBorders>
              <w:top w:val="nil"/>
              <w:left w:val="nil"/>
              <w:bottom w:val="nil"/>
              <w:right w:val="nil"/>
            </w:tcBorders>
          </w:tcPr>
          <w:p w14:paraId="0CF2F1C8" w14:textId="3561D36B"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(0.975)</w:t>
            </w:r>
          </w:p>
        </w:tc>
        <w:tc>
          <w:tcPr>
            <w:tcW w:w="1120" w:type="dxa"/>
            <w:gridSpan w:val="2"/>
            <w:tcBorders>
              <w:top w:val="nil"/>
              <w:left w:val="nil"/>
              <w:bottom w:val="nil"/>
              <w:right w:val="nil"/>
            </w:tcBorders>
          </w:tcPr>
          <w:p w14:paraId="5F324605" w14:textId="4BA2D57D"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(0.940)</w:t>
            </w:r>
          </w:p>
        </w:tc>
        <w:tc>
          <w:tcPr>
            <w:tcW w:w="1144" w:type="dxa"/>
            <w:tcBorders>
              <w:top w:val="nil"/>
              <w:left w:val="nil"/>
              <w:bottom w:val="nil"/>
              <w:right w:val="nil"/>
            </w:tcBorders>
          </w:tcPr>
          <w:p w14:paraId="26B508C8"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(0.511)</w:t>
            </w:r>
          </w:p>
        </w:tc>
      </w:tr>
      <w:tr w:rsidR="00FA1951" w:rsidRPr="0092709F" w14:paraId="28741D0B" w14:textId="77777777" w:rsidTr="009A1327">
        <w:trPr>
          <w:trHeight w:val="264"/>
          <w:jc w:val="center"/>
        </w:trPr>
        <w:tc>
          <w:tcPr>
            <w:tcW w:w="1418" w:type="dxa"/>
            <w:tcBorders>
              <w:top w:val="single" w:sz="4" w:space="0" w:color="auto"/>
              <w:left w:val="nil"/>
              <w:right w:val="nil"/>
            </w:tcBorders>
          </w:tcPr>
          <w:p w14:paraId="5516CC24" w14:textId="77777777" w:rsidR="00FA1951" w:rsidRPr="0092709F" w:rsidRDefault="00FA1951" w:rsidP="00FA1951">
            <w:pPr>
              <w:widowControl w:val="0"/>
              <w:autoSpaceDE w:val="0"/>
              <w:autoSpaceDN w:val="0"/>
              <w:adjustRightInd w:val="0"/>
              <w:spacing w:after="0" w:line="240" w:lineRule="auto"/>
              <w:rPr>
                <w:rFonts w:ascii="Times New Roman" w:hAnsi="Times New Roman"/>
                <w:i/>
                <w:lang w:val="en-US"/>
              </w:rPr>
            </w:pPr>
            <w:r w:rsidRPr="0092709F">
              <w:rPr>
                <w:rFonts w:ascii="Times New Roman" w:hAnsi="Times New Roman"/>
                <w:i/>
                <w:lang w:val="en-US"/>
              </w:rPr>
              <w:t>N</w:t>
            </w:r>
          </w:p>
        </w:tc>
        <w:tc>
          <w:tcPr>
            <w:tcW w:w="709" w:type="dxa"/>
            <w:tcBorders>
              <w:top w:val="single" w:sz="4" w:space="0" w:color="auto"/>
              <w:left w:val="nil"/>
              <w:right w:val="nil"/>
            </w:tcBorders>
          </w:tcPr>
          <w:p w14:paraId="66A254EC"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single" w:sz="4" w:space="0" w:color="auto"/>
              <w:left w:val="nil"/>
              <w:right w:val="nil"/>
            </w:tcBorders>
          </w:tcPr>
          <w:p w14:paraId="7CA0C563"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right w:val="nil"/>
            </w:tcBorders>
          </w:tcPr>
          <w:p w14:paraId="3EC15722"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3703</w:t>
            </w:r>
          </w:p>
        </w:tc>
        <w:tc>
          <w:tcPr>
            <w:tcW w:w="1530" w:type="dxa"/>
            <w:tcBorders>
              <w:top w:val="single" w:sz="4" w:space="0" w:color="auto"/>
              <w:left w:val="nil"/>
              <w:right w:val="nil"/>
            </w:tcBorders>
          </w:tcPr>
          <w:p w14:paraId="1A388A0C"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3703</w:t>
            </w:r>
          </w:p>
        </w:tc>
        <w:tc>
          <w:tcPr>
            <w:tcW w:w="1280" w:type="dxa"/>
            <w:tcBorders>
              <w:top w:val="single" w:sz="4" w:space="0" w:color="auto"/>
              <w:left w:val="nil"/>
              <w:right w:val="nil"/>
            </w:tcBorders>
          </w:tcPr>
          <w:p w14:paraId="0614A7E8"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3703</w:t>
            </w:r>
          </w:p>
        </w:tc>
        <w:tc>
          <w:tcPr>
            <w:tcW w:w="2264" w:type="dxa"/>
            <w:gridSpan w:val="3"/>
            <w:tcBorders>
              <w:top w:val="single" w:sz="4" w:space="0" w:color="auto"/>
              <w:left w:val="nil"/>
              <w:right w:val="nil"/>
            </w:tcBorders>
          </w:tcPr>
          <w:p w14:paraId="617A35F0"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3703</w:t>
            </w:r>
          </w:p>
        </w:tc>
      </w:tr>
      <w:tr w:rsidR="00FA1951" w:rsidRPr="0092709F" w14:paraId="0C5BD1A3" w14:textId="77777777" w:rsidTr="009A1327">
        <w:trPr>
          <w:trHeight w:val="264"/>
          <w:jc w:val="center"/>
        </w:trPr>
        <w:tc>
          <w:tcPr>
            <w:tcW w:w="2850" w:type="dxa"/>
            <w:gridSpan w:val="3"/>
            <w:tcBorders>
              <w:top w:val="nil"/>
              <w:left w:val="nil"/>
              <w:bottom w:val="single" w:sz="4" w:space="0" w:color="auto"/>
              <w:right w:val="nil"/>
            </w:tcBorders>
          </w:tcPr>
          <w:p w14:paraId="098AF535" w14:textId="0ACB48CC" w:rsidR="00FA1951" w:rsidRPr="0092709F" w:rsidRDefault="00FA1951" w:rsidP="00FA1951">
            <w:pPr>
              <w:widowControl w:val="0"/>
              <w:autoSpaceDE w:val="0"/>
              <w:autoSpaceDN w:val="0"/>
              <w:adjustRightInd w:val="0"/>
              <w:spacing w:after="0" w:line="240" w:lineRule="auto"/>
              <w:rPr>
                <w:rFonts w:ascii="Times New Roman" w:hAnsi="Times New Roman"/>
                <w:lang w:val="en-US"/>
              </w:rPr>
            </w:pPr>
            <w:r w:rsidRPr="0092709F">
              <w:rPr>
                <w:rFonts w:ascii="Times New Roman" w:hAnsi="Times New Roman"/>
                <w:lang w:val="en-US"/>
              </w:rPr>
              <w:t>Log pseudo likelihood</w:t>
            </w:r>
          </w:p>
        </w:tc>
        <w:tc>
          <w:tcPr>
            <w:tcW w:w="1432" w:type="dxa"/>
            <w:tcBorders>
              <w:top w:val="nil"/>
              <w:left w:val="nil"/>
              <w:bottom w:val="single" w:sz="4" w:space="0" w:color="auto"/>
              <w:right w:val="nil"/>
            </w:tcBorders>
          </w:tcPr>
          <w:p w14:paraId="32EDAD4C" w14:textId="318E3A77" w:rsidR="00FA1951" w:rsidRPr="0092709F" w:rsidRDefault="005B2A7F" w:rsidP="00FA1951">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FA1951" w:rsidRPr="0092709F">
              <w:rPr>
                <w:rFonts w:ascii="Times New Roman" w:hAnsi="Times New Roman"/>
                <w:lang w:val="en-US"/>
              </w:rPr>
              <w:t>11162</w:t>
            </w:r>
          </w:p>
        </w:tc>
        <w:tc>
          <w:tcPr>
            <w:tcW w:w="1530" w:type="dxa"/>
            <w:tcBorders>
              <w:top w:val="nil"/>
              <w:left w:val="nil"/>
              <w:bottom w:val="single" w:sz="4" w:space="0" w:color="auto"/>
              <w:right w:val="nil"/>
            </w:tcBorders>
          </w:tcPr>
          <w:p w14:paraId="631E1B8B" w14:textId="78EC8B30" w:rsidR="00FA1951" w:rsidRPr="0092709F" w:rsidRDefault="005B2A7F" w:rsidP="00FA1951">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FA1951" w:rsidRPr="0092709F">
              <w:rPr>
                <w:rFonts w:ascii="Times New Roman" w:hAnsi="Times New Roman"/>
                <w:lang w:val="en-US"/>
              </w:rPr>
              <w:t>95</w:t>
            </w:r>
            <w:r w:rsidR="00FA1951">
              <w:rPr>
                <w:rFonts w:ascii="Times New Roman" w:hAnsi="Times New Roman"/>
                <w:lang w:val="en-US"/>
              </w:rPr>
              <w:t>80</w:t>
            </w:r>
          </w:p>
        </w:tc>
        <w:tc>
          <w:tcPr>
            <w:tcW w:w="1418" w:type="dxa"/>
            <w:gridSpan w:val="2"/>
            <w:tcBorders>
              <w:top w:val="nil"/>
              <w:left w:val="nil"/>
              <w:bottom w:val="single" w:sz="4" w:space="0" w:color="auto"/>
              <w:right w:val="nil"/>
            </w:tcBorders>
          </w:tcPr>
          <w:p w14:paraId="151382A8" w14:textId="30704B67" w:rsidR="00FA1951" w:rsidRPr="0092709F" w:rsidRDefault="005B2A7F" w:rsidP="00FA1951">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FA1951" w:rsidRPr="0092709F">
              <w:rPr>
                <w:rFonts w:ascii="Times New Roman" w:hAnsi="Times New Roman"/>
                <w:lang w:val="en-US"/>
              </w:rPr>
              <w:t>3252</w:t>
            </w:r>
          </w:p>
        </w:tc>
        <w:tc>
          <w:tcPr>
            <w:tcW w:w="2126" w:type="dxa"/>
            <w:gridSpan w:val="2"/>
            <w:tcBorders>
              <w:top w:val="nil"/>
              <w:left w:val="nil"/>
              <w:bottom w:val="single" w:sz="4" w:space="0" w:color="auto"/>
              <w:right w:val="nil"/>
            </w:tcBorders>
          </w:tcPr>
          <w:p w14:paraId="288834BC" w14:textId="62049293"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2135</w:t>
            </w:r>
          </w:p>
        </w:tc>
      </w:tr>
    </w:tbl>
    <w:p w14:paraId="39861CAD" w14:textId="72B53C6B" w:rsidR="00C728C7" w:rsidRPr="00C728C7" w:rsidRDefault="00E87CF5" w:rsidP="0061227C">
      <w:pPr>
        <w:widowControl w:val="0"/>
        <w:autoSpaceDE w:val="0"/>
        <w:autoSpaceDN w:val="0"/>
        <w:adjustRightInd w:val="0"/>
        <w:spacing w:after="0" w:line="240" w:lineRule="auto"/>
        <w:jc w:val="both"/>
        <w:rPr>
          <w:rFonts w:ascii="Times New Roman" w:hAnsi="Times New Roman"/>
          <w:sz w:val="20"/>
          <w:szCs w:val="20"/>
          <w:lang w:val="en-US"/>
        </w:rPr>
      </w:pPr>
      <w:r w:rsidRPr="001C6DB4">
        <w:rPr>
          <w:rFonts w:ascii="Times New Roman" w:hAnsi="Times New Roman"/>
          <w:sz w:val="20"/>
          <w:szCs w:val="20"/>
          <w:lang w:val="en-US"/>
        </w:rPr>
        <w:t>Note</w:t>
      </w:r>
      <w:r w:rsidR="00E84DDD" w:rsidRPr="001C6DB4">
        <w:rPr>
          <w:rFonts w:ascii="Times New Roman" w:hAnsi="Times New Roman"/>
          <w:sz w:val="20"/>
          <w:szCs w:val="20"/>
          <w:lang w:val="en-US"/>
        </w:rPr>
        <w:t>s</w:t>
      </w:r>
      <w:r w:rsidRPr="001C6DB4">
        <w:rPr>
          <w:rFonts w:ascii="Times New Roman" w:hAnsi="Times New Roman"/>
          <w:sz w:val="20"/>
          <w:szCs w:val="20"/>
          <w:lang w:val="en-US"/>
        </w:rPr>
        <w:t>:</w:t>
      </w:r>
      <w:r>
        <w:rPr>
          <w:rFonts w:ascii="Times New Roman" w:hAnsi="Times New Roman"/>
          <w:sz w:val="20"/>
          <w:szCs w:val="20"/>
          <w:lang w:val="en-US"/>
        </w:rPr>
        <w:t xml:space="preserve"> See T</w:t>
      </w:r>
      <w:r w:rsidR="009270B6">
        <w:rPr>
          <w:rFonts w:ascii="Times New Roman" w:hAnsi="Times New Roman"/>
          <w:sz w:val="20"/>
          <w:szCs w:val="20"/>
          <w:lang w:val="en-US"/>
        </w:rPr>
        <w:t>able 6</w:t>
      </w:r>
      <w:r w:rsidR="005C61D1">
        <w:rPr>
          <w:rFonts w:ascii="Times New Roman" w:hAnsi="Times New Roman"/>
          <w:sz w:val="20"/>
          <w:szCs w:val="20"/>
          <w:lang w:val="en-US"/>
        </w:rPr>
        <w:t xml:space="preserve">. Source country and host country fixed effects and year fixed effects are included in all regressions. </w:t>
      </w:r>
    </w:p>
    <w:p w14:paraId="0D37A26F" w14:textId="5D9D6596" w:rsidR="00C728C7" w:rsidRPr="00C728C7" w:rsidRDefault="005C61D1" w:rsidP="00601228">
      <w:pPr>
        <w:keepNext/>
        <w:widowControl w:val="0"/>
        <w:autoSpaceDE w:val="0"/>
        <w:autoSpaceDN w:val="0"/>
        <w:adjustRightInd w:val="0"/>
        <w:spacing w:after="0" w:line="240" w:lineRule="auto"/>
        <w:rPr>
          <w:rFonts w:ascii="Times New Roman" w:hAnsi="Times New Roman"/>
          <w:sz w:val="20"/>
          <w:szCs w:val="20"/>
          <w:lang w:val="en-US"/>
        </w:rPr>
      </w:pPr>
      <w:r>
        <w:rPr>
          <w:rFonts w:ascii="Times New Roman" w:hAnsi="Times New Roman"/>
          <w:sz w:val="20"/>
          <w:szCs w:val="20"/>
          <w:lang w:val="en-US"/>
        </w:rPr>
        <w:t xml:space="preserve"> </w:t>
      </w:r>
    </w:p>
    <w:p w14:paraId="5829E2F3" w14:textId="77777777" w:rsidR="009F79CB" w:rsidRPr="001C6DB4" w:rsidRDefault="00C728C7" w:rsidP="00DE660A">
      <w:pPr>
        <w:keepNext/>
        <w:widowControl w:val="0"/>
        <w:autoSpaceDE w:val="0"/>
        <w:autoSpaceDN w:val="0"/>
        <w:adjustRightInd w:val="0"/>
        <w:spacing w:after="0" w:line="240" w:lineRule="auto"/>
        <w:rPr>
          <w:rFonts w:ascii="Times New Roman" w:hAnsi="Times New Roman"/>
          <w:b/>
          <w:sz w:val="24"/>
          <w:szCs w:val="24"/>
          <w:lang w:val="en-US"/>
        </w:rPr>
      </w:pPr>
      <w:r w:rsidRPr="00C728C7">
        <w:rPr>
          <w:rFonts w:ascii="Times New Roman" w:hAnsi="Times New Roman"/>
          <w:b/>
          <w:szCs w:val="24"/>
          <w:lang w:val="en-US"/>
        </w:rPr>
        <w:br w:type="page"/>
      </w:r>
      <w:r w:rsidR="00601228" w:rsidRPr="001C6DB4">
        <w:rPr>
          <w:rFonts w:ascii="Times New Roman" w:hAnsi="Times New Roman"/>
          <w:b/>
          <w:sz w:val="24"/>
          <w:szCs w:val="24"/>
          <w:lang w:val="en-US"/>
        </w:rPr>
        <w:lastRenderedPageBreak/>
        <w:t xml:space="preserve">Table </w:t>
      </w:r>
      <w:r w:rsidR="00C97068" w:rsidRPr="001C6DB4">
        <w:rPr>
          <w:rFonts w:ascii="Times New Roman" w:hAnsi="Times New Roman"/>
          <w:b/>
          <w:sz w:val="24"/>
          <w:szCs w:val="24"/>
          <w:lang w:val="en-US"/>
        </w:rPr>
        <w:t>A</w:t>
      </w:r>
      <w:r w:rsidR="00E87CF5" w:rsidRPr="001C6DB4">
        <w:rPr>
          <w:rFonts w:ascii="Times New Roman" w:hAnsi="Times New Roman"/>
          <w:b/>
          <w:sz w:val="24"/>
          <w:szCs w:val="24"/>
          <w:lang w:val="en-US"/>
        </w:rPr>
        <w:t>3</w:t>
      </w:r>
    </w:p>
    <w:p w14:paraId="2A5F3439" w14:textId="7FF5B25D" w:rsidR="00C728C7" w:rsidRDefault="00C728C7" w:rsidP="00DE660A">
      <w:pPr>
        <w:keepNext/>
        <w:widowControl w:val="0"/>
        <w:autoSpaceDE w:val="0"/>
        <w:autoSpaceDN w:val="0"/>
        <w:adjustRightInd w:val="0"/>
        <w:spacing w:after="0" w:line="240" w:lineRule="auto"/>
        <w:rPr>
          <w:rFonts w:ascii="Times New Roman" w:hAnsi="Times New Roman"/>
          <w:sz w:val="24"/>
          <w:szCs w:val="24"/>
          <w:lang w:val="en-US"/>
        </w:rPr>
      </w:pPr>
      <w:r w:rsidRPr="001C6DB4">
        <w:rPr>
          <w:rFonts w:ascii="Times New Roman" w:hAnsi="Times New Roman"/>
          <w:sz w:val="24"/>
          <w:szCs w:val="24"/>
          <w:lang w:val="en-US"/>
        </w:rPr>
        <w:t xml:space="preserve">Results based on </w:t>
      </w:r>
      <w:proofErr w:type="spellStart"/>
      <w:r w:rsidRPr="001C6DB4">
        <w:rPr>
          <w:rFonts w:ascii="Times New Roman" w:hAnsi="Times New Roman"/>
          <w:sz w:val="24"/>
          <w:szCs w:val="24"/>
          <w:lang w:val="en-US"/>
        </w:rPr>
        <w:t>Braconier</w:t>
      </w:r>
      <w:proofErr w:type="spellEnd"/>
      <w:r w:rsidRPr="001C6DB4">
        <w:rPr>
          <w:rFonts w:ascii="Times New Roman" w:hAnsi="Times New Roman"/>
          <w:sz w:val="24"/>
          <w:szCs w:val="24"/>
          <w:lang w:val="en-US"/>
        </w:rPr>
        <w:t xml:space="preserve"> et al.’s (2005) </w:t>
      </w:r>
      <w:r w:rsidR="009A1327" w:rsidRPr="001C6DB4">
        <w:rPr>
          <w:rFonts w:ascii="Times New Roman" w:hAnsi="Times New Roman"/>
          <w:sz w:val="24"/>
          <w:szCs w:val="24"/>
          <w:lang w:val="en-US"/>
        </w:rPr>
        <w:t>s</w:t>
      </w:r>
      <w:r w:rsidRPr="001C6DB4">
        <w:rPr>
          <w:rFonts w:ascii="Times New Roman" w:hAnsi="Times New Roman"/>
          <w:sz w:val="24"/>
          <w:szCs w:val="24"/>
          <w:lang w:val="en-US"/>
        </w:rPr>
        <w:t>pecification</w:t>
      </w:r>
      <w:r w:rsidR="009F79CB" w:rsidRPr="001C6DB4">
        <w:rPr>
          <w:rFonts w:ascii="Times New Roman" w:hAnsi="Times New Roman"/>
          <w:sz w:val="24"/>
          <w:szCs w:val="24"/>
          <w:lang w:val="en-US"/>
        </w:rPr>
        <w:t>.</w:t>
      </w:r>
    </w:p>
    <w:tbl>
      <w:tblPr>
        <w:tblW w:w="9356" w:type="dxa"/>
        <w:jc w:val="center"/>
        <w:tblLayout w:type="fixed"/>
        <w:tblLook w:val="0000" w:firstRow="0" w:lastRow="0" w:firstColumn="0" w:lastColumn="0" w:noHBand="0" w:noVBand="0"/>
      </w:tblPr>
      <w:tblGrid>
        <w:gridCol w:w="1418"/>
        <w:gridCol w:w="709"/>
        <w:gridCol w:w="723"/>
        <w:gridCol w:w="1432"/>
        <w:gridCol w:w="1530"/>
        <w:gridCol w:w="1280"/>
        <w:gridCol w:w="138"/>
        <w:gridCol w:w="982"/>
        <w:gridCol w:w="1144"/>
      </w:tblGrid>
      <w:tr w:rsidR="00C728C7" w:rsidRPr="0092709F" w14:paraId="798B99CA" w14:textId="77777777" w:rsidTr="009A1327">
        <w:trPr>
          <w:trHeight w:val="264"/>
          <w:jc w:val="center"/>
        </w:trPr>
        <w:tc>
          <w:tcPr>
            <w:tcW w:w="1418" w:type="dxa"/>
            <w:tcBorders>
              <w:top w:val="single" w:sz="4" w:space="0" w:color="auto"/>
              <w:left w:val="nil"/>
              <w:right w:val="nil"/>
            </w:tcBorders>
          </w:tcPr>
          <w:p w14:paraId="21633584"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top w:val="single" w:sz="4" w:space="0" w:color="auto"/>
              <w:left w:val="nil"/>
              <w:right w:val="nil"/>
            </w:tcBorders>
          </w:tcPr>
          <w:p w14:paraId="7608D561"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HOR</w:t>
            </w:r>
          </w:p>
        </w:tc>
        <w:tc>
          <w:tcPr>
            <w:tcW w:w="723" w:type="dxa"/>
            <w:tcBorders>
              <w:top w:val="single" w:sz="4" w:space="0" w:color="auto"/>
              <w:left w:val="nil"/>
              <w:right w:val="nil"/>
            </w:tcBorders>
          </w:tcPr>
          <w:p w14:paraId="4BEECE91"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VER</w:t>
            </w:r>
          </w:p>
        </w:tc>
        <w:tc>
          <w:tcPr>
            <w:tcW w:w="1432" w:type="dxa"/>
            <w:tcBorders>
              <w:top w:val="single" w:sz="4" w:space="0" w:color="auto"/>
              <w:left w:val="nil"/>
              <w:right w:val="nil"/>
            </w:tcBorders>
          </w:tcPr>
          <w:p w14:paraId="237772E9"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OLS</w:t>
            </w:r>
          </w:p>
        </w:tc>
        <w:tc>
          <w:tcPr>
            <w:tcW w:w="1530" w:type="dxa"/>
            <w:tcBorders>
              <w:top w:val="single" w:sz="4" w:space="0" w:color="auto"/>
              <w:left w:val="nil"/>
              <w:right w:val="nil"/>
            </w:tcBorders>
          </w:tcPr>
          <w:p w14:paraId="38800D24"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Tobit</w:t>
            </w:r>
          </w:p>
        </w:tc>
        <w:tc>
          <w:tcPr>
            <w:tcW w:w="1280" w:type="dxa"/>
            <w:tcBorders>
              <w:top w:val="single" w:sz="4" w:space="0" w:color="auto"/>
              <w:left w:val="nil"/>
              <w:right w:val="nil"/>
            </w:tcBorders>
          </w:tcPr>
          <w:p w14:paraId="2384F645"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PPML</w:t>
            </w:r>
          </w:p>
        </w:tc>
        <w:tc>
          <w:tcPr>
            <w:tcW w:w="2264" w:type="dxa"/>
            <w:gridSpan w:val="3"/>
            <w:tcBorders>
              <w:top w:val="single" w:sz="4" w:space="0" w:color="auto"/>
              <w:left w:val="nil"/>
              <w:right w:val="nil"/>
            </w:tcBorders>
          </w:tcPr>
          <w:p w14:paraId="3EE886E3"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LH</w:t>
            </w:r>
          </w:p>
        </w:tc>
      </w:tr>
      <w:tr w:rsidR="00C728C7" w:rsidRPr="0092709F" w14:paraId="4A2A0656" w14:textId="77777777" w:rsidTr="009A1327">
        <w:trPr>
          <w:trHeight w:val="264"/>
          <w:jc w:val="center"/>
        </w:trPr>
        <w:tc>
          <w:tcPr>
            <w:tcW w:w="1418" w:type="dxa"/>
            <w:tcBorders>
              <w:left w:val="nil"/>
              <w:bottom w:val="single" w:sz="4" w:space="0" w:color="auto"/>
              <w:right w:val="nil"/>
            </w:tcBorders>
          </w:tcPr>
          <w:p w14:paraId="7B97C6BA" w14:textId="77777777" w:rsidR="00C728C7" w:rsidRPr="0092709F" w:rsidRDefault="00C728C7" w:rsidP="00C728C7">
            <w:pPr>
              <w:widowControl w:val="0"/>
              <w:autoSpaceDE w:val="0"/>
              <w:autoSpaceDN w:val="0"/>
              <w:adjustRightInd w:val="0"/>
              <w:spacing w:after="0" w:line="240" w:lineRule="auto"/>
              <w:rPr>
                <w:rFonts w:ascii="Times New Roman" w:hAnsi="Times New Roman"/>
                <w:lang w:val="en-US"/>
              </w:rPr>
            </w:pPr>
          </w:p>
        </w:tc>
        <w:tc>
          <w:tcPr>
            <w:tcW w:w="709" w:type="dxa"/>
            <w:tcBorders>
              <w:left w:val="nil"/>
              <w:bottom w:val="single" w:sz="4" w:space="0" w:color="auto"/>
              <w:right w:val="nil"/>
            </w:tcBorders>
          </w:tcPr>
          <w:p w14:paraId="08AFC097"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723" w:type="dxa"/>
            <w:tcBorders>
              <w:left w:val="nil"/>
              <w:bottom w:val="single" w:sz="4" w:space="0" w:color="auto"/>
              <w:right w:val="nil"/>
            </w:tcBorders>
          </w:tcPr>
          <w:p w14:paraId="597C0D70"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432" w:type="dxa"/>
            <w:tcBorders>
              <w:left w:val="nil"/>
              <w:bottom w:val="single" w:sz="4" w:space="0" w:color="auto"/>
              <w:right w:val="nil"/>
            </w:tcBorders>
          </w:tcPr>
          <w:p w14:paraId="071C5E74"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530" w:type="dxa"/>
            <w:tcBorders>
              <w:left w:val="nil"/>
              <w:bottom w:val="single" w:sz="4" w:space="0" w:color="auto"/>
              <w:right w:val="nil"/>
            </w:tcBorders>
          </w:tcPr>
          <w:p w14:paraId="666036AB"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280" w:type="dxa"/>
            <w:tcBorders>
              <w:left w:val="nil"/>
              <w:bottom w:val="single" w:sz="4" w:space="0" w:color="auto"/>
              <w:right w:val="nil"/>
            </w:tcBorders>
          </w:tcPr>
          <w:p w14:paraId="141E369C"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p>
        </w:tc>
        <w:tc>
          <w:tcPr>
            <w:tcW w:w="1120" w:type="dxa"/>
            <w:gridSpan w:val="2"/>
            <w:tcBorders>
              <w:left w:val="nil"/>
              <w:bottom w:val="single" w:sz="4" w:space="0" w:color="auto"/>
              <w:right w:val="nil"/>
            </w:tcBorders>
          </w:tcPr>
          <w:p w14:paraId="6621B525"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Amount</w:t>
            </w:r>
          </w:p>
        </w:tc>
        <w:tc>
          <w:tcPr>
            <w:tcW w:w="1144" w:type="dxa"/>
            <w:tcBorders>
              <w:left w:val="nil"/>
              <w:bottom w:val="single" w:sz="4" w:space="0" w:color="auto"/>
              <w:right w:val="nil"/>
            </w:tcBorders>
          </w:tcPr>
          <w:p w14:paraId="362F284E" w14:textId="77777777" w:rsidR="00C728C7" w:rsidRPr="0092709F" w:rsidRDefault="00C728C7" w:rsidP="00C728C7">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Part</w:t>
            </w:r>
          </w:p>
        </w:tc>
      </w:tr>
      <w:tr w:rsidR="0092709F" w:rsidRPr="0092709F" w14:paraId="25ED4C9D" w14:textId="77777777" w:rsidTr="009A1327">
        <w:trPr>
          <w:trHeight w:val="279"/>
          <w:jc w:val="center"/>
        </w:trPr>
        <w:tc>
          <w:tcPr>
            <w:tcW w:w="1418" w:type="dxa"/>
            <w:tcBorders>
              <w:top w:val="single" w:sz="4" w:space="0" w:color="auto"/>
              <w:left w:val="nil"/>
              <w:bottom w:val="nil"/>
              <w:right w:val="nil"/>
            </w:tcBorders>
          </w:tcPr>
          <w:p w14:paraId="4941EE74"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SumGDP</w:t>
            </w:r>
            <w:proofErr w:type="spellEnd"/>
          </w:p>
        </w:tc>
        <w:tc>
          <w:tcPr>
            <w:tcW w:w="709" w:type="dxa"/>
            <w:tcBorders>
              <w:top w:val="single" w:sz="4" w:space="0" w:color="auto"/>
              <w:left w:val="nil"/>
              <w:bottom w:val="nil"/>
              <w:right w:val="nil"/>
            </w:tcBorders>
          </w:tcPr>
          <w:p w14:paraId="0165B07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single" w:sz="4" w:space="0" w:color="auto"/>
              <w:left w:val="nil"/>
              <w:bottom w:val="nil"/>
              <w:right w:val="nil"/>
            </w:tcBorders>
          </w:tcPr>
          <w:p w14:paraId="35303E7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bottom w:val="nil"/>
              <w:right w:val="nil"/>
            </w:tcBorders>
          </w:tcPr>
          <w:p w14:paraId="16D85424" w14:textId="6DDD606D"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1.950</w:t>
            </w:r>
            <w:r w:rsidRPr="0092709F">
              <w:rPr>
                <w:rFonts w:ascii="Times New Roman" w:hAnsi="Times New Roman"/>
                <w:vertAlign w:val="superscript"/>
                <w:lang w:val="en-US"/>
              </w:rPr>
              <w:t>***</w:t>
            </w:r>
          </w:p>
        </w:tc>
        <w:tc>
          <w:tcPr>
            <w:tcW w:w="1530" w:type="dxa"/>
            <w:tcBorders>
              <w:top w:val="single" w:sz="4" w:space="0" w:color="auto"/>
              <w:left w:val="nil"/>
              <w:bottom w:val="nil"/>
              <w:right w:val="nil"/>
            </w:tcBorders>
          </w:tcPr>
          <w:p w14:paraId="042094F4" w14:textId="1EA9934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0.324</w:t>
            </w:r>
          </w:p>
        </w:tc>
        <w:tc>
          <w:tcPr>
            <w:tcW w:w="1280" w:type="dxa"/>
            <w:tcBorders>
              <w:top w:val="single" w:sz="4" w:space="0" w:color="auto"/>
              <w:left w:val="nil"/>
              <w:bottom w:val="nil"/>
              <w:right w:val="nil"/>
            </w:tcBorders>
          </w:tcPr>
          <w:p w14:paraId="70FF026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0.210</w:t>
            </w:r>
          </w:p>
        </w:tc>
        <w:tc>
          <w:tcPr>
            <w:tcW w:w="1120" w:type="dxa"/>
            <w:gridSpan w:val="2"/>
            <w:tcBorders>
              <w:top w:val="single" w:sz="4" w:space="0" w:color="auto"/>
              <w:left w:val="nil"/>
              <w:bottom w:val="nil"/>
              <w:right w:val="nil"/>
            </w:tcBorders>
          </w:tcPr>
          <w:p w14:paraId="020B527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0.223</w:t>
            </w:r>
          </w:p>
        </w:tc>
        <w:tc>
          <w:tcPr>
            <w:tcW w:w="1144" w:type="dxa"/>
            <w:tcBorders>
              <w:top w:val="single" w:sz="4" w:space="0" w:color="auto"/>
              <w:left w:val="nil"/>
              <w:bottom w:val="nil"/>
              <w:right w:val="nil"/>
            </w:tcBorders>
          </w:tcPr>
          <w:p w14:paraId="07676DD6" w14:textId="78E8A5D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0.356</w:t>
            </w:r>
          </w:p>
        </w:tc>
      </w:tr>
      <w:tr w:rsidR="0092709F" w:rsidRPr="0092709F" w14:paraId="77A83ACE" w14:textId="77777777" w:rsidTr="009A1327">
        <w:trPr>
          <w:trHeight w:val="264"/>
          <w:jc w:val="center"/>
        </w:trPr>
        <w:tc>
          <w:tcPr>
            <w:tcW w:w="1418" w:type="dxa"/>
            <w:tcBorders>
              <w:top w:val="nil"/>
              <w:left w:val="nil"/>
              <w:bottom w:val="nil"/>
              <w:right w:val="nil"/>
            </w:tcBorders>
          </w:tcPr>
          <w:p w14:paraId="1BA0F167"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859C6D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72EBE3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7448029" w14:textId="418A75B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(0.626)</w:t>
            </w:r>
          </w:p>
        </w:tc>
        <w:tc>
          <w:tcPr>
            <w:tcW w:w="1530" w:type="dxa"/>
            <w:tcBorders>
              <w:top w:val="nil"/>
              <w:left w:val="nil"/>
              <w:bottom w:val="nil"/>
              <w:right w:val="nil"/>
            </w:tcBorders>
          </w:tcPr>
          <w:p w14:paraId="79F59941" w14:textId="034E3C7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(1.012)</w:t>
            </w:r>
          </w:p>
        </w:tc>
        <w:tc>
          <w:tcPr>
            <w:tcW w:w="1280" w:type="dxa"/>
            <w:tcBorders>
              <w:top w:val="nil"/>
              <w:left w:val="nil"/>
              <w:bottom w:val="nil"/>
              <w:right w:val="nil"/>
            </w:tcBorders>
          </w:tcPr>
          <w:p w14:paraId="5E05563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(0.255)</w:t>
            </w:r>
          </w:p>
        </w:tc>
        <w:tc>
          <w:tcPr>
            <w:tcW w:w="1120" w:type="dxa"/>
            <w:gridSpan w:val="2"/>
            <w:tcBorders>
              <w:top w:val="nil"/>
              <w:left w:val="nil"/>
              <w:bottom w:val="nil"/>
              <w:right w:val="nil"/>
            </w:tcBorders>
          </w:tcPr>
          <w:p w14:paraId="0DC847C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(0.359)</w:t>
            </w:r>
          </w:p>
        </w:tc>
        <w:tc>
          <w:tcPr>
            <w:tcW w:w="1144" w:type="dxa"/>
            <w:tcBorders>
              <w:top w:val="nil"/>
              <w:left w:val="nil"/>
              <w:bottom w:val="nil"/>
              <w:right w:val="nil"/>
            </w:tcBorders>
          </w:tcPr>
          <w:p w14:paraId="57767D0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(0.374)</w:t>
            </w:r>
          </w:p>
        </w:tc>
      </w:tr>
      <w:tr w:rsidR="0092709F" w:rsidRPr="0092709F" w14:paraId="409E4F4F" w14:textId="77777777" w:rsidTr="009A1327">
        <w:trPr>
          <w:trHeight w:val="264"/>
          <w:jc w:val="center"/>
        </w:trPr>
        <w:tc>
          <w:tcPr>
            <w:tcW w:w="1418" w:type="dxa"/>
            <w:tcBorders>
              <w:top w:val="nil"/>
              <w:left w:val="nil"/>
              <w:bottom w:val="nil"/>
              <w:right w:val="nil"/>
            </w:tcBorders>
          </w:tcPr>
          <w:p w14:paraId="0BE4DDEF"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GDPdif_sq</w:t>
            </w:r>
            <w:proofErr w:type="spellEnd"/>
          </w:p>
        </w:tc>
        <w:tc>
          <w:tcPr>
            <w:tcW w:w="709" w:type="dxa"/>
            <w:tcBorders>
              <w:top w:val="nil"/>
              <w:left w:val="nil"/>
              <w:bottom w:val="nil"/>
              <w:right w:val="nil"/>
            </w:tcBorders>
          </w:tcPr>
          <w:p w14:paraId="6622DF48" w14:textId="325033D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62DCB59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482FDD17" w14:textId="41325EF7"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0.572</w:t>
            </w:r>
          </w:p>
        </w:tc>
        <w:tc>
          <w:tcPr>
            <w:tcW w:w="1530" w:type="dxa"/>
            <w:tcBorders>
              <w:top w:val="nil"/>
              <w:left w:val="nil"/>
              <w:bottom w:val="nil"/>
              <w:right w:val="nil"/>
            </w:tcBorders>
          </w:tcPr>
          <w:p w14:paraId="6F4196C4" w14:textId="17AC9EAC"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0.469</w:t>
            </w:r>
          </w:p>
        </w:tc>
        <w:tc>
          <w:tcPr>
            <w:tcW w:w="1280" w:type="dxa"/>
            <w:tcBorders>
              <w:top w:val="nil"/>
              <w:left w:val="nil"/>
              <w:bottom w:val="nil"/>
              <w:right w:val="nil"/>
            </w:tcBorders>
          </w:tcPr>
          <w:p w14:paraId="4241CE1F" w14:textId="66207E6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0.254</w:t>
            </w:r>
          </w:p>
        </w:tc>
        <w:tc>
          <w:tcPr>
            <w:tcW w:w="1120" w:type="dxa"/>
            <w:gridSpan w:val="2"/>
            <w:tcBorders>
              <w:top w:val="nil"/>
              <w:left w:val="nil"/>
              <w:bottom w:val="nil"/>
              <w:right w:val="nil"/>
            </w:tcBorders>
          </w:tcPr>
          <w:p w14:paraId="718D4AE8" w14:textId="0BAC249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0.984</w:t>
            </w:r>
          </w:p>
        </w:tc>
        <w:tc>
          <w:tcPr>
            <w:tcW w:w="1144" w:type="dxa"/>
            <w:tcBorders>
              <w:top w:val="nil"/>
              <w:left w:val="nil"/>
              <w:bottom w:val="nil"/>
              <w:right w:val="nil"/>
            </w:tcBorders>
          </w:tcPr>
          <w:p w14:paraId="547FA9B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0.490</w:t>
            </w:r>
          </w:p>
        </w:tc>
      </w:tr>
      <w:tr w:rsidR="0092709F" w:rsidRPr="0092709F" w14:paraId="0AFDD3EA" w14:textId="77777777" w:rsidTr="009A1327">
        <w:trPr>
          <w:trHeight w:val="279"/>
          <w:jc w:val="center"/>
        </w:trPr>
        <w:tc>
          <w:tcPr>
            <w:tcW w:w="1418" w:type="dxa"/>
            <w:tcBorders>
              <w:top w:val="nil"/>
              <w:left w:val="nil"/>
              <w:bottom w:val="nil"/>
              <w:right w:val="nil"/>
            </w:tcBorders>
          </w:tcPr>
          <w:p w14:paraId="14555947"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eastAsiaTheme="minorEastAsia" w:hAnsi="Times New Roman"/>
                <w:lang w:val="en-US" w:eastAsia="en-NZ"/>
              </w:rPr>
              <w:t>(</w:t>
            </w:r>
            <w:r w:rsidRPr="0092709F">
              <w:rPr>
                <w:rFonts w:ascii="Times New Roman" w:eastAsiaTheme="minorEastAsia" w:hAnsi="Times New Roman"/>
                <w:i/>
                <w:lang w:val="en-US" w:eastAsia="en-NZ"/>
              </w:rPr>
              <w:t>SIZESQ</w:t>
            </w:r>
            <w:r w:rsidRPr="0092709F">
              <w:rPr>
                <w:rFonts w:ascii="Times New Roman" w:eastAsiaTheme="minorEastAsia" w:hAnsi="Times New Roman"/>
                <w:lang w:val="en-US" w:eastAsia="en-NZ"/>
              </w:rPr>
              <w:t>)</w:t>
            </w:r>
          </w:p>
        </w:tc>
        <w:tc>
          <w:tcPr>
            <w:tcW w:w="709" w:type="dxa"/>
            <w:tcBorders>
              <w:top w:val="nil"/>
              <w:left w:val="nil"/>
              <w:bottom w:val="nil"/>
              <w:right w:val="nil"/>
            </w:tcBorders>
          </w:tcPr>
          <w:p w14:paraId="294EA88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49A3EB3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0831185" w14:textId="542E773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(0.814)</w:t>
            </w:r>
          </w:p>
        </w:tc>
        <w:tc>
          <w:tcPr>
            <w:tcW w:w="1530" w:type="dxa"/>
            <w:tcBorders>
              <w:top w:val="nil"/>
              <w:left w:val="nil"/>
              <w:bottom w:val="nil"/>
              <w:right w:val="nil"/>
            </w:tcBorders>
          </w:tcPr>
          <w:p w14:paraId="2F43D6D0" w14:textId="343F591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(1.969)</w:t>
            </w:r>
          </w:p>
        </w:tc>
        <w:tc>
          <w:tcPr>
            <w:tcW w:w="1280" w:type="dxa"/>
            <w:tcBorders>
              <w:top w:val="nil"/>
              <w:left w:val="nil"/>
              <w:bottom w:val="nil"/>
              <w:right w:val="nil"/>
            </w:tcBorders>
          </w:tcPr>
          <w:p w14:paraId="5894A59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(0.488)</w:t>
            </w:r>
          </w:p>
        </w:tc>
        <w:tc>
          <w:tcPr>
            <w:tcW w:w="1120" w:type="dxa"/>
            <w:gridSpan w:val="2"/>
            <w:tcBorders>
              <w:top w:val="nil"/>
              <w:left w:val="nil"/>
              <w:bottom w:val="nil"/>
              <w:right w:val="nil"/>
            </w:tcBorders>
          </w:tcPr>
          <w:p w14:paraId="59A10B8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(0.771)</w:t>
            </w:r>
          </w:p>
        </w:tc>
        <w:tc>
          <w:tcPr>
            <w:tcW w:w="1144" w:type="dxa"/>
            <w:tcBorders>
              <w:top w:val="nil"/>
              <w:left w:val="nil"/>
              <w:bottom w:val="nil"/>
              <w:right w:val="nil"/>
            </w:tcBorders>
          </w:tcPr>
          <w:p w14:paraId="1245634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(0.496)</w:t>
            </w:r>
          </w:p>
        </w:tc>
      </w:tr>
      <w:tr w:rsidR="0092709F" w:rsidRPr="0092709F" w14:paraId="48A8DEC2" w14:textId="77777777" w:rsidTr="009A1327">
        <w:trPr>
          <w:trHeight w:val="264"/>
          <w:jc w:val="center"/>
        </w:trPr>
        <w:tc>
          <w:tcPr>
            <w:tcW w:w="1418" w:type="dxa"/>
            <w:tcBorders>
              <w:top w:val="nil"/>
              <w:left w:val="nil"/>
              <w:bottom w:val="nil"/>
              <w:right w:val="nil"/>
            </w:tcBorders>
          </w:tcPr>
          <w:p w14:paraId="46B771E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GDPSK</w:t>
            </w:r>
          </w:p>
        </w:tc>
        <w:tc>
          <w:tcPr>
            <w:tcW w:w="709" w:type="dxa"/>
            <w:tcBorders>
              <w:top w:val="nil"/>
              <w:left w:val="nil"/>
              <w:bottom w:val="nil"/>
              <w:right w:val="nil"/>
            </w:tcBorders>
          </w:tcPr>
          <w:p w14:paraId="069A7A9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6F5E0FD4" w14:textId="09B0A26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06922677" w14:textId="142CC8BE"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0.612</w:t>
            </w:r>
          </w:p>
        </w:tc>
        <w:tc>
          <w:tcPr>
            <w:tcW w:w="1530" w:type="dxa"/>
            <w:tcBorders>
              <w:top w:val="nil"/>
              <w:left w:val="nil"/>
              <w:bottom w:val="nil"/>
              <w:right w:val="nil"/>
            </w:tcBorders>
          </w:tcPr>
          <w:p w14:paraId="2FDA4CD1" w14:textId="5619F83F"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1.052</w:t>
            </w:r>
          </w:p>
        </w:tc>
        <w:tc>
          <w:tcPr>
            <w:tcW w:w="1280" w:type="dxa"/>
            <w:tcBorders>
              <w:top w:val="nil"/>
              <w:left w:val="nil"/>
              <w:bottom w:val="nil"/>
              <w:right w:val="nil"/>
            </w:tcBorders>
          </w:tcPr>
          <w:p w14:paraId="64C1C07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0.097</w:t>
            </w:r>
          </w:p>
        </w:tc>
        <w:tc>
          <w:tcPr>
            <w:tcW w:w="1120" w:type="dxa"/>
            <w:gridSpan w:val="2"/>
            <w:tcBorders>
              <w:top w:val="nil"/>
              <w:left w:val="nil"/>
              <w:bottom w:val="nil"/>
              <w:right w:val="nil"/>
            </w:tcBorders>
          </w:tcPr>
          <w:p w14:paraId="7802A86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0.018</w:t>
            </w:r>
          </w:p>
        </w:tc>
        <w:tc>
          <w:tcPr>
            <w:tcW w:w="1144" w:type="dxa"/>
            <w:tcBorders>
              <w:top w:val="nil"/>
              <w:left w:val="nil"/>
              <w:bottom w:val="nil"/>
              <w:right w:val="nil"/>
            </w:tcBorders>
          </w:tcPr>
          <w:p w14:paraId="1903FA5F" w14:textId="1307B59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0.070</w:t>
            </w:r>
          </w:p>
        </w:tc>
      </w:tr>
      <w:tr w:rsidR="0092709F" w:rsidRPr="0092709F" w14:paraId="4E04FBD8" w14:textId="77777777" w:rsidTr="009A1327">
        <w:trPr>
          <w:trHeight w:val="279"/>
          <w:jc w:val="center"/>
        </w:trPr>
        <w:tc>
          <w:tcPr>
            <w:tcW w:w="1418" w:type="dxa"/>
            <w:tcBorders>
              <w:top w:val="nil"/>
              <w:left w:val="nil"/>
              <w:bottom w:val="nil"/>
              <w:right w:val="nil"/>
            </w:tcBorders>
          </w:tcPr>
          <w:p w14:paraId="1176A6E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0FEE7B8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4B05FB6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F8A86F1" w14:textId="3AC0800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(0.414)</w:t>
            </w:r>
          </w:p>
        </w:tc>
        <w:tc>
          <w:tcPr>
            <w:tcW w:w="1530" w:type="dxa"/>
            <w:tcBorders>
              <w:top w:val="nil"/>
              <w:left w:val="nil"/>
              <w:bottom w:val="nil"/>
              <w:right w:val="nil"/>
            </w:tcBorders>
          </w:tcPr>
          <w:p w14:paraId="4067B44D" w14:textId="4614BD0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(0.670)</w:t>
            </w:r>
          </w:p>
        </w:tc>
        <w:tc>
          <w:tcPr>
            <w:tcW w:w="1280" w:type="dxa"/>
            <w:tcBorders>
              <w:top w:val="nil"/>
              <w:left w:val="nil"/>
              <w:bottom w:val="nil"/>
              <w:right w:val="nil"/>
            </w:tcBorders>
          </w:tcPr>
          <w:p w14:paraId="657CC54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(0.092)</w:t>
            </w:r>
          </w:p>
        </w:tc>
        <w:tc>
          <w:tcPr>
            <w:tcW w:w="1120" w:type="dxa"/>
            <w:gridSpan w:val="2"/>
            <w:tcBorders>
              <w:top w:val="nil"/>
              <w:left w:val="nil"/>
              <w:bottom w:val="nil"/>
              <w:right w:val="nil"/>
            </w:tcBorders>
          </w:tcPr>
          <w:p w14:paraId="7EA88CA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(0.188)</w:t>
            </w:r>
          </w:p>
        </w:tc>
        <w:tc>
          <w:tcPr>
            <w:tcW w:w="1144" w:type="dxa"/>
            <w:tcBorders>
              <w:top w:val="nil"/>
              <w:left w:val="nil"/>
              <w:bottom w:val="nil"/>
              <w:right w:val="nil"/>
            </w:tcBorders>
          </w:tcPr>
          <w:p w14:paraId="2327EEE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(0.143)</w:t>
            </w:r>
          </w:p>
        </w:tc>
      </w:tr>
      <w:tr w:rsidR="0092709F" w:rsidRPr="0092709F" w14:paraId="4A8A662F" w14:textId="77777777" w:rsidTr="009A1327">
        <w:trPr>
          <w:trHeight w:val="264"/>
          <w:jc w:val="center"/>
        </w:trPr>
        <w:tc>
          <w:tcPr>
            <w:tcW w:w="1418" w:type="dxa"/>
            <w:tcBorders>
              <w:top w:val="nil"/>
              <w:left w:val="nil"/>
              <w:bottom w:val="nil"/>
              <w:right w:val="nil"/>
            </w:tcBorders>
          </w:tcPr>
          <w:p w14:paraId="303E64D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Tradecost_s</w:t>
            </w:r>
            <w:proofErr w:type="spellEnd"/>
          </w:p>
        </w:tc>
        <w:tc>
          <w:tcPr>
            <w:tcW w:w="709" w:type="dxa"/>
            <w:tcBorders>
              <w:top w:val="nil"/>
              <w:left w:val="nil"/>
              <w:bottom w:val="nil"/>
              <w:right w:val="nil"/>
            </w:tcBorders>
          </w:tcPr>
          <w:p w14:paraId="64AF37A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0F65683" w14:textId="7A712B2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7561A173" w14:textId="50750C7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0.005</w:t>
            </w:r>
          </w:p>
        </w:tc>
        <w:tc>
          <w:tcPr>
            <w:tcW w:w="1530" w:type="dxa"/>
            <w:tcBorders>
              <w:top w:val="nil"/>
              <w:left w:val="nil"/>
              <w:bottom w:val="nil"/>
              <w:right w:val="nil"/>
            </w:tcBorders>
          </w:tcPr>
          <w:p w14:paraId="3D7BAC04" w14:textId="7847D5F0"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0.014</w:t>
            </w:r>
          </w:p>
        </w:tc>
        <w:tc>
          <w:tcPr>
            <w:tcW w:w="1280" w:type="dxa"/>
            <w:tcBorders>
              <w:top w:val="nil"/>
              <w:left w:val="nil"/>
              <w:bottom w:val="nil"/>
              <w:right w:val="nil"/>
            </w:tcBorders>
          </w:tcPr>
          <w:p w14:paraId="4C82FD61" w14:textId="5B5826A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0.030</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583F499B" w14:textId="589A10A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0.020</w:t>
            </w:r>
            <w:r w:rsidRPr="0092709F">
              <w:rPr>
                <w:rFonts w:ascii="Times New Roman" w:hAnsi="Times New Roman"/>
                <w:vertAlign w:val="superscript"/>
                <w:lang w:val="en-US"/>
              </w:rPr>
              <w:t>***</w:t>
            </w:r>
          </w:p>
        </w:tc>
        <w:tc>
          <w:tcPr>
            <w:tcW w:w="1144" w:type="dxa"/>
            <w:tcBorders>
              <w:top w:val="nil"/>
              <w:left w:val="nil"/>
              <w:bottom w:val="nil"/>
              <w:right w:val="nil"/>
            </w:tcBorders>
          </w:tcPr>
          <w:p w14:paraId="0EF79135" w14:textId="212C6DB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0.009</w:t>
            </w:r>
            <w:r w:rsidRPr="0092709F">
              <w:rPr>
                <w:rFonts w:ascii="Times New Roman" w:hAnsi="Times New Roman"/>
                <w:vertAlign w:val="superscript"/>
                <w:lang w:val="en-US"/>
              </w:rPr>
              <w:t>**</w:t>
            </w:r>
          </w:p>
        </w:tc>
      </w:tr>
      <w:tr w:rsidR="0092709F" w:rsidRPr="0092709F" w14:paraId="5D1979B3" w14:textId="77777777" w:rsidTr="009A1327">
        <w:trPr>
          <w:trHeight w:val="264"/>
          <w:jc w:val="center"/>
        </w:trPr>
        <w:tc>
          <w:tcPr>
            <w:tcW w:w="1418" w:type="dxa"/>
            <w:tcBorders>
              <w:top w:val="nil"/>
              <w:left w:val="nil"/>
              <w:bottom w:val="nil"/>
              <w:right w:val="nil"/>
            </w:tcBorders>
          </w:tcPr>
          <w:p w14:paraId="3A7F014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561B3D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03D739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5088F11A" w14:textId="192E6C8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530" w:type="dxa"/>
            <w:tcBorders>
              <w:top w:val="nil"/>
              <w:left w:val="nil"/>
              <w:bottom w:val="nil"/>
              <w:right w:val="nil"/>
            </w:tcBorders>
          </w:tcPr>
          <w:p w14:paraId="30964C96" w14:textId="0EEC80E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(0.014)</w:t>
            </w:r>
          </w:p>
        </w:tc>
        <w:tc>
          <w:tcPr>
            <w:tcW w:w="1280" w:type="dxa"/>
            <w:tcBorders>
              <w:top w:val="nil"/>
              <w:left w:val="nil"/>
              <w:bottom w:val="nil"/>
              <w:right w:val="nil"/>
            </w:tcBorders>
          </w:tcPr>
          <w:p w14:paraId="1104EC1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(0.011)</w:t>
            </w:r>
          </w:p>
        </w:tc>
        <w:tc>
          <w:tcPr>
            <w:tcW w:w="1120" w:type="dxa"/>
            <w:gridSpan w:val="2"/>
            <w:tcBorders>
              <w:top w:val="nil"/>
              <w:left w:val="nil"/>
              <w:bottom w:val="nil"/>
              <w:right w:val="nil"/>
            </w:tcBorders>
          </w:tcPr>
          <w:p w14:paraId="04E0E5E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(0.007)</w:t>
            </w:r>
          </w:p>
        </w:tc>
        <w:tc>
          <w:tcPr>
            <w:tcW w:w="1144" w:type="dxa"/>
            <w:tcBorders>
              <w:top w:val="nil"/>
              <w:left w:val="nil"/>
              <w:bottom w:val="nil"/>
              <w:right w:val="nil"/>
            </w:tcBorders>
          </w:tcPr>
          <w:p w14:paraId="42E16CD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r>
      <w:tr w:rsidR="0092709F" w:rsidRPr="0092709F" w14:paraId="2811897B" w14:textId="77777777" w:rsidTr="009A1327">
        <w:trPr>
          <w:trHeight w:val="279"/>
          <w:jc w:val="center"/>
        </w:trPr>
        <w:tc>
          <w:tcPr>
            <w:tcW w:w="1418" w:type="dxa"/>
            <w:tcBorders>
              <w:top w:val="nil"/>
              <w:left w:val="nil"/>
              <w:bottom w:val="nil"/>
              <w:right w:val="nil"/>
            </w:tcBorders>
          </w:tcPr>
          <w:p w14:paraId="355EC310"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Tradecost_h</w:t>
            </w:r>
            <w:proofErr w:type="spellEnd"/>
          </w:p>
        </w:tc>
        <w:tc>
          <w:tcPr>
            <w:tcW w:w="709" w:type="dxa"/>
            <w:tcBorders>
              <w:top w:val="nil"/>
              <w:left w:val="nil"/>
              <w:bottom w:val="nil"/>
              <w:right w:val="nil"/>
            </w:tcBorders>
          </w:tcPr>
          <w:p w14:paraId="0F6DFA0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091DC7BF" w14:textId="4744E41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56849EC3" w14:textId="44C1CB4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0.000</w:t>
            </w:r>
          </w:p>
        </w:tc>
        <w:tc>
          <w:tcPr>
            <w:tcW w:w="1530" w:type="dxa"/>
            <w:tcBorders>
              <w:top w:val="nil"/>
              <w:left w:val="nil"/>
              <w:bottom w:val="nil"/>
              <w:right w:val="nil"/>
            </w:tcBorders>
          </w:tcPr>
          <w:p w14:paraId="38CB7768" w14:textId="1CA4AB15"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0.006</w:t>
            </w:r>
          </w:p>
        </w:tc>
        <w:tc>
          <w:tcPr>
            <w:tcW w:w="1280" w:type="dxa"/>
            <w:tcBorders>
              <w:top w:val="nil"/>
              <w:left w:val="nil"/>
              <w:bottom w:val="nil"/>
              <w:right w:val="nil"/>
            </w:tcBorders>
          </w:tcPr>
          <w:p w14:paraId="70B09F14" w14:textId="49E95D5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0.014</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42D3BB5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0.002</w:t>
            </w:r>
          </w:p>
        </w:tc>
        <w:tc>
          <w:tcPr>
            <w:tcW w:w="1144" w:type="dxa"/>
            <w:tcBorders>
              <w:top w:val="nil"/>
              <w:left w:val="nil"/>
              <w:bottom w:val="nil"/>
              <w:right w:val="nil"/>
            </w:tcBorders>
          </w:tcPr>
          <w:p w14:paraId="4FC7338D" w14:textId="215AA57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0.003</w:t>
            </w:r>
          </w:p>
        </w:tc>
      </w:tr>
      <w:tr w:rsidR="0092709F" w:rsidRPr="0092709F" w14:paraId="3494698E" w14:textId="77777777" w:rsidTr="009A1327">
        <w:trPr>
          <w:trHeight w:val="264"/>
          <w:jc w:val="center"/>
        </w:trPr>
        <w:tc>
          <w:tcPr>
            <w:tcW w:w="1418" w:type="dxa"/>
            <w:tcBorders>
              <w:top w:val="nil"/>
              <w:left w:val="nil"/>
              <w:bottom w:val="nil"/>
              <w:right w:val="nil"/>
            </w:tcBorders>
          </w:tcPr>
          <w:p w14:paraId="43D404AE"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7C46E9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5D449F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C27374B" w14:textId="3FCB907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530" w:type="dxa"/>
            <w:tcBorders>
              <w:top w:val="nil"/>
              <w:left w:val="nil"/>
              <w:bottom w:val="nil"/>
              <w:right w:val="nil"/>
            </w:tcBorders>
          </w:tcPr>
          <w:p w14:paraId="4780FD8E" w14:textId="36B6F0B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(0.011)</w:t>
            </w:r>
          </w:p>
        </w:tc>
        <w:tc>
          <w:tcPr>
            <w:tcW w:w="1280" w:type="dxa"/>
            <w:tcBorders>
              <w:top w:val="nil"/>
              <w:left w:val="nil"/>
              <w:bottom w:val="nil"/>
              <w:right w:val="nil"/>
            </w:tcBorders>
          </w:tcPr>
          <w:p w14:paraId="3A8C0B1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120" w:type="dxa"/>
            <w:gridSpan w:val="2"/>
            <w:tcBorders>
              <w:top w:val="nil"/>
              <w:left w:val="nil"/>
              <w:bottom w:val="nil"/>
              <w:right w:val="nil"/>
            </w:tcBorders>
          </w:tcPr>
          <w:p w14:paraId="2992A81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44" w:type="dxa"/>
            <w:tcBorders>
              <w:top w:val="nil"/>
              <w:left w:val="nil"/>
              <w:bottom w:val="nil"/>
              <w:right w:val="nil"/>
            </w:tcBorders>
          </w:tcPr>
          <w:p w14:paraId="7A47EE7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r>
      <w:tr w:rsidR="0092709F" w:rsidRPr="0092709F" w14:paraId="56DCEEA8" w14:textId="77777777" w:rsidTr="009A1327">
        <w:trPr>
          <w:trHeight w:val="279"/>
          <w:jc w:val="center"/>
        </w:trPr>
        <w:tc>
          <w:tcPr>
            <w:tcW w:w="1418" w:type="dxa"/>
            <w:tcBorders>
              <w:top w:val="nil"/>
              <w:left w:val="nil"/>
              <w:bottom w:val="nil"/>
              <w:right w:val="nil"/>
            </w:tcBorders>
          </w:tcPr>
          <w:p w14:paraId="3CA23F15"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SKdif</w:t>
            </w:r>
            <w:proofErr w:type="spellEnd"/>
          </w:p>
        </w:tc>
        <w:tc>
          <w:tcPr>
            <w:tcW w:w="709" w:type="dxa"/>
            <w:tcBorders>
              <w:top w:val="nil"/>
              <w:left w:val="nil"/>
              <w:bottom w:val="nil"/>
              <w:right w:val="nil"/>
            </w:tcBorders>
          </w:tcPr>
          <w:p w14:paraId="375AE1F2" w14:textId="55E1F67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349AC82C"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30FE0FDC" w14:textId="22FAC20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0.704</w:t>
            </w:r>
            <w:r w:rsidRPr="0092709F">
              <w:rPr>
                <w:rFonts w:ascii="Times New Roman" w:hAnsi="Times New Roman"/>
                <w:vertAlign w:val="superscript"/>
                <w:lang w:val="en-US"/>
              </w:rPr>
              <w:t>***</w:t>
            </w:r>
          </w:p>
        </w:tc>
        <w:tc>
          <w:tcPr>
            <w:tcW w:w="1530" w:type="dxa"/>
            <w:tcBorders>
              <w:top w:val="nil"/>
              <w:left w:val="nil"/>
              <w:bottom w:val="nil"/>
              <w:right w:val="nil"/>
            </w:tcBorders>
          </w:tcPr>
          <w:p w14:paraId="1DB33687" w14:textId="6E39037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0.847</w:t>
            </w:r>
            <w:r w:rsidRPr="0092709F">
              <w:rPr>
                <w:rFonts w:ascii="Times New Roman" w:hAnsi="Times New Roman"/>
                <w:vertAlign w:val="superscript"/>
                <w:lang w:val="en-US"/>
              </w:rPr>
              <w:t>**</w:t>
            </w:r>
          </w:p>
        </w:tc>
        <w:tc>
          <w:tcPr>
            <w:tcW w:w="1280" w:type="dxa"/>
            <w:tcBorders>
              <w:top w:val="nil"/>
              <w:left w:val="nil"/>
              <w:bottom w:val="nil"/>
              <w:right w:val="nil"/>
            </w:tcBorders>
          </w:tcPr>
          <w:p w14:paraId="7F3F971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0.006</w:t>
            </w:r>
          </w:p>
        </w:tc>
        <w:tc>
          <w:tcPr>
            <w:tcW w:w="1120" w:type="dxa"/>
            <w:gridSpan w:val="2"/>
            <w:tcBorders>
              <w:top w:val="nil"/>
              <w:left w:val="nil"/>
              <w:bottom w:val="nil"/>
              <w:right w:val="nil"/>
            </w:tcBorders>
          </w:tcPr>
          <w:p w14:paraId="4593E9C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0.093</w:t>
            </w:r>
          </w:p>
        </w:tc>
        <w:tc>
          <w:tcPr>
            <w:tcW w:w="1144" w:type="dxa"/>
            <w:tcBorders>
              <w:top w:val="nil"/>
              <w:left w:val="nil"/>
              <w:bottom w:val="nil"/>
              <w:right w:val="nil"/>
            </w:tcBorders>
          </w:tcPr>
          <w:p w14:paraId="567B64F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0.036</w:t>
            </w:r>
          </w:p>
        </w:tc>
      </w:tr>
      <w:tr w:rsidR="0092709F" w:rsidRPr="0092709F" w14:paraId="59304C82" w14:textId="77777777" w:rsidTr="009A1327">
        <w:trPr>
          <w:trHeight w:val="264"/>
          <w:jc w:val="center"/>
        </w:trPr>
        <w:tc>
          <w:tcPr>
            <w:tcW w:w="1418" w:type="dxa"/>
            <w:tcBorders>
              <w:top w:val="nil"/>
              <w:left w:val="nil"/>
              <w:bottom w:val="nil"/>
              <w:right w:val="nil"/>
            </w:tcBorders>
          </w:tcPr>
          <w:p w14:paraId="74BC9332"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eastAsiaTheme="minorEastAsia" w:hAnsi="Times New Roman"/>
                <w:lang w:val="en-US" w:eastAsia="en-NZ"/>
              </w:rPr>
              <w:t>(</w:t>
            </w:r>
            <w:r w:rsidRPr="0092709F">
              <w:rPr>
                <w:rFonts w:ascii="Times New Roman" w:eastAsiaTheme="minorEastAsia" w:hAnsi="Times New Roman"/>
                <w:i/>
                <w:lang w:val="en-US" w:eastAsia="en-NZ"/>
              </w:rPr>
              <w:t>SKILL</w:t>
            </w:r>
            <w:r w:rsidRPr="0092709F">
              <w:rPr>
                <w:rFonts w:ascii="Times New Roman" w:eastAsiaTheme="minorEastAsia" w:hAnsi="Times New Roman"/>
                <w:lang w:val="en-US" w:eastAsia="en-NZ"/>
              </w:rPr>
              <w:t>)</w:t>
            </w:r>
          </w:p>
        </w:tc>
        <w:tc>
          <w:tcPr>
            <w:tcW w:w="709" w:type="dxa"/>
            <w:tcBorders>
              <w:top w:val="nil"/>
              <w:left w:val="nil"/>
              <w:bottom w:val="nil"/>
              <w:right w:val="nil"/>
            </w:tcBorders>
          </w:tcPr>
          <w:p w14:paraId="0167E226"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095B7E6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60C4062" w14:textId="5FC80DB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(0.253)</w:t>
            </w:r>
          </w:p>
        </w:tc>
        <w:tc>
          <w:tcPr>
            <w:tcW w:w="1530" w:type="dxa"/>
            <w:tcBorders>
              <w:top w:val="nil"/>
              <w:left w:val="nil"/>
              <w:bottom w:val="nil"/>
              <w:right w:val="nil"/>
            </w:tcBorders>
          </w:tcPr>
          <w:p w14:paraId="6F0EB937" w14:textId="7A3728D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(0.352)</w:t>
            </w:r>
          </w:p>
        </w:tc>
        <w:tc>
          <w:tcPr>
            <w:tcW w:w="1280" w:type="dxa"/>
            <w:tcBorders>
              <w:top w:val="nil"/>
              <w:left w:val="nil"/>
              <w:bottom w:val="nil"/>
              <w:right w:val="nil"/>
            </w:tcBorders>
          </w:tcPr>
          <w:p w14:paraId="22E471B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(0.066)</w:t>
            </w:r>
          </w:p>
        </w:tc>
        <w:tc>
          <w:tcPr>
            <w:tcW w:w="1120" w:type="dxa"/>
            <w:gridSpan w:val="2"/>
            <w:tcBorders>
              <w:top w:val="nil"/>
              <w:left w:val="nil"/>
              <w:bottom w:val="nil"/>
              <w:right w:val="nil"/>
            </w:tcBorders>
          </w:tcPr>
          <w:p w14:paraId="30EB964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(0.099)</w:t>
            </w:r>
          </w:p>
        </w:tc>
        <w:tc>
          <w:tcPr>
            <w:tcW w:w="1144" w:type="dxa"/>
            <w:tcBorders>
              <w:top w:val="nil"/>
              <w:left w:val="nil"/>
              <w:bottom w:val="nil"/>
              <w:right w:val="nil"/>
            </w:tcBorders>
          </w:tcPr>
          <w:p w14:paraId="58F20ED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(0.071)</w:t>
            </w:r>
          </w:p>
        </w:tc>
      </w:tr>
      <w:tr w:rsidR="0092709F" w:rsidRPr="0092709F" w14:paraId="3C3D4DD7" w14:textId="77777777" w:rsidTr="009A1327">
        <w:trPr>
          <w:trHeight w:val="264"/>
          <w:jc w:val="center"/>
        </w:trPr>
        <w:tc>
          <w:tcPr>
            <w:tcW w:w="1418" w:type="dxa"/>
            <w:tcBorders>
              <w:top w:val="nil"/>
              <w:left w:val="nil"/>
              <w:bottom w:val="nil"/>
              <w:right w:val="nil"/>
            </w:tcBorders>
          </w:tcPr>
          <w:p w14:paraId="2CF4017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TradeSK</w:t>
            </w:r>
            <w:proofErr w:type="spellEnd"/>
          </w:p>
        </w:tc>
        <w:tc>
          <w:tcPr>
            <w:tcW w:w="709" w:type="dxa"/>
            <w:tcBorders>
              <w:top w:val="nil"/>
              <w:left w:val="nil"/>
              <w:bottom w:val="nil"/>
              <w:right w:val="nil"/>
            </w:tcBorders>
          </w:tcPr>
          <w:p w14:paraId="27E96E87" w14:textId="0FEF9DD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4141F647" w14:textId="6676A01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A91D557" w14:textId="396C179F"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0.000</w:t>
            </w:r>
            <w:r w:rsidR="0092709F" w:rsidRPr="0092709F">
              <w:rPr>
                <w:rFonts w:ascii="Times New Roman" w:hAnsi="Times New Roman"/>
                <w:vertAlign w:val="superscript"/>
                <w:lang w:val="en-US"/>
              </w:rPr>
              <w:t>**</w:t>
            </w:r>
          </w:p>
        </w:tc>
        <w:tc>
          <w:tcPr>
            <w:tcW w:w="1530" w:type="dxa"/>
            <w:tcBorders>
              <w:top w:val="nil"/>
              <w:left w:val="nil"/>
              <w:bottom w:val="nil"/>
              <w:right w:val="nil"/>
            </w:tcBorders>
          </w:tcPr>
          <w:p w14:paraId="67B23262" w14:textId="105BC398"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0.001</w:t>
            </w:r>
            <w:r w:rsidR="0092709F" w:rsidRPr="0092709F">
              <w:rPr>
                <w:rFonts w:ascii="Times New Roman" w:hAnsi="Times New Roman"/>
                <w:vertAlign w:val="superscript"/>
                <w:lang w:val="en-US"/>
              </w:rPr>
              <w:t>**</w:t>
            </w:r>
          </w:p>
        </w:tc>
        <w:tc>
          <w:tcPr>
            <w:tcW w:w="1280" w:type="dxa"/>
            <w:tcBorders>
              <w:top w:val="nil"/>
              <w:left w:val="nil"/>
              <w:bottom w:val="nil"/>
              <w:right w:val="nil"/>
            </w:tcBorders>
          </w:tcPr>
          <w:p w14:paraId="3A43DA41" w14:textId="4B9AFB6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0.000</w:t>
            </w:r>
          </w:p>
        </w:tc>
        <w:tc>
          <w:tcPr>
            <w:tcW w:w="1120" w:type="dxa"/>
            <w:gridSpan w:val="2"/>
            <w:tcBorders>
              <w:top w:val="nil"/>
              <w:left w:val="nil"/>
              <w:bottom w:val="nil"/>
              <w:right w:val="nil"/>
            </w:tcBorders>
          </w:tcPr>
          <w:p w14:paraId="5818C4BB" w14:textId="7675F91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0.000</w:t>
            </w:r>
            <w:r w:rsidRPr="0092709F">
              <w:rPr>
                <w:rFonts w:ascii="Times New Roman" w:hAnsi="Times New Roman"/>
                <w:vertAlign w:val="superscript"/>
                <w:lang w:val="en-US"/>
              </w:rPr>
              <w:t>**</w:t>
            </w:r>
          </w:p>
        </w:tc>
        <w:tc>
          <w:tcPr>
            <w:tcW w:w="1144" w:type="dxa"/>
            <w:tcBorders>
              <w:top w:val="nil"/>
              <w:left w:val="nil"/>
              <w:bottom w:val="nil"/>
              <w:right w:val="nil"/>
            </w:tcBorders>
          </w:tcPr>
          <w:p w14:paraId="494020F6" w14:textId="6AC358A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0.000</w:t>
            </w:r>
          </w:p>
        </w:tc>
      </w:tr>
      <w:tr w:rsidR="0092709F" w:rsidRPr="0092709F" w14:paraId="758D8A20" w14:textId="77777777" w:rsidTr="009A1327">
        <w:trPr>
          <w:trHeight w:val="279"/>
          <w:jc w:val="center"/>
        </w:trPr>
        <w:tc>
          <w:tcPr>
            <w:tcW w:w="1418" w:type="dxa"/>
            <w:tcBorders>
              <w:top w:val="nil"/>
              <w:left w:val="nil"/>
              <w:bottom w:val="nil"/>
              <w:right w:val="nil"/>
            </w:tcBorders>
          </w:tcPr>
          <w:p w14:paraId="16E00E1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C89722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2FED2E4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915AAD8" w14:textId="7AE54C7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(0.000)</w:t>
            </w:r>
          </w:p>
        </w:tc>
        <w:tc>
          <w:tcPr>
            <w:tcW w:w="1530" w:type="dxa"/>
            <w:tcBorders>
              <w:top w:val="nil"/>
              <w:left w:val="nil"/>
              <w:bottom w:val="nil"/>
              <w:right w:val="nil"/>
            </w:tcBorders>
          </w:tcPr>
          <w:p w14:paraId="0F47F1C5" w14:textId="0E42ABD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(0.000)</w:t>
            </w:r>
          </w:p>
        </w:tc>
        <w:tc>
          <w:tcPr>
            <w:tcW w:w="1280" w:type="dxa"/>
            <w:tcBorders>
              <w:top w:val="nil"/>
              <w:left w:val="nil"/>
              <w:bottom w:val="nil"/>
              <w:right w:val="nil"/>
            </w:tcBorders>
          </w:tcPr>
          <w:p w14:paraId="5612C91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(0.000)</w:t>
            </w:r>
          </w:p>
        </w:tc>
        <w:tc>
          <w:tcPr>
            <w:tcW w:w="1120" w:type="dxa"/>
            <w:gridSpan w:val="2"/>
            <w:tcBorders>
              <w:top w:val="nil"/>
              <w:left w:val="nil"/>
              <w:bottom w:val="nil"/>
              <w:right w:val="nil"/>
            </w:tcBorders>
          </w:tcPr>
          <w:p w14:paraId="29BA405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(0.000)</w:t>
            </w:r>
          </w:p>
        </w:tc>
        <w:tc>
          <w:tcPr>
            <w:tcW w:w="1144" w:type="dxa"/>
            <w:tcBorders>
              <w:top w:val="nil"/>
              <w:left w:val="nil"/>
              <w:bottom w:val="nil"/>
              <w:right w:val="nil"/>
            </w:tcBorders>
          </w:tcPr>
          <w:p w14:paraId="6944200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(0.000)</w:t>
            </w:r>
          </w:p>
        </w:tc>
      </w:tr>
      <w:tr w:rsidR="0092709F" w:rsidRPr="0092709F" w14:paraId="3D180EBB" w14:textId="77777777" w:rsidTr="009A1327">
        <w:trPr>
          <w:trHeight w:val="264"/>
          <w:jc w:val="center"/>
        </w:trPr>
        <w:tc>
          <w:tcPr>
            <w:tcW w:w="1418" w:type="dxa"/>
            <w:tcBorders>
              <w:top w:val="nil"/>
              <w:left w:val="nil"/>
              <w:bottom w:val="nil"/>
              <w:right w:val="nil"/>
            </w:tcBorders>
          </w:tcPr>
          <w:p w14:paraId="51F8E8CE"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Investcost_h</w:t>
            </w:r>
            <w:proofErr w:type="spellEnd"/>
          </w:p>
        </w:tc>
        <w:tc>
          <w:tcPr>
            <w:tcW w:w="709" w:type="dxa"/>
            <w:tcBorders>
              <w:top w:val="nil"/>
              <w:left w:val="nil"/>
              <w:bottom w:val="nil"/>
              <w:right w:val="nil"/>
            </w:tcBorders>
          </w:tcPr>
          <w:p w14:paraId="5508185A" w14:textId="166416A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723" w:type="dxa"/>
            <w:tcBorders>
              <w:top w:val="nil"/>
              <w:left w:val="nil"/>
              <w:bottom w:val="nil"/>
              <w:right w:val="nil"/>
            </w:tcBorders>
          </w:tcPr>
          <w:p w14:paraId="329B15A7" w14:textId="47379D4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029A8329" w14:textId="35B7267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0.008</w:t>
            </w:r>
            <w:r w:rsidRPr="0092709F">
              <w:rPr>
                <w:rFonts w:ascii="Times New Roman" w:hAnsi="Times New Roman"/>
                <w:vertAlign w:val="superscript"/>
                <w:lang w:val="en-US"/>
              </w:rPr>
              <w:t>**</w:t>
            </w:r>
          </w:p>
        </w:tc>
        <w:tc>
          <w:tcPr>
            <w:tcW w:w="1530" w:type="dxa"/>
            <w:tcBorders>
              <w:top w:val="nil"/>
              <w:left w:val="nil"/>
              <w:bottom w:val="nil"/>
              <w:right w:val="nil"/>
            </w:tcBorders>
          </w:tcPr>
          <w:p w14:paraId="7CA6670D" w14:textId="37CC37A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0.035</w:t>
            </w:r>
            <w:r w:rsidRPr="0092709F">
              <w:rPr>
                <w:rFonts w:ascii="Times New Roman" w:hAnsi="Times New Roman"/>
                <w:vertAlign w:val="superscript"/>
                <w:lang w:val="en-US"/>
              </w:rPr>
              <w:t>***</w:t>
            </w:r>
          </w:p>
        </w:tc>
        <w:tc>
          <w:tcPr>
            <w:tcW w:w="1280" w:type="dxa"/>
            <w:tcBorders>
              <w:top w:val="nil"/>
              <w:left w:val="nil"/>
              <w:bottom w:val="nil"/>
              <w:right w:val="nil"/>
            </w:tcBorders>
          </w:tcPr>
          <w:p w14:paraId="16CC4F8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20" w:type="dxa"/>
            <w:gridSpan w:val="2"/>
            <w:tcBorders>
              <w:top w:val="nil"/>
              <w:left w:val="nil"/>
              <w:bottom w:val="nil"/>
              <w:right w:val="nil"/>
            </w:tcBorders>
          </w:tcPr>
          <w:p w14:paraId="37144E9B" w14:textId="28D19FF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0.008</w:t>
            </w:r>
            <w:r w:rsidRPr="0092709F">
              <w:rPr>
                <w:rFonts w:ascii="Times New Roman" w:hAnsi="Times New Roman"/>
                <w:vertAlign w:val="superscript"/>
                <w:lang w:val="en-US"/>
              </w:rPr>
              <w:t>**</w:t>
            </w:r>
          </w:p>
        </w:tc>
        <w:tc>
          <w:tcPr>
            <w:tcW w:w="1144" w:type="dxa"/>
            <w:tcBorders>
              <w:top w:val="nil"/>
              <w:left w:val="nil"/>
              <w:bottom w:val="nil"/>
              <w:right w:val="nil"/>
            </w:tcBorders>
          </w:tcPr>
          <w:p w14:paraId="2118523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0.010</w:t>
            </w:r>
            <w:r w:rsidRPr="0092709F">
              <w:rPr>
                <w:rFonts w:ascii="Times New Roman" w:hAnsi="Times New Roman"/>
                <w:vertAlign w:val="superscript"/>
                <w:lang w:val="en-US"/>
              </w:rPr>
              <w:t>***</w:t>
            </w:r>
          </w:p>
        </w:tc>
      </w:tr>
      <w:tr w:rsidR="0092709F" w:rsidRPr="0092709F" w14:paraId="326DFA0C" w14:textId="77777777" w:rsidTr="009A1327">
        <w:trPr>
          <w:trHeight w:val="279"/>
          <w:jc w:val="center"/>
        </w:trPr>
        <w:tc>
          <w:tcPr>
            <w:tcW w:w="1418" w:type="dxa"/>
            <w:tcBorders>
              <w:top w:val="nil"/>
              <w:left w:val="nil"/>
              <w:bottom w:val="nil"/>
              <w:right w:val="nil"/>
            </w:tcBorders>
          </w:tcPr>
          <w:p w14:paraId="5EF9FF9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7CF0DA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1D4BE30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0350C309" w14:textId="2ADCE61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530" w:type="dxa"/>
            <w:tcBorders>
              <w:top w:val="nil"/>
              <w:left w:val="nil"/>
              <w:bottom w:val="nil"/>
              <w:right w:val="nil"/>
            </w:tcBorders>
          </w:tcPr>
          <w:p w14:paraId="4C56D4AF" w14:textId="1C92DEA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(0.010)</w:t>
            </w:r>
          </w:p>
        </w:tc>
        <w:tc>
          <w:tcPr>
            <w:tcW w:w="1280" w:type="dxa"/>
            <w:tcBorders>
              <w:top w:val="nil"/>
              <w:left w:val="nil"/>
              <w:bottom w:val="nil"/>
              <w:right w:val="nil"/>
            </w:tcBorders>
          </w:tcPr>
          <w:p w14:paraId="3A2A220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20" w:type="dxa"/>
            <w:gridSpan w:val="2"/>
            <w:tcBorders>
              <w:top w:val="nil"/>
              <w:left w:val="nil"/>
              <w:bottom w:val="nil"/>
              <w:right w:val="nil"/>
            </w:tcBorders>
          </w:tcPr>
          <w:p w14:paraId="7D6953D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(0.004)</w:t>
            </w:r>
          </w:p>
        </w:tc>
        <w:tc>
          <w:tcPr>
            <w:tcW w:w="1144" w:type="dxa"/>
            <w:tcBorders>
              <w:top w:val="nil"/>
              <w:left w:val="nil"/>
              <w:bottom w:val="nil"/>
              <w:right w:val="nil"/>
            </w:tcBorders>
          </w:tcPr>
          <w:p w14:paraId="4CC165D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(0.003)</w:t>
            </w:r>
          </w:p>
        </w:tc>
      </w:tr>
      <w:tr w:rsidR="0092709F" w:rsidRPr="0092709F" w14:paraId="6DBB8ABE" w14:textId="77777777" w:rsidTr="009A1327">
        <w:trPr>
          <w:trHeight w:val="264"/>
          <w:jc w:val="center"/>
        </w:trPr>
        <w:tc>
          <w:tcPr>
            <w:tcW w:w="1418" w:type="dxa"/>
            <w:tcBorders>
              <w:top w:val="nil"/>
              <w:left w:val="nil"/>
              <w:bottom w:val="nil"/>
              <w:right w:val="nil"/>
            </w:tcBorders>
          </w:tcPr>
          <w:p w14:paraId="401E76A0"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Dist</w:t>
            </w:r>
            <w:proofErr w:type="spellEnd"/>
          </w:p>
        </w:tc>
        <w:tc>
          <w:tcPr>
            <w:tcW w:w="709" w:type="dxa"/>
            <w:tcBorders>
              <w:top w:val="nil"/>
              <w:left w:val="nil"/>
              <w:bottom w:val="nil"/>
              <w:right w:val="nil"/>
            </w:tcBorders>
          </w:tcPr>
          <w:p w14:paraId="6BB9B0EA" w14:textId="097877B6"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nil"/>
              <w:left w:val="nil"/>
              <w:bottom w:val="nil"/>
              <w:right w:val="nil"/>
            </w:tcBorders>
          </w:tcPr>
          <w:p w14:paraId="4DC4E436" w14:textId="3128A45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p>
        </w:tc>
        <w:tc>
          <w:tcPr>
            <w:tcW w:w="1432" w:type="dxa"/>
            <w:tcBorders>
              <w:top w:val="nil"/>
              <w:left w:val="nil"/>
              <w:bottom w:val="nil"/>
              <w:right w:val="nil"/>
            </w:tcBorders>
          </w:tcPr>
          <w:p w14:paraId="1573D857" w14:textId="343EE698"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0.273</w:t>
            </w:r>
            <w:r w:rsidR="0092709F" w:rsidRPr="0092709F">
              <w:rPr>
                <w:rFonts w:ascii="Times New Roman" w:hAnsi="Times New Roman"/>
                <w:vertAlign w:val="superscript"/>
                <w:lang w:val="en-US"/>
              </w:rPr>
              <w:t>***</w:t>
            </w:r>
          </w:p>
        </w:tc>
        <w:tc>
          <w:tcPr>
            <w:tcW w:w="1530" w:type="dxa"/>
            <w:tcBorders>
              <w:top w:val="nil"/>
              <w:left w:val="nil"/>
              <w:bottom w:val="nil"/>
              <w:right w:val="nil"/>
            </w:tcBorders>
          </w:tcPr>
          <w:p w14:paraId="183F4A97" w14:textId="37A42E2E"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0.847</w:t>
            </w:r>
            <w:r w:rsidR="0092709F" w:rsidRPr="0092709F">
              <w:rPr>
                <w:rFonts w:ascii="Times New Roman" w:hAnsi="Times New Roman"/>
                <w:vertAlign w:val="superscript"/>
                <w:lang w:val="en-US"/>
              </w:rPr>
              <w:t>***</w:t>
            </w:r>
          </w:p>
        </w:tc>
        <w:tc>
          <w:tcPr>
            <w:tcW w:w="1280" w:type="dxa"/>
            <w:tcBorders>
              <w:top w:val="nil"/>
              <w:left w:val="nil"/>
              <w:bottom w:val="nil"/>
              <w:right w:val="nil"/>
            </w:tcBorders>
          </w:tcPr>
          <w:p w14:paraId="4F1D332F" w14:textId="0DEFAA7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0.245</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2E4171FC" w14:textId="470C20C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0.444</w:t>
            </w:r>
            <w:r w:rsidRPr="0092709F">
              <w:rPr>
                <w:rFonts w:ascii="Times New Roman" w:hAnsi="Times New Roman"/>
                <w:vertAlign w:val="superscript"/>
                <w:lang w:val="en-US"/>
              </w:rPr>
              <w:t>***</w:t>
            </w:r>
          </w:p>
        </w:tc>
        <w:tc>
          <w:tcPr>
            <w:tcW w:w="1144" w:type="dxa"/>
            <w:tcBorders>
              <w:top w:val="nil"/>
              <w:left w:val="nil"/>
              <w:bottom w:val="nil"/>
              <w:right w:val="nil"/>
            </w:tcBorders>
          </w:tcPr>
          <w:p w14:paraId="1FBE9735" w14:textId="3C3344A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0.281</w:t>
            </w:r>
            <w:r w:rsidRPr="0092709F">
              <w:rPr>
                <w:rFonts w:ascii="Times New Roman" w:hAnsi="Times New Roman"/>
                <w:vertAlign w:val="superscript"/>
                <w:lang w:val="en-US"/>
              </w:rPr>
              <w:t>***</w:t>
            </w:r>
          </w:p>
        </w:tc>
      </w:tr>
      <w:tr w:rsidR="0092709F" w:rsidRPr="0092709F" w14:paraId="6511D1CA" w14:textId="77777777" w:rsidTr="009A1327">
        <w:trPr>
          <w:trHeight w:val="264"/>
          <w:jc w:val="center"/>
        </w:trPr>
        <w:tc>
          <w:tcPr>
            <w:tcW w:w="1418" w:type="dxa"/>
            <w:tcBorders>
              <w:top w:val="nil"/>
              <w:left w:val="nil"/>
              <w:bottom w:val="single" w:sz="4" w:space="0" w:color="auto"/>
              <w:right w:val="nil"/>
            </w:tcBorders>
          </w:tcPr>
          <w:p w14:paraId="4EC6879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single" w:sz="4" w:space="0" w:color="auto"/>
              <w:right w:val="nil"/>
            </w:tcBorders>
          </w:tcPr>
          <w:p w14:paraId="314CB3B4"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single" w:sz="4" w:space="0" w:color="auto"/>
              <w:right w:val="nil"/>
            </w:tcBorders>
          </w:tcPr>
          <w:p w14:paraId="6696BFE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single" w:sz="4" w:space="0" w:color="auto"/>
              <w:right w:val="nil"/>
            </w:tcBorders>
          </w:tcPr>
          <w:p w14:paraId="404DE880" w14:textId="117733C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(0.051)</w:t>
            </w:r>
          </w:p>
        </w:tc>
        <w:tc>
          <w:tcPr>
            <w:tcW w:w="1530" w:type="dxa"/>
            <w:tcBorders>
              <w:top w:val="nil"/>
              <w:left w:val="nil"/>
              <w:bottom w:val="single" w:sz="4" w:space="0" w:color="auto"/>
              <w:right w:val="nil"/>
            </w:tcBorders>
          </w:tcPr>
          <w:p w14:paraId="07DD4494" w14:textId="6668B69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(0.126)</w:t>
            </w:r>
          </w:p>
        </w:tc>
        <w:tc>
          <w:tcPr>
            <w:tcW w:w="1280" w:type="dxa"/>
            <w:tcBorders>
              <w:top w:val="nil"/>
              <w:left w:val="nil"/>
              <w:bottom w:val="single" w:sz="4" w:space="0" w:color="auto"/>
              <w:right w:val="nil"/>
            </w:tcBorders>
          </w:tcPr>
          <w:p w14:paraId="4E9C9F9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(0.047)</w:t>
            </w:r>
          </w:p>
        </w:tc>
        <w:tc>
          <w:tcPr>
            <w:tcW w:w="1120" w:type="dxa"/>
            <w:gridSpan w:val="2"/>
            <w:tcBorders>
              <w:top w:val="nil"/>
              <w:left w:val="nil"/>
              <w:bottom w:val="single" w:sz="4" w:space="0" w:color="auto"/>
              <w:right w:val="nil"/>
            </w:tcBorders>
          </w:tcPr>
          <w:p w14:paraId="69A2EB5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(0.060)</w:t>
            </w:r>
          </w:p>
        </w:tc>
        <w:tc>
          <w:tcPr>
            <w:tcW w:w="1144" w:type="dxa"/>
            <w:tcBorders>
              <w:top w:val="nil"/>
              <w:left w:val="nil"/>
              <w:bottom w:val="single" w:sz="4" w:space="0" w:color="auto"/>
              <w:right w:val="nil"/>
            </w:tcBorders>
          </w:tcPr>
          <w:p w14:paraId="2A2B957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(0.041)</w:t>
            </w:r>
          </w:p>
        </w:tc>
      </w:tr>
      <w:tr w:rsidR="0092709F" w:rsidRPr="0092709F" w14:paraId="57D318AF" w14:textId="77777777" w:rsidTr="009A1327">
        <w:trPr>
          <w:trHeight w:val="264"/>
          <w:jc w:val="center"/>
        </w:trPr>
        <w:tc>
          <w:tcPr>
            <w:tcW w:w="1418" w:type="dxa"/>
            <w:tcBorders>
              <w:top w:val="single" w:sz="4" w:space="0" w:color="auto"/>
              <w:left w:val="nil"/>
              <w:bottom w:val="nil"/>
              <w:right w:val="nil"/>
            </w:tcBorders>
          </w:tcPr>
          <w:p w14:paraId="77AA313C"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GDPdif</w:t>
            </w:r>
            <w:proofErr w:type="spellEnd"/>
          </w:p>
        </w:tc>
        <w:tc>
          <w:tcPr>
            <w:tcW w:w="709" w:type="dxa"/>
            <w:tcBorders>
              <w:top w:val="single" w:sz="4" w:space="0" w:color="auto"/>
              <w:left w:val="nil"/>
              <w:bottom w:val="nil"/>
              <w:right w:val="nil"/>
            </w:tcBorders>
          </w:tcPr>
          <w:p w14:paraId="572FB87E" w14:textId="751836A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723" w:type="dxa"/>
            <w:tcBorders>
              <w:top w:val="single" w:sz="4" w:space="0" w:color="auto"/>
              <w:left w:val="nil"/>
              <w:bottom w:val="nil"/>
              <w:right w:val="nil"/>
            </w:tcBorders>
          </w:tcPr>
          <w:p w14:paraId="5CC5909D" w14:textId="780FAEC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r w:rsidRPr="0092709F">
              <w:rPr>
                <w:rFonts w:ascii="Symbol" w:hAnsi="Symbol"/>
                <w:lang w:val="en-US"/>
              </w:rPr>
              <w:t></w:t>
            </w:r>
          </w:p>
        </w:tc>
        <w:tc>
          <w:tcPr>
            <w:tcW w:w="1432" w:type="dxa"/>
            <w:tcBorders>
              <w:top w:val="single" w:sz="4" w:space="0" w:color="auto"/>
              <w:left w:val="nil"/>
              <w:bottom w:val="nil"/>
              <w:right w:val="nil"/>
            </w:tcBorders>
          </w:tcPr>
          <w:p w14:paraId="2249C4E2" w14:textId="355AFFC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0.553</w:t>
            </w:r>
          </w:p>
        </w:tc>
        <w:tc>
          <w:tcPr>
            <w:tcW w:w="1530" w:type="dxa"/>
            <w:tcBorders>
              <w:top w:val="single" w:sz="4" w:space="0" w:color="auto"/>
              <w:left w:val="nil"/>
              <w:bottom w:val="nil"/>
              <w:right w:val="nil"/>
            </w:tcBorders>
          </w:tcPr>
          <w:p w14:paraId="0312D085" w14:textId="39D453E8"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0.623</w:t>
            </w:r>
          </w:p>
        </w:tc>
        <w:tc>
          <w:tcPr>
            <w:tcW w:w="1280" w:type="dxa"/>
            <w:tcBorders>
              <w:top w:val="single" w:sz="4" w:space="0" w:color="auto"/>
              <w:left w:val="nil"/>
              <w:bottom w:val="nil"/>
              <w:right w:val="nil"/>
            </w:tcBorders>
          </w:tcPr>
          <w:p w14:paraId="03D63D8F" w14:textId="41DACDE2"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0.049</w:t>
            </w:r>
          </w:p>
        </w:tc>
        <w:tc>
          <w:tcPr>
            <w:tcW w:w="1120" w:type="dxa"/>
            <w:gridSpan w:val="2"/>
            <w:tcBorders>
              <w:top w:val="single" w:sz="4" w:space="0" w:color="auto"/>
              <w:left w:val="nil"/>
              <w:bottom w:val="nil"/>
              <w:right w:val="nil"/>
            </w:tcBorders>
          </w:tcPr>
          <w:p w14:paraId="4D04561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1.118</w:t>
            </w:r>
          </w:p>
        </w:tc>
        <w:tc>
          <w:tcPr>
            <w:tcW w:w="1144" w:type="dxa"/>
            <w:tcBorders>
              <w:top w:val="single" w:sz="4" w:space="0" w:color="auto"/>
              <w:left w:val="nil"/>
              <w:bottom w:val="nil"/>
              <w:right w:val="nil"/>
            </w:tcBorders>
          </w:tcPr>
          <w:p w14:paraId="3A688C17" w14:textId="3906279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0.427</w:t>
            </w:r>
          </w:p>
        </w:tc>
      </w:tr>
      <w:tr w:rsidR="0092709F" w:rsidRPr="0092709F" w14:paraId="3B6E5154" w14:textId="77777777" w:rsidTr="009A1327">
        <w:trPr>
          <w:trHeight w:val="279"/>
          <w:jc w:val="center"/>
        </w:trPr>
        <w:tc>
          <w:tcPr>
            <w:tcW w:w="1418" w:type="dxa"/>
            <w:tcBorders>
              <w:top w:val="nil"/>
              <w:left w:val="nil"/>
              <w:bottom w:val="nil"/>
              <w:right w:val="nil"/>
            </w:tcBorders>
          </w:tcPr>
          <w:p w14:paraId="5866D29B"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eastAsiaTheme="minorEastAsia" w:hAnsi="Times New Roman"/>
                <w:lang w:val="en-US" w:eastAsia="en-NZ"/>
              </w:rPr>
              <w:t>(</w:t>
            </w:r>
            <w:r w:rsidRPr="0092709F">
              <w:rPr>
                <w:rFonts w:ascii="Times New Roman" w:eastAsiaTheme="minorEastAsia" w:hAnsi="Times New Roman"/>
                <w:i/>
                <w:lang w:val="en-US" w:eastAsia="en-NZ"/>
              </w:rPr>
              <w:t>SIZE</w:t>
            </w:r>
            <w:r w:rsidRPr="0092709F">
              <w:rPr>
                <w:rFonts w:ascii="Times New Roman" w:eastAsiaTheme="minorEastAsia" w:hAnsi="Times New Roman"/>
                <w:lang w:val="en-US" w:eastAsia="en-NZ"/>
              </w:rPr>
              <w:t>)</w:t>
            </w:r>
          </w:p>
        </w:tc>
        <w:tc>
          <w:tcPr>
            <w:tcW w:w="709" w:type="dxa"/>
            <w:tcBorders>
              <w:top w:val="nil"/>
              <w:left w:val="nil"/>
              <w:bottom w:val="nil"/>
              <w:right w:val="nil"/>
            </w:tcBorders>
          </w:tcPr>
          <w:p w14:paraId="7BAA66C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3353A9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C161836" w14:textId="218096F0"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(1.729)</w:t>
            </w:r>
          </w:p>
        </w:tc>
        <w:tc>
          <w:tcPr>
            <w:tcW w:w="1530" w:type="dxa"/>
            <w:tcBorders>
              <w:top w:val="nil"/>
              <w:left w:val="nil"/>
              <w:bottom w:val="nil"/>
              <w:right w:val="nil"/>
            </w:tcBorders>
          </w:tcPr>
          <w:p w14:paraId="36ABA988" w14:textId="5E58F5A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(3.886)</w:t>
            </w:r>
          </w:p>
        </w:tc>
        <w:tc>
          <w:tcPr>
            <w:tcW w:w="1280" w:type="dxa"/>
            <w:tcBorders>
              <w:top w:val="nil"/>
              <w:left w:val="nil"/>
              <w:bottom w:val="nil"/>
              <w:right w:val="nil"/>
            </w:tcBorders>
          </w:tcPr>
          <w:p w14:paraId="72939F0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(0.865)</w:t>
            </w:r>
          </w:p>
        </w:tc>
        <w:tc>
          <w:tcPr>
            <w:tcW w:w="1120" w:type="dxa"/>
            <w:gridSpan w:val="2"/>
            <w:tcBorders>
              <w:top w:val="nil"/>
              <w:left w:val="nil"/>
              <w:bottom w:val="nil"/>
              <w:right w:val="nil"/>
            </w:tcBorders>
          </w:tcPr>
          <w:p w14:paraId="244964A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(1.247)</w:t>
            </w:r>
          </w:p>
        </w:tc>
        <w:tc>
          <w:tcPr>
            <w:tcW w:w="1144" w:type="dxa"/>
            <w:tcBorders>
              <w:top w:val="nil"/>
              <w:left w:val="nil"/>
              <w:bottom w:val="nil"/>
              <w:right w:val="nil"/>
            </w:tcBorders>
          </w:tcPr>
          <w:p w14:paraId="2EA6433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(0.838)</w:t>
            </w:r>
          </w:p>
        </w:tc>
      </w:tr>
      <w:tr w:rsidR="0092709F" w:rsidRPr="0092709F" w14:paraId="3F63B262" w14:textId="77777777" w:rsidTr="009A1327">
        <w:trPr>
          <w:trHeight w:val="264"/>
          <w:jc w:val="center"/>
        </w:trPr>
        <w:tc>
          <w:tcPr>
            <w:tcW w:w="1418" w:type="dxa"/>
            <w:tcBorders>
              <w:top w:val="nil"/>
              <w:left w:val="nil"/>
              <w:bottom w:val="nil"/>
              <w:right w:val="nil"/>
            </w:tcBorders>
          </w:tcPr>
          <w:p w14:paraId="1232D903"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BIT</w:t>
            </w:r>
          </w:p>
        </w:tc>
        <w:tc>
          <w:tcPr>
            <w:tcW w:w="709" w:type="dxa"/>
            <w:tcBorders>
              <w:top w:val="nil"/>
              <w:left w:val="nil"/>
              <w:bottom w:val="nil"/>
              <w:right w:val="nil"/>
            </w:tcBorders>
          </w:tcPr>
          <w:p w14:paraId="43BC053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1F218AA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64D17A9D" w14:textId="7111798D"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0.790</w:t>
            </w:r>
            <w:r w:rsidR="0092709F" w:rsidRPr="0092709F">
              <w:rPr>
                <w:rFonts w:ascii="Times New Roman" w:hAnsi="Times New Roman"/>
                <w:vertAlign w:val="superscript"/>
                <w:lang w:val="en-US"/>
              </w:rPr>
              <w:t>***</w:t>
            </w:r>
          </w:p>
        </w:tc>
        <w:tc>
          <w:tcPr>
            <w:tcW w:w="1530" w:type="dxa"/>
            <w:tcBorders>
              <w:top w:val="nil"/>
              <w:left w:val="nil"/>
              <w:bottom w:val="nil"/>
              <w:right w:val="nil"/>
            </w:tcBorders>
          </w:tcPr>
          <w:p w14:paraId="5359D797" w14:textId="29998EDF"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0.145</w:t>
            </w:r>
          </w:p>
        </w:tc>
        <w:tc>
          <w:tcPr>
            <w:tcW w:w="1280" w:type="dxa"/>
            <w:tcBorders>
              <w:top w:val="nil"/>
              <w:left w:val="nil"/>
              <w:bottom w:val="nil"/>
              <w:right w:val="nil"/>
            </w:tcBorders>
          </w:tcPr>
          <w:p w14:paraId="38B08DAE" w14:textId="21DF706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0.187</w:t>
            </w:r>
          </w:p>
        </w:tc>
        <w:tc>
          <w:tcPr>
            <w:tcW w:w="1120" w:type="dxa"/>
            <w:gridSpan w:val="2"/>
            <w:tcBorders>
              <w:top w:val="nil"/>
              <w:left w:val="nil"/>
              <w:bottom w:val="nil"/>
              <w:right w:val="nil"/>
            </w:tcBorders>
          </w:tcPr>
          <w:p w14:paraId="68380D2C" w14:textId="52676EE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0.033</w:t>
            </w:r>
          </w:p>
        </w:tc>
        <w:tc>
          <w:tcPr>
            <w:tcW w:w="1144" w:type="dxa"/>
            <w:tcBorders>
              <w:top w:val="nil"/>
              <w:left w:val="nil"/>
              <w:bottom w:val="nil"/>
              <w:right w:val="nil"/>
            </w:tcBorders>
          </w:tcPr>
          <w:p w14:paraId="495E3D5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0.525</w:t>
            </w:r>
            <w:r w:rsidRPr="0092709F">
              <w:rPr>
                <w:rFonts w:ascii="Times New Roman" w:hAnsi="Times New Roman"/>
                <w:vertAlign w:val="superscript"/>
                <w:lang w:val="en-US"/>
              </w:rPr>
              <w:t>***</w:t>
            </w:r>
          </w:p>
        </w:tc>
      </w:tr>
      <w:tr w:rsidR="0092709F" w:rsidRPr="0092709F" w14:paraId="58637F25" w14:textId="77777777" w:rsidTr="009A1327">
        <w:trPr>
          <w:trHeight w:val="279"/>
          <w:jc w:val="center"/>
        </w:trPr>
        <w:tc>
          <w:tcPr>
            <w:tcW w:w="1418" w:type="dxa"/>
            <w:tcBorders>
              <w:top w:val="nil"/>
              <w:left w:val="nil"/>
              <w:bottom w:val="nil"/>
              <w:right w:val="nil"/>
            </w:tcBorders>
          </w:tcPr>
          <w:p w14:paraId="6EBF1E88"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5034BC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5A7FF62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7A13FC1A" w14:textId="4F1C55A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(0.297)</w:t>
            </w:r>
          </w:p>
        </w:tc>
        <w:tc>
          <w:tcPr>
            <w:tcW w:w="1530" w:type="dxa"/>
            <w:tcBorders>
              <w:top w:val="nil"/>
              <w:left w:val="nil"/>
              <w:bottom w:val="nil"/>
              <w:right w:val="nil"/>
            </w:tcBorders>
          </w:tcPr>
          <w:p w14:paraId="6BBB76E4" w14:textId="1C9DEC0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(0.494)</w:t>
            </w:r>
          </w:p>
        </w:tc>
        <w:tc>
          <w:tcPr>
            <w:tcW w:w="1280" w:type="dxa"/>
            <w:tcBorders>
              <w:top w:val="nil"/>
              <w:left w:val="nil"/>
              <w:bottom w:val="nil"/>
              <w:right w:val="nil"/>
            </w:tcBorders>
          </w:tcPr>
          <w:p w14:paraId="11CCF60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(0.160)</w:t>
            </w:r>
          </w:p>
        </w:tc>
        <w:tc>
          <w:tcPr>
            <w:tcW w:w="1120" w:type="dxa"/>
            <w:gridSpan w:val="2"/>
            <w:tcBorders>
              <w:top w:val="nil"/>
              <w:left w:val="nil"/>
              <w:bottom w:val="nil"/>
              <w:right w:val="nil"/>
            </w:tcBorders>
          </w:tcPr>
          <w:p w14:paraId="7F062A8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(0.193)</w:t>
            </w:r>
          </w:p>
        </w:tc>
        <w:tc>
          <w:tcPr>
            <w:tcW w:w="1144" w:type="dxa"/>
            <w:tcBorders>
              <w:top w:val="nil"/>
              <w:left w:val="nil"/>
              <w:bottom w:val="nil"/>
              <w:right w:val="nil"/>
            </w:tcBorders>
          </w:tcPr>
          <w:p w14:paraId="2A995BC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(0.146)</w:t>
            </w:r>
          </w:p>
        </w:tc>
      </w:tr>
      <w:tr w:rsidR="0092709F" w:rsidRPr="0092709F" w14:paraId="548C201B" w14:textId="77777777" w:rsidTr="009A1327">
        <w:trPr>
          <w:trHeight w:val="264"/>
          <w:jc w:val="center"/>
        </w:trPr>
        <w:tc>
          <w:tcPr>
            <w:tcW w:w="1418" w:type="dxa"/>
            <w:tcBorders>
              <w:top w:val="nil"/>
              <w:left w:val="nil"/>
              <w:bottom w:val="nil"/>
              <w:right w:val="nil"/>
            </w:tcBorders>
          </w:tcPr>
          <w:p w14:paraId="7C1186B4"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92709F">
              <w:rPr>
                <w:rFonts w:ascii="Times New Roman" w:eastAsiaTheme="minorEastAsia" w:hAnsi="Times New Roman"/>
                <w:i/>
                <w:lang w:val="en-US" w:eastAsia="en-NZ"/>
              </w:rPr>
              <w:t>Contiguity</w:t>
            </w:r>
          </w:p>
        </w:tc>
        <w:tc>
          <w:tcPr>
            <w:tcW w:w="709" w:type="dxa"/>
            <w:tcBorders>
              <w:top w:val="nil"/>
              <w:left w:val="nil"/>
              <w:bottom w:val="nil"/>
              <w:right w:val="nil"/>
            </w:tcBorders>
          </w:tcPr>
          <w:p w14:paraId="4769A68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3B2705C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6315709E" w14:textId="27E73D54"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0.318</w:t>
            </w:r>
          </w:p>
        </w:tc>
        <w:tc>
          <w:tcPr>
            <w:tcW w:w="1530" w:type="dxa"/>
            <w:tcBorders>
              <w:top w:val="nil"/>
              <w:left w:val="nil"/>
              <w:bottom w:val="nil"/>
              <w:right w:val="nil"/>
            </w:tcBorders>
          </w:tcPr>
          <w:p w14:paraId="488E489F" w14:textId="46E3E883"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1.528</w:t>
            </w:r>
          </w:p>
        </w:tc>
        <w:tc>
          <w:tcPr>
            <w:tcW w:w="1280" w:type="dxa"/>
            <w:tcBorders>
              <w:top w:val="nil"/>
              <w:left w:val="nil"/>
              <w:bottom w:val="nil"/>
              <w:right w:val="nil"/>
            </w:tcBorders>
          </w:tcPr>
          <w:p w14:paraId="1584D2D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0.165</w:t>
            </w:r>
          </w:p>
        </w:tc>
        <w:tc>
          <w:tcPr>
            <w:tcW w:w="1120" w:type="dxa"/>
            <w:gridSpan w:val="2"/>
            <w:tcBorders>
              <w:top w:val="nil"/>
              <w:left w:val="nil"/>
              <w:bottom w:val="nil"/>
              <w:right w:val="nil"/>
            </w:tcBorders>
          </w:tcPr>
          <w:p w14:paraId="2398EB67"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0.718</w:t>
            </w:r>
            <w:r w:rsidRPr="0092709F">
              <w:rPr>
                <w:rFonts w:ascii="Times New Roman" w:hAnsi="Times New Roman"/>
                <w:vertAlign w:val="superscript"/>
                <w:lang w:val="en-US"/>
              </w:rPr>
              <w:t>*</w:t>
            </w:r>
          </w:p>
        </w:tc>
        <w:tc>
          <w:tcPr>
            <w:tcW w:w="1144" w:type="dxa"/>
            <w:tcBorders>
              <w:top w:val="nil"/>
              <w:left w:val="nil"/>
              <w:bottom w:val="nil"/>
              <w:right w:val="nil"/>
            </w:tcBorders>
          </w:tcPr>
          <w:p w14:paraId="3C8BA6D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0.396</w:t>
            </w:r>
          </w:p>
        </w:tc>
      </w:tr>
      <w:tr w:rsidR="0092709F" w:rsidRPr="0092709F" w14:paraId="5D48C2AE" w14:textId="77777777" w:rsidTr="009A1327">
        <w:trPr>
          <w:trHeight w:val="264"/>
          <w:jc w:val="center"/>
        </w:trPr>
        <w:tc>
          <w:tcPr>
            <w:tcW w:w="1418" w:type="dxa"/>
            <w:tcBorders>
              <w:top w:val="nil"/>
              <w:left w:val="nil"/>
              <w:bottom w:val="nil"/>
              <w:right w:val="nil"/>
            </w:tcBorders>
          </w:tcPr>
          <w:p w14:paraId="1EB886C6"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817210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1A5B3E9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397C3AE2" w14:textId="48D5C21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(0.688)</w:t>
            </w:r>
          </w:p>
        </w:tc>
        <w:tc>
          <w:tcPr>
            <w:tcW w:w="1530" w:type="dxa"/>
            <w:tcBorders>
              <w:top w:val="nil"/>
              <w:left w:val="nil"/>
              <w:bottom w:val="nil"/>
              <w:right w:val="nil"/>
            </w:tcBorders>
          </w:tcPr>
          <w:p w14:paraId="6DEBD3C1" w14:textId="44588E85"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(0.934)</w:t>
            </w:r>
          </w:p>
        </w:tc>
        <w:tc>
          <w:tcPr>
            <w:tcW w:w="1280" w:type="dxa"/>
            <w:tcBorders>
              <w:top w:val="nil"/>
              <w:left w:val="nil"/>
              <w:bottom w:val="nil"/>
              <w:right w:val="nil"/>
            </w:tcBorders>
          </w:tcPr>
          <w:p w14:paraId="0B27834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(0.288)</w:t>
            </w:r>
          </w:p>
        </w:tc>
        <w:tc>
          <w:tcPr>
            <w:tcW w:w="1120" w:type="dxa"/>
            <w:gridSpan w:val="2"/>
            <w:tcBorders>
              <w:top w:val="nil"/>
              <w:left w:val="nil"/>
              <w:bottom w:val="nil"/>
              <w:right w:val="nil"/>
            </w:tcBorders>
          </w:tcPr>
          <w:p w14:paraId="05E437D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(0.402)</w:t>
            </w:r>
          </w:p>
        </w:tc>
        <w:tc>
          <w:tcPr>
            <w:tcW w:w="1144" w:type="dxa"/>
            <w:tcBorders>
              <w:top w:val="nil"/>
              <w:left w:val="nil"/>
              <w:bottom w:val="nil"/>
              <w:right w:val="nil"/>
            </w:tcBorders>
          </w:tcPr>
          <w:p w14:paraId="1F3F5FBE"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(0.340)</w:t>
            </w:r>
          </w:p>
        </w:tc>
      </w:tr>
      <w:tr w:rsidR="0092709F" w:rsidRPr="0092709F" w14:paraId="691C7FE1" w14:textId="77777777" w:rsidTr="009A1327">
        <w:trPr>
          <w:trHeight w:val="279"/>
          <w:jc w:val="center"/>
        </w:trPr>
        <w:tc>
          <w:tcPr>
            <w:tcW w:w="1418" w:type="dxa"/>
            <w:tcBorders>
              <w:top w:val="nil"/>
              <w:left w:val="nil"/>
              <w:bottom w:val="nil"/>
              <w:right w:val="nil"/>
            </w:tcBorders>
          </w:tcPr>
          <w:p w14:paraId="4B617210" w14:textId="26BF0390"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ComLang</w:t>
            </w:r>
            <w:proofErr w:type="spellEnd"/>
          </w:p>
        </w:tc>
        <w:tc>
          <w:tcPr>
            <w:tcW w:w="709" w:type="dxa"/>
            <w:tcBorders>
              <w:top w:val="nil"/>
              <w:left w:val="nil"/>
              <w:bottom w:val="nil"/>
              <w:right w:val="nil"/>
            </w:tcBorders>
          </w:tcPr>
          <w:p w14:paraId="7461BC61"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6484DD0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581F74A9" w14:textId="4D85132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0.522</w:t>
            </w:r>
          </w:p>
        </w:tc>
        <w:tc>
          <w:tcPr>
            <w:tcW w:w="1530" w:type="dxa"/>
            <w:tcBorders>
              <w:top w:val="nil"/>
              <w:left w:val="nil"/>
              <w:bottom w:val="nil"/>
              <w:right w:val="nil"/>
            </w:tcBorders>
          </w:tcPr>
          <w:p w14:paraId="49CB568E" w14:textId="1DD024F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0.785</w:t>
            </w:r>
          </w:p>
        </w:tc>
        <w:tc>
          <w:tcPr>
            <w:tcW w:w="1280" w:type="dxa"/>
            <w:tcBorders>
              <w:top w:val="nil"/>
              <w:left w:val="nil"/>
              <w:bottom w:val="nil"/>
              <w:right w:val="nil"/>
            </w:tcBorders>
          </w:tcPr>
          <w:p w14:paraId="18C4534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0.652</w:t>
            </w:r>
            <w:r w:rsidRPr="0092709F">
              <w:rPr>
                <w:rFonts w:ascii="Times New Roman" w:hAnsi="Times New Roman"/>
                <w:vertAlign w:val="superscript"/>
                <w:lang w:val="en-US"/>
              </w:rPr>
              <w:t>***</w:t>
            </w:r>
          </w:p>
        </w:tc>
        <w:tc>
          <w:tcPr>
            <w:tcW w:w="1120" w:type="dxa"/>
            <w:gridSpan w:val="2"/>
            <w:tcBorders>
              <w:top w:val="nil"/>
              <w:left w:val="nil"/>
              <w:bottom w:val="nil"/>
              <w:right w:val="nil"/>
            </w:tcBorders>
          </w:tcPr>
          <w:p w14:paraId="3EBBFF38"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0.552</w:t>
            </w:r>
            <w:r w:rsidRPr="0092709F">
              <w:rPr>
                <w:rFonts w:ascii="Times New Roman" w:hAnsi="Times New Roman"/>
                <w:vertAlign w:val="superscript"/>
                <w:lang w:val="en-US"/>
              </w:rPr>
              <w:t>**</w:t>
            </w:r>
          </w:p>
        </w:tc>
        <w:tc>
          <w:tcPr>
            <w:tcW w:w="1144" w:type="dxa"/>
            <w:tcBorders>
              <w:top w:val="nil"/>
              <w:left w:val="nil"/>
              <w:bottom w:val="nil"/>
              <w:right w:val="nil"/>
            </w:tcBorders>
          </w:tcPr>
          <w:p w14:paraId="4D3AF02B"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0.091</w:t>
            </w:r>
          </w:p>
        </w:tc>
      </w:tr>
      <w:tr w:rsidR="0092709F" w:rsidRPr="0092709F" w14:paraId="5A8ECD57" w14:textId="77777777" w:rsidTr="009A1327">
        <w:trPr>
          <w:trHeight w:val="264"/>
          <w:jc w:val="center"/>
        </w:trPr>
        <w:tc>
          <w:tcPr>
            <w:tcW w:w="1418" w:type="dxa"/>
            <w:tcBorders>
              <w:top w:val="nil"/>
              <w:left w:val="nil"/>
              <w:bottom w:val="nil"/>
              <w:right w:val="nil"/>
            </w:tcBorders>
          </w:tcPr>
          <w:p w14:paraId="0562C7EA"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399C021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10850D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71336CE" w14:textId="4D6DF4FE"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(0.354)</w:t>
            </w:r>
          </w:p>
        </w:tc>
        <w:tc>
          <w:tcPr>
            <w:tcW w:w="1530" w:type="dxa"/>
            <w:tcBorders>
              <w:top w:val="nil"/>
              <w:left w:val="nil"/>
              <w:bottom w:val="nil"/>
              <w:right w:val="nil"/>
            </w:tcBorders>
          </w:tcPr>
          <w:p w14:paraId="272A54BB" w14:textId="112EEFEA"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(0.711)</w:t>
            </w:r>
          </w:p>
        </w:tc>
        <w:tc>
          <w:tcPr>
            <w:tcW w:w="1280" w:type="dxa"/>
            <w:tcBorders>
              <w:top w:val="nil"/>
              <w:left w:val="nil"/>
              <w:bottom w:val="nil"/>
              <w:right w:val="nil"/>
            </w:tcBorders>
          </w:tcPr>
          <w:p w14:paraId="1E013FE2"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(0.247)</w:t>
            </w:r>
          </w:p>
        </w:tc>
        <w:tc>
          <w:tcPr>
            <w:tcW w:w="1120" w:type="dxa"/>
            <w:gridSpan w:val="2"/>
            <w:tcBorders>
              <w:top w:val="nil"/>
              <w:left w:val="nil"/>
              <w:bottom w:val="nil"/>
              <w:right w:val="nil"/>
            </w:tcBorders>
          </w:tcPr>
          <w:p w14:paraId="30FC928D"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(0.265)</w:t>
            </w:r>
          </w:p>
        </w:tc>
        <w:tc>
          <w:tcPr>
            <w:tcW w:w="1144" w:type="dxa"/>
            <w:tcBorders>
              <w:top w:val="nil"/>
              <w:left w:val="nil"/>
              <w:bottom w:val="nil"/>
              <w:right w:val="nil"/>
            </w:tcBorders>
          </w:tcPr>
          <w:p w14:paraId="648EEFB5"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(0.207)</w:t>
            </w:r>
          </w:p>
        </w:tc>
      </w:tr>
      <w:tr w:rsidR="0092709F" w:rsidRPr="0092709F" w14:paraId="2A7077BA" w14:textId="77777777" w:rsidTr="009A1327">
        <w:trPr>
          <w:trHeight w:val="279"/>
          <w:jc w:val="center"/>
        </w:trPr>
        <w:tc>
          <w:tcPr>
            <w:tcW w:w="1418" w:type="dxa"/>
            <w:tcBorders>
              <w:top w:val="nil"/>
              <w:left w:val="nil"/>
              <w:bottom w:val="nil"/>
              <w:right w:val="nil"/>
            </w:tcBorders>
          </w:tcPr>
          <w:p w14:paraId="33687399" w14:textId="3B63A58A"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92709F">
              <w:rPr>
                <w:rFonts w:ascii="Times New Roman" w:eastAsiaTheme="minorEastAsia" w:hAnsi="Times New Roman"/>
                <w:i/>
                <w:lang w:val="en-US" w:eastAsia="en-NZ"/>
              </w:rPr>
              <w:t>ComCol</w:t>
            </w:r>
            <w:proofErr w:type="spellEnd"/>
          </w:p>
        </w:tc>
        <w:tc>
          <w:tcPr>
            <w:tcW w:w="709" w:type="dxa"/>
            <w:tcBorders>
              <w:top w:val="nil"/>
              <w:left w:val="nil"/>
              <w:bottom w:val="nil"/>
              <w:right w:val="nil"/>
            </w:tcBorders>
          </w:tcPr>
          <w:p w14:paraId="49278B2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723" w:type="dxa"/>
            <w:tcBorders>
              <w:top w:val="nil"/>
              <w:left w:val="nil"/>
              <w:bottom w:val="nil"/>
              <w:right w:val="nil"/>
            </w:tcBorders>
          </w:tcPr>
          <w:p w14:paraId="0D111C9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w:t>
            </w:r>
          </w:p>
        </w:tc>
        <w:tc>
          <w:tcPr>
            <w:tcW w:w="1432" w:type="dxa"/>
            <w:tcBorders>
              <w:top w:val="nil"/>
              <w:left w:val="nil"/>
              <w:bottom w:val="nil"/>
              <w:right w:val="nil"/>
            </w:tcBorders>
          </w:tcPr>
          <w:p w14:paraId="6482E87B" w14:textId="146DAD57" w:rsidR="0092709F" w:rsidRPr="0092709F" w:rsidRDefault="005B2A7F" w:rsidP="0092709F">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92709F" w:rsidRPr="0092709F">
              <w:rPr>
                <w:rFonts w:ascii="Times New Roman" w:hAnsi="Times New Roman"/>
                <w:lang w:val="en-US"/>
              </w:rPr>
              <w:t>0.292</w:t>
            </w:r>
          </w:p>
        </w:tc>
        <w:tc>
          <w:tcPr>
            <w:tcW w:w="1530" w:type="dxa"/>
            <w:tcBorders>
              <w:top w:val="nil"/>
              <w:left w:val="nil"/>
              <w:bottom w:val="nil"/>
              <w:right w:val="nil"/>
            </w:tcBorders>
          </w:tcPr>
          <w:p w14:paraId="0D1D9ACB" w14:textId="3873C011"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0.675</w:t>
            </w:r>
          </w:p>
        </w:tc>
        <w:tc>
          <w:tcPr>
            <w:tcW w:w="1280" w:type="dxa"/>
            <w:tcBorders>
              <w:top w:val="nil"/>
              <w:left w:val="nil"/>
              <w:bottom w:val="nil"/>
              <w:right w:val="nil"/>
            </w:tcBorders>
          </w:tcPr>
          <w:p w14:paraId="43C804A2" w14:textId="7FE8811B"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0.207</w:t>
            </w:r>
          </w:p>
        </w:tc>
        <w:tc>
          <w:tcPr>
            <w:tcW w:w="1120" w:type="dxa"/>
            <w:gridSpan w:val="2"/>
            <w:tcBorders>
              <w:top w:val="nil"/>
              <w:left w:val="nil"/>
              <w:bottom w:val="nil"/>
              <w:right w:val="nil"/>
            </w:tcBorders>
          </w:tcPr>
          <w:p w14:paraId="6B669F1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0.348</w:t>
            </w:r>
          </w:p>
        </w:tc>
        <w:tc>
          <w:tcPr>
            <w:tcW w:w="1144" w:type="dxa"/>
            <w:tcBorders>
              <w:top w:val="nil"/>
              <w:left w:val="nil"/>
              <w:bottom w:val="nil"/>
              <w:right w:val="nil"/>
            </w:tcBorders>
          </w:tcPr>
          <w:p w14:paraId="5AF2A9FF"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0.499</w:t>
            </w:r>
            <w:r w:rsidRPr="0092709F">
              <w:rPr>
                <w:rFonts w:ascii="Times New Roman" w:hAnsi="Times New Roman"/>
                <w:vertAlign w:val="superscript"/>
                <w:lang w:val="en-US"/>
              </w:rPr>
              <w:t>**</w:t>
            </w:r>
          </w:p>
        </w:tc>
      </w:tr>
      <w:tr w:rsidR="0092709F" w:rsidRPr="0092709F" w14:paraId="38E8EEE1" w14:textId="77777777" w:rsidTr="009A1327">
        <w:trPr>
          <w:trHeight w:val="264"/>
          <w:jc w:val="center"/>
        </w:trPr>
        <w:tc>
          <w:tcPr>
            <w:tcW w:w="1418" w:type="dxa"/>
            <w:tcBorders>
              <w:top w:val="nil"/>
              <w:left w:val="nil"/>
              <w:bottom w:val="nil"/>
              <w:right w:val="nil"/>
            </w:tcBorders>
          </w:tcPr>
          <w:p w14:paraId="37ADD71D" w14:textId="77777777" w:rsidR="0092709F" w:rsidRPr="0092709F" w:rsidRDefault="0092709F" w:rsidP="0092709F">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709" w:type="dxa"/>
            <w:tcBorders>
              <w:top w:val="nil"/>
              <w:left w:val="nil"/>
              <w:bottom w:val="nil"/>
              <w:right w:val="nil"/>
            </w:tcBorders>
          </w:tcPr>
          <w:p w14:paraId="23224463"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74A63D1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28818A5F" w14:textId="3C99E519"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(0.308)</w:t>
            </w:r>
          </w:p>
        </w:tc>
        <w:tc>
          <w:tcPr>
            <w:tcW w:w="1530" w:type="dxa"/>
            <w:tcBorders>
              <w:top w:val="nil"/>
              <w:left w:val="nil"/>
              <w:bottom w:val="nil"/>
              <w:right w:val="nil"/>
            </w:tcBorders>
          </w:tcPr>
          <w:p w14:paraId="0CA62639" w14:textId="71DE94BC"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(0.857)</w:t>
            </w:r>
          </w:p>
        </w:tc>
        <w:tc>
          <w:tcPr>
            <w:tcW w:w="1280" w:type="dxa"/>
            <w:tcBorders>
              <w:top w:val="nil"/>
              <w:left w:val="nil"/>
              <w:bottom w:val="nil"/>
              <w:right w:val="nil"/>
            </w:tcBorders>
          </w:tcPr>
          <w:p w14:paraId="5D1505AA"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(0.296)</w:t>
            </w:r>
          </w:p>
        </w:tc>
        <w:tc>
          <w:tcPr>
            <w:tcW w:w="1120" w:type="dxa"/>
            <w:gridSpan w:val="2"/>
            <w:tcBorders>
              <w:top w:val="nil"/>
              <w:left w:val="nil"/>
              <w:bottom w:val="nil"/>
              <w:right w:val="nil"/>
            </w:tcBorders>
          </w:tcPr>
          <w:p w14:paraId="0A872400"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(0.392)</w:t>
            </w:r>
          </w:p>
        </w:tc>
        <w:tc>
          <w:tcPr>
            <w:tcW w:w="1144" w:type="dxa"/>
            <w:tcBorders>
              <w:top w:val="nil"/>
              <w:left w:val="nil"/>
              <w:bottom w:val="nil"/>
              <w:right w:val="nil"/>
            </w:tcBorders>
          </w:tcPr>
          <w:p w14:paraId="7D7CD449" w14:textId="77777777" w:rsidR="0092709F" w:rsidRPr="0092709F" w:rsidRDefault="0092709F" w:rsidP="0092709F">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(0.238)</w:t>
            </w:r>
          </w:p>
        </w:tc>
      </w:tr>
      <w:tr w:rsidR="00FA1951" w:rsidRPr="0092709F" w14:paraId="344343BA" w14:textId="77777777" w:rsidTr="009A1327">
        <w:trPr>
          <w:trHeight w:val="264"/>
          <w:jc w:val="center"/>
        </w:trPr>
        <w:tc>
          <w:tcPr>
            <w:tcW w:w="1418" w:type="dxa"/>
            <w:tcBorders>
              <w:top w:val="nil"/>
              <w:left w:val="nil"/>
              <w:bottom w:val="nil"/>
              <w:right w:val="nil"/>
            </w:tcBorders>
          </w:tcPr>
          <w:p w14:paraId="5B20F90A" w14:textId="77777777" w:rsidR="00FA1951" w:rsidRPr="0092709F" w:rsidRDefault="00FA1951" w:rsidP="00FA1951">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92709F">
              <w:rPr>
                <w:rFonts w:ascii="Times New Roman" w:hAnsi="Times New Roman"/>
                <w:lang w:val="en-US"/>
              </w:rPr>
              <w:t>Constant</w:t>
            </w:r>
          </w:p>
        </w:tc>
        <w:tc>
          <w:tcPr>
            <w:tcW w:w="709" w:type="dxa"/>
            <w:tcBorders>
              <w:top w:val="nil"/>
              <w:left w:val="nil"/>
              <w:bottom w:val="nil"/>
              <w:right w:val="nil"/>
            </w:tcBorders>
          </w:tcPr>
          <w:p w14:paraId="1AFEE387"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3F6B854A"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1AE53A28" w14:textId="0C165249" w:rsidR="00FA1951" w:rsidRPr="0092709F" w:rsidRDefault="005B2A7F" w:rsidP="00FA1951">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FA1951" w:rsidRPr="0092709F">
              <w:rPr>
                <w:rFonts w:ascii="Times New Roman" w:hAnsi="Times New Roman"/>
                <w:lang w:val="en-US"/>
              </w:rPr>
              <w:t>0.090</w:t>
            </w:r>
          </w:p>
        </w:tc>
        <w:tc>
          <w:tcPr>
            <w:tcW w:w="1530" w:type="dxa"/>
            <w:tcBorders>
              <w:top w:val="nil"/>
              <w:left w:val="nil"/>
              <w:bottom w:val="nil"/>
              <w:right w:val="nil"/>
            </w:tcBorders>
          </w:tcPr>
          <w:p w14:paraId="66F4D4F0" w14:textId="1E697AB7" w:rsidR="00FA1951" w:rsidRPr="0092709F" w:rsidRDefault="005B2A7F" w:rsidP="00FA1951">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FA1951" w:rsidRPr="0092709F">
              <w:rPr>
                <w:rFonts w:ascii="Times New Roman" w:hAnsi="Times New Roman"/>
                <w:lang w:val="en-US"/>
              </w:rPr>
              <w:t>11.670</w:t>
            </w:r>
            <w:r w:rsidR="00FA1951" w:rsidRPr="0092709F">
              <w:rPr>
                <w:rFonts w:ascii="Times New Roman" w:hAnsi="Times New Roman"/>
                <w:vertAlign w:val="superscript"/>
                <w:lang w:val="en-US"/>
              </w:rPr>
              <w:t>***</w:t>
            </w:r>
          </w:p>
        </w:tc>
        <w:tc>
          <w:tcPr>
            <w:tcW w:w="1280" w:type="dxa"/>
            <w:tcBorders>
              <w:top w:val="nil"/>
              <w:left w:val="nil"/>
              <w:bottom w:val="nil"/>
              <w:right w:val="nil"/>
            </w:tcBorders>
          </w:tcPr>
          <w:p w14:paraId="5999F52B" w14:textId="632996D1"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-10.183</w:t>
            </w:r>
            <w:r w:rsidRPr="00FA1951">
              <w:rPr>
                <w:rFonts w:ascii="Times New Roman" w:hAnsi="Times New Roman"/>
                <w:vertAlign w:val="superscript"/>
                <w:lang w:val="en-US"/>
              </w:rPr>
              <w:t>***</w:t>
            </w:r>
          </w:p>
        </w:tc>
        <w:tc>
          <w:tcPr>
            <w:tcW w:w="1120" w:type="dxa"/>
            <w:gridSpan w:val="2"/>
            <w:tcBorders>
              <w:top w:val="nil"/>
              <w:left w:val="nil"/>
              <w:bottom w:val="nil"/>
              <w:right w:val="nil"/>
            </w:tcBorders>
          </w:tcPr>
          <w:p w14:paraId="025F67BD" w14:textId="0446FB7F"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-1.217</w:t>
            </w:r>
          </w:p>
        </w:tc>
        <w:tc>
          <w:tcPr>
            <w:tcW w:w="1144" w:type="dxa"/>
            <w:tcBorders>
              <w:top w:val="nil"/>
              <w:left w:val="nil"/>
              <w:bottom w:val="nil"/>
              <w:right w:val="nil"/>
            </w:tcBorders>
          </w:tcPr>
          <w:p w14:paraId="211B6D77" w14:textId="48ACFF5A"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Symbol" w:hAnsi="Symbol"/>
                <w:lang w:val="en-US"/>
              </w:rPr>
              <w:t></w:t>
            </w:r>
            <w:r w:rsidRPr="0092709F">
              <w:rPr>
                <w:rFonts w:ascii="Times New Roman" w:hAnsi="Times New Roman"/>
                <w:lang w:val="en-US"/>
              </w:rPr>
              <w:t>2.691</w:t>
            </w:r>
            <w:r w:rsidRPr="0092709F">
              <w:rPr>
                <w:rFonts w:ascii="Times New Roman" w:hAnsi="Times New Roman"/>
                <w:vertAlign w:val="superscript"/>
                <w:lang w:val="en-US"/>
              </w:rPr>
              <w:t>***</w:t>
            </w:r>
          </w:p>
        </w:tc>
      </w:tr>
      <w:tr w:rsidR="00FA1951" w:rsidRPr="0092709F" w14:paraId="65A475D3" w14:textId="77777777" w:rsidTr="009A1327">
        <w:trPr>
          <w:trHeight w:val="279"/>
          <w:jc w:val="center"/>
        </w:trPr>
        <w:tc>
          <w:tcPr>
            <w:tcW w:w="1418" w:type="dxa"/>
            <w:tcBorders>
              <w:top w:val="nil"/>
              <w:left w:val="nil"/>
              <w:bottom w:val="nil"/>
              <w:right w:val="nil"/>
            </w:tcBorders>
          </w:tcPr>
          <w:p w14:paraId="138A0AB8" w14:textId="77777777" w:rsidR="00FA1951" w:rsidRPr="0092709F" w:rsidRDefault="00FA1951" w:rsidP="00FA1951">
            <w:pPr>
              <w:widowControl w:val="0"/>
              <w:autoSpaceDE w:val="0"/>
              <w:autoSpaceDN w:val="0"/>
              <w:adjustRightInd w:val="0"/>
              <w:spacing w:after="0" w:line="240" w:lineRule="auto"/>
              <w:rPr>
                <w:rFonts w:ascii="Times New Roman" w:hAnsi="Times New Roman"/>
                <w:lang w:val="en-US"/>
              </w:rPr>
            </w:pPr>
          </w:p>
        </w:tc>
        <w:tc>
          <w:tcPr>
            <w:tcW w:w="709" w:type="dxa"/>
            <w:tcBorders>
              <w:top w:val="nil"/>
              <w:left w:val="nil"/>
              <w:bottom w:val="nil"/>
              <w:right w:val="nil"/>
            </w:tcBorders>
          </w:tcPr>
          <w:p w14:paraId="31C9E7A5"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nil"/>
              <w:left w:val="nil"/>
              <w:bottom w:val="nil"/>
              <w:right w:val="nil"/>
            </w:tcBorders>
          </w:tcPr>
          <w:p w14:paraId="29C884A0"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nil"/>
              <w:left w:val="nil"/>
              <w:bottom w:val="nil"/>
              <w:right w:val="nil"/>
            </w:tcBorders>
          </w:tcPr>
          <w:p w14:paraId="0C94C63E" w14:textId="7E4186CA"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(6.785)</w:t>
            </w:r>
          </w:p>
        </w:tc>
        <w:tc>
          <w:tcPr>
            <w:tcW w:w="1530" w:type="dxa"/>
            <w:tcBorders>
              <w:top w:val="nil"/>
              <w:left w:val="nil"/>
              <w:bottom w:val="nil"/>
              <w:right w:val="nil"/>
            </w:tcBorders>
          </w:tcPr>
          <w:p w14:paraId="42860361" w14:textId="5FF86491"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(3.332)</w:t>
            </w:r>
          </w:p>
        </w:tc>
        <w:tc>
          <w:tcPr>
            <w:tcW w:w="1280" w:type="dxa"/>
            <w:tcBorders>
              <w:top w:val="nil"/>
              <w:left w:val="nil"/>
              <w:bottom w:val="nil"/>
              <w:right w:val="nil"/>
            </w:tcBorders>
          </w:tcPr>
          <w:p w14:paraId="2A3C6553" w14:textId="33E495CB"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(1.979)</w:t>
            </w:r>
          </w:p>
        </w:tc>
        <w:tc>
          <w:tcPr>
            <w:tcW w:w="1120" w:type="dxa"/>
            <w:gridSpan w:val="2"/>
            <w:tcBorders>
              <w:top w:val="nil"/>
              <w:left w:val="nil"/>
              <w:bottom w:val="nil"/>
              <w:right w:val="nil"/>
            </w:tcBorders>
          </w:tcPr>
          <w:p w14:paraId="6A07E6C2" w14:textId="11096060"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(1.007)</w:t>
            </w:r>
          </w:p>
        </w:tc>
        <w:tc>
          <w:tcPr>
            <w:tcW w:w="1144" w:type="dxa"/>
            <w:tcBorders>
              <w:top w:val="nil"/>
              <w:left w:val="nil"/>
              <w:bottom w:val="nil"/>
              <w:right w:val="nil"/>
            </w:tcBorders>
          </w:tcPr>
          <w:p w14:paraId="4C2C96DD"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(0.682)</w:t>
            </w:r>
          </w:p>
        </w:tc>
      </w:tr>
      <w:tr w:rsidR="00FA1951" w:rsidRPr="0092709F" w14:paraId="77F16658" w14:textId="77777777" w:rsidTr="009A1327">
        <w:trPr>
          <w:trHeight w:val="264"/>
          <w:jc w:val="center"/>
        </w:trPr>
        <w:tc>
          <w:tcPr>
            <w:tcW w:w="1418" w:type="dxa"/>
            <w:tcBorders>
              <w:top w:val="single" w:sz="4" w:space="0" w:color="auto"/>
              <w:left w:val="nil"/>
              <w:right w:val="nil"/>
            </w:tcBorders>
          </w:tcPr>
          <w:p w14:paraId="7148FBD0" w14:textId="77777777" w:rsidR="00FA1951" w:rsidRPr="0092709F" w:rsidRDefault="00FA1951" w:rsidP="00FA1951">
            <w:pPr>
              <w:widowControl w:val="0"/>
              <w:autoSpaceDE w:val="0"/>
              <w:autoSpaceDN w:val="0"/>
              <w:adjustRightInd w:val="0"/>
              <w:spacing w:after="0" w:line="240" w:lineRule="auto"/>
              <w:rPr>
                <w:rFonts w:ascii="Times New Roman" w:hAnsi="Times New Roman"/>
                <w:i/>
                <w:lang w:val="en-US"/>
              </w:rPr>
            </w:pPr>
            <w:r w:rsidRPr="0092709F">
              <w:rPr>
                <w:rFonts w:ascii="Times New Roman" w:hAnsi="Times New Roman"/>
                <w:i/>
                <w:lang w:val="en-US"/>
              </w:rPr>
              <w:t>N</w:t>
            </w:r>
          </w:p>
        </w:tc>
        <w:tc>
          <w:tcPr>
            <w:tcW w:w="709" w:type="dxa"/>
            <w:tcBorders>
              <w:top w:val="single" w:sz="4" w:space="0" w:color="auto"/>
              <w:left w:val="nil"/>
              <w:right w:val="nil"/>
            </w:tcBorders>
          </w:tcPr>
          <w:p w14:paraId="17F14470"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23" w:type="dxa"/>
            <w:tcBorders>
              <w:top w:val="single" w:sz="4" w:space="0" w:color="auto"/>
              <w:left w:val="nil"/>
              <w:right w:val="nil"/>
            </w:tcBorders>
          </w:tcPr>
          <w:p w14:paraId="1DDB497E"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432" w:type="dxa"/>
            <w:tcBorders>
              <w:top w:val="single" w:sz="4" w:space="0" w:color="auto"/>
              <w:left w:val="nil"/>
              <w:right w:val="nil"/>
            </w:tcBorders>
          </w:tcPr>
          <w:p w14:paraId="009F2139"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7259</w:t>
            </w:r>
          </w:p>
        </w:tc>
        <w:tc>
          <w:tcPr>
            <w:tcW w:w="1530" w:type="dxa"/>
            <w:tcBorders>
              <w:top w:val="single" w:sz="4" w:space="0" w:color="auto"/>
              <w:left w:val="nil"/>
              <w:right w:val="nil"/>
            </w:tcBorders>
          </w:tcPr>
          <w:p w14:paraId="73CA2EE4"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7259</w:t>
            </w:r>
          </w:p>
        </w:tc>
        <w:tc>
          <w:tcPr>
            <w:tcW w:w="1280" w:type="dxa"/>
            <w:tcBorders>
              <w:top w:val="single" w:sz="4" w:space="0" w:color="auto"/>
              <w:left w:val="nil"/>
              <w:right w:val="nil"/>
            </w:tcBorders>
          </w:tcPr>
          <w:p w14:paraId="2E75E0F5"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7259</w:t>
            </w:r>
          </w:p>
        </w:tc>
        <w:tc>
          <w:tcPr>
            <w:tcW w:w="2264" w:type="dxa"/>
            <w:gridSpan w:val="3"/>
            <w:tcBorders>
              <w:top w:val="single" w:sz="4" w:space="0" w:color="auto"/>
              <w:left w:val="nil"/>
              <w:right w:val="nil"/>
            </w:tcBorders>
          </w:tcPr>
          <w:p w14:paraId="7B43ED3E" w14:textId="77777777"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7259</w:t>
            </w:r>
          </w:p>
        </w:tc>
      </w:tr>
      <w:tr w:rsidR="00FA1951" w:rsidRPr="0092709F" w14:paraId="34C3846F" w14:textId="77777777" w:rsidTr="009A1327">
        <w:trPr>
          <w:trHeight w:val="264"/>
          <w:jc w:val="center"/>
        </w:trPr>
        <w:tc>
          <w:tcPr>
            <w:tcW w:w="2850" w:type="dxa"/>
            <w:gridSpan w:val="3"/>
            <w:tcBorders>
              <w:top w:val="nil"/>
              <w:left w:val="nil"/>
              <w:bottom w:val="single" w:sz="4" w:space="0" w:color="auto"/>
              <w:right w:val="nil"/>
            </w:tcBorders>
          </w:tcPr>
          <w:p w14:paraId="02F043DF" w14:textId="09C48186" w:rsidR="00FA1951" w:rsidRPr="0092709F" w:rsidRDefault="00FA1951" w:rsidP="00FA1951">
            <w:pPr>
              <w:widowControl w:val="0"/>
              <w:autoSpaceDE w:val="0"/>
              <w:autoSpaceDN w:val="0"/>
              <w:adjustRightInd w:val="0"/>
              <w:spacing w:after="0" w:line="240" w:lineRule="auto"/>
              <w:rPr>
                <w:rFonts w:ascii="Times New Roman" w:hAnsi="Times New Roman"/>
                <w:lang w:val="en-US"/>
              </w:rPr>
            </w:pPr>
            <w:r w:rsidRPr="0092709F">
              <w:rPr>
                <w:rFonts w:ascii="Times New Roman" w:hAnsi="Times New Roman"/>
                <w:lang w:val="en-US"/>
              </w:rPr>
              <w:t>Log pseudo likelihood</w:t>
            </w:r>
          </w:p>
        </w:tc>
        <w:tc>
          <w:tcPr>
            <w:tcW w:w="1432" w:type="dxa"/>
            <w:tcBorders>
              <w:top w:val="nil"/>
              <w:left w:val="nil"/>
              <w:bottom w:val="single" w:sz="4" w:space="0" w:color="auto"/>
              <w:right w:val="nil"/>
            </w:tcBorders>
          </w:tcPr>
          <w:p w14:paraId="566865E7" w14:textId="5B8ADB91" w:rsidR="00FA1951" w:rsidRPr="0092709F" w:rsidRDefault="005B2A7F" w:rsidP="00FA1951">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FA1951" w:rsidRPr="0092709F">
              <w:rPr>
                <w:rFonts w:ascii="Times New Roman" w:hAnsi="Times New Roman"/>
                <w:lang w:val="en-US"/>
              </w:rPr>
              <w:t>17592</w:t>
            </w:r>
          </w:p>
        </w:tc>
        <w:tc>
          <w:tcPr>
            <w:tcW w:w="1530" w:type="dxa"/>
            <w:tcBorders>
              <w:top w:val="nil"/>
              <w:left w:val="nil"/>
              <w:bottom w:val="single" w:sz="4" w:space="0" w:color="auto"/>
              <w:right w:val="nil"/>
            </w:tcBorders>
          </w:tcPr>
          <w:p w14:paraId="7E1A28FB" w14:textId="78AB9299" w:rsidR="00FA1951" w:rsidRPr="0092709F" w:rsidRDefault="005B2A7F" w:rsidP="00FA1951">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FA1951" w:rsidRPr="0092709F">
              <w:rPr>
                <w:rFonts w:ascii="Times New Roman" w:hAnsi="Times New Roman"/>
                <w:lang w:val="en-US"/>
              </w:rPr>
              <w:t>7602</w:t>
            </w:r>
          </w:p>
        </w:tc>
        <w:tc>
          <w:tcPr>
            <w:tcW w:w="1418" w:type="dxa"/>
            <w:gridSpan w:val="2"/>
            <w:tcBorders>
              <w:top w:val="nil"/>
              <w:left w:val="nil"/>
              <w:bottom w:val="single" w:sz="4" w:space="0" w:color="auto"/>
              <w:right w:val="nil"/>
            </w:tcBorders>
          </w:tcPr>
          <w:p w14:paraId="4CA322C3" w14:textId="080EC22F" w:rsidR="00FA1951" w:rsidRPr="0092709F" w:rsidRDefault="005B2A7F" w:rsidP="00FA1951">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FA1951" w:rsidRPr="0092709F">
              <w:rPr>
                <w:rFonts w:ascii="Times New Roman" w:hAnsi="Times New Roman"/>
                <w:lang w:val="en-US"/>
              </w:rPr>
              <w:t>2</w:t>
            </w:r>
            <w:r w:rsidR="00FA1951">
              <w:rPr>
                <w:rFonts w:ascii="Times New Roman" w:hAnsi="Times New Roman"/>
                <w:lang w:val="en-US"/>
              </w:rPr>
              <w:t>700</w:t>
            </w:r>
          </w:p>
        </w:tc>
        <w:tc>
          <w:tcPr>
            <w:tcW w:w="2126" w:type="dxa"/>
            <w:gridSpan w:val="2"/>
            <w:tcBorders>
              <w:top w:val="nil"/>
              <w:left w:val="nil"/>
              <w:bottom w:val="single" w:sz="4" w:space="0" w:color="auto"/>
              <w:right w:val="nil"/>
            </w:tcBorders>
          </w:tcPr>
          <w:p w14:paraId="29797D2A" w14:textId="516F76FE" w:rsidR="00FA1951" w:rsidRPr="0092709F" w:rsidRDefault="00FA1951" w:rsidP="00FA1951">
            <w:pPr>
              <w:widowControl w:val="0"/>
              <w:autoSpaceDE w:val="0"/>
              <w:autoSpaceDN w:val="0"/>
              <w:adjustRightInd w:val="0"/>
              <w:spacing w:after="0" w:line="240" w:lineRule="auto"/>
              <w:jc w:val="center"/>
              <w:rPr>
                <w:rFonts w:ascii="Times New Roman" w:hAnsi="Times New Roman"/>
                <w:lang w:val="en-US"/>
              </w:rPr>
            </w:pPr>
            <w:r w:rsidRPr="0092709F">
              <w:rPr>
                <w:rFonts w:ascii="Times New Roman" w:hAnsi="Times New Roman"/>
                <w:lang w:val="en-US"/>
              </w:rPr>
              <w:t>774</w:t>
            </w:r>
          </w:p>
        </w:tc>
      </w:tr>
    </w:tbl>
    <w:p w14:paraId="2D43B5E1" w14:textId="71B65138" w:rsidR="0061227C" w:rsidRDefault="005C61D1" w:rsidP="0061227C">
      <w:pPr>
        <w:widowControl w:val="0"/>
        <w:autoSpaceDE w:val="0"/>
        <w:autoSpaceDN w:val="0"/>
        <w:adjustRightInd w:val="0"/>
        <w:spacing w:after="0" w:line="240" w:lineRule="auto"/>
        <w:jc w:val="both"/>
        <w:rPr>
          <w:rFonts w:ascii="Times New Roman" w:hAnsi="Times New Roman"/>
          <w:sz w:val="20"/>
          <w:szCs w:val="20"/>
          <w:lang w:val="en-US"/>
        </w:rPr>
      </w:pPr>
      <w:r>
        <w:rPr>
          <w:rFonts w:ascii="Times New Roman" w:hAnsi="Times New Roman"/>
          <w:sz w:val="20"/>
          <w:szCs w:val="20"/>
          <w:lang w:val="en-US"/>
        </w:rPr>
        <w:t xml:space="preserve">Note: See Table </w:t>
      </w:r>
      <w:r w:rsidR="009E3C98">
        <w:rPr>
          <w:rFonts w:ascii="Times New Roman" w:hAnsi="Times New Roman"/>
          <w:sz w:val="20"/>
          <w:szCs w:val="20"/>
          <w:lang w:val="en-US"/>
        </w:rPr>
        <w:t>A</w:t>
      </w:r>
      <w:r w:rsidR="00E87CF5">
        <w:rPr>
          <w:rFonts w:ascii="Times New Roman" w:hAnsi="Times New Roman"/>
          <w:sz w:val="20"/>
          <w:szCs w:val="20"/>
          <w:lang w:val="en-US"/>
        </w:rPr>
        <w:t>2</w:t>
      </w:r>
      <w:r w:rsidR="0061227C">
        <w:rPr>
          <w:rFonts w:ascii="Times New Roman" w:hAnsi="Times New Roman"/>
          <w:sz w:val="20"/>
          <w:szCs w:val="20"/>
          <w:lang w:val="en-US"/>
        </w:rPr>
        <w:t>.</w:t>
      </w:r>
    </w:p>
    <w:p w14:paraId="03858A03" w14:textId="77777777" w:rsidR="00C90E7A" w:rsidRDefault="00C90E7A" w:rsidP="0061227C">
      <w:pPr>
        <w:widowControl w:val="0"/>
        <w:autoSpaceDE w:val="0"/>
        <w:autoSpaceDN w:val="0"/>
        <w:adjustRightInd w:val="0"/>
        <w:spacing w:after="0" w:line="240" w:lineRule="auto"/>
        <w:jc w:val="both"/>
        <w:rPr>
          <w:rFonts w:ascii="Times New Roman" w:hAnsi="Times New Roman"/>
          <w:sz w:val="20"/>
          <w:szCs w:val="20"/>
          <w:lang w:val="en-US"/>
        </w:rPr>
      </w:pPr>
    </w:p>
    <w:p w14:paraId="07A1D7C0" w14:textId="77777777" w:rsidR="00601228" w:rsidRDefault="00601228">
      <w:pPr>
        <w:rPr>
          <w:rFonts w:ascii="Times New Roman" w:hAnsi="Times New Roman"/>
          <w:b/>
          <w:sz w:val="24"/>
          <w:szCs w:val="24"/>
          <w:lang w:val="en-US"/>
        </w:rPr>
      </w:pPr>
      <w:r>
        <w:rPr>
          <w:rFonts w:ascii="Times New Roman" w:hAnsi="Times New Roman"/>
          <w:b/>
          <w:sz w:val="24"/>
          <w:szCs w:val="24"/>
          <w:lang w:val="en-US"/>
        </w:rPr>
        <w:br w:type="page"/>
      </w:r>
    </w:p>
    <w:p w14:paraId="69FA8FE3" w14:textId="77777777" w:rsidR="009F79CB" w:rsidRPr="001C6DB4" w:rsidRDefault="00601228" w:rsidP="00DE660A">
      <w:pPr>
        <w:keepNext/>
        <w:widowControl w:val="0"/>
        <w:autoSpaceDE w:val="0"/>
        <w:autoSpaceDN w:val="0"/>
        <w:adjustRightInd w:val="0"/>
        <w:spacing w:after="0" w:line="240" w:lineRule="auto"/>
        <w:ind w:hanging="426"/>
        <w:rPr>
          <w:rFonts w:ascii="Times New Roman" w:hAnsi="Times New Roman"/>
          <w:b/>
          <w:sz w:val="24"/>
          <w:szCs w:val="24"/>
          <w:lang w:val="en-US"/>
        </w:rPr>
      </w:pPr>
      <w:r w:rsidRPr="001C6DB4">
        <w:rPr>
          <w:rFonts w:ascii="Times New Roman" w:hAnsi="Times New Roman"/>
          <w:b/>
          <w:sz w:val="24"/>
          <w:szCs w:val="24"/>
          <w:lang w:val="en-US"/>
        </w:rPr>
        <w:lastRenderedPageBreak/>
        <w:t xml:space="preserve">Table </w:t>
      </w:r>
      <w:r w:rsidR="00C97068" w:rsidRPr="001C6DB4">
        <w:rPr>
          <w:rFonts w:ascii="Times New Roman" w:hAnsi="Times New Roman"/>
          <w:b/>
          <w:sz w:val="24"/>
          <w:szCs w:val="24"/>
          <w:lang w:val="en-US"/>
        </w:rPr>
        <w:t>A</w:t>
      </w:r>
      <w:r w:rsidR="00E87CF5" w:rsidRPr="001C6DB4">
        <w:rPr>
          <w:rFonts w:ascii="Times New Roman" w:hAnsi="Times New Roman"/>
          <w:b/>
          <w:sz w:val="24"/>
          <w:szCs w:val="24"/>
          <w:lang w:val="en-US"/>
        </w:rPr>
        <w:t>4</w:t>
      </w:r>
      <w:r w:rsidR="00DE660A" w:rsidRPr="001C6DB4">
        <w:rPr>
          <w:rFonts w:ascii="Times New Roman" w:hAnsi="Times New Roman"/>
          <w:b/>
          <w:sz w:val="24"/>
          <w:szCs w:val="24"/>
          <w:lang w:val="en-US"/>
        </w:rPr>
        <w:t xml:space="preserve"> </w:t>
      </w:r>
    </w:p>
    <w:p w14:paraId="535E4DAA" w14:textId="613B5A02" w:rsidR="00601228" w:rsidRDefault="00601228" w:rsidP="00DE660A">
      <w:pPr>
        <w:keepNext/>
        <w:widowControl w:val="0"/>
        <w:autoSpaceDE w:val="0"/>
        <w:autoSpaceDN w:val="0"/>
        <w:adjustRightInd w:val="0"/>
        <w:spacing w:after="0" w:line="240" w:lineRule="auto"/>
        <w:ind w:hanging="426"/>
        <w:rPr>
          <w:rFonts w:ascii="Times New Roman" w:hAnsi="Times New Roman"/>
          <w:sz w:val="24"/>
          <w:szCs w:val="24"/>
          <w:lang w:val="en-US"/>
        </w:rPr>
      </w:pPr>
      <w:r w:rsidRPr="001C6DB4">
        <w:rPr>
          <w:rFonts w:ascii="Times New Roman" w:hAnsi="Times New Roman"/>
          <w:sz w:val="24"/>
          <w:szCs w:val="24"/>
          <w:lang w:val="en-US"/>
        </w:rPr>
        <w:t xml:space="preserve">Results based on </w:t>
      </w:r>
      <w:r w:rsidRPr="00734CB3">
        <w:rPr>
          <w:rFonts w:ascii="Times New Roman" w:hAnsi="Times New Roman"/>
          <w:sz w:val="24"/>
          <w:szCs w:val="24"/>
          <w:lang w:val="en-US"/>
        </w:rPr>
        <w:t>Davies’</w:t>
      </w:r>
      <w:r w:rsidR="005A3B85" w:rsidRPr="00734CB3">
        <w:rPr>
          <w:rFonts w:ascii="Times New Roman" w:hAnsi="Times New Roman"/>
          <w:sz w:val="24"/>
          <w:szCs w:val="24"/>
          <w:lang w:val="en-US"/>
        </w:rPr>
        <w:t>s</w:t>
      </w:r>
      <w:r w:rsidRPr="005A3B85">
        <w:rPr>
          <w:rFonts w:ascii="Times New Roman" w:hAnsi="Times New Roman"/>
          <w:sz w:val="24"/>
          <w:szCs w:val="24"/>
          <w:lang w:val="en-US"/>
        </w:rPr>
        <w:t xml:space="preserve"> (2008</w:t>
      </w:r>
      <w:r w:rsidRPr="001C6DB4">
        <w:rPr>
          <w:rFonts w:ascii="Times New Roman" w:hAnsi="Times New Roman"/>
          <w:sz w:val="24"/>
          <w:szCs w:val="24"/>
          <w:lang w:val="en-US"/>
        </w:rPr>
        <w:t>) specification</w:t>
      </w:r>
      <w:r w:rsidR="009F79CB" w:rsidRPr="001C6DB4">
        <w:rPr>
          <w:rFonts w:ascii="Times New Roman" w:hAnsi="Times New Roman"/>
          <w:sz w:val="24"/>
          <w:szCs w:val="24"/>
          <w:lang w:val="en-US"/>
        </w:rPr>
        <w:t>.</w:t>
      </w:r>
    </w:p>
    <w:tbl>
      <w:tblPr>
        <w:tblW w:w="10206" w:type="dxa"/>
        <w:jc w:val="center"/>
        <w:tblLayout w:type="fixed"/>
        <w:tblLook w:val="0000" w:firstRow="0" w:lastRow="0" w:firstColumn="0" w:lastColumn="0" w:noHBand="0" w:noVBand="0"/>
      </w:tblPr>
      <w:tblGrid>
        <w:gridCol w:w="1134"/>
        <w:gridCol w:w="142"/>
        <w:gridCol w:w="141"/>
        <w:gridCol w:w="426"/>
        <w:gridCol w:w="142"/>
        <w:gridCol w:w="1138"/>
        <w:gridCol w:w="421"/>
        <w:gridCol w:w="699"/>
        <w:gridCol w:w="1144"/>
        <w:gridCol w:w="709"/>
        <w:gridCol w:w="708"/>
        <w:gridCol w:w="1134"/>
        <w:gridCol w:w="1134"/>
        <w:gridCol w:w="1134"/>
      </w:tblGrid>
      <w:tr w:rsidR="00601228" w:rsidRPr="00C728C7" w14:paraId="0B5BED75" w14:textId="77777777" w:rsidTr="005E4D18">
        <w:trPr>
          <w:trHeight w:val="264"/>
          <w:jc w:val="center"/>
        </w:trPr>
        <w:tc>
          <w:tcPr>
            <w:tcW w:w="1134" w:type="dxa"/>
            <w:tcBorders>
              <w:top w:val="single" w:sz="4" w:space="0" w:color="auto"/>
              <w:left w:val="nil"/>
              <w:right w:val="nil"/>
            </w:tcBorders>
          </w:tcPr>
          <w:p w14:paraId="63D65AFB" w14:textId="77777777" w:rsidR="00601228" w:rsidRPr="00C728C7" w:rsidRDefault="00601228" w:rsidP="005E4D18">
            <w:pPr>
              <w:widowControl w:val="0"/>
              <w:autoSpaceDE w:val="0"/>
              <w:autoSpaceDN w:val="0"/>
              <w:adjustRightInd w:val="0"/>
              <w:spacing w:after="0" w:line="240" w:lineRule="auto"/>
              <w:rPr>
                <w:rFonts w:ascii="Times New Roman" w:hAnsi="Times New Roman"/>
                <w:lang w:val="en-US"/>
              </w:rPr>
            </w:pPr>
          </w:p>
        </w:tc>
        <w:tc>
          <w:tcPr>
            <w:tcW w:w="709" w:type="dxa"/>
            <w:gridSpan w:val="3"/>
            <w:tcBorders>
              <w:top w:val="single" w:sz="4" w:space="0" w:color="auto"/>
              <w:left w:val="nil"/>
              <w:right w:val="nil"/>
            </w:tcBorders>
          </w:tcPr>
          <w:p w14:paraId="316D426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3544" w:type="dxa"/>
            <w:gridSpan w:val="5"/>
            <w:tcBorders>
              <w:top w:val="single" w:sz="4" w:space="0" w:color="auto"/>
              <w:left w:val="nil"/>
              <w:right w:val="single" w:sz="4" w:space="0" w:color="auto"/>
            </w:tcBorders>
          </w:tcPr>
          <w:p w14:paraId="479A110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 xml:space="preserve">Negative </w:t>
            </w:r>
            <w:proofErr w:type="spellStart"/>
            <w:r w:rsidRPr="00C728C7">
              <w:rPr>
                <w:rFonts w:ascii="Times New Roman" w:hAnsi="Times New Roman"/>
                <w:lang w:val="en-US"/>
              </w:rPr>
              <w:t>SKdif</w:t>
            </w:r>
            <w:proofErr w:type="spellEnd"/>
          </w:p>
        </w:tc>
        <w:tc>
          <w:tcPr>
            <w:tcW w:w="4819" w:type="dxa"/>
            <w:gridSpan w:val="5"/>
            <w:tcBorders>
              <w:top w:val="single" w:sz="4" w:space="0" w:color="auto"/>
              <w:left w:val="single" w:sz="4" w:space="0" w:color="auto"/>
              <w:right w:val="nil"/>
            </w:tcBorders>
          </w:tcPr>
          <w:p w14:paraId="7C8B698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 xml:space="preserve">Positive </w:t>
            </w:r>
            <w:proofErr w:type="spellStart"/>
            <w:r w:rsidRPr="00C728C7">
              <w:rPr>
                <w:rFonts w:ascii="Times New Roman" w:hAnsi="Times New Roman"/>
                <w:lang w:val="en-US"/>
              </w:rPr>
              <w:t>SKdif</w:t>
            </w:r>
            <w:proofErr w:type="spellEnd"/>
          </w:p>
        </w:tc>
      </w:tr>
      <w:tr w:rsidR="00601228" w:rsidRPr="00C728C7" w14:paraId="70A1491B" w14:textId="77777777" w:rsidTr="000E54BB">
        <w:trPr>
          <w:trHeight w:val="264"/>
          <w:jc w:val="center"/>
        </w:trPr>
        <w:tc>
          <w:tcPr>
            <w:tcW w:w="1134" w:type="dxa"/>
            <w:tcBorders>
              <w:top w:val="single" w:sz="4" w:space="0" w:color="auto"/>
              <w:left w:val="nil"/>
              <w:right w:val="nil"/>
            </w:tcBorders>
          </w:tcPr>
          <w:p w14:paraId="60B168C2" w14:textId="77777777" w:rsidR="00601228" w:rsidRPr="00C728C7" w:rsidRDefault="00601228" w:rsidP="005E4D18">
            <w:pPr>
              <w:widowControl w:val="0"/>
              <w:autoSpaceDE w:val="0"/>
              <w:autoSpaceDN w:val="0"/>
              <w:adjustRightInd w:val="0"/>
              <w:spacing w:after="0" w:line="240" w:lineRule="auto"/>
              <w:rPr>
                <w:rFonts w:ascii="Times New Roman" w:hAnsi="Times New Roman"/>
                <w:lang w:val="en-US"/>
              </w:rPr>
            </w:pPr>
          </w:p>
        </w:tc>
        <w:tc>
          <w:tcPr>
            <w:tcW w:w="709" w:type="dxa"/>
            <w:gridSpan w:val="3"/>
            <w:tcBorders>
              <w:top w:val="single" w:sz="4" w:space="0" w:color="auto"/>
              <w:left w:val="nil"/>
              <w:right w:val="nil"/>
            </w:tcBorders>
          </w:tcPr>
          <w:p w14:paraId="110CD0B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HOR</w:t>
            </w:r>
          </w:p>
        </w:tc>
        <w:tc>
          <w:tcPr>
            <w:tcW w:w="1280" w:type="dxa"/>
            <w:gridSpan w:val="2"/>
            <w:tcBorders>
              <w:top w:val="single" w:sz="4" w:space="0" w:color="auto"/>
              <w:left w:val="nil"/>
              <w:right w:val="nil"/>
            </w:tcBorders>
          </w:tcPr>
          <w:p w14:paraId="33AFC81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PPML</w:t>
            </w:r>
          </w:p>
        </w:tc>
        <w:tc>
          <w:tcPr>
            <w:tcW w:w="2264" w:type="dxa"/>
            <w:gridSpan w:val="3"/>
            <w:tcBorders>
              <w:top w:val="single" w:sz="4" w:space="0" w:color="auto"/>
              <w:left w:val="nil"/>
              <w:right w:val="single" w:sz="4" w:space="0" w:color="auto"/>
            </w:tcBorders>
          </w:tcPr>
          <w:p w14:paraId="799BB20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LH</w:t>
            </w:r>
          </w:p>
        </w:tc>
        <w:tc>
          <w:tcPr>
            <w:tcW w:w="709" w:type="dxa"/>
            <w:tcBorders>
              <w:top w:val="single" w:sz="4" w:space="0" w:color="auto"/>
              <w:left w:val="single" w:sz="4" w:space="0" w:color="auto"/>
              <w:right w:val="nil"/>
            </w:tcBorders>
          </w:tcPr>
          <w:p w14:paraId="6509C60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HOR</w:t>
            </w:r>
          </w:p>
        </w:tc>
        <w:tc>
          <w:tcPr>
            <w:tcW w:w="708" w:type="dxa"/>
            <w:tcBorders>
              <w:top w:val="single" w:sz="4" w:space="0" w:color="auto"/>
              <w:left w:val="nil"/>
              <w:right w:val="nil"/>
            </w:tcBorders>
          </w:tcPr>
          <w:p w14:paraId="42FEF4C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VER</w:t>
            </w:r>
          </w:p>
        </w:tc>
        <w:tc>
          <w:tcPr>
            <w:tcW w:w="1134" w:type="dxa"/>
            <w:tcBorders>
              <w:top w:val="single" w:sz="4" w:space="0" w:color="auto"/>
              <w:left w:val="nil"/>
              <w:right w:val="nil"/>
            </w:tcBorders>
          </w:tcPr>
          <w:p w14:paraId="4A004D6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PPML</w:t>
            </w:r>
          </w:p>
        </w:tc>
        <w:tc>
          <w:tcPr>
            <w:tcW w:w="2268" w:type="dxa"/>
            <w:gridSpan w:val="2"/>
            <w:tcBorders>
              <w:top w:val="single" w:sz="4" w:space="0" w:color="auto"/>
              <w:left w:val="nil"/>
              <w:right w:val="nil"/>
            </w:tcBorders>
          </w:tcPr>
          <w:p w14:paraId="08A6589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LH</w:t>
            </w:r>
          </w:p>
        </w:tc>
      </w:tr>
      <w:tr w:rsidR="00601228" w:rsidRPr="00C728C7" w14:paraId="1AA75714" w14:textId="77777777" w:rsidTr="000E54BB">
        <w:trPr>
          <w:trHeight w:val="264"/>
          <w:jc w:val="center"/>
        </w:trPr>
        <w:tc>
          <w:tcPr>
            <w:tcW w:w="1134" w:type="dxa"/>
            <w:tcBorders>
              <w:left w:val="nil"/>
              <w:bottom w:val="single" w:sz="4" w:space="0" w:color="auto"/>
              <w:right w:val="nil"/>
            </w:tcBorders>
          </w:tcPr>
          <w:p w14:paraId="767E901C" w14:textId="77777777" w:rsidR="00601228" w:rsidRPr="00C728C7" w:rsidRDefault="00601228" w:rsidP="005E4D18">
            <w:pPr>
              <w:widowControl w:val="0"/>
              <w:autoSpaceDE w:val="0"/>
              <w:autoSpaceDN w:val="0"/>
              <w:adjustRightInd w:val="0"/>
              <w:spacing w:after="0" w:line="240" w:lineRule="auto"/>
              <w:rPr>
                <w:rFonts w:ascii="Times New Roman" w:hAnsi="Times New Roman"/>
                <w:lang w:val="en-US"/>
              </w:rPr>
            </w:pPr>
          </w:p>
        </w:tc>
        <w:tc>
          <w:tcPr>
            <w:tcW w:w="709" w:type="dxa"/>
            <w:gridSpan w:val="3"/>
            <w:tcBorders>
              <w:left w:val="nil"/>
              <w:bottom w:val="single" w:sz="4" w:space="0" w:color="auto"/>
              <w:right w:val="nil"/>
            </w:tcBorders>
          </w:tcPr>
          <w:p w14:paraId="706B736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left w:val="nil"/>
              <w:bottom w:val="single" w:sz="4" w:space="0" w:color="auto"/>
              <w:right w:val="nil"/>
            </w:tcBorders>
          </w:tcPr>
          <w:p w14:paraId="6536887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20" w:type="dxa"/>
            <w:gridSpan w:val="2"/>
            <w:tcBorders>
              <w:left w:val="nil"/>
              <w:bottom w:val="single" w:sz="4" w:space="0" w:color="auto"/>
              <w:right w:val="nil"/>
            </w:tcBorders>
          </w:tcPr>
          <w:p w14:paraId="781EF00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Amount</w:t>
            </w:r>
          </w:p>
        </w:tc>
        <w:tc>
          <w:tcPr>
            <w:tcW w:w="1144" w:type="dxa"/>
            <w:tcBorders>
              <w:left w:val="nil"/>
              <w:bottom w:val="single" w:sz="4" w:space="0" w:color="auto"/>
              <w:right w:val="single" w:sz="4" w:space="0" w:color="auto"/>
            </w:tcBorders>
          </w:tcPr>
          <w:p w14:paraId="55EC68A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Part</w:t>
            </w:r>
          </w:p>
        </w:tc>
        <w:tc>
          <w:tcPr>
            <w:tcW w:w="709" w:type="dxa"/>
            <w:tcBorders>
              <w:left w:val="single" w:sz="4" w:space="0" w:color="auto"/>
              <w:bottom w:val="single" w:sz="4" w:space="0" w:color="auto"/>
              <w:right w:val="nil"/>
            </w:tcBorders>
          </w:tcPr>
          <w:p w14:paraId="6978D78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left w:val="nil"/>
              <w:bottom w:val="single" w:sz="4" w:space="0" w:color="auto"/>
              <w:right w:val="nil"/>
            </w:tcBorders>
          </w:tcPr>
          <w:p w14:paraId="5BF0C9E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left w:val="nil"/>
              <w:bottom w:val="single" w:sz="4" w:space="0" w:color="auto"/>
              <w:right w:val="nil"/>
            </w:tcBorders>
          </w:tcPr>
          <w:p w14:paraId="3F7E92C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left w:val="nil"/>
              <w:bottom w:val="single" w:sz="4" w:space="0" w:color="auto"/>
              <w:right w:val="nil"/>
            </w:tcBorders>
          </w:tcPr>
          <w:p w14:paraId="75D20A2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Amount</w:t>
            </w:r>
          </w:p>
        </w:tc>
        <w:tc>
          <w:tcPr>
            <w:tcW w:w="1134" w:type="dxa"/>
            <w:tcBorders>
              <w:left w:val="nil"/>
              <w:bottom w:val="single" w:sz="4" w:space="0" w:color="auto"/>
              <w:right w:val="nil"/>
            </w:tcBorders>
          </w:tcPr>
          <w:p w14:paraId="15DB570D" w14:textId="649F4D6F"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Part</w:t>
            </w:r>
          </w:p>
        </w:tc>
      </w:tr>
      <w:tr w:rsidR="00601228" w:rsidRPr="00C728C7" w14:paraId="63A0592E" w14:textId="77777777" w:rsidTr="000E54BB">
        <w:trPr>
          <w:trHeight w:val="279"/>
          <w:jc w:val="center"/>
        </w:trPr>
        <w:tc>
          <w:tcPr>
            <w:tcW w:w="1417" w:type="dxa"/>
            <w:gridSpan w:val="3"/>
            <w:tcBorders>
              <w:top w:val="single" w:sz="4" w:space="0" w:color="auto"/>
              <w:left w:val="nil"/>
              <w:bottom w:val="nil"/>
              <w:right w:val="nil"/>
            </w:tcBorders>
          </w:tcPr>
          <w:p w14:paraId="20C46D70"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FA05FC">
              <w:rPr>
                <w:rFonts w:ascii="Times New Roman" w:eastAsiaTheme="minorEastAsia" w:hAnsi="Times New Roman"/>
                <w:i/>
                <w:lang w:val="en-US" w:eastAsia="en-NZ"/>
              </w:rPr>
              <w:t>SumGDP</w:t>
            </w:r>
            <w:proofErr w:type="spellEnd"/>
          </w:p>
        </w:tc>
        <w:tc>
          <w:tcPr>
            <w:tcW w:w="426" w:type="dxa"/>
            <w:tcBorders>
              <w:top w:val="single" w:sz="4" w:space="0" w:color="auto"/>
              <w:left w:val="nil"/>
              <w:bottom w:val="nil"/>
              <w:right w:val="nil"/>
            </w:tcBorders>
          </w:tcPr>
          <w:p w14:paraId="2AA72CF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single" w:sz="4" w:space="0" w:color="auto"/>
              <w:left w:val="nil"/>
              <w:bottom w:val="nil"/>
              <w:right w:val="nil"/>
            </w:tcBorders>
          </w:tcPr>
          <w:p w14:paraId="6A75D4C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0.821</w:t>
            </w:r>
            <w:r w:rsidRPr="00C728C7">
              <w:rPr>
                <w:rFonts w:ascii="Times New Roman" w:hAnsi="Times New Roman"/>
                <w:vertAlign w:val="superscript"/>
                <w:lang w:val="en-US"/>
              </w:rPr>
              <w:t>***</w:t>
            </w:r>
          </w:p>
        </w:tc>
        <w:tc>
          <w:tcPr>
            <w:tcW w:w="1120" w:type="dxa"/>
            <w:gridSpan w:val="2"/>
            <w:tcBorders>
              <w:top w:val="single" w:sz="4" w:space="0" w:color="auto"/>
              <w:left w:val="nil"/>
              <w:bottom w:val="nil"/>
              <w:right w:val="nil"/>
            </w:tcBorders>
          </w:tcPr>
          <w:p w14:paraId="4571B61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0.650</w:t>
            </w:r>
            <w:r w:rsidRPr="00C728C7">
              <w:rPr>
                <w:rFonts w:ascii="Times New Roman" w:hAnsi="Times New Roman"/>
                <w:vertAlign w:val="superscript"/>
                <w:lang w:val="en-US"/>
              </w:rPr>
              <w:t>***</w:t>
            </w:r>
          </w:p>
        </w:tc>
        <w:tc>
          <w:tcPr>
            <w:tcW w:w="1144" w:type="dxa"/>
            <w:tcBorders>
              <w:top w:val="single" w:sz="4" w:space="0" w:color="auto"/>
              <w:left w:val="nil"/>
              <w:bottom w:val="nil"/>
              <w:right w:val="single" w:sz="4" w:space="0" w:color="auto"/>
            </w:tcBorders>
          </w:tcPr>
          <w:p w14:paraId="366315E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1.022</w:t>
            </w:r>
            <w:r w:rsidRPr="00C728C7">
              <w:rPr>
                <w:rFonts w:ascii="Times New Roman" w:hAnsi="Times New Roman"/>
                <w:vertAlign w:val="superscript"/>
                <w:lang w:val="en-US"/>
              </w:rPr>
              <w:t>**</w:t>
            </w:r>
          </w:p>
        </w:tc>
        <w:tc>
          <w:tcPr>
            <w:tcW w:w="709" w:type="dxa"/>
            <w:tcBorders>
              <w:top w:val="single" w:sz="4" w:space="0" w:color="auto"/>
              <w:left w:val="single" w:sz="4" w:space="0" w:color="auto"/>
              <w:bottom w:val="nil"/>
              <w:right w:val="nil"/>
            </w:tcBorders>
          </w:tcPr>
          <w:p w14:paraId="124C035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708" w:type="dxa"/>
            <w:tcBorders>
              <w:top w:val="single" w:sz="4" w:space="0" w:color="auto"/>
              <w:left w:val="nil"/>
              <w:bottom w:val="nil"/>
              <w:right w:val="nil"/>
            </w:tcBorders>
          </w:tcPr>
          <w:p w14:paraId="0928812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single" w:sz="4" w:space="0" w:color="auto"/>
              <w:left w:val="nil"/>
              <w:bottom w:val="nil"/>
              <w:right w:val="nil"/>
            </w:tcBorders>
          </w:tcPr>
          <w:p w14:paraId="71EEEA7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0.072</w:t>
            </w:r>
          </w:p>
        </w:tc>
        <w:tc>
          <w:tcPr>
            <w:tcW w:w="1134" w:type="dxa"/>
            <w:tcBorders>
              <w:top w:val="single" w:sz="4" w:space="0" w:color="auto"/>
              <w:left w:val="nil"/>
              <w:bottom w:val="nil"/>
              <w:right w:val="nil"/>
            </w:tcBorders>
          </w:tcPr>
          <w:p w14:paraId="75A5AD6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0.093</w:t>
            </w:r>
          </w:p>
        </w:tc>
        <w:tc>
          <w:tcPr>
            <w:tcW w:w="1134" w:type="dxa"/>
            <w:tcBorders>
              <w:top w:val="single" w:sz="4" w:space="0" w:color="auto"/>
              <w:left w:val="nil"/>
              <w:bottom w:val="nil"/>
              <w:right w:val="nil"/>
            </w:tcBorders>
          </w:tcPr>
          <w:p w14:paraId="6FF9F7B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1.063</w:t>
            </w:r>
            <w:r w:rsidRPr="00C728C7">
              <w:rPr>
                <w:rFonts w:ascii="Times New Roman" w:hAnsi="Times New Roman"/>
                <w:vertAlign w:val="superscript"/>
                <w:lang w:val="en-US"/>
              </w:rPr>
              <w:t>**</w:t>
            </w:r>
          </w:p>
        </w:tc>
      </w:tr>
      <w:tr w:rsidR="00601228" w:rsidRPr="00C728C7" w14:paraId="0E0F3600" w14:textId="77777777" w:rsidTr="000E54BB">
        <w:trPr>
          <w:trHeight w:val="264"/>
          <w:jc w:val="center"/>
        </w:trPr>
        <w:tc>
          <w:tcPr>
            <w:tcW w:w="1417" w:type="dxa"/>
            <w:gridSpan w:val="3"/>
            <w:tcBorders>
              <w:top w:val="nil"/>
              <w:left w:val="nil"/>
              <w:bottom w:val="nil"/>
              <w:right w:val="nil"/>
            </w:tcBorders>
          </w:tcPr>
          <w:p w14:paraId="198A1ABF"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6230CD7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0547B51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(0.272)</w:t>
            </w:r>
          </w:p>
        </w:tc>
        <w:tc>
          <w:tcPr>
            <w:tcW w:w="1120" w:type="dxa"/>
            <w:gridSpan w:val="2"/>
            <w:tcBorders>
              <w:top w:val="nil"/>
              <w:left w:val="nil"/>
              <w:bottom w:val="nil"/>
              <w:right w:val="nil"/>
            </w:tcBorders>
          </w:tcPr>
          <w:p w14:paraId="2AFAD8D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(0.202)</w:t>
            </w:r>
          </w:p>
        </w:tc>
        <w:tc>
          <w:tcPr>
            <w:tcW w:w="1144" w:type="dxa"/>
            <w:tcBorders>
              <w:top w:val="nil"/>
              <w:left w:val="nil"/>
              <w:bottom w:val="nil"/>
              <w:right w:val="single" w:sz="4" w:space="0" w:color="auto"/>
            </w:tcBorders>
          </w:tcPr>
          <w:p w14:paraId="745CC33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(0.448)</w:t>
            </w:r>
          </w:p>
        </w:tc>
        <w:tc>
          <w:tcPr>
            <w:tcW w:w="709" w:type="dxa"/>
            <w:tcBorders>
              <w:top w:val="nil"/>
              <w:left w:val="single" w:sz="4" w:space="0" w:color="auto"/>
              <w:bottom w:val="nil"/>
              <w:right w:val="nil"/>
            </w:tcBorders>
          </w:tcPr>
          <w:p w14:paraId="25BAB18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063A8FF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0FB2E35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(0.076)</w:t>
            </w:r>
          </w:p>
        </w:tc>
        <w:tc>
          <w:tcPr>
            <w:tcW w:w="1134" w:type="dxa"/>
            <w:tcBorders>
              <w:top w:val="nil"/>
              <w:left w:val="nil"/>
              <w:bottom w:val="nil"/>
              <w:right w:val="nil"/>
            </w:tcBorders>
          </w:tcPr>
          <w:p w14:paraId="5CC8087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(0.161)</w:t>
            </w:r>
          </w:p>
        </w:tc>
        <w:tc>
          <w:tcPr>
            <w:tcW w:w="1134" w:type="dxa"/>
            <w:tcBorders>
              <w:top w:val="nil"/>
              <w:left w:val="nil"/>
              <w:bottom w:val="nil"/>
              <w:right w:val="nil"/>
            </w:tcBorders>
          </w:tcPr>
          <w:p w14:paraId="00F9E69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(0.537)</w:t>
            </w:r>
          </w:p>
        </w:tc>
      </w:tr>
      <w:tr w:rsidR="00601228" w:rsidRPr="00C728C7" w14:paraId="4B1EA97F" w14:textId="77777777" w:rsidTr="000E54BB">
        <w:trPr>
          <w:trHeight w:val="264"/>
          <w:jc w:val="center"/>
        </w:trPr>
        <w:tc>
          <w:tcPr>
            <w:tcW w:w="1417" w:type="dxa"/>
            <w:gridSpan w:val="3"/>
            <w:tcBorders>
              <w:top w:val="nil"/>
              <w:left w:val="nil"/>
              <w:bottom w:val="nil"/>
              <w:right w:val="nil"/>
            </w:tcBorders>
          </w:tcPr>
          <w:p w14:paraId="78975200"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FA05FC">
              <w:rPr>
                <w:rFonts w:ascii="Times New Roman" w:eastAsiaTheme="minorEastAsia" w:hAnsi="Times New Roman"/>
                <w:i/>
                <w:lang w:val="en-US" w:eastAsia="en-NZ"/>
              </w:rPr>
              <w:t>GDPdif_sq</w:t>
            </w:r>
            <w:proofErr w:type="spellEnd"/>
          </w:p>
        </w:tc>
        <w:tc>
          <w:tcPr>
            <w:tcW w:w="426" w:type="dxa"/>
            <w:tcBorders>
              <w:top w:val="nil"/>
              <w:left w:val="nil"/>
              <w:bottom w:val="nil"/>
              <w:right w:val="nil"/>
            </w:tcBorders>
          </w:tcPr>
          <w:p w14:paraId="6031B19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280" w:type="dxa"/>
            <w:gridSpan w:val="2"/>
            <w:tcBorders>
              <w:top w:val="nil"/>
              <w:left w:val="nil"/>
              <w:bottom w:val="nil"/>
              <w:right w:val="nil"/>
            </w:tcBorders>
          </w:tcPr>
          <w:p w14:paraId="6D76B92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0.049</w:t>
            </w:r>
            <w:r w:rsidRPr="00C728C7">
              <w:rPr>
                <w:rFonts w:ascii="Times New Roman" w:hAnsi="Times New Roman"/>
                <w:vertAlign w:val="superscript"/>
                <w:lang w:val="en-US"/>
              </w:rPr>
              <w:t>*</w:t>
            </w:r>
          </w:p>
        </w:tc>
        <w:tc>
          <w:tcPr>
            <w:tcW w:w="1120" w:type="dxa"/>
            <w:gridSpan w:val="2"/>
            <w:tcBorders>
              <w:top w:val="nil"/>
              <w:left w:val="nil"/>
              <w:bottom w:val="nil"/>
              <w:right w:val="nil"/>
            </w:tcBorders>
          </w:tcPr>
          <w:p w14:paraId="7EAA226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0.030</w:t>
            </w:r>
            <w:r w:rsidRPr="00C728C7">
              <w:rPr>
                <w:rFonts w:ascii="Times New Roman" w:hAnsi="Times New Roman"/>
                <w:vertAlign w:val="superscript"/>
                <w:lang w:val="en-US"/>
              </w:rPr>
              <w:t>***</w:t>
            </w:r>
          </w:p>
        </w:tc>
        <w:tc>
          <w:tcPr>
            <w:tcW w:w="1144" w:type="dxa"/>
            <w:tcBorders>
              <w:top w:val="nil"/>
              <w:left w:val="nil"/>
              <w:bottom w:val="nil"/>
              <w:right w:val="single" w:sz="4" w:space="0" w:color="auto"/>
            </w:tcBorders>
          </w:tcPr>
          <w:p w14:paraId="5FF782D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0.101</w:t>
            </w:r>
            <w:r w:rsidRPr="00C728C7">
              <w:rPr>
                <w:rFonts w:ascii="Times New Roman" w:hAnsi="Times New Roman"/>
                <w:vertAlign w:val="superscript"/>
                <w:lang w:val="en-US"/>
              </w:rPr>
              <w:t>**</w:t>
            </w:r>
          </w:p>
        </w:tc>
        <w:tc>
          <w:tcPr>
            <w:tcW w:w="709" w:type="dxa"/>
            <w:tcBorders>
              <w:top w:val="nil"/>
              <w:left w:val="single" w:sz="4" w:space="0" w:color="auto"/>
              <w:bottom w:val="nil"/>
              <w:right w:val="nil"/>
            </w:tcBorders>
          </w:tcPr>
          <w:p w14:paraId="35636AD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708" w:type="dxa"/>
            <w:tcBorders>
              <w:top w:val="nil"/>
              <w:left w:val="nil"/>
              <w:bottom w:val="nil"/>
              <w:right w:val="nil"/>
            </w:tcBorders>
          </w:tcPr>
          <w:p w14:paraId="42059F4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6CBD42D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0.010</w:t>
            </w:r>
            <w:r w:rsidRPr="00C728C7">
              <w:rPr>
                <w:rFonts w:ascii="Times New Roman" w:hAnsi="Times New Roman"/>
                <w:vertAlign w:val="superscript"/>
                <w:lang w:val="en-US"/>
              </w:rPr>
              <w:t>**</w:t>
            </w:r>
          </w:p>
        </w:tc>
        <w:tc>
          <w:tcPr>
            <w:tcW w:w="1134" w:type="dxa"/>
            <w:tcBorders>
              <w:top w:val="nil"/>
              <w:left w:val="nil"/>
              <w:bottom w:val="nil"/>
              <w:right w:val="nil"/>
            </w:tcBorders>
          </w:tcPr>
          <w:p w14:paraId="33B9DAD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0.006</w:t>
            </w:r>
          </w:p>
        </w:tc>
        <w:tc>
          <w:tcPr>
            <w:tcW w:w="1134" w:type="dxa"/>
            <w:tcBorders>
              <w:top w:val="nil"/>
              <w:left w:val="nil"/>
              <w:bottom w:val="nil"/>
              <w:right w:val="nil"/>
            </w:tcBorders>
          </w:tcPr>
          <w:p w14:paraId="7C0E494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0.132</w:t>
            </w:r>
            <w:r w:rsidRPr="00C728C7">
              <w:rPr>
                <w:rFonts w:ascii="Times New Roman" w:hAnsi="Times New Roman"/>
                <w:vertAlign w:val="superscript"/>
                <w:lang w:val="en-US"/>
              </w:rPr>
              <w:t>**</w:t>
            </w:r>
          </w:p>
        </w:tc>
      </w:tr>
      <w:tr w:rsidR="00601228" w:rsidRPr="00C728C7" w14:paraId="7014BDED" w14:textId="77777777" w:rsidTr="000E54BB">
        <w:trPr>
          <w:trHeight w:val="279"/>
          <w:jc w:val="center"/>
        </w:trPr>
        <w:tc>
          <w:tcPr>
            <w:tcW w:w="1417" w:type="dxa"/>
            <w:gridSpan w:val="3"/>
            <w:tcBorders>
              <w:top w:val="nil"/>
              <w:left w:val="nil"/>
              <w:bottom w:val="nil"/>
              <w:right w:val="nil"/>
            </w:tcBorders>
          </w:tcPr>
          <w:p w14:paraId="725952A9"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67C5225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10C2604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(0.025)</w:t>
            </w:r>
          </w:p>
        </w:tc>
        <w:tc>
          <w:tcPr>
            <w:tcW w:w="1120" w:type="dxa"/>
            <w:gridSpan w:val="2"/>
            <w:tcBorders>
              <w:top w:val="nil"/>
              <w:left w:val="nil"/>
              <w:bottom w:val="nil"/>
              <w:right w:val="nil"/>
            </w:tcBorders>
          </w:tcPr>
          <w:p w14:paraId="0BF38DD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(0.010)</w:t>
            </w:r>
          </w:p>
        </w:tc>
        <w:tc>
          <w:tcPr>
            <w:tcW w:w="1144" w:type="dxa"/>
            <w:tcBorders>
              <w:top w:val="nil"/>
              <w:left w:val="nil"/>
              <w:bottom w:val="nil"/>
              <w:right w:val="single" w:sz="4" w:space="0" w:color="auto"/>
            </w:tcBorders>
          </w:tcPr>
          <w:p w14:paraId="1995E82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(0.050)</w:t>
            </w:r>
          </w:p>
        </w:tc>
        <w:tc>
          <w:tcPr>
            <w:tcW w:w="709" w:type="dxa"/>
            <w:tcBorders>
              <w:top w:val="nil"/>
              <w:left w:val="single" w:sz="4" w:space="0" w:color="auto"/>
              <w:bottom w:val="nil"/>
              <w:right w:val="nil"/>
            </w:tcBorders>
          </w:tcPr>
          <w:p w14:paraId="26F7A84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05FEDD7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1D840BB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(0.004)</w:t>
            </w:r>
          </w:p>
        </w:tc>
        <w:tc>
          <w:tcPr>
            <w:tcW w:w="1134" w:type="dxa"/>
            <w:tcBorders>
              <w:top w:val="nil"/>
              <w:left w:val="nil"/>
              <w:bottom w:val="nil"/>
              <w:right w:val="nil"/>
            </w:tcBorders>
          </w:tcPr>
          <w:p w14:paraId="6DC2E06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(0.017)</w:t>
            </w:r>
          </w:p>
        </w:tc>
        <w:tc>
          <w:tcPr>
            <w:tcW w:w="1134" w:type="dxa"/>
            <w:tcBorders>
              <w:top w:val="nil"/>
              <w:left w:val="nil"/>
              <w:bottom w:val="nil"/>
              <w:right w:val="nil"/>
            </w:tcBorders>
          </w:tcPr>
          <w:p w14:paraId="682860C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(0.055)</w:t>
            </w:r>
          </w:p>
        </w:tc>
      </w:tr>
      <w:tr w:rsidR="00601228" w:rsidRPr="00C728C7" w14:paraId="719A923C" w14:textId="77777777" w:rsidTr="000E54BB">
        <w:trPr>
          <w:trHeight w:val="264"/>
          <w:jc w:val="center"/>
        </w:trPr>
        <w:tc>
          <w:tcPr>
            <w:tcW w:w="1417" w:type="dxa"/>
            <w:gridSpan w:val="3"/>
            <w:tcBorders>
              <w:top w:val="nil"/>
              <w:left w:val="nil"/>
              <w:bottom w:val="nil"/>
              <w:right w:val="nil"/>
            </w:tcBorders>
          </w:tcPr>
          <w:p w14:paraId="66C729ED"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GDPSK</w:t>
            </w:r>
          </w:p>
        </w:tc>
        <w:tc>
          <w:tcPr>
            <w:tcW w:w="426" w:type="dxa"/>
            <w:tcBorders>
              <w:top w:val="nil"/>
              <w:left w:val="nil"/>
              <w:bottom w:val="nil"/>
              <w:right w:val="nil"/>
            </w:tcBorders>
          </w:tcPr>
          <w:p w14:paraId="01A05A9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7FC119F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0.058</w:t>
            </w:r>
          </w:p>
        </w:tc>
        <w:tc>
          <w:tcPr>
            <w:tcW w:w="1120" w:type="dxa"/>
            <w:gridSpan w:val="2"/>
            <w:tcBorders>
              <w:top w:val="nil"/>
              <w:left w:val="nil"/>
              <w:bottom w:val="nil"/>
              <w:right w:val="nil"/>
            </w:tcBorders>
          </w:tcPr>
          <w:p w14:paraId="2E0F00C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0.051</w:t>
            </w:r>
          </w:p>
        </w:tc>
        <w:tc>
          <w:tcPr>
            <w:tcW w:w="1144" w:type="dxa"/>
            <w:tcBorders>
              <w:top w:val="nil"/>
              <w:left w:val="nil"/>
              <w:bottom w:val="nil"/>
              <w:right w:val="single" w:sz="4" w:space="0" w:color="auto"/>
            </w:tcBorders>
          </w:tcPr>
          <w:p w14:paraId="109D15F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0.197</w:t>
            </w:r>
          </w:p>
        </w:tc>
        <w:tc>
          <w:tcPr>
            <w:tcW w:w="709" w:type="dxa"/>
            <w:tcBorders>
              <w:top w:val="nil"/>
              <w:left w:val="single" w:sz="4" w:space="0" w:color="auto"/>
              <w:bottom w:val="nil"/>
              <w:right w:val="nil"/>
            </w:tcBorders>
          </w:tcPr>
          <w:p w14:paraId="7560E93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21DEE0A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134" w:type="dxa"/>
            <w:tcBorders>
              <w:top w:val="nil"/>
              <w:left w:val="nil"/>
              <w:bottom w:val="nil"/>
              <w:right w:val="nil"/>
            </w:tcBorders>
          </w:tcPr>
          <w:p w14:paraId="7E5E51F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0.110</w:t>
            </w:r>
          </w:p>
        </w:tc>
        <w:tc>
          <w:tcPr>
            <w:tcW w:w="1134" w:type="dxa"/>
            <w:tcBorders>
              <w:top w:val="nil"/>
              <w:left w:val="nil"/>
              <w:bottom w:val="nil"/>
              <w:right w:val="nil"/>
            </w:tcBorders>
          </w:tcPr>
          <w:p w14:paraId="037C74D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0.156</w:t>
            </w:r>
          </w:p>
        </w:tc>
        <w:tc>
          <w:tcPr>
            <w:tcW w:w="1134" w:type="dxa"/>
            <w:tcBorders>
              <w:top w:val="nil"/>
              <w:left w:val="nil"/>
              <w:bottom w:val="nil"/>
              <w:right w:val="nil"/>
            </w:tcBorders>
          </w:tcPr>
          <w:p w14:paraId="589BF1D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0.963</w:t>
            </w:r>
            <w:r w:rsidRPr="00C728C7">
              <w:rPr>
                <w:rFonts w:ascii="Times New Roman" w:hAnsi="Times New Roman"/>
                <w:vertAlign w:val="superscript"/>
                <w:lang w:val="en-US"/>
              </w:rPr>
              <w:t>***</w:t>
            </w:r>
          </w:p>
        </w:tc>
      </w:tr>
      <w:tr w:rsidR="00601228" w:rsidRPr="00C728C7" w14:paraId="29F193FA" w14:textId="77777777" w:rsidTr="000E54BB">
        <w:trPr>
          <w:trHeight w:val="279"/>
          <w:jc w:val="center"/>
        </w:trPr>
        <w:tc>
          <w:tcPr>
            <w:tcW w:w="1417" w:type="dxa"/>
            <w:gridSpan w:val="3"/>
            <w:tcBorders>
              <w:top w:val="nil"/>
              <w:left w:val="nil"/>
              <w:bottom w:val="nil"/>
              <w:right w:val="nil"/>
            </w:tcBorders>
          </w:tcPr>
          <w:p w14:paraId="51E8F7AA"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717215F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40C0889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(0.192)</w:t>
            </w:r>
          </w:p>
        </w:tc>
        <w:tc>
          <w:tcPr>
            <w:tcW w:w="1120" w:type="dxa"/>
            <w:gridSpan w:val="2"/>
            <w:tcBorders>
              <w:top w:val="nil"/>
              <w:left w:val="nil"/>
              <w:bottom w:val="nil"/>
              <w:right w:val="nil"/>
            </w:tcBorders>
          </w:tcPr>
          <w:p w14:paraId="3544814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(0.238)</w:t>
            </w:r>
          </w:p>
        </w:tc>
        <w:tc>
          <w:tcPr>
            <w:tcW w:w="1144" w:type="dxa"/>
            <w:tcBorders>
              <w:top w:val="nil"/>
              <w:left w:val="nil"/>
              <w:bottom w:val="nil"/>
              <w:right w:val="single" w:sz="4" w:space="0" w:color="auto"/>
            </w:tcBorders>
          </w:tcPr>
          <w:p w14:paraId="2020C07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(0.318)</w:t>
            </w:r>
          </w:p>
        </w:tc>
        <w:tc>
          <w:tcPr>
            <w:tcW w:w="709" w:type="dxa"/>
            <w:tcBorders>
              <w:top w:val="nil"/>
              <w:left w:val="single" w:sz="4" w:space="0" w:color="auto"/>
              <w:bottom w:val="nil"/>
              <w:right w:val="nil"/>
            </w:tcBorders>
          </w:tcPr>
          <w:p w14:paraId="23843AC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22CF717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0B41545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(0.090)</w:t>
            </w:r>
          </w:p>
        </w:tc>
        <w:tc>
          <w:tcPr>
            <w:tcW w:w="1134" w:type="dxa"/>
            <w:tcBorders>
              <w:top w:val="nil"/>
              <w:left w:val="nil"/>
              <w:bottom w:val="nil"/>
              <w:right w:val="nil"/>
            </w:tcBorders>
          </w:tcPr>
          <w:p w14:paraId="644CC96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(0.239)</w:t>
            </w:r>
          </w:p>
        </w:tc>
        <w:tc>
          <w:tcPr>
            <w:tcW w:w="1134" w:type="dxa"/>
            <w:tcBorders>
              <w:top w:val="nil"/>
              <w:left w:val="nil"/>
              <w:bottom w:val="nil"/>
              <w:right w:val="nil"/>
            </w:tcBorders>
          </w:tcPr>
          <w:p w14:paraId="70D802D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(0.325)</w:t>
            </w:r>
          </w:p>
        </w:tc>
      </w:tr>
      <w:tr w:rsidR="00601228" w:rsidRPr="00C728C7" w14:paraId="6CF45E3B" w14:textId="77777777" w:rsidTr="000E54BB">
        <w:trPr>
          <w:trHeight w:val="264"/>
          <w:jc w:val="center"/>
        </w:trPr>
        <w:tc>
          <w:tcPr>
            <w:tcW w:w="1417" w:type="dxa"/>
            <w:gridSpan w:val="3"/>
            <w:tcBorders>
              <w:top w:val="nil"/>
              <w:left w:val="nil"/>
              <w:bottom w:val="nil"/>
              <w:right w:val="nil"/>
            </w:tcBorders>
          </w:tcPr>
          <w:p w14:paraId="33C69532"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FA05FC">
              <w:rPr>
                <w:rFonts w:ascii="Times New Roman" w:eastAsiaTheme="minorEastAsia" w:hAnsi="Times New Roman"/>
                <w:i/>
                <w:lang w:val="en-US" w:eastAsia="en-NZ"/>
              </w:rPr>
              <w:t>Tradecost_s</w:t>
            </w:r>
            <w:proofErr w:type="spellEnd"/>
          </w:p>
        </w:tc>
        <w:tc>
          <w:tcPr>
            <w:tcW w:w="426" w:type="dxa"/>
            <w:tcBorders>
              <w:top w:val="nil"/>
              <w:left w:val="nil"/>
              <w:bottom w:val="nil"/>
              <w:right w:val="nil"/>
            </w:tcBorders>
          </w:tcPr>
          <w:p w14:paraId="64565B8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60033FD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0.024</w:t>
            </w:r>
            <w:r w:rsidRPr="00C728C7">
              <w:rPr>
                <w:rFonts w:ascii="Times New Roman" w:hAnsi="Times New Roman"/>
                <w:vertAlign w:val="superscript"/>
                <w:lang w:val="en-US"/>
              </w:rPr>
              <w:t>***</w:t>
            </w:r>
          </w:p>
        </w:tc>
        <w:tc>
          <w:tcPr>
            <w:tcW w:w="1120" w:type="dxa"/>
            <w:gridSpan w:val="2"/>
            <w:tcBorders>
              <w:top w:val="nil"/>
              <w:left w:val="nil"/>
              <w:bottom w:val="nil"/>
              <w:right w:val="nil"/>
            </w:tcBorders>
          </w:tcPr>
          <w:p w14:paraId="77B5BCA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0.008</w:t>
            </w:r>
          </w:p>
        </w:tc>
        <w:tc>
          <w:tcPr>
            <w:tcW w:w="1144" w:type="dxa"/>
            <w:tcBorders>
              <w:top w:val="nil"/>
              <w:left w:val="nil"/>
              <w:bottom w:val="nil"/>
              <w:right w:val="single" w:sz="4" w:space="0" w:color="auto"/>
            </w:tcBorders>
          </w:tcPr>
          <w:p w14:paraId="121240F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0.004</w:t>
            </w:r>
          </w:p>
        </w:tc>
        <w:tc>
          <w:tcPr>
            <w:tcW w:w="709" w:type="dxa"/>
            <w:tcBorders>
              <w:top w:val="nil"/>
              <w:left w:val="single" w:sz="4" w:space="0" w:color="auto"/>
              <w:bottom w:val="nil"/>
              <w:right w:val="nil"/>
            </w:tcBorders>
          </w:tcPr>
          <w:p w14:paraId="6151DF9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1CFAE09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134" w:type="dxa"/>
            <w:tcBorders>
              <w:top w:val="nil"/>
              <w:left w:val="nil"/>
              <w:bottom w:val="nil"/>
              <w:right w:val="nil"/>
            </w:tcBorders>
          </w:tcPr>
          <w:p w14:paraId="5F86168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0.002</w:t>
            </w:r>
          </w:p>
        </w:tc>
        <w:tc>
          <w:tcPr>
            <w:tcW w:w="1134" w:type="dxa"/>
            <w:tcBorders>
              <w:top w:val="nil"/>
              <w:left w:val="nil"/>
              <w:bottom w:val="nil"/>
              <w:right w:val="nil"/>
            </w:tcBorders>
          </w:tcPr>
          <w:p w14:paraId="361B42E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0.030</w:t>
            </w:r>
            <w:r w:rsidRPr="00C728C7">
              <w:rPr>
                <w:rFonts w:ascii="Times New Roman" w:hAnsi="Times New Roman"/>
                <w:vertAlign w:val="superscript"/>
                <w:lang w:val="en-US"/>
              </w:rPr>
              <w:t>**</w:t>
            </w:r>
          </w:p>
        </w:tc>
        <w:tc>
          <w:tcPr>
            <w:tcW w:w="1134" w:type="dxa"/>
            <w:tcBorders>
              <w:top w:val="nil"/>
              <w:left w:val="nil"/>
              <w:bottom w:val="nil"/>
              <w:right w:val="nil"/>
            </w:tcBorders>
          </w:tcPr>
          <w:p w14:paraId="4EE2C6E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0.013</w:t>
            </w:r>
            <w:r w:rsidRPr="00C728C7">
              <w:rPr>
                <w:rFonts w:ascii="Times New Roman" w:hAnsi="Times New Roman"/>
                <w:vertAlign w:val="superscript"/>
                <w:lang w:val="en-US"/>
              </w:rPr>
              <w:t>**</w:t>
            </w:r>
          </w:p>
        </w:tc>
      </w:tr>
      <w:tr w:rsidR="00601228" w:rsidRPr="00C728C7" w14:paraId="60B15ABC" w14:textId="77777777" w:rsidTr="000E54BB">
        <w:trPr>
          <w:trHeight w:val="264"/>
          <w:jc w:val="center"/>
        </w:trPr>
        <w:tc>
          <w:tcPr>
            <w:tcW w:w="1417" w:type="dxa"/>
            <w:gridSpan w:val="3"/>
            <w:tcBorders>
              <w:top w:val="nil"/>
              <w:left w:val="nil"/>
              <w:bottom w:val="nil"/>
              <w:right w:val="nil"/>
            </w:tcBorders>
          </w:tcPr>
          <w:p w14:paraId="75CFFBFC"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4702EAC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55F6CF3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(0.008)</w:t>
            </w:r>
          </w:p>
        </w:tc>
        <w:tc>
          <w:tcPr>
            <w:tcW w:w="1120" w:type="dxa"/>
            <w:gridSpan w:val="2"/>
            <w:tcBorders>
              <w:top w:val="nil"/>
              <w:left w:val="nil"/>
              <w:bottom w:val="nil"/>
              <w:right w:val="nil"/>
            </w:tcBorders>
          </w:tcPr>
          <w:p w14:paraId="7877ED1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(0.009)</w:t>
            </w:r>
          </w:p>
        </w:tc>
        <w:tc>
          <w:tcPr>
            <w:tcW w:w="1144" w:type="dxa"/>
            <w:tcBorders>
              <w:top w:val="nil"/>
              <w:left w:val="nil"/>
              <w:bottom w:val="nil"/>
              <w:right w:val="single" w:sz="4" w:space="0" w:color="auto"/>
            </w:tcBorders>
          </w:tcPr>
          <w:p w14:paraId="2BCF2DC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(0.005)</w:t>
            </w:r>
          </w:p>
        </w:tc>
        <w:tc>
          <w:tcPr>
            <w:tcW w:w="709" w:type="dxa"/>
            <w:tcBorders>
              <w:top w:val="nil"/>
              <w:left w:val="single" w:sz="4" w:space="0" w:color="auto"/>
              <w:bottom w:val="nil"/>
              <w:right w:val="nil"/>
            </w:tcBorders>
          </w:tcPr>
          <w:p w14:paraId="461AE09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1027B3E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5E2DD96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(0.012)</w:t>
            </w:r>
          </w:p>
        </w:tc>
        <w:tc>
          <w:tcPr>
            <w:tcW w:w="1134" w:type="dxa"/>
            <w:tcBorders>
              <w:top w:val="nil"/>
              <w:left w:val="nil"/>
              <w:bottom w:val="nil"/>
              <w:right w:val="nil"/>
            </w:tcBorders>
          </w:tcPr>
          <w:p w14:paraId="1FFACDA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(0.012)</w:t>
            </w:r>
          </w:p>
        </w:tc>
        <w:tc>
          <w:tcPr>
            <w:tcW w:w="1134" w:type="dxa"/>
            <w:tcBorders>
              <w:top w:val="nil"/>
              <w:left w:val="nil"/>
              <w:bottom w:val="nil"/>
              <w:right w:val="nil"/>
            </w:tcBorders>
          </w:tcPr>
          <w:p w14:paraId="73B0CCE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(0.006)</w:t>
            </w:r>
          </w:p>
        </w:tc>
      </w:tr>
      <w:tr w:rsidR="00601228" w:rsidRPr="00C728C7" w14:paraId="59D27C2A" w14:textId="77777777" w:rsidTr="000E54BB">
        <w:trPr>
          <w:trHeight w:val="279"/>
          <w:jc w:val="center"/>
        </w:trPr>
        <w:tc>
          <w:tcPr>
            <w:tcW w:w="1417" w:type="dxa"/>
            <w:gridSpan w:val="3"/>
            <w:tcBorders>
              <w:top w:val="nil"/>
              <w:left w:val="nil"/>
              <w:bottom w:val="nil"/>
              <w:right w:val="nil"/>
            </w:tcBorders>
          </w:tcPr>
          <w:p w14:paraId="0EF2CDB8"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FA05FC">
              <w:rPr>
                <w:rFonts w:ascii="Times New Roman" w:eastAsiaTheme="minorEastAsia" w:hAnsi="Times New Roman"/>
                <w:i/>
                <w:lang w:val="en-US" w:eastAsia="en-NZ"/>
              </w:rPr>
              <w:t>Tradecost_h</w:t>
            </w:r>
            <w:proofErr w:type="spellEnd"/>
          </w:p>
        </w:tc>
        <w:tc>
          <w:tcPr>
            <w:tcW w:w="426" w:type="dxa"/>
            <w:tcBorders>
              <w:top w:val="nil"/>
              <w:left w:val="nil"/>
              <w:bottom w:val="nil"/>
              <w:right w:val="nil"/>
            </w:tcBorders>
          </w:tcPr>
          <w:p w14:paraId="13CAC32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nil"/>
              <w:left w:val="nil"/>
              <w:bottom w:val="nil"/>
              <w:right w:val="nil"/>
            </w:tcBorders>
          </w:tcPr>
          <w:p w14:paraId="64AD17D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0.001</w:t>
            </w:r>
          </w:p>
        </w:tc>
        <w:tc>
          <w:tcPr>
            <w:tcW w:w="1120" w:type="dxa"/>
            <w:gridSpan w:val="2"/>
            <w:tcBorders>
              <w:top w:val="nil"/>
              <w:left w:val="nil"/>
              <w:bottom w:val="nil"/>
              <w:right w:val="nil"/>
            </w:tcBorders>
          </w:tcPr>
          <w:p w14:paraId="5F7966A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0.005</w:t>
            </w:r>
          </w:p>
        </w:tc>
        <w:tc>
          <w:tcPr>
            <w:tcW w:w="1144" w:type="dxa"/>
            <w:tcBorders>
              <w:top w:val="nil"/>
              <w:left w:val="nil"/>
              <w:bottom w:val="nil"/>
              <w:right w:val="single" w:sz="4" w:space="0" w:color="auto"/>
            </w:tcBorders>
          </w:tcPr>
          <w:p w14:paraId="4F65028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0.018</w:t>
            </w:r>
            <w:r w:rsidRPr="00C728C7">
              <w:rPr>
                <w:rFonts w:ascii="Times New Roman" w:hAnsi="Times New Roman"/>
                <w:vertAlign w:val="superscript"/>
                <w:lang w:val="en-US"/>
              </w:rPr>
              <w:t>**</w:t>
            </w:r>
          </w:p>
        </w:tc>
        <w:tc>
          <w:tcPr>
            <w:tcW w:w="709" w:type="dxa"/>
            <w:tcBorders>
              <w:top w:val="nil"/>
              <w:left w:val="single" w:sz="4" w:space="0" w:color="auto"/>
              <w:bottom w:val="nil"/>
              <w:right w:val="nil"/>
            </w:tcBorders>
          </w:tcPr>
          <w:p w14:paraId="711F667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708" w:type="dxa"/>
            <w:tcBorders>
              <w:top w:val="nil"/>
              <w:left w:val="nil"/>
              <w:bottom w:val="nil"/>
              <w:right w:val="nil"/>
            </w:tcBorders>
          </w:tcPr>
          <w:p w14:paraId="5CAAA02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134" w:type="dxa"/>
            <w:tcBorders>
              <w:top w:val="nil"/>
              <w:left w:val="nil"/>
              <w:bottom w:val="nil"/>
              <w:right w:val="nil"/>
            </w:tcBorders>
          </w:tcPr>
          <w:p w14:paraId="18CE9F3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0.020</w:t>
            </w:r>
            <w:r w:rsidRPr="00C728C7">
              <w:rPr>
                <w:rFonts w:ascii="Times New Roman" w:hAnsi="Times New Roman"/>
                <w:vertAlign w:val="superscript"/>
                <w:lang w:val="en-US"/>
              </w:rPr>
              <w:t>***</w:t>
            </w:r>
          </w:p>
        </w:tc>
        <w:tc>
          <w:tcPr>
            <w:tcW w:w="1134" w:type="dxa"/>
            <w:tcBorders>
              <w:top w:val="nil"/>
              <w:left w:val="nil"/>
              <w:bottom w:val="nil"/>
              <w:right w:val="nil"/>
            </w:tcBorders>
          </w:tcPr>
          <w:p w14:paraId="49BE801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0.010</w:t>
            </w:r>
          </w:p>
        </w:tc>
        <w:tc>
          <w:tcPr>
            <w:tcW w:w="1134" w:type="dxa"/>
            <w:tcBorders>
              <w:top w:val="nil"/>
              <w:left w:val="nil"/>
              <w:bottom w:val="nil"/>
              <w:right w:val="nil"/>
            </w:tcBorders>
          </w:tcPr>
          <w:p w14:paraId="2C44789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0.004</w:t>
            </w:r>
          </w:p>
        </w:tc>
      </w:tr>
      <w:tr w:rsidR="00601228" w:rsidRPr="00C728C7" w14:paraId="192F36B0" w14:textId="77777777" w:rsidTr="000E54BB">
        <w:trPr>
          <w:trHeight w:val="264"/>
          <w:jc w:val="center"/>
        </w:trPr>
        <w:tc>
          <w:tcPr>
            <w:tcW w:w="1417" w:type="dxa"/>
            <w:gridSpan w:val="3"/>
            <w:tcBorders>
              <w:top w:val="nil"/>
              <w:left w:val="nil"/>
              <w:bottom w:val="nil"/>
              <w:right w:val="nil"/>
            </w:tcBorders>
          </w:tcPr>
          <w:p w14:paraId="7AF22C26"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3794A64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5CBC41B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(0.020)</w:t>
            </w:r>
          </w:p>
        </w:tc>
        <w:tc>
          <w:tcPr>
            <w:tcW w:w="1120" w:type="dxa"/>
            <w:gridSpan w:val="2"/>
            <w:tcBorders>
              <w:top w:val="nil"/>
              <w:left w:val="nil"/>
              <w:bottom w:val="nil"/>
              <w:right w:val="nil"/>
            </w:tcBorders>
          </w:tcPr>
          <w:p w14:paraId="3D320BB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(0.011)</w:t>
            </w:r>
          </w:p>
        </w:tc>
        <w:tc>
          <w:tcPr>
            <w:tcW w:w="1144" w:type="dxa"/>
            <w:tcBorders>
              <w:top w:val="nil"/>
              <w:left w:val="nil"/>
              <w:bottom w:val="nil"/>
              <w:right w:val="single" w:sz="4" w:space="0" w:color="auto"/>
            </w:tcBorders>
          </w:tcPr>
          <w:p w14:paraId="43F7ECC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(0.009)</w:t>
            </w:r>
          </w:p>
        </w:tc>
        <w:tc>
          <w:tcPr>
            <w:tcW w:w="709" w:type="dxa"/>
            <w:tcBorders>
              <w:top w:val="nil"/>
              <w:left w:val="single" w:sz="4" w:space="0" w:color="auto"/>
              <w:bottom w:val="nil"/>
              <w:right w:val="nil"/>
            </w:tcBorders>
          </w:tcPr>
          <w:p w14:paraId="1942855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2801997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606A568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(0.006)</w:t>
            </w:r>
          </w:p>
        </w:tc>
        <w:tc>
          <w:tcPr>
            <w:tcW w:w="1134" w:type="dxa"/>
            <w:tcBorders>
              <w:top w:val="nil"/>
              <w:left w:val="nil"/>
              <w:bottom w:val="nil"/>
              <w:right w:val="nil"/>
            </w:tcBorders>
          </w:tcPr>
          <w:p w14:paraId="6A867E7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(0.006)</w:t>
            </w:r>
          </w:p>
        </w:tc>
        <w:tc>
          <w:tcPr>
            <w:tcW w:w="1134" w:type="dxa"/>
            <w:tcBorders>
              <w:top w:val="nil"/>
              <w:left w:val="nil"/>
              <w:bottom w:val="nil"/>
              <w:right w:val="nil"/>
            </w:tcBorders>
          </w:tcPr>
          <w:p w14:paraId="44AF6E8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(0.005)</w:t>
            </w:r>
          </w:p>
        </w:tc>
      </w:tr>
      <w:tr w:rsidR="00601228" w:rsidRPr="00C728C7" w14:paraId="78B11988" w14:textId="77777777" w:rsidTr="000E54BB">
        <w:trPr>
          <w:trHeight w:val="279"/>
          <w:jc w:val="center"/>
        </w:trPr>
        <w:tc>
          <w:tcPr>
            <w:tcW w:w="1417" w:type="dxa"/>
            <w:gridSpan w:val="3"/>
            <w:tcBorders>
              <w:top w:val="nil"/>
              <w:left w:val="nil"/>
              <w:bottom w:val="nil"/>
              <w:right w:val="nil"/>
            </w:tcBorders>
          </w:tcPr>
          <w:p w14:paraId="4351C006"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FA05FC">
              <w:rPr>
                <w:rFonts w:ascii="Times New Roman" w:eastAsiaTheme="minorEastAsia" w:hAnsi="Times New Roman"/>
                <w:i/>
                <w:lang w:val="en-US" w:eastAsia="en-NZ"/>
              </w:rPr>
              <w:t>SKdif</w:t>
            </w:r>
            <w:proofErr w:type="spellEnd"/>
          </w:p>
        </w:tc>
        <w:tc>
          <w:tcPr>
            <w:tcW w:w="426" w:type="dxa"/>
            <w:tcBorders>
              <w:top w:val="nil"/>
              <w:left w:val="nil"/>
              <w:bottom w:val="nil"/>
              <w:right w:val="nil"/>
            </w:tcBorders>
          </w:tcPr>
          <w:p w14:paraId="324087F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nil"/>
              <w:left w:val="nil"/>
              <w:bottom w:val="nil"/>
              <w:right w:val="nil"/>
            </w:tcBorders>
          </w:tcPr>
          <w:p w14:paraId="70ACC3C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1.240</w:t>
            </w:r>
          </w:p>
        </w:tc>
        <w:tc>
          <w:tcPr>
            <w:tcW w:w="1120" w:type="dxa"/>
            <w:gridSpan w:val="2"/>
            <w:tcBorders>
              <w:top w:val="nil"/>
              <w:left w:val="nil"/>
              <w:bottom w:val="nil"/>
              <w:right w:val="nil"/>
            </w:tcBorders>
          </w:tcPr>
          <w:p w14:paraId="2EDF9A3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2.252</w:t>
            </w:r>
          </w:p>
        </w:tc>
        <w:tc>
          <w:tcPr>
            <w:tcW w:w="1144" w:type="dxa"/>
            <w:tcBorders>
              <w:top w:val="nil"/>
              <w:left w:val="nil"/>
              <w:bottom w:val="nil"/>
              <w:right w:val="single" w:sz="4" w:space="0" w:color="auto"/>
            </w:tcBorders>
          </w:tcPr>
          <w:p w14:paraId="532BD94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1.574</w:t>
            </w:r>
          </w:p>
        </w:tc>
        <w:tc>
          <w:tcPr>
            <w:tcW w:w="709" w:type="dxa"/>
            <w:tcBorders>
              <w:top w:val="nil"/>
              <w:left w:val="single" w:sz="4" w:space="0" w:color="auto"/>
              <w:bottom w:val="nil"/>
              <w:right w:val="nil"/>
            </w:tcBorders>
          </w:tcPr>
          <w:p w14:paraId="543AE2C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708" w:type="dxa"/>
            <w:tcBorders>
              <w:top w:val="nil"/>
              <w:left w:val="nil"/>
              <w:bottom w:val="nil"/>
              <w:right w:val="nil"/>
            </w:tcBorders>
          </w:tcPr>
          <w:p w14:paraId="721A439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134" w:type="dxa"/>
            <w:tcBorders>
              <w:top w:val="nil"/>
              <w:left w:val="nil"/>
              <w:bottom w:val="nil"/>
              <w:right w:val="nil"/>
            </w:tcBorders>
          </w:tcPr>
          <w:p w14:paraId="74A0794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2.996</w:t>
            </w:r>
            <w:r w:rsidRPr="00C728C7">
              <w:rPr>
                <w:rFonts w:ascii="Times New Roman" w:hAnsi="Times New Roman"/>
                <w:vertAlign w:val="superscript"/>
                <w:lang w:val="en-US"/>
              </w:rPr>
              <w:t>**</w:t>
            </w:r>
          </w:p>
        </w:tc>
        <w:tc>
          <w:tcPr>
            <w:tcW w:w="1134" w:type="dxa"/>
            <w:tcBorders>
              <w:top w:val="nil"/>
              <w:left w:val="nil"/>
              <w:bottom w:val="nil"/>
              <w:right w:val="nil"/>
            </w:tcBorders>
          </w:tcPr>
          <w:p w14:paraId="4B5AAA0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1.490</w:t>
            </w:r>
          </w:p>
        </w:tc>
        <w:tc>
          <w:tcPr>
            <w:tcW w:w="1134" w:type="dxa"/>
            <w:tcBorders>
              <w:top w:val="nil"/>
              <w:left w:val="nil"/>
              <w:bottom w:val="nil"/>
              <w:right w:val="nil"/>
            </w:tcBorders>
          </w:tcPr>
          <w:p w14:paraId="7039E91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1.396</w:t>
            </w:r>
          </w:p>
        </w:tc>
      </w:tr>
      <w:tr w:rsidR="00601228" w:rsidRPr="00C728C7" w14:paraId="46CECDF0" w14:textId="77777777" w:rsidTr="000E54BB">
        <w:trPr>
          <w:trHeight w:val="279"/>
          <w:jc w:val="center"/>
        </w:trPr>
        <w:tc>
          <w:tcPr>
            <w:tcW w:w="1417" w:type="dxa"/>
            <w:gridSpan w:val="3"/>
            <w:tcBorders>
              <w:top w:val="nil"/>
              <w:left w:val="nil"/>
              <w:bottom w:val="nil"/>
              <w:right w:val="nil"/>
            </w:tcBorders>
          </w:tcPr>
          <w:p w14:paraId="3D2D7D81"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1534848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1ACCC72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(1.601)</w:t>
            </w:r>
          </w:p>
        </w:tc>
        <w:tc>
          <w:tcPr>
            <w:tcW w:w="1120" w:type="dxa"/>
            <w:gridSpan w:val="2"/>
            <w:tcBorders>
              <w:top w:val="nil"/>
              <w:left w:val="nil"/>
              <w:bottom w:val="nil"/>
              <w:right w:val="nil"/>
            </w:tcBorders>
          </w:tcPr>
          <w:p w14:paraId="3D01A93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(1.724)</w:t>
            </w:r>
          </w:p>
        </w:tc>
        <w:tc>
          <w:tcPr>
            <w:tcW w:w="1144" w:type="dxa"/>
            <w:tcBorders>
              <w:top w:val="nil"/>
              <w:left w:val="nil"/>
              <w:bottom w:val="nil"/>
              <w:right w:val="single" w:sz="4" w:space="0" w:color="auto"/>
            </w:tcBorders>
          </w:tcPr>
          <w:p w14:paraId="03C49E3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(1.126)</w:t>
            </w:r>
          </w:p>
        </w:tc>
        <w:tc>
          <w:tcPr>
            <w:tcW w:w="709" w:type="dxa"/>
            <w:tcBorders>
              <w:top w:val="nil"/>
              <w:left w:val="single" w:sz="4" w:space="0" w:color="auto"/>
              <w:bottom w:val="nil"/>
              <w:right w:val="nil"/>
            </w:tcBorders>
          </w:tcPr>
          <w:p w14:paraId="28F6363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0889AE9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24FBF14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(1.204)</w:t>
            </w:r>
          </w:p>
        </w:tc>
        <w:tc>
          <w:tcPr>
            <w:tcW w:w="1134" w:type="dxa"/>
            <w:tcBorders>
              <w:top w:val="nil"/>
              <w:left w:val="nil"/>
              <w:bottom w:val="nil"/>
              <w:right w:val="nil"/>
            </w:tcBorders>
          </w:tcPr>
          <w:p w14:paraId="70643ED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(1.471)</w:t>
            </w:r>
          </w:p>
        </w:tc>
        <w:tc>
          <w:tcPr>
            <w:tcW w:w="1134" w:type="dxa"/>
            <w:tcBorders>
              <w:top w:val="nil"/>
              <w:left w:val="nil"/>
              <w:bottom w:val="nil"/>
              <w:right w:val="nil"/>
            </w:tcBorders>
          </w:tcPr>
          <w:p w14:paraId="50CC406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(1.452)</w:t>
            </w:r>
          </w:p>
        </w:tc>
      </w:tr>
      <w:tr w:rsidR="00601228" w:rsidRPr="00C728C7" w14:paraId="023A52B9" w14:textId="77777777" w:rsidTr="000E54BB">
        <w:trPr>
          <w:trHeight w:val="279"/>
          <w:jc w:val="center"/>
        </w:trPr>
        <w:tc>
          <w:tcPr>
            <w:tcW w:w="1417" w:type="dxa"/>
            <w:gridSpan w:val="3"/>
            <w:tcBorders>
              <w:top w:val="nil"/>
              <w:left w:val="nil"/>
              <w:bottom w:val="nil"/>
              <w:right w:val="nil"/>
            </w:tcBorders>
          </w:tcPr>
          <w:p w14:paraId="06BF3DF8"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FA05FC">
              <w:rPr>
                <w:rFonts w:ascii="Times New Roman" w:eastAsiaTheme="minorEastAsia" w:hAnsi="Times New Roman"/>
                <w:i/>
                <w:lang w:val="en-US" w:eastAsia="en-NZ"/>
              </w:rPr>
              <w:t>SKdif_sq</w:t>
            </w:r>
            <w:proofErr w:type="spellEnd"/>
          </w:p>
        </w:tc>
        <w:tc>
          <w:tcPr>
            <w:tcW w:w="426" w:type="dxa"/>
            <w:tcBorders>
              <w:top w:val="nil"/>
              <w:left w:val="nil"/>
              <w:bottom w:val="nil"/>
              <w:right w:val="nil"/>
            </w:tcBorders>
          </w:tcPr>
          <w:p w14:paraId="71B8F50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280" w:type="dxa"/>
            <w:gridSpan w:val="2"/>
            <w:tcBorders>
              <w:top w:val="nil"/>
              <w:left w:val="nil"/>
              <w:bottom w:val="nil"/>
              <w:right w:val="nil"/>
            </w:tcBorders>
          </w:tcPr>
          <w:p w14:paraId="5F9D3EF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2.694</w:t>
            </w:r>
          </w:p>
        </w:tc>
        <w:tc>
          <w:tcPr>
            <w:tcW w:w="1120" w:type="dxa"/>
            <w:gridSpan w:val="2"/>
            <w:tcBorders>
              <w:top w:val="nil"/>
              <w:left w:val="nil"/>
              <w:bottom w:val="nil"/>
              <w:right w:val="nil"/>
            </w:tcBorders>
          </w:tcPr>
          <w:p w14:paraId="2E85B51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7.326</w:t>
            </w:r>
            <w:r w:rsidRPr="00C728C7">
              <w:rPr>
                <w:rFonts w:ascii="Times New Roman" w:hAnsi="Times New Roman"/>
                <w:vertAlign w:val="superscript"/>
                <w:lang w:val="en-US"/>
              </w:rPr>
              <w:t>**</w:t>
            </w:r>
          </w:p>
        </w:tc>
        <w:tc>
          <w:tcPr>
            <w:tcW w:w="1144" w:type="dxa"/>
            <w:tcBorders>
              <w:top w:val="nil"/>
              <w:left w:val="nil"/>
              <w:bottom w:val="nil"/>
              <w:right w:val="single" w:sz="4" w:space="0" w:color="auto"/>
            </w:tcBorders>
          </w:tcPr>
          <w:p w14:paraId="5A811D0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0.435</w:t>
            </w:r>
          </w:p>
        </w:tc>
        <w:tc>
          <w:tcPr>
            <w:tcW w:w="709" w:type="dxa"/>
            <w:tcBorders>
              <w:top w:val="nil"/>
              <w:left w:val="single" w:sz="4" w:space="0" w:color="auto"/>
              <w:bottom w:val="nil"/>
              <w:right w:val="nil"/>
            </w:tcBorders>
          </w:tcPr>
          <w:p w14:paraId="26428D8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708" w:type="dxa"/>
            <w:tcBorders>
              <w:top w:val="nil"/>
              <w:left w:val="nil"/>
              <w:bottom w:val="nil"/>
              <w:right w:val="nil"/>
            </w:tcBorders>
          </w:tcPr>
          <w:p w14:paraId="623D1A0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134" w:type="dxa"/>
            <w:tcBorders>
              <w:top w:val="nil"/>
              <w:left w:val="nil"/>
              <w:bottom w:val="nil"/>
              <w:right w:val="nil"/>
            </w:tcBorders>
          </w:tcPr>
          <w:p w14:paraId="5D1DA85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5.105</w:t>
            </w:r>
            <w:r w:rsidRPr="00C728C7">
              <w:rPr>
                <w:rFonts w:ascii="Times New Roman" w:hAnsi="Times New Roman"/>
                <w:vertAlign w:val="superscript"/>
                <w:lang w:val="en-US"/>
              </w:rPr>
              <w:t>***</w:t>
            </w:r>
          </w:p>
        </w:tc>
        <w:tc>
          <w:tcPr>
            <w:tcW w:w="1134" w:type="dxa"/>
            <w:tcBorders>
              <w:top w:val="nil"/>
              <w:left w:val="nil"/>
              <w:bottom w:val="nil"/>
              <w:right w:val="nil"/>
            </w:tcBorders>
          </w:tcPr>
          <w:p w14:paraId="55D0B56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2.236</w:t>
            </w:r>
          </w:p>
        </w:tc>
        <w:tc>
          <w:tcPr>
            <w:tcW w:w="1134" w:type="dxa"/>
            <w:tcBorders>
              <w:top w:val="nil"/>
              <w:left w:val="nil"/>
              <w:bottom w:val="nil"/>
              <w:right w:val="nil"/>
            </w:tcBorders>
          </w:tcPr>
          <w:p w14:paraId="42CB098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2.448</w:t>
            </w:r>
          </w:p>
        </w:tc>
      </w:tr>
      <w:tr w:rsidR="00601228" w:rsidRPr="00C728C7" w14:paraId="009D592C" w14:textId="77777777" w:rsidTr="000E54BB">
        <w:trPr>
          <w:trHeight w:val="264"/>
          <w:jc w:val="center"/>
        </w:trPr>
        <w:tc>
          <w:tcPr>
            <w:tcW w:w="1417" w:type="dxa"/>
            <w:gridSpan w:val="3"/>
            <w:tcBorders>
              <w:top w:val="nil"/>
              <w:left w:val="nil"/>
              <w:bottom w:val="nil"/>
              <w:right w:val="nil"/>
            </w:tcBorders>
          </w:tcPr>
          <w:p w14:paraId="12843749"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7549A83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25C7156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(5.041)</w:t>
            </w:r>
          </w:p>
        </w:tc>
        <w:tc>
          <w:tcPr>
            <w:tcW w:w="1120" w:type="dxa"/>
            <w:gridSpan w:val="2"/>
            <w:tcBorders>
              <w:top w:val="nil"/>
              <w:left w:val="nil"/>
              <w:bottom w:val="nil"/>
              <w:right w:val="nil"/>
            </w:tcBorders>
          </w:tcPr>
          <w:p w14:paraId="618CFEE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(3.318)</w:t>
            </w:r>
          </w:p>
        </w:tc>
        <w:tc>
          <w:tcPr>
            <w:tcW w:w="1144" w:type="dxa"/>
            <w:tcBorders>
              <w:top w:val="nil"/>
              <w:left w:val="nil"/>
              <w:bottom w:val="nil"/>
              <w:right w:val="single" w:sz="4" w:space="0" w:color="auto"/>
            </w:tcBorders>
          </w:tcPr>
          <w:p w14:paraId="791D13F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(1.992)</w:t>
            </w:r>
          </w:p>
        </w:tc>
        <w:tc>
          <w:tcPr>
            <w:tcW w:w="709" w:type="dxa"/>
            <w:tcBorders>
              <w:top w:val="nil"/>
              <w:left w:val="single" w:sz="4" w:space="0" w:color="auto"/>
              <w:bottom w:val="nil"/>
              <w:right w:val="nil"/>
            </w:tcBorders>
          </w:tcPr>
          <w:p w14:paraId="6B935E8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0F9DD6E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354B2E5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(1.827)</w:t>
            </w:r>
          </w:p>
        </w:tc>
        <w:tc>
          <w:tcPr>
            <w:tcW w:w="1134" w:type="dxa"/>
            <w:tcBorders>
              <w:top w:val="nil"/>
              <w:left w:val="nil"/>
              <w:bottom w:val="nil"/>
              <w:right w:val="nil"/>
            </w:tcBorders>
          </w:tcPr>
          <w:p w14:paraId="203EB80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(1.882)</w:t>
            </w:r>
          </w:p>
        </w:tc>
        <w:tc>
          <w:tcPr>
            <w:tcW w:w="1134" w:type="dxa"/>
            <w:tcBorders>
              <w:top w:val="nil"/>
              <w:left w:val="nil"/>
              <w:bottom w:val="nil"/>
              <w:right w:val="nil"/>
            </w:tcBorders>
          </w:tcPr>
          <w:p w14:paraId="21276D6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(2.685)</w:t>
            </w:r>
          </w:p>
        </w:tc>
      </w:tr>
      <w:tr w:rsidR="00601228" w:rsidRPr="00C728C7" w14:paraId="6A4FF4ED" w14:textId="77777777" w:rsidTr="000E54BB">
        <w:trPr>
          <w:trHeight w:val="264"/>
          <w:jc w:val="center"/>
        </w:trPr>
        <w:tc>
          <w:tcPr>
            <w:tcW w:w="1417" w:type="dxa"/>
            <w:gridSpan w:val="3"/>
            <w:tcBorders>
              <w:top w:val="nil"/>
              <w:left w:val="nil"/>
              <w:bottom w:val="nil"/>
              <w:right w:val="nil"/>
            </w:tcBorders>
          </w:tcPr>
          <w:p w14:paraId="2F72A269"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roofErr w:type="spellStart"/>
            <w:r w:rsidRPr="00C728C7">
              <w:rPr>
                <w:rFonts w:ascii="Times New Roman" w:eastAsiaTheme="minorEastAsia" w:hAnsi="Times New Roman"/>
                <w:lang w:val="en-US" w:eastAsia="en-NZ"/>
              </w:rPr>
              <w:t>TradeSK</w:t>
            </w:r>
            <w:proofErr w:type="spellEnd"/>
          </w:p>
        </w:tc>
        <w:tc>
          <w:tcPr>
            <w:tcW w:w="426" w:type="dxa"/>
            <w:tcBorders>
              <w:top w:val="nil"/>
              <w:left w:val="nil"/>
              <w:bottom w:val="nil"/>
              <w:right w:val="nil"/>
            </w:tcBorders>
          </w:tcPr>
          <w:p w14:paraId="5BCD5D2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280" w:type="dxa"/>
            <w:gridSpan w:val="2"/>
            <w:tcBorders>
              <w:top w:val="nil"/>
              <w:left w:val="nil"/>
              <w:bottom w:val="nil"/>
              <w:right w:val="nil"/>
            </w:tcBorders>
          </w:tcPr>
          <w:p w14:paraId="707C742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0.069</w:t>
            </w:r>
          </w:p>
        </w:tc>
        <w:tc>
          <w:tcPr>
            <w:tcW w:w="1120" w:type="dxa"/>
            <w:gridSpan w:val="2"/>
            <w:tcBorders>
              <w:top w:val="nil"/>
              <w:left w:val="nil"/>
              <w:bottom w:val="nil"/>
              <w:right w:val="nil"/>
            </w:tcBorders>
          </w:tcPr>
          <w:p w14:paraId="7181EF5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0.279</w:t>
            </w:r>
            <w:r w:rsidRPr="00C728C7">
              <w:rPr>
                <w:rFonts w:ascii="Times New Roman" w:hAnsi="Times New Roman"/>
                <w:vertAlign w:val="superscript"/>
                <w:lang w:val="en-US"/>
              </w:rPr>
              <w:t>***</w:t>
            </w:r>
          </w:p>
        </w:tc>
        <w:tc>
          <w:tcPr>
            <w:tcW w:w="1144" w:type="dxa"/>
            <w:tcBorders>
              <w:top w:val="nil"/>
              <w:left w:val="nil"/>
              <w:bottom w:val="nil"/>
              <w:right w:val="single" w:sz="4" w:space="0" w:color="auto"/>
            </w:tcBorders>
          </w:tcPr>
          <w:p w14:paraId="20C896E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0.020</w:t>
            </w:r>
          </w:p>
        </w:tc>
        <w:tc>
          <w:tcPr>
            <w:tcW w:w="709" w:type="dxa"/>
            <w:tcBorders>
              <w:top w:val="nil"/>
              <w:left w:val="single" w:sz="4" w:space="0" w:color="auto"/>
              <w:bottom w:val="nil"/>
              <w:right w:val="nil"/>
            </w:tcBorders>
          </w:tcPr>
          <w:p w14:paraId="4A5301B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708" w:type="dxa"/>
            <w:tcBorders>
              <w:top w:val="nil"/>
              <w:left w:val="nil"/>
              <w:bottom w:val="nil"/>
              <w:right w:val="nil"/>
            </w:tcBorders>
          </w:tcPr>
          <w:p w14:paraId="6D7516A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134" w:type="dxa"/>
            <w:tcBorders>
              <w:top w:val="nil"/>
              <w:left w:val="nil"/>
              <w:bottom w:val="nil"/>
              <w:right w:val="nil"/>
            </w:tcBorders>
          </w:tcPr>
          <w:p w14:paraId="3FF3E53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0.012</w:t>
            </w:r>
          </w:p>
        </w:tc>
        <w:tc>
          <w:tcPr>
            <w:tcW w:w="1134" w:type="dxa"/>
            <w:tcBorders>
              <w:top w:val="nil"/>
              <w:left w:val="nil"/>
              <w:bottom w:val="nil"/>
              <w:right w:val="nil"/>
            </w:tcBorders>
          </w:tcPr>
          <w:p w14:paraId="0AACED8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0.017</w:t>
            </w:r>
          </w:p>
        </w:tc>
        <w:tc>
          <w:tcPr>
            <w:tcW w:w="1134" w:type="dxa"/>
            <w:tcBorders>
              <w:top w:val="nil"/>
              <w:left w:val="nil"/>
              <w:bottom w:val="nil"/>
              <w:right w:val="nil"/>
            </w:tcBorders>
          </w:tcPr>
          <w:p w14:paraId="27224F7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0.012</w:t>
            </w:r>
          </w:p>
        </w:tc>
      </w:tr>
      <w:tr w:rsidR="00601228" w:rsidRPr="00C728C7" w14:paraId="27FECBCD" w14:textId="77777777" w:rsidTr="000E54BB">
        <w:trPr>
          <w:trHeight w:val="279"/>
          <w:jc w:val="center"/>
        </w:trPr>
        <w:tc>
          <w:tcPr>
            <w:tcW w:w="1417" w:type="dxa"/>
            <w:gridSpan w:val="3"/>
            <w:tcBorders>
              <w:top w:val="nil"/>
              <w:left w:val="nil"/>
              <w:bottom w:val="nil"/>
              <w:right w:val="nil"/>
            </w:tcBorders>
          </w:tcPr>
          <w:p w14:paraId="187420BC"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3A1890B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5B74435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(0.150)</w:t>
            </w:r>
          </w:p>
        </w:tc>
        <w:tc>
          <w:tcPr>
            <w:tcW w:w="1120" w:type="dxa"/>
            <w:gridSpan w:val="2"/>
            <w:tcBorders>
              <w:top w:val="nil"/>
              <w:left w:val="nil"/>
              <w:bottom w:val="nil"/>
              <w:right w:val="nil"/>
            </w:tcBorders>
          </w:tcPr>
          <w:p w14:paraId="164988A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(0.083)</w:t>
            </w:r>
          </w:p>
        </w:tc>
        <w:tc>
          <w:tcPr>
            <w:tcW w:w="1144" w:type="dxa"/>
            <w:tcBorders>
              <w:top w:val="nil"/>
              <w:left w:val="nil"/>
              <w:bottom w:val="nil"/>
              <w:right w:val="single" w:sz="4" w:space="0" w:color="auto"/>
            </w:tcBorders>
          </w:tcPr>
          <w:p w14:paraId="1E0B384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(0.054)</w:t>
            </w:r>
          </w:p>
        </w:tc>
        <w:tc>
          <w:tcPr>
            <w:tcW w:w="709" w:type="dxa"/>
            <w:tcBorders>
              <w:top w:val="nil"/>
              <w:left w:val="single" w:sz="4" w:space="0" w:color="auto"/>
              <w:bottom w:val="nil"/>
              <w:right w:val="nil"/>
            </w:tcBorders>
          </w:tcPr>
          <w:p w14:paraId="2F7B6AB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2CBAB82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1238057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(0.017)</w:t>
            </w:r>
          </w:p>
        </w:tc>
        <w:tc>
          <w:tcPr>
            <w:tcW w:w="1134" w:type="dxa"/>
            <w:tcBorders>
              <w:top w:val="nil"/>
              <w:left w:val="nil"/>
              <w:bottom w:val="nil"/>
              <w:right w:val="nil"/>
            </w:tcBorders>
          </w:tcPr>
          <w:p w14:paraId="0A376B4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(0.019)</w:t>
            </w:r>
          </w:p>
        </w:tc>
        <w:tc>
          <w:tcPr>
            <w:tcW w:w="1134" w:type="dxa"/>
            <w:tcBorders>
              <w:top w:val="nil"/>
              <w:left w:val="nil"/>
              <w:bottom w:val="nil"/>
              <w:right w:val="nil"/>
            </w:tcBorders>
          </w:tcPr>
          <w:p w14:paraId="0B1B0E4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(0.027)</w:t>
            </w:r>
          </w:p>
        </w:tc>
      </w:tr>
      <w:tr w:rsidR="00601228" w:rsidRPr="00C728C7" w14:paraId="313DD227" w14:textId="77777777" w:rsidTr="000E54BB">
        <w:trPr>
          <w:trHeight w:val="264"/>
          <w:jc w:val="center"/>
        </w:trPr>
        <w:tc>
          <w:tcPr>
            <w:tcW w:w="1417" w:type="dxa"/>
            <w:gridSpan w:val="3"/>
            <w:tcBorders>
              <w:top w:val="nil"/>
              <w:left w:val="nil"/>
              <w:bottom w:val="nil"/>
              <w:right w:val="nil"/>
            </w:tcBorders>
          </w:tcPr>
          <w:p w14:paraId="74DD386F"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FA05FC">
              <w:rPr>
                <w:rFonts w:ascii="Times New Roman" w:eastAsiaTheme="minorEastAsia" w:hAnsi="Times New Roman"/>
                <w:i/>
                <w:lang w:val="en-US" w:eastAsia="en-NZ"/>
              </w:rPr>
              <w:t>Investcost_h</w:t>
            </w:r>
            <w:proofErr w:type="spellEnd"/>
          </w:p>
        </w:tc>
        <w:tc>
          <w:tcPr>
            <w:tcW w:w="426" w:type="dxa"/>
            <w:tcBorders>
              <w:top w:val="nil"/>
              <w:left w:val="nil"/>
              <w:bottom w:val="nil"/>
              <w:right w:val="nil"/>
            </w:tcBorders>
          </w:tcPr>
          <w:p w14:paraId="65CAE6A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280" w:type="dxa"/>
            <w:gridSpan w:val="2"/>
            <w:tcBorders>
              <w:top w:val="nil"/>
              <w:left w:val="nil"/>
              <w:bottom w:val="nil"/>
              <w:right w:val="nil"/>
            </w:tcBorders>
          </w:tcPr>
          <w:p w14:paraId="3400212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0.014</w:t>
            </w:r>
            <w:r w:rsidRPr="00C728C7">
              <w:rPr>
                <w:rFonts w:ascii="Times New Roman" w:hAnsi="Times New Roman"/>
                <w:vertAlign w:val="superscript"/>
                <w:lang w:val="en-US"/>
              </w:rPr>
              <w:t>**</w:t>
            </w:r>
          </w:p>
        </w:tc>
        <w:tc>
          <w:tcPr>
            <w:tcW w:w="1120" w:type="dxa"/>
            <w:gridSpan w:val="2"/>
            <w:tcBorders>
              <w:top w:val="nil"/>
              <w:left w:val="nil"/>
              <w:bottom w:val="nil"/>
              <w:right w:val="nil"/>
            </w:tcBorders>
          </w:tcPr>
          <w:p w14:paraId="04040E9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0.002</w:t>
            </w:r>
          </w:p>
        </w:tc>
        <w:tc>
          <w:tcPr>
            <w:tcW w:w="1144" w:type="dxa"/>
            <w:tcBorders>
              <w:top w:val="nil"/>
              <w:left w:val="nil"/>
              <w:bottom w:val="nil"/>
              <w:right w:val="single" w:sz="4" w:space="0" w:color="auto"/>
            </w:tcBorders>
          </w:tcPr>
          <w:p w14:paraId="2AB0664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0.019</w:t>
            </w:r>
            <w:r w:rsidRPr="00C728C7">
              <w:rPr>
                <w:rFonts w:ascii="Times New Roman" w:hAnsi="Times New Roman"/>
                <w:vertAlign w:val="superscript"/>
                <w:lang w:val="en-US"/>
              </w:rPr>
              <w:t>***</w:t>
            </w:r>
          </w:p>
        </w:tc>
        <w:tc>
          <w:tcPr>
            <w:tcW w:w="709" w:type="dxa"/>
            <w:tcBorders>
              <w:top w:val="nil"/>
              <w:left w:val="single" w:sz="4" w:space="0" w:color="auto"/>
              <w:bottom w:val="nil"/>
              <w:right w:val="nil"/>
            </w:tcBorders>
          </w:tcPr>
          <w:p w14:paraId="4C50D78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708" w:type="dxa"/>
            <w:tcBorders>
              <w:top w:val="nil"/>
              <w:left w:val="nil"/>
              <w:bottom w:val="nil"/>
              <w:right w:val="nil"/>
            </w:tcBorders>
          </w:tcPr>
          <w:p w14:paraId="5469748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134" w:type="dxa"/>
            <w:tcBorders>
              <w:top w:val="nil"/>
              <w:left w:val="nil"/>
              <w:bottom w:val="nil"/>
              <w:right w:val="nil"/>
            </w:tcBorders>
          </w:tcPr>
          <w:p w14:paraId="6CA7CC4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0.003</w:t>
            </w:r>
          </w:p>
        </w:tc>
        <w:tc>
          <w:tcPr>
            <w:tcW w:w="1134" w:type="dxa"/>
            <w:tcBorders>
              <w:top w:val="nil"/>
              <w:left w:val="nil"/>
              <w:bottom w:val="nil"/>
              <w:right w:val="nil"/>
            </w:tcBorders>
          </w:tcPr>
          <w:p w14:paraId="7C55E32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0.010</w:t>
            </w:r>
            <w:r w:rsidRPr="00C728C7">
              <w:rPr>
                <w:rFonts w:ascii="Times New Roman" w:hAnsi="Times New Roman"/>
                <w:vertAlign w:val="superscript"/>
                <w:lang w:val="en-US"/>
              </w:rPr>
              <w:t>*</w:t>
            </w:r>
          </w:p>
        </w:tc>
        <w:tc>
          <w:tcPr>
            <w:tcW w:w="1134" w:type="dxa"/>
            <w:tcBorders>
              <w:top w:val="nil"/>
              <w:left w:val="nil"/>
              <w:bottom w:val="nil"/>
              <w:right w:val="nil"/>
            </w:tcBorders>
          </w:tcPr>
          <w:p w14:paraId="05F8B4D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0.006</w:t>
            </w:r>
            <w:r w:rsidRPr="00C728C7">
              <w:rPr>
                <w:rFonts w:ascii="Times New Roman" w:hAnsi="Times New Roman"/>
                <w:vertAlign w:val="superscript"/>
                <w:lang w:val="en-US"/>
              </w:rPr>
              <w:t>*</w:t>
            </w:r>
          </w:p>
        </w:tc>
      </w:tr>
      <w:tr w:rsidR="00601228" w:rsidRPr="00C728C7" w14:paraId="464195EF" w14:textId="77777777" w:rsidTr="000E54BB">
        <w:trPr>
          <w:trHeight w:val="279"/>
          <w:jc w:val="center"/>
        </w:trPr>
        <w:tc>
          <w:tcPr>
            <w:tcW w:w="1417" w:type="dxa"/>
            <w:gridSpan w:val="3"/>
            <w:tcBorders>
              <w:top w:val="nil"/>
              <w:left w:val="nil"/>
              <w:bottom w:val="nil"/>
              <w:right w:val="nil"/>
            </w:tcBorders>
          </w:tcPr>
          <w:p w14:paraId="2BB3F14B"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313C9CE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7D5BBE1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(0.007)</w:t>
            </w:r>
          </w:p>
        </w:tc>
        <w:tc>
          <w:tcPr>
            <w:tcW w:w="1120" w:type="dxa"/>
            <w:gridSpan w:val="2"/>
            <w:tcBorders>
              <w:top w:val="nil"/>
              <w:left w:val="nil"/>
              <w:bottom w:val="nil"/>
              <w:right w:val="nil"/>
            </w:tcBorders>
          </w:tcPr>
          <w:p w14:paraId="4397EAA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(0.006)</w:t>
            </w:r>
          </w:p>
        </w:tc>
        <w:tc>
          <w:tcPr>
            <w:tcW w:w="1144" w:type="dxa"/>
            <w:tcBorders>
              <w:top w:val="nil"/>
              <w:left w:val="nil"/>
              <w:bottom w:val="nil"/>
              <w:right w:val="single" w:sz="4" w:space="0" w:color="auto"/>
            </w:tcBorders>
          </w:tcPr>
          <w:p w14:paraId="36118CA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(0.005)</w:t>
            </w:r>
          </w:p>
        </w:tc>
        <w:tc>
          <w:tcPr>
            <w:tcW w:w="709" w:type="dxa"/>
            <w:tcBorders>
              <w:top w:val="nil"/>
              <w:left w:val="single" w:sz="4" w:space="0" w:color="auto"/>
              <w:bottom w:val="nil"/>
              <w:right w:val="nil"/>
            </w:tcBorders>
          </w:tcPr>
          <w:p w14:paraId="5A4D3B1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5FE1583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63032FC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(0.004)</w:t>
            </w:r>
          </w:p>
        </w:tc>
        <w:tc>
          <w:tcPr>
            <w:tcW w:w="1134" w:type="dxa"/>
            <w:tcBorders>
              <w:top w:val="nil"/>
              <w:left w:val="nil"/>
              <w:bottom w:val="nil"/>
              <w:right w:val="nil"/>
            </w:tcBorders>
          </w:tcPr>
          <w:p w14:paraId="0C4C6BF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(0.005)</w:t>
            </w:r>
          </w:p>
        </w:tc>
        <w:tc>
          <w:tcPr>
            <w:tcW w:w="1134" w:type="dxa"/>
            <w:tcBorders>
              <w:top w:val="nil"/>
              <w:left w:val="nil"/>
              <w:bottom w:val="nil"/>
              <w:right w:val="nil"/>
            </w:tcBorders>
          </w:tcPr>
          <w:p w14:paraId="6AD69C9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(0.004)</w:t>
            </w:r>
          </w:p>
        </w:tc>
      </w:tr>
      <w:tr w:rsidR="00601228" w:rsidRPr="00C728C7" w14:paraId="5B60D60B" w14:textId="77777777" w:rsidTr="000E54BB">
        <w:trPr>
          <w:trHeight w:val="264"/>
          <w:jc w:val="center"/>
        </w:trPr>
        <w:tc>
          <w:tcPr>
            <w:tcW w:w="1276" w:type="dxa"/>
            <w:gridSpan w:val="2"/>
            <w:tcBorders>
              <w:top w:val="nil"/>
              <w:left w:val="nil"/>
              <w:bottom w:val="nil"/>
              <w:right w:val="nil"/>
            </w:tcBorders>
          </w:tcPr>
          <w:p w14:paraId="5D21C644"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FA05FC">
              <w:rPr>
                <w:rFonts w:ascii="Times New Roman" w:eastAsiaTheme="minorEastAsia" w:hAnsi="Times New Roman"/>
                <w:i/>
                <w:lang w:val="en-US" w:eastAsia="en-NZ"/>
              </w:rPr>
              <w:t>Dist</w:t>
            </w:r>
            <w:proofErr w:type="spellEnd"/>
          </w:p>
        </w:tc>
        <w:tc>
          <w:tcPr>
            <w:tcW w:w="567" w:type="dxa"/>
            <w:gridSpan w:val="2"/>
            <w:tcBorders>
              <w:top w:val="nil"/>
              <w:left w:val="nil"/>
              <w:bottom w:val="nil"/>
              <w:right w:val="nil"/>
            </w:tcBorders>
          </w:tcPr>
          <w:p w14:paraId="73C013B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r w:rsidRPr="009A1327">
              <w:rPr>
                <w:rFonts w:ascii="Symbol" w:hAnsi="Symbol"/>
                <w:lang w:val="en-US"/>
              </w:rPr>
              <w:t></w:t>
            </w:r>
          </w:p>
        </w:tc>
        <w:tc>
          <w:tcPr>
            <w:tcW w:w="1280" w:type="dxa"/>
            <w:gridSpan w:val="2"/>
            <w:tcBorders>
              <w:top w:val="nil"/>
              <w:left w:val="nil"/>
              <w:bottom w:val="nil"/>
              <w:right w:val="nil"/>
            </w:tcBorders>
          </w:tcPr>
          <w:p w14:paraId="2AC22F3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0.357</w:t>
            </w:r>
            <w:r w:rsidRPr="00C728C7">
              <w:rPr>
                <w:rFonts w:ascii="Times New Roman" w:hAnsi="Times New Roman"/>
                <w:vertAlign w:val="superscript"/>
                <w:lang w:val="en-US"/>
              </w:rPr>
              <w:t>***</w:t>
            </w:r>
          </w:p>
        </w:tc>
        <w:tc>
          <w:tcPr>
            <w:tcW w:w="1120" w:type="dxa"/>
            <w:gridSpan w:val="2"/>
            <w:tcBorders>
              <w:top w:val="nil"/>
              <w:left w:val="nil"/>
              <w:bottom w:val="nil"/>
              <w:right w:val="nil"/>
            </w:tcBorders>
          </w:tcPr>
          <w:p w14:paraId="769A776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0.520</w:t>
            </w:r>
            <w:r w:rsidRPr="00C728C7">
              <w:rPr>
                <w:rFonts w:ascii="Times New Roman" w:hAnsi="Times New Roman"/>
                <w:vertAlign w:val="superscript"/>
                <w:lang w:val="en-US"/>
              </w:rPr>
              <w:t>***</w:t>
            </w:r>
          </w:p>
        </w:tc>
        <w:tc>
          <w:tcPr>
            <w:tcW w:w="1144" w:type="dxa"/>
            <w:tcBorders>
              <w:top w:val="nil"/>
              <w:left w:val="nil"/>
              <w:bottom w:val="nil"/>
              <w:right w:val="single" w:sz="4" w:space="0" w:color="auto"/>
            </w:tcBorders>
          </w:tcPr>
          <w:p w14:paraId="1EE347C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0.307</w:t>
            </w:r>
            <w:r w:rsidRPr="00C728C7">
              <w:rPr>
                <w:rFonts w:ascii="Times New Roman" w:hAnsi="Times New Roman"/>
                <w:vertAlign w:val="superscript"/>
                <w:lang w:val="en-US"/>
              </w:rPr>
              <w:t>***</w:t>
            </w:r>
          </w:p>
        </w:tc>
        <w:tc>
          <w:tcPr>
            <w:tcW w:w="709" w:type="dxa"/>
            <w:tcBorders>
              <w:top w:val="nil"/>
              <w:left w:val="single" w:sz="4" w:space="0" w:color="auto"/>
              <w:bottom w:val="nil"/>
              <w:right w:val="nil"/>
            </w:tcBorders>
          </w:tcPr>
          <w:p w14:paraId="1045F20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r w:rsidRPr="009A1327">
              <w:rPr>
                <w:rFonts w:ascii="Symbol" w:hAnsi="Symbol"/>
                <w:lang w:val="en-US"/>
              </w:rPr>
              <w:t></w:t>
            </w:r>
          </w:p>
        </w:tc>
        <w:tc>
          <w:tcPr>
            <w:tcW w:w="708" w:type="dxa"/>
            <w:tcBorders>
              <w:top w:val="nil"/>
              <w:left w:val="nil"/>
              <w:bottom w:val="nil"/>
              <w:right w:val="nil"/>
            </w:tcBorders>
          </w:tcPr>
          <w:p w14:paraId="666250E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p>
        </w:tc>
        <w:tc>
          <w:tcPr>
            <w:tcW w:w="1134" w:type="dxa"/>
            <w:tcBorders>
              <w:top w:val="nil"/>
              <w:left w:val="nil"/>
              <w:bottom w:val="nil"/>
              <w:right w:val="nil"/>
            </w:tcBorders>
          </w:tcPr>
          <w:p w14:paraId="64C78D4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0.262</w:t>
            </w:r>
            <w:r w:rsidRPr="00C728C7">
              <w:rPr>
                <w:rFonts w:ascii="Times New Roman" w:hAnsi="Times New Roman"/>
                <w:vertAlign w:val="superscript"/>
                <w:lang w:val="en-US"/>
              </w:rPr>
              <w:t>***</w:t>
            </w:r>
          </w:p>
        </w:tc>
        <w:tc>
          <w:tcPr>
            <w:tcW w:w="1134" w:type="dxa"/>
            <w:tcBorders>
              <w:top w:val="nil"/>
              <w:left w:val="nil"/>
              <w:bottom w:val="nil"/>
              <w:right w:val="nil"/>
            </w:tcBorders>
          </w:tcPr>
          <w:p w14:paraId="5682EBC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0.460</w:t>
            </w:r>
            <w:r w:rsidRPr="00C728C7">
              <w:rPr>
                <w:rFonts w:ascii="Times New Roman" w:hAnsi="Times New Roman"/>
                <w:vertAlign w:val="superscript"/>
                <w:lang w:val="en-US"/>
              </w:rPr>
              <w:t>***</w:t>
            </w:r>
          </w:p>
        </w:tc>
        <w:tc>
          <w:tcPr>
            <w:tcW w:w="1134" w:type="dxa"/>
            <w:tcBorders>
              <w:top w:val="nil"/>
              <w:left w:val="nil"/>
              <w:bottom w:val="nil"/>
              <w:right w:val="nil"/>
            </w:tcBorders>
          </w:tcPr>
          <w:p w14:paraId="779CF49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0.391</w:t>
            </w:r>
            <w:r w:rsidRPr="00C728C7">
              <w:rPr>
                <w:rFonts w:ascii="Times New Roman" w:hAnsi="Times New Roman"/>
                <w:vertAlign w:val="superscript"/>
                <w:lang w:val="en-US"/>
              </w:rPr>
              <w:t>***</w:t>
            </w:r>
          </w:p>
        </w:tc>
      </w:tr>
      <w:tr w:rsidR="00601228" w:rsidRPr="00C728C7" w14:paraId="626E5FC6" w14:textId="77777777" w:rsidTr="000E54BB">
        <w:trPr>
          <w:trHeight w:val="264"/>
          <w:jc w:val="center"/>
        </w:trPr>
        <w:tc>
          <w:tcPr>
            <w:tcW w:w="1417" w:type="dxa"/>
            <w:gridSpan w:val="3"/>
            <w:tcBorders>
              <w:top w:val="nil"/>
              <w:left w:val="nil"/>
              <w:bottom w:val="single" w:sz="4" w:space="0" w:color="auto"/>
              <w:right w:val="nil"/>
            </w:tcBorders>
          </w:tcPr>
          <w:p w14:paraId="2D004807"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single" w:sz="4" w:space="0" w:color="auto"/>
              <w:right w:val="nil"/>
            </w:tcBorders>
          </w:tcPr>
          <w:p w14:paraId="7ED7FAD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single" w:sz="4" w:space="0" w:color="auto"/>
              <w:right w:val="nil"/>
            </w:tcBorders>
          </w:tcPr>
          <w:p w14:paraId="3EBE590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(0.072)</w:t>
            </w:r>
          </w:p>
        </w:tc>
        <w:tc>
          <w:tcPr>
            <w:tcW w:w="1120" w:type="dxa"/>
            <w:gridSpan w:val="2"/>
            <w:tcBorders>
              <w:top w:val="nil"/>
              <w:left w:val="nil"/>
              <w:bottom w:val="single" w:sz="4" w:space="0" w:color="auto"/>
              <w:right w:val="nil"/>
            </w:tcBorders>
          </w:tcPr>
          <w:p w14:paraId="276A3C6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(0.092)</w:t>
            </w:r>
          </w:p>
        </w:tc>
        <w:tc>
          <w:tcPr>
            <w:tcW w:w="1144" w:type="dxa"/>
            <w:tcBorders>
              <w:top w:val="nil"/>
              <w:left w:val="nil"/>
              <w:bottom w:val="single" w:sz="4" w:space="0" w:color="auto"/>
              <w:right w:val="single" w:sz="4" w:space="0" w:color="auto"/>
            </w:tcBorders>
          </w:tcPr>
          <w:p w14:paraId="319D2E7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(0.040)</w:t>
            </w:r>
          </w:p>
        </w:tc>
        <w:tc>
          <w:tcPr>
            <w:tcW w:w="709" w:type="dxa"/>
            <w:tcBorders>
              <w:top w:val="nil"/>
              <w:left w:val="single" w:sz="4" w:space="0" w:color="auto"/>
              <w:bottom w:val="single" w:sz="4" w:space="0" w:color="auto"/>
              <w:right w:val="nil"/>
            </w:tcBorders>
          </w:tcPr>
          <w:p w14:paraId="760C514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single" w:sz="4" w:space="0" w:color="auto"/>
              <w:right w:val="nil"/>
            </w:tcBorders>
          </w:tcPr>
          <w:p w14:paraId="5197575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single" w:sz="4" w:space="0" w:color="auto"/>
              <w:right w:val="nil"/>
            </w:tcBorders>
          </w:tcPr>
          <w:p w14:paraId="35FEFF0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(0.036)</w:t>
            </w:r>
          </w:p>
        </w:tc>
        <w:tc>
          <w:tcPr>
            <w:tcW w:w="1134" w:type="dxa"/>
            <w:tcBorders>
              <w:top w:val="nil"/>
              <w:left w:val="nil"/>
              <w:bottom w:val="single" w:sz="4" w:space="0" w:color="auto"/>
              <w:right w:val="nil"/>
            </w:tcBorders>
          </w:tcPr>
          <w:p w14:paraId="128A4F2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(0.055)</w:t>
            </w:r>
          </w:p>
        </w:tc>
        <w:tc>
          <w:tcPr>
            <w:tcW w:w="1134" w:type="dxa"/>
            <w:tcBorders>
              <w:top w:val="nil"/>
              <w:left w:val="nil"/>
              <w:bottom w:val="single" w:sz="4" w:space="0" w:color="auto"/>
              <w:right w:val="nil"/>
            </w:tcBorders>
          </w:tcPr>
          <w:p w14:paraId="5F0BCAC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(0.046)</w:t>
            </w:r>
          </w:p>
        </w:tc>
      </w:tr>
      <w:tr w:rsidR="00601228" w:rsidRPr="00C728C7" w14:paraId="7DA871CB" w14:textId="77777777" w:rsidTr="000E54BB">
        <w:trPr>
          <w:trHeight w:val="264"/>
          <w:jc w:val="center"/>
        </w:trPr>
        <w:tc>
          <w:tcPr>
            <w:tcW w:w="1276" w:type="dxa"/>
            <w:gridSpan w:val="2"/>
            <w:tcBorders>
              <w:top w:val="single" w:sz="4" w:space="0" w:color="auto"/>
              <w:left w:val="nil"/>
              <w:bottom w:val="nil"/>
              <w:right w:val="nil"/>
            </w:tcBorders>
          </w:tcPr>
          <w:p w14:paraId="3F5D0CF7"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FA05FC">
              <w:rPr>
                <w:rFonts w:ascii="Times New Roman" w:eastAsiaTheme="minorEastAsia" w:hAnsi="Times New Roman"/>
                <w:i/>
                <w:lang w:val="en-US" w:eastAsia="en-NZ"/>
              </w:rPr>
              <w:t>GDPdif</w:t>
            </w:r>
            <w:proofErr w:type="spellEnd"/>
          </w:p>
        </w:tc>
        <w:tc>
          <w:tcPr>
            <w:tcW w:w="567" w:type="dxa"/>
            <w:gridSpan w:val="2"/>
            <w:tcBorders>
              <w:top w:val="single" w:sz="4" w:space="0" w:color="auto"/>
              <w:left w:val="nil"/>
              <w:bottom w:val="nil"/>
              <w:right w:val="nil"/>
            </w:tcBorders>
          </w:tcPr>
          <w:p w14:paraId="6FC737F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r w:rsidRPr="009A1327">
              <w:rPr>
                <w:rFonts w:ascii="Symbol" w:hAnsi="Symbol"/>
                <w:lang w:val="en-US"/>
              </w:rPr>
              <w:t></w:t>
            </w:r>
          </w:p>
        </w:tc>
        <w:tc>
          <w:tcPr>
            <w:tcW w:w="1280" w:type="dxa"/>
            <w:gridSpan w:val="2"/>
            <w:tcBorders>
              <w:top w:val="single" w:sz="4" w:space="0" w:color="auto"/>
              <w:left w:val="nil"/>
              <w:bottom w:val="nil"/>
              <w:right w:val="nil"/>
            </w:tcBorders>
          </w:tcPr>
          <w:p w14:paraId="48BC0A6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0.388</w:t>
            </w:r>
            <w:r w:rsidRPr="00C728C7">
              <w:rPr>
                <w:rFonts w:ascii="Times New Roman" w:hAnsi="Times New Roman"/>
                <w:vertAlign w:val="superscript"/>
                <w:lang w:val="en-US"/>
              </w:rPr>
              <w:t>**</w:t>
            </w:r>
          </w:p>
        </w:tc>
        <w:tc>
          <w:tcPr>
            <w:tcW w:w="1120" w:type="dxa"/>
            <w:gridSpan w:val="2"/>
            <w:tcBorders>
              <w:top w:val="single" w:sz="4" w:space="0" w:color="auto"/>
              <w:left w:val="nil"/>
              <w:bottom w:val="nil"/>
              <w:right w:val="nil"/>
            </w:tcBorders>
          </w:tcPr>
          <w:p w14:paraId="70E8DAE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0.393</w:t>
            </w:r>
            <w:r w:rsidRPr="00C728C7">
              <w:rPr>
                <w:rFonts w:ascii="Times New Roman" w:hAnsi="Times New Roman"/>
                <w:vertAlign w:val="superscript"/>
                <w:lang w:val="en-US"/>
              </w:rPr>
              <w:t>**</w:t>
            </w:r>
          </w:p>
        </w:tc>
        <w:tc>
          <w:tcPr>
            <w:tcW w:w="1144" w:type="dxa"/>
            <w:tcBorders>
              <w:top w:val="single" w:sz="4" w:space="0" w:color="auto"/>
              <w:left w:val="nil"/>
              <w:bottom w:val="nil"/>
              <w:right w:val="single" w:sz="4" w:space="0" w:color="auto"/>
            </w:tcBorders>
          </w:tcPr>
          <w:p w14:paraId="3021B71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0.375</w:t>
            </w:r>
            <w:r w:rsidRPr="00C728C7">
              <w:rPr>
                <w:rFonts w:ascii="Times New Roman" w:hAnsi="Times New Roman"/>
                <w:vertAlign w:val="superscript"/>
                <w:lang w:val="en-US"/>
              </w:rPr>
              <w:t>***</w:t>
            </w:r>
          </w:p>
        </w:tc>
        <w:tc>
          <w:tcPr>
            <w:tcW w:w="709" w:type="dxa"/>
            <w:tcBorders>
              <w:top w:val="single" w:sz="4" w:space="0" w:color="auto"/>
              <w:left w:val="single" w:sz="4" w:space="0" w:color="auto"/>
              <w:bottom w:val="nil"/>
              <w:right w:val="nil"/>
            </w:tcBorders>
          </w:tcPr>
          <w:p w14:paraId="1878CC0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r w:rsidRPr="009A1327">
              <w:rPr>
                <w:rFonts w:ascii="Symbol" w:hAnsi="Symbol"/>
                <w:lang w:val="en-US"/>
              </w:rPr>
              <w:t></w:t>
            </w:r>
          </w:p>
        </w:tc>
        <w:tc>
          <w:tcPr>
            <w:tcW w:w="708" w:type="dxa"/>
            <w:tcBorders>
              <w:top w:val="single" w:sz="4" w:space="0" w:color="auto"/>
              <w:left w:val="nil"/>
              <w:bottom w:val="nil"/>
              <w:right w:val="nil"/>
            </w:tcBorders>
          </w:tcPr>
          <w:p w14:paraId="6D384C5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r w:rsidRPr="009A1327">
              <w:rPr>
                <w:rFonts w:ascii="Symbol" w:hAnsi="Symbol"/>
                <w:lang w:val="en-US"/>
              </w:rPr>
              <w:t></w:t>
            </w:r>
          </w:p>
        </w:tc>
        <w:tc>
          <w:tcPr>
            <w:tcW w:w="1134" w:type="dxa"/>
            <w:tcBorders>
              <w:top w:val="single" w:sz="4" w:space="0" w:color="auto"/>
              <w:left w:val="nil"/>
              <w:bottom w:val="nil"/>
              <w:right w:val="nil"/>
            </w:tcBorders>
          </w:tcPr>
          <w:p w14:paraId="23D55BA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0.283</w:t>
            </w:r>
            <w:r w:rsidRPr="00C728C7">
              <w:rPr>
                <w:rFonts w:ascii="Times New Roman" w:hAnsi="Times New Roman"/>
                <w:vertAlign w:val="superscript"/>
                <w:lang w:val="en-US"/>
              </w:rPr>
              <w:t>***</w:t>
            </w:r>
          </w:p>
        </w:tc>
        <w:tc>
          <w:tcPr>
            <w:tcW w:w="1134" w:type="dxa"/>
            <w:tcBorders>
              <w:top w:val="single" w:sz="4" w:space="0" w:color="auto"/>
              <w:left w:val="nil"/>
              <w:bottom w:val="nil"/>
              <w:right w:val="nil"/>
            </w:tcBorders>
          </w:tcPr>
          <w:p w14:paraId="4B2907F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0.272</w:t>
            </w:r>
            <w:r w:rsidRPr="00C728C7">
              <w:rPr>
                <w:rFonts w:ascii="Times New Roman" w:hAnsi="Times New Roman"/>
                <w:vertAlign w:val="superscript"/>
                <w:lang w:val="en-US"/>
              </w:rPr>
              <w:t>***</w:t>
            </w:r>
          </w:p>
        </w:tc>
        <w:tc>
          <w:tcPr>
            <w:tcW w:w="1134" w:type="dxa"/>
            <w:tcBorders>
              <w:top w:val="single" w:sz="4" w:space="0" w:color="auto"/>
              <w:left w:val="nil"/>
              <w:bottom w:val="nil"/>
              <w:right w:val="nil"/>
            </w:tcBorders>
          </w:tcPr>
          <w:p w14:paraId="0023EF8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0.121</w:t>
            </w:r>
          </w:p>
        </w:tc>
      </w:tr>
      <w:tr w:rsidR="00601228" w:rsidRPr="00C728C7" w14:paraId="257FE3ED" w14:textId="77777777" w:rsidTr="000E54BB">
        <w:trPr>
          <w:trHeight w:val="279"/>
          <w:jc w:val="center"/>
        </w:trPr>
        <w:tc>
          <w:tcPr>
            <w:tcW w:w="1417" w:type="dxa"/>
            <w:gridSpan w:val="3"/>
            <w:tcBorders>
              <w:top w:val="nil"/>
              <w:left w:val="nil"/>
              <w:bottom w:val="nil"/>
              <w:right w:val="nil"/>
            </w:tcBorders>
          </w:tcPr>
          <w:p w14:paraId="42226698"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3CC6A20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2B427AA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(0.163)</w:t>
            </w:r>
          </w:p>
        </w:tc>
        <w:tc>
          <w:tcPr>
            <w:tcW w:w="1120" w:type="dxa"/>
            <w:gridSpan w:val="2"/>
            <w:tcBorders>
              <w:top w:val="nil"/>
              <w:left w:val="nil"/>
              <w:bottom w:val="nil"/>
              <w:right w:val="nil"/>
            </w:tcBorders>
          </w:tcPr>
          <w:p w14:paraId="306719A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(0.183)</w:t>
            </w:r>
          </w:p>
        </w:tc>
        <w:tc>
          <w:tcPr>
            <w:tcW w:w="1144" w:type="dxa"/>
            <w:tcBorders>
              <w:top w:val="nil"/>
              <w:left w:val="nil"/>
              <w:bottom w:val="nil"/>
              <w:right w:val="single" w:sz="4" w:space="0" w:color="auto"/>
            </w:tcBorders>
          </w:tcPr>
          <w:p w14:paraId="7E50DB9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(0.136)</w:t>
            </w:r>
          </w:p>
        </w:tc>
        <w:tc>
          <w:tcPr>
            <w:tcW w:w="709" w:type="dxa"/>
            <w:tcBorders>
              <w:top w:val="nil"/>
              <w:left w:val="single" w:sz="4" w:space="0" w:color="auto"/>
              <w:bottom w:val="nil"/>
              <w:right w:val="nil"/>
            </w:tcBorders>
          </w:tcPr>
          <w:p w14:paraId="7F05E0B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1F8B903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482995C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(0.068)</w:t>
            </w:r>
          </w:p>
        </w:tc>
        <w:tc>
          <w:tcPr>
            <w:tcW w:w="1134" w:type="dxa"/>
            <w:tcBorders>
              <w:top w:val="nil"/>
              <w:left w:val="nil"/>
              <w:bottom w:val="nil"/>
              <w:right w:val="nil"/>
            </w:tcBorders>
          </w:tcPr>
          <w:p w14:paraId="7E63EBC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(0.089)</w:t>
            </w:r>
          </w:p>
        </w:tc>
        <w:tc>
          <w:tcPr>
            <w:tcW w:w="1134" w:type="dxa"/>
            <w:tcBorders>
              <w:top w:val="nil"/>
              <w:left w:val="nil"/>
              <w:bottom w:val="nil"/>
              <w:right w:val="nil"/>
            </w:tcBorders>
          </w:tcPr>
          <w:p w14:paraId="5A590E2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(0.403)</w:t>
            </w:r>
          </w:p>
        </w:tc>
      </w:tr>
      <w:tr w:rsidR="00601228" w:rsidRPr="00C728C7" w14:paraId="15EB67FD" w14:textId="77777777" w:rsidTr="000E54BB">
        <w:trPr>
          <w:trHeight w:val="264"/>
          <w:jc w:val="center"/>
        </w:trPr>
        <w:tc>
          <w:tcPr>
            <w:tcW w:w="1417" w:type="dxa"/>
            <w:gridSpan w:val="3"/>
            <w:tcBorders>
              <w:top w:val="nil"/>
              <w:left w:val="nil"/>
              <w:bottom w:val="nil"/>
              <w:right w:val="nil"/>
            </w:tcBorders>
          </w:tcPr>
          <w:p w14:paraId="3657D011"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BIT</w:t>
            </w:r>
          </w:p>
        </w:tc>
        <w:tc>
          <w:tcPr>
            <w:tcW w:w="426" w:type="dxa"/>
            <w:tcBorders>
              <w:top w:val="nil"/>
              <w:left w:val="nil"/>
              <w:bottom w:val="nil"/>
              <w:right w:val="nil"/>
            </w:tcBorders>
          </w:tcPr>
          <w:p w14:paraId="61D5F54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nil"/>
              <w:left w:val="nil"/>
              <w:bottom w:val="nil"/>
              <w:right w:val="nil"/>
            </w:tcBorders>
          </w:tcPr>
          <w:p w14:paraId="682F0A6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0.104</w:t>
            </w:r>
          </w:p>
        </w:tc>
        <w:tc>
          <w:tcPr>
            <w:tcW w:w="1120" w:type="dxa"/>
            <w:gridSpan w:val="2"/>
            <w:tcBorders>
              <w:top w:val="nil"/>
              <w:left w:val="nil"/>
              <w:bottom w:val="nil"/>
              <w:right w:val="nil"/>
            </w:tcBorders>
          </w:tcPr>
          <w:p w14:paraId="6FAF871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0.176</w:t>
            </w:r>
          </w:p>
        </w:tc>
        <w:tc>
          <w:tcPr>
            <w:tcW w:w="1144" w:type="dxa"/>
            <w:tcBorders>
              <w:top w:val="nil"/>
              <w:left w:val="nil"/>
              <w:bottom w:val="nil"/>
              <w:right w:val="single" w:sz="4" w:space="0" w:color="auto"/>
            </w:tcBorders>
          </w:tcPr>
          <w:p w14:paraId="3BDF07A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0.324</w:t>
            </w:r>
            <w:r w:rsidRPr="00C728C7">
              <w:rPr>
                <w:rFonts w:ascii="Times New Roman" w:hAnsi="Times New Roman"/>
                <w:vertAlign w:val="superscript"/>
                <w:lang w:val="en-US"/>
              </w:rPr>
              <w:t>**</w:t>
            </w:r>
          </w:p>
        </w:tc>
        <w:tc>
          <w:tcPr>
            <w:tcW w:w="709" w:type="dxa"/>
            <w:tcBorders>
              <w:top w:val="nil"/>
              <w:left w:val="single" w:sz="4" w:space="0" w:color="auto"/>
              <w:bottom w:val="nil"/>
              <w:right w:val="nil"/>
            </w:tcBorders>
          </w:tcPr>
          <w:p w14:paraId="76355A6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708" w:type="dxa"/>
            <w:tcBorders>
              <w:top w:val="nil"/>
              <w:left w:val="nil"/>
              <w:bottom w:val="nil"/>
              <w:right w:val="nil"/>
            </w:tcBorders>
          </w:tcPr>
          <w:p w14:paraId="77DAC96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134" w:type="dxa"/>
            <w:tcBorders>
              <w:top w:val="nil"/>
              <w:left w:val="nil"/>
              <w:bottom w:val="nil"/>
              <w:right w:val="nil"/>
            </w:tcBorders>
          </w:tcPr>
          <w:p w14:paraId="1F6CA10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0.331</w:t>
            </w:r>
            <w:r w:rsidRPr="00C728C7">
              <w:rPr>
                <w:rFonts w:ascii="Times New Roman" w:hAnsi="Times New Roman"/>
                <w:vertAlign w:val="superscript"/>
                <w:lang w:val="en-US"/>
              </w:rPr>
              <w:t>***</w:t>
            </w:r>
          </w:p>
        </w:tc>
        <w:tc>
          <w:tcPr>
            <w:tcW w:w="1134" w:type="dxa"/>
            <w:tcBorders>
              <w:top w:val="nil"/>
              <w:left w:val="nil"/>
              <w:bottom w:val="nil"/>
              <w:right w:val="nil"/>
            </w:tcBorders>
          </w:tcPr>
          <w:p w14:paraId="256A36BA"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0.154</w:t>
            </w:r>
          </w:p>
        </w:tc>
        <w:tc>
          <w:tcPr>
            <w:tcW w:w="1134" w:type="dxa"/>
            <w:tcBorders>
              <w:top w:val="nil"/>
              <w:left w:val="nil"/>
              <w:bottom w:val="nil"/>
              <w:right w:val="nil"/>
            </w:tcBorders>
          </w:tcPr>
          <w:p w14:paraId="76C2455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0.738</w:t>
            </w:r>
            <w:r w:rsidRPr="00C728C7">
              <w:rPr>
                <w:rFonts w:ascii="Times New Roman" w:hAnsi="Times New Roman"/>
                <w:vertAlign w:val="superscript"/>
                <w:lang w:val="en-US"/>
              </w:rPr>
              <w:t>***</w:t>
            </w:r>
          </w:p>
        </w:tc>
      </w:tr>
      <w:tr w:rsidR="00601228" w:rsidRPr="00C728C7" w14:paraId="2592B02A" w14:textId="77777777" w:rsidTr="000E54BB">
        <w:trPr>
          <w:trHeight w:val="279"/>
          <w:jc w:val="center"/>
        </w:trPr>
        <w:tc>
          <w:tcPr>
            <w:tcW w:w="1417" w:type="dxa"/>
            <w:gridSpan w:val="3"/>
            <w:tcBorders>
              <w:top w:val="nil"/>
              <w:left w:val="nil"/>
              <w:bottom w:val="nil"/>
              <w:right w:val="nil"/>
            </w:tcBorders>
          </w:tcPr>
          <w:p w14:paraId="030103BF"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58F957A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70A4946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(0.160)</w:t>
            </w:r>
          </w:p>
        </w:tc>
        <w:tc>
          <w:tcPr>
            <w:tcW w:w="1120" w:type="dxa"/>
            <w:gridSpan w:val="2"/>
            <w:tcBorders>
              <w:top w:val="nil"/>
              <w:left w:val="nil"/>
              <w:bottom w:val="nil"/>
              <w:right w:val="nil"/>
            </w:tcBorders>
          </w:tcPr>
          <w:p w14:paraId="74DD67F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(0.235)</w:t>
            </w:r>
          </w:p>
        </w:tc>
        <w:tc>
          <w:tcPr>
            <w:tcW w:w="1144" w:type="dxa"/>
            <w:tcBorders>
              <w:top w:val="nil"/>
              <w:left w:val="nil"/>
              <w:bottom w:val="nil"/>
              <w:right w:val="single" w:sz="4" w:space="0" w:color="auto"/>
            </w:tcBorders>
          </w:tcPr>
          <w:p w14:paraId="6CEA4C0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(0.151)</w:t>
            </w:r>
          </w:p>
        </w:tc>
        <w:tc>
          <w:tcPr>
            <w:tcW w:w="709" w:type="dxa"/>
            <w:tcBorders>
              <w:top w:val="nil"/>
              <w:left w:val="single" w:sz="4" w:space="0" w:color="auto"/>
              <w:bottom w:val="nil"/>
              <w:right w:val="nil"/>
            </w:tcBorders>
          </w:tcPr>
          <w:p w14:paraId="737314D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20F3386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2DC8699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(0.119)</w:t>
            </w:r>
          </w:p>
        </w:tc>
        <w:tc>
          <w:tcPr>
            <w:tcW w:w="1134" w:type="dxa"/>
            <w:tcBorders>
              <w:top w:val="nil"/>
              <w:left w:val="nil"/>
              <w:bottom w:val="nil"/>
              <w:right w:val="nil"/>
            </w:tcBorders>
          </w:tcPr>
          <w:p w14:paraId="7C8898D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(0.196)</w:t>
            </w:r>
          </w:p>
        </w:tc>
        <w:tc>
          <w:tcPr>
            <w:tcW w:w="1134" w:type="dxa"/>
            <w:tcBorders>
              <w:top w:val="nil"/>
              <w:left w:val="nil"/>
              <w:bottom w:val="nil"/>
              <w:right w:val="nil"/>
            </w:tcBorders>
          </w:tcPr>
          <w:p w14:paraId="1F5BF35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(0.182)</w:t>
            </w:r>
          </w:p>
        </w:tc>
      </w:tr>
      <w:tr w:rsidR="00601228" w:rsidRPr="00C728C7" w14:paraId="2972433B" w14:textId="77777777" w:rsidTr="000E54BB">
        <w:trPr>
          <w:trHeight w:val="264"/>
          <w:jc w:val="center"/>
        </w:trPr>
        <w:tc>
          <w:tcPr>
            <w:tcW w:w="1417" w:type="dxa"/>
            <w:gridSpan w:val="3"/>
            <w:tcBorders>
              <w:top w:val="nil"/>
              <w:left w:val="nil"/>
              <w:bottom w:val="nil"/>
              <w:right w:val="nil"/>
            </w:tcBorders>
          </w:tcPr>
          <w:p w14:paraId="077CFC26"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r w:rsidRPr="00FA05FC">
              <w:rPr>
                <w:rFonts w:ascii="Times New Roman" w:eastAsiaTheme="minorEastAsia" w:hAnsi="Times New Roman"/>
                <w:i/>
                <w:lang w:val="en-US" w:eastAsia="en-NZ"/>
              </w:rPr>
              <w:t>Contiguity</w:t>
            </w:r>
          </w:p>
        </w:tc>
        <w:tc>
          <w:tcPr>
            <w:tcW w:w="426" w:type="dxa"/>
            <w:tcBorders>
              <w:top w:val="nil"/>
              <w:left w:val="nil"/>
              <w:bottom w:val="nil"/>
              <w:right w:val="nil"/>
            </w:tcBorders>
          </w:tcPr>
          <w:p w14:paraId="60E1FCD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nil"/>
              <w:left w:val="nil"/>
              <w:bottom w:val="nil"/>
              <w:right w:val="nil"/>
            </w:tcBorders>
          </w:tcPr>
          <w:p w14:paraId="58ACD4E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0.214</w:t>
            </w:r>
          </w:p>
        </w:tc>
        <w:tc>
          <w:tcPr>
            <w:tcW w:w="1120" w:type="dxa"/>
            <w:gridSpan w:val="2"/>
            <w:tcBorders>
              <w:top w:val="nil"/>
              <w:left w:val="nil"/>
              <w:bottom w:val="nil"/>
              <w:right w:val="nil"/>
            </w:tcBorders>
          </w:tcPr>
          <w:p w14:paraId="7970D99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1.151</w:t>
            </w:r>
            <w:r w:rsidRPr="00C728C7">
              <w:rPr>
                <w:rFonts w:ascii="Times New Roman" w:hAnsi="Times New Roman"/>
                <w:vertAlign w:val="superscript"/>
                <w:lang w:val="en-US"/>
              </w:rPr>
              <w:t>***</w:t>
            </w:r>
          </w:p>
        </w:tc>
        <w:tc>
          <w:tcPr>
            <w:tcW w:w="1144" w:type="dxa"/>
            <w:tcBorders>
              <w:top w:val="nil"/>
              <w:left w:val="nil"/>
              <w:bottom w:val="nil"/>
              <w:right w:val="single" w:sz="4" w:space="0" w:color="auto"/>
            </w:tcBorders>
          </w:tcPr>
          <w:p w14:paraId="7957713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0.087</w:t>
            </w:r>
          </w:p>
        </w:tc>
        <w:tc>
          <w:tcPr>
            <w:tcW w:w="709" w:type="dxa"/>
            <w:tcBorders>
              <w:top w:val="nil"/>
              <w:left w:val="single" w:sz="4" w:space="0" w:color="auto"/>
              <w:bottom w:val="nil"/>
              <w:right w:val="nil"/>
            </w:tcBorders>
          </w:tcPr>
          <w:p w14:paraId="2A9FD17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708" w:type="dxa"/>
            <w:tcBorders>
              <w:top w:val="nil"/>
              <w:left w:val="nil"/>
              <w:bottom w:val="nil"/>
              <w:right w:val="nil"/>
            </w:tcBorders>
          </w:tcPr>
          <w:p w14:paraId="5033341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134" w:type="dxa"/>
            <w:tcBorders>
              <w:top w:val="nil"/>
              <w:left w:val="nil"/>
              <w:bottom w:val="nil"/>
              <w:right w:val="nil"/>
            </w:tcBorders>
          </w:tcPr>
          <w:p w14:paraId="576163B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0.481</w:t>
            </w:r>
            <w:r w:rsidRPr="00C728C7">
              <w:rPr>
                <w:rFonts w:ascii="Times New Roman" w:hAnsi="Times New Roman"/>
                <w:vertAlign w:val="superscript"/>
                <w:lang w:val="en-US"/>
              </w:rPr>
              <w:t>**</w:t>
            </w:r>
          </w:p>
        </w:tc>
        <w:tc>
          <w:tcPr>
            <w:tcW w:w="1134" w:type="dxa"/>
            <w:tcBorders>
              <w:top w:val="nil"/>
              <w:left w:val="nil"/>
              <w:bottom w:val="nil"/>
              <w:right w:val="nil"/>
            </w:tcBorders>
          </w:tcPr>
          <w:p w14:paraId="4E3B40C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0.293</w:t>
            </w:r>
          </w:p>
        </w:tc>
        <w:tc>
          <w:tcPr>
            <w:tcW w:w="1134" w:type="dxa"/>
            <w:tcBorders>
              <w:top w:val="nil"/>
              <w:left w:val="nil"/>
              <w:bottom w:val="nil"/>
              <w:right w:val="nil"/>
            </w:tcBorders>
          </w:tcPr>
          <w:p w14:paraId="52307E8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0.433</w:t>
            </w:r>
          </w:p>
        </w:tc>
      </w:tr>
      <w:tr w:rsidR="00601228" w:rsidRPr="00C728C7" w14:paraId="5B0431F0" w14:textId="77777777" w:rsidTr="000E54BB">
        <w:trPr>
          <w:trHeight w:val="264"/>
          <w:jc w:val="center"/>
        </w:trPr>
        <w:tc>
          <w:tcPr>
            <w:tcW w:w="1417" w:type="dxa"/>
            <w:gridSpan w:val="3"/>
            <w:tcBorders>
              <w:top w:val="nil"/>
              <w:left w:val="nil"/>
              <w:bottom w:val="nil"/>
              <w:right w:val="nil"/>
            </w:tcBorders>
          </w:tcPr>
          <w:p w14:paraId="1F89E788"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08840F9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4D57F79D"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(0.583)</w:t>
            </w:r>
          </w:p>
        </w:tc>
        <w:tc>
          <w:tcPr>
            <w:tcW w:w="1120" w:type="dxa"/>
            <w:gridSpan w:val="2"/>
            <w:tcBorders>
              <w:top w:val="nil"/>
              <w:left w:val="nil"/>
              <w:bottom w:val="nil"/>
              <w:right w:val="nil"/>
            </w:tcBorders>
          </w:tcPr>
          <w:p w14:paraId="42C32C5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(0.445)</w:t>
            </w:r>
          </w:p>
        </w:tc>
        <w:tc>
          <w:tcPr>
            <w:tcW w:w="1144" w:type="dxa"/>
            <w:tcBorders>
              <w:top w:val="nil"/>
              <w:left w:val="nil"/>
              <w:bottom w:val="nil"/>
              <w:right w:val="single" w:sz="4" w:space="0" w:color="auto"/>
            </w:tcBorders>
          </w:tcPr>
          <w:p w14:paraId="5489959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(0.311)</w:t>
            </w:r>
          </w:p>
        </w:tc>
        <w:tc>
          <w:tcPr>
            <w:tcW w:w="709" w:type="dxa"/>
            <w:tcBorders>
              <w:top w:val="nil"/>
              <w:left w:val="single" w:sz="4" w:space="0" w:color="auto"/>
              <w:bottom w:val="nil"/>
              <w:right w:val="nil"/>
            </w:tcBorders>
          </w:tcPr>
          <w:p w14:paraId="3D3CCFB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60F8B39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400E45C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(0.235)</w:t>
            </w:r>
          </w:p>
        </w:tc>
        <w:tc>
          <w:tcPr>
            <w:tcW w:w="1134" w:type="dxa"/>
            <w:tcBorders>
              <w:top w:val="nil"/>
              <w:left w:val="nil"/>
              <w:bottom w:val="nil"/>
              <w:right w:val="nil"/>
            </w:tcBorders>
          </w:tcPr>
          <w:p w14:paraId="7E96C2C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(0.397)</w:t>
            </w:r>
          </w:p>
        </w:tc>
        <w:tc>
          <w:tcPr>
            <w:tcW w:w="1134" w:type="dxa"/>
            <w:tcBorders>
              <w:top w:val="nil"/>
              <w:left w:val="nil"/>
              <w:bottom w:val="nil"/>
              <w:right w:val="nil"/>
            </w:tcBorders>
          </w:tcPr>
          <w:p w14:paraId="78BBE31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(0.326)</w:t>
            </w:r>
          </w:p>
        </w:tc>
      </w:tr>
      <w:tr w:rsidR="00601228" w:rsidRPr="00C728C7" w14:paraId="0208C74B" w14:textId="77777777" w:rsidTr="000E54BB">
        <w:trPr>
          <w:trHeight w:val="279"/>
          <w:jc w:val="center"/>
        </w:trPr>
        <w:tc>
          <w:tcPr>
            <w:tcW w:w="1417" w:type="dxa"/>
            <w:gridSpan w:val="3"/>
            <w:tcBorders>
              <w:top w:val="nil"/>
              <w:left w:val="nil"/>
              <w:bottom w:val="nil"/>
              <w:right w:val="nil"/>
            </w:tcBorders>
          </w:tcPr>
          <w:p w14:paraId="4AFCA7C4"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FA05FC">
              <w:rPr>
                <w:rFonts w:ascii="Times New Roman" w:eastAsiaTheme="minorEastAsia" w:hAnsi="Times New Roman"/>
                <w:i/>
                <w:lang w:val="en-US" w:eastAsia="en-NZ"/>
              </w:rPr>
              <w:t>ComLang</w:t>
            </w:r>
            <w:proofErr w:type="spellEnd"/>
          </w:p>
        </w:tc>
        <w:tc>
          <w:tcPr>
            <w:tcW w:w="426" w:type="dxa"/>
            <w:tcBorders>
              <w:top w:val="nil"/>
              <w:left w:val="nil"/>
              <w:bottom w:val="nil"/>
              <w:right w:val="nil"/>
            </w:tcBorders>
          </w:tcPr>
          <w:p w14:paraId="59BCF36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nil"/>
              <w:left w:val="nil"/>
              <w:bottom w:val="nil"/>
              <w:right w:val="nil"/>
            </w:tcBorders>
          </w:tcPr>
          <w:p w14:paraId="40D2912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0.113</w:t>
            </w:r>
          </w:p>
        </w:tc>
        <w:tc>
          <w:tcPr>
            <w:tcW w:w="1120" w:type="dxa"/>
            <w:gridSpan w:val="2"/>
            <w:tcBorders>
              <w:top w:val="nil"/>
              <w:left w:val="nil"/>
              <w:bottom w:val="nil"/>
              <w:right w:val="nil"/>
            </w:tcBorders>
          </w:tcPr>
          <w:p w14:paraId="6917841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0.076</w:t>
            </w:r>
          </w:p>
        </w:tc>
        <w:tc>
          <w:tcPr>
            <w:tcW w:w="1144" w:type="dxa"/>
            <w:tcBorders>
              <w:top w:val="nil"/>
              <w:left w:val="nil"/>
              <w:bottom w:val="nil"/>
              <w:right w:val="single" w:sz="4" w:space="0" w:color="auto"/>
            </w:tcBorders>
          </w:tcPr>
          <w:p w14:paraId="4633816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0.042</w:t>
            </w:r>
          </w:p>
        </w:tc>
        <w:tc>
          <w:tcPr>
            <w:tcW w:w="709" w:type="dxa"/>
            <w:tcBorders>
              <w:top w:val="nil"/>
              <w:left w:val="single" w:sz="4" w:space="0" w:color="auto"/>
              <w:bottom w:val="nil"/>
              <w:right w:val="nil"/>
            </w:tcBorders>
          </w:tcPr>
          <w:p w14:paraId="40F75F5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708" w:type="dxa"/>
            <w:tcBorders>
              <w:top w:val="nil"/>
              <w:left w:val="nil"/>
              <w:bottom w:val="nil"/>
              <w:right w:val="nil"/>
            </w:tcBorders>
          </w:tcPr>
          <w:p w14:paraId="6D10BB0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134" w:type="dxa"/>
            <w:tcBorders>
              <w:top w:val="nil"/>
              <w:left w:val="nil"/>
              <w:bottom w:val="nil"/>
              <w:right w:val="nil"/>
            </w:tcBorders>
          </w:tcPr>
          <w:p w14:paraId="35E31CF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0.842</w:t>
            </w:r>
            <w:r w:rsidRPr="00C728C7">
              <w:rPr>
                <w:rFonts w:ascii="Times New Roman" w:hAnsi="Times New Roman"/>
                <w:vertAlign w:val="superscript"/>
                <w:lang w:val="en-US"/>
              </w:rPr>
              <w:t>***</w:t>
            </w:r>
          </w:p>
        </w:tc>
        <w:tc>
          <w:tcPr>
            <w:tcW w:w="1134" w:type="dxa"/>
            <w:tcBorders>
              <w:top w:val="nil"/>
              <w:left w:val="nil"/>
              <w:bottom w:val="nil"/>
              <w:right w:val="nil"/>
            </w:tcBorders>
          </w:tcPr>
          <w:p w14:paraId="64DBC0B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0.890</w:t>
            </w:r>
            <w:r w:rsidRPr="00C728C7">
              <w:rPr>
                <w:rFonts w:ascii="Times New Roman" w:hAnsi="Times New Roman"/>
                <w:vertAlign w:val="superscript"/>
                <w:lang w:val="en-US"/>
              </w:rPr>
              <w:t>***</w:t>
            </w:r>
          </w:p>
        </w:tc>
        <w:tc>
          <w:tcPr>
            <w:tcW w:w="1134" w:type="dxa"/>
            <w:tcBorders>
              <w:top w:val="nil"/>
              <w:left w:val="nil"/>
              <w:bottom w:val="nil"/>
              <w:right w:val="nil"/>
            </w:tcBorders>
          </w:tcPr>
          <w:p w14:paraId="5D7C3BA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0.086</w:t>
            </w:r>
          </w:p>
        </w:tc>
      </w:tr>
      <w:tr w:rsidR="00601228" w:rsidRPr="00C728C7" w14:paraId="35137048" w14:textId="77777777" w:rsidTr="000E54BB">
        <w:trPr>
          <w:trHeight w:val="264"/>
          <w:jc w:val="center"/>
        </w:trPr>
        <w:tc>
          <w:tcPr>
            <w:tcW w:w="1417" w:type="dxa"/>
            <w:gridSpan w:val="3"/>
            <w:tcBorders>
              <w:top w:val="nil"/>
              <w:left w:val="nil"/>
              <w:bottom w:val="nil"/>
              <w:right w:val="nil"/>
            </w:tcBorders>
          </w:tcPr>
          <w:p w14:paraId="25D22B04"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0AC8F6B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5AADDF8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(0.308)</w:t>
            </w:r>
          </w:p>
        </w:tc>
        <w:tc>
          <w:tcPr>
            <w:tcW w:w="1120" w:type="dxa"/>
            <w:gridSpan w:val="2"/>
            <w:tcBorders>
              <w:top w:val="nil"/>
              <w:left w:val="nil"/>
              <w:bottom w:val="nil"/>
              <w:right w:val="nil"/>
            </w:tcBorders>
          </w:tcPr>
          <w:p w14:paraId="5B64894B"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(0.342)</w:t>
            </w:r>
          </w:p>
        </w:tc>
        <w:tc>
          <w:tcPr>
            <w:tcW w:w="1144" w:type="dxa"/>
            <w:tcBorders>
              <w:top w:val="nil"/>
              <w:left w:val="nil"/>
              <w:bottom w:val="nil"/>
              <w:right w:val="single" w:sz="4" w:space="0" w:color="auto"/>
            </w:tcBorders>
          </w:tcPr>
          <w:p w14:paraId="3AF3E0E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(0.235)</w:t>
            </w:r>
          </w:p>
        </w:tc>
        <w:tc>
          <w:tcPr>
            <w:tcW w:w="709" w:type="dxa"/>
            <w:tcBorders>
              <w:top w:val="nil"/>
              <w:left w:val="single" w:sz="4" w:space="0" w:color="auto"/>
              <w:bottom w:val="nil"/>
              <w:right w:val="nil"/>
            </w:tcBorders>
          </w:tcPr>
          <w:p w14:paraId="3907016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5CCD112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4217C50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(0.130)</w:t>
            </w:r>
          </w:p>
        </w:tc>
        <w:tc>
          <w:tcPr>
            <w:tcW w:w="1134" w:type="dxa"/>
            <w:tcBorders>
              <w:top w:val="nil"/>
              <w:left w:val="nil"/>
              <w:bottom w:val="nil"/>
              <w:right w:val="nil"/>
            </w:tcBorders>
          </w:tcPr>
          <w:p w14:paraId="24EDAE4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(0.239)</w:t>
            </w:r>
          </w:p>
        </w:tc>
        <w:tc>
          <w:tcPr>
            <w:tcW w:w="1134" w:type="dxa"/>
            <w:tcBorders>
              <w:top w:val="nil"/>
              <w:left w:val="nil"/>
              <w:bottom w:val="nil"/>
              <w:right w:val="nil"/>
            </w:tcBorders>
          </w:tcPr>
          <w:p w14:paraId="4D439762"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(0.252)</w:t>
            </w:r>
          </w:p>
        </w:tc>
      </w:tr>
      <w:tr w:rsidR="00601228" w:rsidRPr="00C728C7" w14:paraId="12C75AD0" w14:textId="77777777" w:rsidTr="000E54BB">
        <w:trPr>
          <w:trHeight w:val="279"/>
          <w:jc w:val="center"/>
        </w:trPr>
        <w:tc>
          <w:tcPr>
            <w:tcW w:w="1417" w:type="dxa"/>
            <w:gridSpan w:val="3"/>
            <w:tcBorders>
              <w:top w:val="nil"/>
              <w:left w:val="nil"/>
              <w:bottom w:val="nil"/>
              <w:right w:val="nil"/>
            </w:tcBorders>
          </w:tcPr>
          <w:p w14:paraId="45C7404A" w14:textId="77777777" w:rsidR="00601228" w:rsidRPr="00FA05FC"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i/>
                <w:lang w:val="en-US" w:eastAsia="en-NZ"/>
              </w:rPr>
            </w:pPr>
            <w:proofErr w:type="spellStart"/>
            <w:r w:rsidRPr="00FA05FC">
              <w:rPr>
                <w:rFonts w:ascii="Times New Roman" w:eastAsiaTheme="minorEastAsia" w:hAnsi="Times New Roman"/>
                <w:i/>
                <w:lang w:val="en-US" w:eastAsia="en-NZ"/>
              </w:rPr>
              <w:t>ComCol</w:t>
            </w:r>
            <w:proofErr w:type="spellEnd"/>
          </w:p>
        </w:tc>
        <w:tc>
          <w:tcPr>
            <w:tcW w:w="426" w:type="dxa"/>
            <w:tcBorders>
              <w:top w:val="nil"/>
              <w:left w:val="nil"/>
              <w:bottom w:val="nil"/>
              <w:right w:val="nil"/>
            </w:tcBorders>
          </w:tcPr>
          <w:p w14:paraId="07FA3153"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280" w:type="dxa"/>
            <w:gridSpan w:val="2"/>
            <w:tcBorders>
              <w:top w:val="nil"/>
              <w:left w:val="nil"/>
              <w:bottom w:val="nil"/>
              <w:right w:val="nil"/>
            </w:tcBorders>
          </w:tcPr>
          <w:p w14:paraId="2442F9D9"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0.051</w:t>
            </w:r>
          </w:p>
        </w:tc>
        <w:tc>
          <w:tcPr>
            <w:tcW w:w="1120" w:type="dxa"/>
            <w:gridSpan w:val="2"/>
            <w:tcBorders>
              <w:top w:val="nil"/>
              <w:left w:val="nil"/>
              <w:bottom w:val="nil"/>
              <w:right w:val="nil"/>
            </w:tcBorders>
          </w:tcPr>
          <w:p w14:paraId="3877B24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0.905</w:t>
            </w:r>
            <w:r w:rsidRPr="00C728C7">
              <w:rPr>
                <w:rFonts w:ascii="Times New Roman" w:hAnsi="Times New Roman"/>
                <w:vertAlign w:val="superscript"/>
                <w:lang w:val="en-US"/>
              </w:rPr>
              <w:t>*</w:t>
            </w:r>
          </w:p>
        </w:tc>
        <w:tc>
          <w:tcPr>
            <w:tcW w:w="1144" w:type="dxa"/>
            <w:tcBorders>
              <w:top w:val="nil"/>
              <w:left w:val="nil"/>
              <w:bottom w:val="nil"/>
              <w:right w:val="single" w:sz="4" w:space="0" w:color="auto"/>
            </w:tcBorders>
          </w:tcPr>
          <w:p w14:paraId="62FE38D5"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0.431</w:t>
            </w:r>
            <w:r w:rsidRPr="00C728C7">
              <w:rPr>
                <w:rFonts w:ascii="Times New Roman" w:hAnsi="Times New Roman"/>
                <w:vertAlign w:val="superscript"/>
                <w:lang w:val="en-US"/>
              </w:rPr>
              <w:t>*</w:t>
            </w:r>
          </w:p>
        </w:tc>
        <w:tc>
          <w:tcPr>
            <w:tcW w:w="709" w:type="dxa"/>
            <w:tcBorders>
              <w:top w:val="nil"/>
              <w:left w:val="single" w:sz="4" w:space="0" w:color="auto"/>
              <w:bottom w:val="nil"/>
              <w:right w:val="nil"/>
            </w:tcBorders>
          </w:tcPr>
          <w:p w14:paraId="4DD73FAF"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708" w:type="dxa"/>
            <w:tcBorders>
              <w:top w:val="nil"/>
              <w:left w:val="nil"/>
              <w:bottom w:val="nil"/>
              <w:right w:val="nil"/>
            </w:tcBorders>
          </w:tcPr>
          <w:p w14:paraId="55B3038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w:t>
            </w:r>
          </w:p>
        </w:tc>
        <w:tc>
          <w:tcPr>
            <w:tcW w:w="1134" w:type="dxa"/>
            <w:tcBorders>
              <w:top w:val="nil"/>
              <w:left w:val="nil"/>
              <w:bottom w:val="nil"/>
              <w:right w:val="nil"/>
            </w:tcBorders>
          </w:tcPr>
          <w:p w14:paraId="4F9B1B8C"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9A1327">
              <w:rPr>
                <w:rFonts w:ascii="Symbol" w:hAnsi="Symbol"/>
                <w:lang w:val="en-US"/>
              </w:rPr>
              <w:t></w:t>
            </w:r>
            <w:r w:rsidRPr="00C728C7">
              <w:rPr>
                <w:rFonts w:ascii="Times New Roman" w:hAnsi="Times New Roman"/>
                <w:lang w:val="en-US"/>
              </w:rPr>
              <w:t>0.134</w:t>
            </w:r>
          </w:p>
        </w:tc>
        <w:tc>
          <w:tcPr>
            <w:tcW w:w="1134" w:type="dxa"/>
            <w:tcBorders>
              <w:top w:val="nil"/>
              <w:left w:val="nil"/>
              <w:bottom w:val="nil"/>
              <w:right w:val="nil"/>
            </w:tcBorders>
          </w:tcPr>
          <w:p w14:paraId="0C7CAAF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0.602</w:t>
            </w:r>
            <w:r w:rsidRPr="00C728C7">
              <w:rPr>
                <w:rFonts w:ascii="Times New Roman" w:hAnsi="Times New Roman"/>
                <w:vertAlign w:val="superscript"/>
                <w:lang w:val="en-US"/>
              </w:rPr>
              <w:t>*</w:t>
            </w:r>
          </w:p>
        </w:tc>
        <w:tc>
          <w:tcPr>
            <w:tcW w:w="1134" w:type="dxa"/>
            <w:tcBorders>
              <w:top w:val="nil"/>
              <w:left w:val="nil"/>
              <w:bottom w:val="nil"/>
              <w:right w:val="nil"/>
            </w:tcBorders>
          </w:tcPr>
          <w:p w14:paraId="25B7AF28"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0.360</w:t>
            </w:r>
          </w:p>
        </w:tc>
      </w:tr>
      <w:tr w:rsidR="00601228" w:rsidRPr="00C728C7" w14:paraId="2BBD44DF" w14:textId="77777777" w:rsidTr="000E54BB">
        <w:trPr>
          <w:trHeight w:val="264"/>
          <w:jc w:val="center"/>
        </w:trPr>
        <w:tc>
          <w:tcPr>
            <w:tcW w:w="1417" w:type="dxa"/>
            <w:gridSpan w:val="3"/>
            <w:tcBorders>
              <w:top w:val="nil"/>
              <w:left w:val="nil"/>
              <w:bottom w:val="nil"/>
              <w:right w:val="nil"/>
            </w:tcBorders>
          </w:tcPr>
          <w:p w14:paraId="04F3A9C5" w14:textId="77777777" w:rsidR="00601228" w:rsidRPr="00C728C7" w:rsidRDefault="00601228" w:rsidP="005E4D18">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p>
        </w:tc>
        <w:tc>
          <w:tcPr>
            <w:tcW w:w="426" w:type="dxa"/>
            <w:tcBorders>
              <w:top w:val="nil"/>
              <w:left w:val="nil"/>
              <w:bottom w:val="nil"/>
              <w:right w:val="nil"/>
            </w:tcBorders>
          </w:tcPr>
          <w:p w14:paraId="12C493A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1A604FA6"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(0.376)</w:t>
            </w:r>
          </w:p>
        </w:tc>
        <w:tc>
          <w:tcPr>
            <w:tcW w:w="1120" w:type="dxa"/>
            <w:gridSpan w:val="2"/>
            <w:tcBorders>
              <w:top w:val="nil"/>
              <w:left w:val="nil"/>
              <w:bottom w:val="nil"/>
              <w:right w:val="nil"/>
            </w:tcBorders>
          </w:tcPr>
          <w:p w14:paraId="7BDC43B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(0.491)</w:t>
            </w:r>
          </w:p>
        </w:tc>
        <w:tc>
          <w:tcPr>
            <w:tcW w:w="1144" w:type="dxa"/>
            <w:tcBorders>
              <w:top w:val="nil"/>
              <w:left w:val="nil"/>
              <w:bottom w:val="nil"/>
              <w:right w:val="single" w:sz="4" w:space="0" w:color="auto"/>
            </w:tcBorders>
          </w:tcPr>
          <w:p w14:paraId="4C1E5DA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(0.258)</w:t>
            </w:r>
          </w:p>
        </w:tc>
        <w:tc>
          <w:tcPr>
            <w:tcW w:w="709" w:type="dxa"/>
            <w:tcBorders>
              <w:top w:val="nil"/>
              <w:left w:val="single" w:sz="4" w:space="0" w:color="auto"/>
              <w:bottom w:val="nil"/>
              <w:right w:val="nil"/>
            </w:tcBorders>
          </w:tcPr>
          <w:p w14:paraId="43FAD277"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0868E511"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3B287BBE"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(0.240)</w:t>
            </w:r>
          </w:p>
        </w:tc>
        <w:tc>
          <w:tcPr>
            <w:tcW w:w="1134" w:type="dxa"/>
            <w:tcBorders>
              <w:top w:val="nil"/>
              <w:left w:val="nil"/>
              <w:bottom w:val="nil"/>
              <w:right w:val="nil"/>
            </w:tcBorders>
          </w:tcPr>
          <w:p w14:paraId="1B1FF534"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(0.351)</w:t>
            </w:r>
          </w:p>
        </w:tc>
        <w:tc>
          <w:tcPr>
            <w:tcW w:w="1134" w:type="dxa"/>
            <w:tcBorders>
              <w:top w:val="nil"/>
              <w:left w:val="nil"/>
              <w:bottom w:val="nil"/>
              <w:right w:val="nil"/>
            </w:tcBorders>
          </w:tcPr>
          <w:p w14:paraId="340E82D0" w14:textId="77777777" w:rsidR="00601228" w:rsidRPr="00C728C7" w:rsidRDefault="00601228" w:rsidP="005E4D18">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(0.253)</w:t>
            </w:r>
          </w:p>
        </w:tc>
      </w:tr>
      <w:tr w:rsidR="00FA1951" w:rsidRPr="00FA1951" w14:paraId="245FA266" w14:textId="77777777" w:rsidTr="000E54BB">
        <w:trPr>
          <w:trHeight w:val="264"/>
          <w:jc w:val="center"/>
        </w:trPr>
        <w:tc>
          <w:tcPr>
            <w:tcW w:w="1417" w:type="dxa"/>
            <w:gridSpan w:val="3"/>
            <w:tcBorders>
              <w:top w:val="nil"/>
              <w:left w:val="nil"/>
              <w:bottom w:val="nil"/>
              <w:right w:val="nil"/>
            </w:tcBorders>
          </w:tcPr>
          <w:p w14:paraId="1707FAA7" w14:textId="77777777" w:rsidR="00FA1951" w:rsidRPr="00FA1951" w:rsidRDefault="00FA1951" w:rsidP="00FA1951">
            <w:pPr>
              <w:widowControl w:val="0"/>
              <w:autoSpaceDE w:val="0"/>
              <w:autoSpaceDN w:val="0"/>
              <w:adjustRightInd w:val="0"/>
              <w:spacing w:after="0" w:line="240" w:lineRule="auto"/>
              <w:contextualSpacing/>
              <w:jc w:val="both"/>
              <w:rPr>
                <w:rFonts w:ascii="Times New Roman" w:eastAsiaTheme="minorEastAsia" w:hAnsi="Times New Roman"/>
                <w:lang w:val="en-US" w:eastAsia="en-NZ"/>
              </w:rPr>
            </w:pPr>
            <w:r w:rsidRPr="00FA1951">
              <w:rPr>
                <w:rFonts w:ascii="Times New Roman" w:hAnsi="Times New Roman"/>
                <w:lang w:val="en-US"/>
              </w:rPr>
              <w:t>Constant</w:t>
            </w:r>
          </w:p>
        </w:tc>
        <w:tc>
          <w:tcPr>
            <w:tcW w:w="426" w:type="dxa"/>
            <w:tcBorders>
              <w:top w:val="nil"/>
              <w:left w:val="nil"/>
              <w:bottom w:val="nil"/>
              <w:right w:val="nil"/>
            </w:tcBorders>
          </w:tcPr>
          <w:p w14:paraId="282791C4"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110FCF6B" w14:textId="3F7782D8"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1.897</w:t>
            </w:r>
          </w:p>
        </w:tc>
        <w:tc>
          <w:tcPr>
            <w:tcW w:w="1120" w:type="dxa"/>
            <w:gridSpan w:val="2"/>
            <w:tcBorders>
              <w:top w:val="nil"/>
              <w:left w:val="nil"/>
              <w:bottom w:val="nil"/>
              <w:right w:val="nil"/>
            </w:tcBorders>
          </w:tcPr>
          <w:p w14:paraId="2694ECBA" w14:textId="7DA04FC1" w:rsidR="00FA1951" w:rsidRPr="00FA1951" w:rsidRDefault="005B2A7F" w:rsidP="00FA1951">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FA1951" w:rsidRPr="00FA1951">
              <w:rPr>
                <w:rFonts w:ascii="Times New Roman" w:hAnsi="Times New Roman"/>
                <w:lang w:val="en-US"/>
              </w:rPr>
              <w:t>3.560</w:t>
            </w:r>
            <w:r w:rsidR="00FA1951" w:rsidRPr="00FA1951">
              <w:rPr>
                <w:rFonts w:ascii="Times New Roman" w:hAnsi="Times New Roman"/>
                <w:vertAlign w:val="superscript"/>
                <w:lang w:val="en-US"/>
              </w:rPr>
              <w:t>***</w:t>
            </w:r>
          </w:p>
        </w:tc>
        <w:tc>
          <w:tcPr>
            <w:tcW w:w="1144" w:type="dxa"/>
            <w:tcBorders>
              <w:top w:val="nil"/>
              <w:left w:val="nil"/>
              <w:bottom w:val="nil"/>
              <w:right w:val="single" w:sz="4" w:space="0" w:color="auto"/>
            </w:tcBorders>
          </w:tcPr>
          <w:p w14:paraId="3A4A5F88"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Symbol" w:hAnsi="Symbol"/>
                <w:lang w:val="en-US"/>
              </w:rPr>
              <w:t></w:t>
            </w:r>
            <w:r w:rsidRPr="00FA1951">
              <w:rPr>
                <w:rFonts w:ascii="Times New Roman" w:hAnsi="Times New Roman"/>
                <w:lang w:val="en-US"/>
              </w:rPr>
              <w:t>1.199</w:t>
            </w:r>
            <w:r w:rsidRPr="00FA1951">
              <w:rPr>
                <w:rFonts w:ascii="Times New Roman" w:hAnsi="Times New Roman"/>
                <w:vertAlign w:val="superscript"/>
                <w:lang w:val="en-US"/>
              </w:rPr>
              <w:t>*</w:t>
            </w:r>
          </w:p>
        </w:tc>
        <w:tc>
          <w:tcPr>
            <w:tcW w:w="709" w:type="dxa"/>
            <w:tcBorders>
              <w:top w:val="nil"/>
              <w:left w:val="single" w:sz="4" w:space="0" w:color="auto"/>
              <w:bottom w:val="nil"/>
              <w:right w:val="nil"/>
            </w:tcBorders>
          </w:tcPr>
          <w:p w14:paraId="523FB494"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70FF793D"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13DB1372" w14:textId="2C4E2AA6" w:rsidR="00FA1951" w:rsidRPr="00FA1951" w:rsidRDefault="005B2A7F" w:rsidP="00FA1951">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FA1951" w:rsidRPr="00FA1951">
              <w:rPr>
                <w:rFonts w:ascii="Times New Roman" w:hAnsi="Times New Roman"/>
                <w:lang w:val="en-US"/>
              </w:rPr>
              <w:t>0.274</w:t>
            </w:r>
          </w:p>
        </w:tc>
        <w:tc>
          <w:tcPr>
            <w:tcW w:w="1134" w:type="dxa"/>
            <w:tcBorders>
              <w:top w:val="nil"/>
              <w:left w:val="nil"/>
              <w:bottom w:val="nil"/>
              <w:right w:val="nil"/>
            </w:tcBorders>
          </w:tcPr>
          <w:p w14:paraId="5685C0AC"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8.734</w:t>
            </w:r>
            <w:r w:rsidRPr="00FA1951">
              <w:rPr>
                <w:rFonts w:ascii="Times New Roman" w:hAnsi="Times New Roman"/>
                <w:vertAlign w:val="superscript"/>
                <w:lang w:val="en-US"/>
              </w:rPr>
              <w:t>***</w:t>
            </w:r>
          </w:p>
        </w:tc>
        <w:tc>
          <w:tcPr>
            <w:tcW w:w="1134" w:type="dxa"/>
            <w:tcBorders>
              <w:top w:val="nil"/>
              <w:left w:val="nil"/>
              <w:bottom w:val="nil"/>
              <w:right w:val="nil"/>
            </w:tcBorders>
          </w:tcPr>
          <w:p w14:paraId="643D7287"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Symbol" w:hAnsi="Symbol"/>
                <w:lang w:val="en-US"/>
              </w:rPr>
              <w:t></w:t>
            </w:r>
            <w:r w:rsidRPr="00FA1951">
              <w:rPr>
                <w:rFonts w:ascii="Times New Roman" w:hAnsi="Times New Roman"/>
                <w:lang w:val="en-US"/>
              </w:rPr>
              <w:t>2.326</w:t>
            </w:r>
            <w:r w:rsidRPr="00FA1951">
              <w:rPr>
                <w:rFonts w:ascii="Times New Roman" w:hAnsi="Times New Roman"/>
                <w:vertAlign w:val="superscript"/>
                <w:lang w:val="en-US"/>
              </w:rPr>
              <w:t>***</w:t>
            </w:r>
          </w:p>
        </w:tc>
      </w:tr>
      <w:tr w:rsidR="00FA1951" w:rsidRPr="00FA1951" w14:paraId="086317C1" w14:textId="77777777" w:rsidTr="000E54BB">
        <w:trPr>
          <w:trHeight w:val="279"/>
          <w:jc w:val="center"/>
        </w:trPr>
        <w:tc>
          <w:tcPr>
            <w:tcW w:w="1417" w:type="dxa"/>
            <w:gridSpan w:val="3"/>
            <w:tcBorders>
              <w:top w:val="nil"/>
              <w:left w:val="nil"/>
              <w:bottom w:val="nil"/>
              <w:right w:val="nil"/>
            </w:tcBorders>
          </w:tcPr>
          <w:p w14:paraId="03E5F87A" w14:textId="77777777" w:rsidR="00FA1951" w:rsidRPr="00FA1951" w:rsidRDefault="00FA1951" w:rsidP="00FA1951">
            <w:pPr>
              <w:widowControl w:val="0"/>
              <w:autoSpaceDE w:val="0"/>
              <w:autoSpaceDN w:val="0"/>
              <w:adjustRightInd w:val="0"/>
              <w:spacing w:after="0" w:line="240" w:lineRule="auto"/>
              <w:rPr>
                <w:rFonts w:ascii="Times New Roman" w:hAnsi="Times New Roman"/>
                <w:lang w:val="en-US"/>
              </w:rPr>
            </w:pPr>
          </w:p>
        </w:tc>
        <w:tc>
          <w:tcPr>
            <w:tcW w:w="426" w:type="dxa"/>
            <w:tcBorders>
              <w:top w:val="nil"/>
              <w:left w:val="nil"/>
              <w:bottom w:val="nil"/>
              <w:right w:val="nil"/>
            </w:tcBorders>
          </w:tcPr>
          <w:p w14:paraId="287A167F"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nil"/>
              <w:left w:val="nil"/>
              <w:bottom w:val="nil"/>
              <w:right w:val="nil"/>
            </w:tcBorders>
          </w:tcPr>
          <w:p w14:paraId="6EBDC61F" w14:textId="753467CE"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(1.809)</w:t>
            </w:r>
          </w:p>
        </w:tc>
        <w:tc>
          <w:tcPr>
            <w:tcW w:w="1120" w:type="dxa"/>
            <w:gridSpan w:val="2"/>
            <w:tcBorders>
              <w:top w:val="nil"/>
              <w:left w:val="nil"/>
              <w:bottom w:val="nil"/>
              <w:right w:val="nil"/>
            </w:tcBorders>
          </w:tcPr>
          <w:p w14:paraId="0166981D" w14:textId="0912185F"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(1.034)</w:t>
            </w:r>
          </w:p>
        </w:tc>
        <w:tc>
          <w:tcPr>
            <w:tcW w:w="1144" w:type="dxa"/>
            <w:tcBorders>
              <w:top w:val="nil"/>
              <w:left w:val="nil"/>
              <w:bottom w:val="nil"/>
              <w:right w:val="single" w:sz="4" w:space="0" w:color="auto"/>
            </w:tcBorders>
          </w:tcPr>
          <w:p w14:paraId="57E645F5"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(0.676)</w:t>
            </w:r>
          </w:p>
        </w:tc>
        <w:tc>
          <w:tcPr>
            <w:tcW w:w="709" w:type="dxa"/>
            <w:tcBorders>
              <w:top w:val="nil"/>
              <w:left w:val="single" w:sz="4" w:space="0" w:color="auto"/>
              <w:bottom w:val="nil"/>
              <w:right w:val="nil"/>
            </w:tcBorders>
          </w:tcPr>
          <w:p w14:paraId="3816B567"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nil"/>
              <w:left w:val="nil"/>
              <w:bottom w:val="nil"/>
              <w:right w:val="nil"/>
            </w:tcBorders>
          </w:tcPr>
          <w:p w14:paraId="5A39F6D9"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nil"/>
              <w:left w:val="nil"/>
              <w:bottom w:val="nil"/>
              <w:right w:val="nil"/>
            </w:tcBorders>
          </w:tcPr>
          <w:p w14:paraId="7CBFD924" w14:textId="4C0BB725"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(1.253)</w:t>
            </w:r>
          </w:p>
        </w:tc>
        <w:tc>
          <w:tcPr>
            <w:tcW w:w="1134" w:type="dxa"/>
            <w:tcBorders>
              <w:top w:val="nil"/>
              <w:left w:val="nil"/>
              <w:bottom w:val="nil"/>
              <w:right w:val="nil"/>
            </w:tcBorders>
          </w:tcPr>
          <w:p w14:paraId="66FA3303"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(0.872)</w:t>
            </w:r>
          </w:p>
        </w:tc>
        <w:tc>
          <w:tcPr>
            <w:tcW w:w="1134" w:type="dxa"/>
            <w:tcBorders>
              <w:top w:val="nil"/>
              <w:left w:val="nil"/>
              <w:bottom w:val="nil"/>
              <w:right w:val="nil"/>
            </w:tcBorders>
          </w:tcPr>
          <w:p w14:paraId="2783DA86"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(0.649)</w:t>
            </w:r>
          </w:p>
        </w:tc>
      </w:tr>
      <w:tr w:rsidR="00FA1951" w:rsidRPr="00C728C7" w14:paraId="321868BC" w14:textId="77777777" w:rsidTr="000E54BB">
        <w:trPr>
          <w:trHeight w:val="264"/>
          <w:jc w:val="center"/>
        </w:trPr>
        <w:tc>
          <w:tcPr>
            <w:tcW w:w="1134" w:type="dxa"/>
            <w:tcBorders>
              <w:top w:val="single" w:sz="4" w:space="0" w:color="auto"/>
              <w:left w:val="nil"/>
              <w:right w:val="nil"/>
            </w:tcBorders>
          </w:tcPr>
          <w:p w14:paraId="5C930F1E" w14:textId="77777777" w:rsidR="00FA1951" w:rsidRPr="00FA05FC" w:rsidRDefault="00FA1951" w:rsidP="00FA1951">
            <w:pPr>
              <w:widowControl w:val="0"/>
              <w:autoSpaceDE w:val="0"/>
              <w:autoSpaceDN w:val="0"/>
              <w:adjustRightInd w:val="0"/>
              <w:spacing w:after="0" w:line="240" w:lineRule="auto"/>
              <w:rPr>
                <w:rFonts w:ascii="Times New Roman" w:hAnsi="Times New Roman"/>
                <w:i/>
                <w:lang w:val="en-US"/>
              </w:rPr>
            </w:pPr>
            <w:r w:rsidRPr="00FA05FC">
              <w:rPr>
                <w:rFonts w:ascii="Times New Roman" w:hAnsi="Times New Roman"/>
                <w:i/>
                <w:lang w:val="en-US"/>
              </w:rPr>
              <w:t>N</w:t>
            </w:r>
          </w:p>
        </w:tc>
        <w:tc>
          <w:tcPr>
            <w:tcW w:w="709" w:type="dxa"/>
            <w:gridSpan w:val="3"/>
            <w:tcBorders>
              <w:top w:val="single" w:sz="4" w:space="0" w:color="auto"/>
              <w:left w:val="nil"/>
              <w:right w:val="nil"/>
            </w:tcBorders>
          </w:tcPr>
          <w:p w14:paraId="10B7E118"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280" w:type="dxa"/>
            <w:gridSpan w:val="2"/>
            <w:tcBorders>
              <w:top w:val="single" w:sz="4" w:space="0" w:color="auto"/>
              <w:left w:val="nil"/>
              <w:right w:val="nil"/>
            </w:tcBorders>
          </w:tcPr>
          <w:p w14:paraId="79431E79"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4806</w:t>
            </w:r>
          </w:p>
        </w:tc>
        <w:tc>
          <w:tcPr>
            <w:tcW w:w="2264" w:type="dxa"/>
            <w:gridSpan w:val="3"/>
            <w:tcBorders>
              <w:top w:val="single" w:sz="4" w:space="0" w:color="auto"/>
              <w:left w:val="nil"/>
              <w:right w:val="single" w:sz="4" w:space="0" w:color="auto"/>
            </w:tcBorders>
          </w:tcPr>
          <w:p w14:paraId="1EF4F01C"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4806</w:t>
            </w:r>
          </w:p>
        </w:tc>
        <w:tc>
          <w:tcPr>
            <w:tcW w:w="709" w:type="dxa"/>
            <w:tcBorders>
              <w:top w:val="single" w:sz="4" w:space="0" w:color="auto"/>
              <w:left w:val="single" w:sz="4" w:space="0" w:color="auto"/>
              <w:right w:val="nil"/>
            </w:tcBorders>
          </w:tcPr>
          <w:p w14:paraId="35AC283B"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08" w:type="dxa"/>
            <w:tcBorders>
              <w:top w:val="single" w:sz="4" w:space="0" w:color="auto"/>
              <w:left w:val="nil"/>
              <w:right w:val="nil"/>
            </w:tcBorders>
          </w:tcPr>
          <w:p w14:paraId="289032E8"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134" w:type="dxa"/>
            <w:tcBorders>
              <w:top w:val="single" w:sz="4" w:space="0" w:color="auto"/>
              <w:left w:val="nil"/>
              <w:right w:val="nil"/>
            </w:tcBorders>
          </w:tcPr>
          <w:p w14:paraId="3EFDAF18"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4725</w:t>
            </w:r>
          </w:p>
        </w:tc>
        <w:tc>
          <w:tcPr>
            <w:tcW w:w="2268" w:type="dxa"/>
            <w:gridSpan w:val="2"/>
            <w:tcBorders>
              <w:top w:val="single" w:sz="4" w:space="0" w:color="auto"/>
              <w:left w:val="nil"/>
              <w:right w:val="nil"/>
            </w:tcBorders>
          </w:tcPr>
          <w:p w14:paraId="25330A21"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r w:rsidRPr="00C728C7">
              <w:rPr>
                <w:rFonts w:ascii="Times New Roman" w:hAnsi="Times New Roman"/>
                <w:lang w:val="en-US"/>
              </w:rPr>
              <w:t>4725</w:t>
            </w:r>
          </w:p>
        </w:tc>
      </w:tr>
      <w:tr w:rsidR="00FA1951" w:rsidRPr="00C728C7" w14:paraId="406D16FB" w14:textId="77777777" w:rsidTr="000E54BB">
        <w:trPr>
          <w:trHeight w:val="264"/>
          <w:jc w:val="center"/>
        </w:trPr>
        <w:tc>
          <w:tcPr>
            <w:tcW w:w="1985" w:type="dxa"/>
            <w:gridSpan w:val="5"/>
            <w:tcBorders>
              <w:left w:val="nil"/>
              <w:bottom w:val="single" w:sz="4" w:space="0" w:color="auto"/>
              <w:right w:val="nil"/>
            </w:tcBorders>
          </w:tcPr>
          <w:p w14:paraId="6D76B87B" w14:textId="77777777" w:rsidR="00FA1951" w:rsidRPr="00C728C7" w:rsidRDefault="00FA1951" w:rsidP="00FA1951">
            <w:pPr>
              <w:widowControl w:val="0"/>
              <w:autoSpaceDE w:val="0"/>
              <w:autoSpaceDN w:val="0"/>
              <w:adjustRightInd w:val="0"/>
              <w:spacing w:after="0" w:line="240" w:lineRule="auto"/>
              <w:rPr>
                <w:rFonts w:ascii="Times New Roman" w:hAnsi="Times New Roman"/>
                <w:sz w:val="20"/>
                <w:szCs w:val="20"/>
                <w:lang w:val="en-US"/>
              </w:rPr>
            </w:pPr>
            <w:r w:rsidRPr="00C728C7">
              <w:rPr>
                <w:rFonts w:ascii="Times New Roman" w:hAnsi="Times New Roman"/>
                <w:sz w:val="20"/>
                <w:szCs w:val="20"/>
                <w:lang w:val="en-US"/>
              </w:rPr>
              <w:t>Log pseudo</w:t>
            </w:r>
            <w:r>
              <w:rPr>
                <w:rFonts w:ascii="Times New Roman" w:hAnsi="Times New Roman"/>
                <w:sz w:val="20"/>
                <w:szCs w:val="20"/>
                <w:lang w:val="en-US"/>
              </w:rPr>
              <w:t xml:space="preserve"> </w:t>
            </w:r>
            <w:r w:rsidRPr="00C728C7">
              <w:rPr>
                <w:rFonts w:ascii="Times New Roman" w:hAnsi="Times New Roman"/>
                <w:sz w:val="20"/>
                <w:szCs w:val="20"/>
                <w:lang w:val="en-US"/>
              </w:rPr>
              <w:t>likelihood</w:t>
            </w:r>
          </w:p>
        </w:tc>
        <w:tc>
          <w:tcPr>
            <w:tcW w:w="1559" w:type="dxa"/>
            <w:gridSpan w:val="2"/>
            <w:tcBorders>
              <w:left w:val="nil"/>
              <w:bottom w:val="single" w:sz="4" w:space="0" w:color="auto"/>
              <w:right w:val="nil"/>
            </w:tcBorders>
          </w:tcPr>
          <w:p w14:paraId="7E902BC2" w14:textId="4511A7A2" w:rsidR="00FA1951" w:rsidRPr="00C728C7" w:rsidRDefault="00FA1951" w:rsidP="00FA1951">
            <w:pPr>
              <w:widowControl w:val="0"/>
              <w:autoSpaceDE w:val="0"/>
              <w:autoSpaceDN w:val="0"/>
              <w:adjustRightInd w:val="0"/>
              <w:spacing w:after="0" w:line="240" w:lineRule="auto"/>
              <w:rPr>
                <w:rFonts w:ascii="Times New Roman" w:hAnsi="Times New Roman"/>
                <w:lang w:val="en-US"/>
              </w:rPr>
            </w:pPr>
            <w:r>
              <w:rPr>
                <w:rFonts w:ascii="Symbol" w:hAnsi="Symbol"/>
                <w:lang w:val="en-US"/>
              </w:rPr>
              <w:t></w:t>
            </w:r>
            <w:r w:rsidRPr="009A1327">
              <w:rPr>
                <w:rFonts w:ascii="Symbol" w:hAnsi="Symbol"/>
                <w:lang w:val="en-US"/>
              </w:rPr>
              <w:t></w:t>
            </w:r>
            <w:r>
              <w:rPr>
                <w:rFonts w:ascii="Times New Roman" w:hAnsi="Times New Roman"/>
                <w:lang w:val="en-US"/>
              </w:rPr>
              <w:t>1205</w:t>
            </w:r>
          </w:p>
        </w:tc>
        <w:tc>
          <w:tcPr>
            <w:tcW w:w="1843" w:type="dxa"/>
            <w:gridSpan w:val="2"/>
            <w:tcBorders>
              <w:left w:val="nil"/>
              <w:bottom w:val="single" w:sz="4" w:space="0" w:color="auto"/>
              <w:right w:val="single" w:sz="4" w:space="0" w:color="auto"/>
            </w:tcBorders>
          </w:tcPr>
          <w:p w14:paraId="7BEBB306" w14:textId="61B23326" w:rsidR="00FA1951" w:rsidRPr="00C728C7" w:rsidRDefault="00FA1951" w:rsidP="00FA1951">
            <w:pPr>
              <w:widowControl w:val="0"/>
              <w:autoSpaceDE w:val="0"/>
              <w:autoSpaceDN w:val="0"/>
              <w:adjustRightInd w:val="0"/>
              <w:spacing w:after="0" w:line="240" w:lineRule="auto"/>
              <w:rPr>
                <w:rFonts w:ascii="Times New Roman" w:hAnsi="Times New Roman"/>
                <w:lang w:val="en-US"/>
              </w:rPr>
            </w:pPr>
            <w:r>
              <w:rPr>
                <w:rFonts w:ascii="Times New Roman" w:hAnsi="Times New Roman"/>
                <w:lang w:val="en-US"/>
              </w:rPr>
              <w:t xml:space="preserve">       874</w:t>
            </w:r>
          </w:p>
        </w:tc>
        <w:tc>
          <w:tcPr>
            <w:tcW w:w="709" w:type="dxa"/>
            <w:tcBorders>
              <w:left w:val="single" w:sz="4" w:space="0" w:color="auto"/>
              <w:bottom w:val="single" w:sz="4" w:space="0" w:color="auto"/>
              <w:right w:val="nil"/>
            </w:tcBorders>
          </w:tcPr>
          <w:p w14:paraId="1C3FEFA2"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708" w:type="dxa"/>
            <w:tcBorders>
              <w:left w:val="nil"/>
              <w:bottom w:val="single" w:sz="4" w:space="0" w:color="auto"/>
              <w:right w:val="nil"/>
            </w:tcBorders>
          </w:tcPr>
          <w:p w14:paraId="5BD8D678" w14:textId="77777777"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134" w:type="dxa"/>
            <w:tcBorders>
              <w:left w:val="nil"/>
              <w:bottom w:val="single" w:sz="4" w:space="0" w:color="auto"/>
              <w:right w:val="nil"/>
            </w:tcBorders>
          </w:tcPr>
          <w:p w14:paraId="28A89169" w14:textId="182F8E90"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r>
              <w:rPr>
                <w:rFonts w:ascii="Symbol" w:hAnsi="Symbol"/>
                <w:lang w:val="en-US"/>
              </w:rPr>
              <w:t></w:t>
            </w:r>
            <w:r w:rsidRPr="009A1327">
              <w:rPr>
                <w:rFonts w:ascii="Symbol" w:hAnsi="Symbol"/>
                <w:lang w:val="en-US"/>
              </w:rPr>
              <w:t></w:t>
            </w:r>
            <w:r>
              <w:rPr>
                <w:rFonts w:ascii="Times New Roman" w:hAnsi="Times New Roman"/>
                <w:lang w:val="en-US"/>
              </w:rPr>
              <w:t>2021</w:t>
            </w:r>
          </w:p>
        </w:tc>
        <w:tc>
          <w:tcPr>
            <w:tcW w:w="2268" w:type="dxa"/>
            <w:gridSpan w:val="2"/>
            <w:tcBorders>
              <w:left w:val="nil"/>
              <w:bottom w:val="single" w:sz="4" w:space="0" w:color="auto"/>
              <w:right w:val="nil"/>
            </w:tcBorders>
          </w:tcPr>
          <w:p w14:paraId="65DF3E7C" w14:textId="69CBA2DF" w:rsidR="00FA1951" w:rsidRPr="00C728C7" w:rsidRDefault="00FA1951" w:rsidP="00FA1951">
            <w:pPr>
              <w:widowControl w:val="0"/>
              <w:autoSpaceDE w:val="0"/>
              <w:autoSpaceDN w:val="0"/>
              <w:adjustRightInd w:val="0"/>
              <w:spacing w:after="0" w:line="240" w:lineRule="auto"/>
              <w:jc w:val="center"/>
              <w:rPr>
                <w:rFonts w:ascii="Times New Roman" w:hAnsi="Times New Roman"/>
                <w:lang w:val="en-US"/>
              </w:rPr>
            </w:pPr>
            <w:r>
              <w:rPr>
                <w:rFonts w:ascii="Times New Roman" w:hAnsi="Times New Roman"/>
                <w:lang w:val="en-US"/>
              </w:rPr>
              <w:t>709</w:t>
            </w:r>
          </w:p>
        </w:tc>
      </w:tr>
    </w:tbl>
    <w:p w14:paraId="34175F4B" w14:textId="441B0824" w:rsidR="00601228" w:rsidRPr="00C728C7" w:rsidRDefault="00601228" w:rsidP="00601228">
      <w:pPr>
        <w:widowControl w:val="0"/>
        <w:autoSpaceDE w:val="0"/>
        <w:autoSpaceDN w:val="0"/>
        <w:adjustRightInd w:val="0"/>
        <w:spacing w:after="0" w:line="240" w:lineRule="auto"/>
        <w:ind w:left="-426" w:right="-472"/>
        <w:jc w:val="both"/>
        <w:rPr>
          <w:rFonts w:ascii="Times New Roman" w:hAnsi="Times New Roman"/>
          <w:sz w:val="20"/>
          <w:szCs w:val="20"/>
          <w:lang w:val="en-US"/>
        </w:rPr>
      </w:pPr>
      <w:r>
        <w:rPr>
          <w:rFonts w:ascii="Times New Roman" w:hAnsi="Times New Roman"/>
          <w:sz w:val="20"/>
          <w:szCs w:val="20"/>
          <w:lang w:val="en-US"/>
        </w:rPr>
        <w:t xml:space="preserve">Note: See Table </w:t>
      </w:r>
      <w:r w:rsidR="009E3C98">
        <w:rPr>
          <w:rFonts w:ascii="Times New Roman" w:hAnsi="Times New Roman"/>
          <w:sz w:val="20"/>
          <w:szCs w:val="20"/>
          <w:lang w:val="en-US"/>
        </w:rPr>
        <w:t>A</w:t>
      </w:r>
      <w:r w:rsidR="00E87CF5">
        <w:rPr>
          <w:rFonts w:ascii="Times New Roman" w:hAnsi="Times New Roman"/>
          <w:sz w:val="20"/>
          <w:szCs w:val="20"/>
          <w:lang w:val="en-US"/>
        </w:rPr>
        <w:t>2</w:t>
      </w:r>
      <w:r>
        <w:rPr>
          <w:rFonts w:ascii="Times New Roman" w:hAnsi="Times New Roman"/>
          <w:sz w:val="20"/>
          <w:szCs w:val="20"/>
          <w:lang w:val="en-US"/>
        </w:rPr>
        <w:t xml:space="preserve">. </w:t>
      </w:r>
    </w:p>
    <w:p w14:paraId="168B95CD" w14:textId="77777777" w:rsidR="002E69A6" w:rsidRDefault="002E69A6" w:rsidP="00601228">
      <w:pPr>
        <w:widowControl w:val="0"/>
        <w:autoSpaceDE w:val="0"/>
        <w:autoSpaceDN w:val="0"/>
        <w:adjustRightInd w:val="0"/>
        <w:spacing w:after="0" w:line="240" w:lineRule="auto"/>
        <w:jc w:val="both"/>
        <w:rPr>
          <w:rFonts w:ascii="Times New Roman" w:hAnsi="Times New Roman"/>
          <w:b/>
          <w:szCs w:val="24"/>
          <w:lang w:val="en-US"/>
        </w:rPr>
      </w:pPr>
    </w:p>
    <w:p w14:paraId="5A5A9674" w14:textId="77777777" w:rsidR="002E69A6" w:rsidRDefault="002E69A6">
      <w:pPr>
        <w:rPr>
          <w:rFonts w:ascii="Times New Roman" w:hAnsi="Times New Roman"/>
          <w:b/>
          <w:szCs w:val="24"/>
          <w:lang w:val="en-US"/>
        </w:rPr>
      </w:pPr>
      <w:r>
        <w:rPr>
          <w:rFonts w:ascii="Times New Roman" w:hAnsi="Times New Roman"/>
          <w:b/>
          <w:szCs w:val="24"/>
          <w:lang w:val="en-US"/>
        </w:rPr>
        <w:br w:type="page"/>
      </w:r>
    </w:p>
    <w:p w14:paraId="4333CBA3" w14:textId="77777777" w:rsidR="009F79CB" w:rsidRPr="001C6DB4" w:rsidRDefault="002E69A6" w:rsidP="002E69A6">
      <w:pPr>
        <w:keepNext/>
        <w:widowControl w:val="0"/>
        <w:autoSpaceDE w:val="0"/>
        <w:autoSpaceDN w:val="0"/>
        <w:adjustRightInd w:val="0"/>
        <w:spacing w:after="0" w:line="240" w:lineRule="auto"/>
        <w:rPr>
          <w:rFonts w:ascii="Times New Roman" w:hAnsi="Times New Roman"/>
          <w:b/>
          <w:sz w:val="24"/>
          <w:szCs w:val="24"/>
          <w:lang w:val="en-US"/>
        </w:rPr>
      </w:pPr>
      <w:r w:rsidRPr="001C6DB4">
        <w:rPr>
          <w:rFonts w:ascii="Times New Roman" w:hAnsi="Times New Roman"/>
          <w:b/>
          <w:sz w:val="24"/>
          <w:szCs w:val="24"/>
          <w:lang w:val="en-US"/>
        </w:rPr>
        <w:lastRenderedPageBreak/>
        <w:t xml:space="preserve">Table </w:t>
      </w:r>
      <w:r w:rsidR="00C97068" w:rsidRPr="001C6DB4">
        <w:rPr>
          <w:rFonts w:ascii="Times New Roman" w:hAnsi="Times New Roman"/>
          <w:b/>
          <w:sz w:val="24"/>
          <w:szCs w:val="24"/>
          <w:lang w:val="en-US"/>
        </w:rPr>
        <w:t>A</w:t>
      </w:r>
      <w:r w:rsidR="00E87CF5" w:rsidRPr="001C6DB4">
        <w:rPr>
          <w:rFonts w:ascii="Times New Roman" w:hAnsi="Times New Roman"/>
          <w:b/>
          <w:sz w:val="24"/>
          <w:szCs w:val="24"/>
          <w:lang w:val="en-US"/>
        </w:rPr>
        <w:t>5</w:t>
      </w:r>
    </w:p>
    <w:p w14:paraId="083B9CB5" w14:textId="6B3CDD3F" w:rsidR="002E69A6" w:rsidRPr="001C6DB4" w:rsidRDefault="00DE660A" w:rsidP="002E69A6">
      <w:pPr>
        <w:keepNext/>
        <w:widowControl w:val="0"/>
        <w:autoSpaceDE w:val="0"/>
        <w:autoSpaceDN w:val="0"/>
        <w:adjustRightInd w:val="0"/>
        <w:spacing w:after="0" w:line="240" w:lineRule="auto"/>
        <w:rPr>
          <w:rFonts w:ascii="Times New Roman" w:hAnsi="Times New Roman"/>
          <w:sz w:val="24"/>
          <w:szCs w:val="24"/>
          <w:lang w:val="en-US"/>
        </w:rPr>
      </w:pPr>
      <w:r w:rsidRPr="001C6DB4">
        <w:rPr>
          <w:rFonts w:ascii="Times New Roman" w:hAnsi="Times New Roman"/>
          <w:b/>
          <w:sz w:val="24"/>
          <w:szCs w:val="24"/>
          <w:lang w:val="en-US"/>
        </w:rPr>
        <w:t xml:space="preserve"> </w:t>
      </w:r>
      <w:r w:rsidR="002E69A6" w:rsidRPr="001C6DB4">
        <w:rPr>
          <w:rFonts w:ascii="Times New Roman" w:hAnsi="Times New Roman"/>
          <w:sz w:val="24"/>
          <w:szCs w:val="24"/>
          <w:lang w:val="en-US"/>
        </w:rPr>
        <w:t xml:space="preserve">Results based on </w:t>
      </w:r>
      <w:proofErr w:type="spellStart"/>
      <w:r w:rsidR="002E69A6" w:rsidRPr="001C6DB4">
        <w:rPr>
          <w:rFonts w:ascii="Times New Roman" w:hAnsi="Times New Roman"/>
          <w:sz w:val="24"/>
          <w:szCs w:val="24"/>
          <w:lang w:val="en-US"/>
        </w:rPr>
        <w:t>Bergstrand</w:t>
      </w:r>
      <w:proofErr w:type="spellEnd"/>
      <w:r w:rsidR="002E69A6" w:rsidRPr="001C6DB4">
        <w:rPr>
          <w:rFonts w:ascii="Times New Roman" w:hAnsi="Times New Roman"/>
          <w:sz w:val="24"/>
          <w:szCs w:val="24"/>
          <w:lang w:val="en-US"/>
        </w:rPr>
        <w:t xml:space="preserve"> and Egger</w:t>
      </w:r>
      <w:r w:rsidR="00EB5179" w:rsidRPr="001C6DB4">
        <w:rPr>
          <w:rFonts w:ascii="Times New Roman" w:hAnsi="Times New Roman"/>
          <w:sz w:val="24"/>
          <w:szCs w:val="24"/>
          <w:lang w:val="en-US"/>
        </w:rPr>
        <w:t>’s</w:t>
      </w:r>
      <w:r w:rsidR="002E69A6" w:rsidRPr="001C6DB4">
        <w:rPr>
          <w:rFonts w:ascii="Times New Roman" w:hAnsi="Times New Roman"/>
          <w:sz w:val="24"/>
          <w:szCs w:val="24"/>
          <w:lang w:val="en-US"/>
        </w:rPr>
        <w:t xml:space="preserve"> (2013) specification</w:t>
      </w:r>
      <w:r w:rsidR="001529DB" w:rsidRPr="001C6DB4">
        <w:rPr>
          <w:rFonts w:ascii="Times New Roman" w:hAnsi="Times New Roman"/>
          <w:sz w:val="24"/>
          <w:szCs w:val="24"/>
          <w:lang w:val="en-US"/>
        </w:rPr>
        <w:t xml:space="preserve"> with PPML</w:t>
      </w:r>
      <w:r w:rsidR="009F79CB" w:rsidRPr="001C6DB4">
        <w:rPr>
          <w:rFonts w:ascii="Times New Roman" w:hAnsi="Times New Roman"/>
          <w:sz w:val="24"/>
          <w:szCs w:val="24"/>
          <w:lang w:val="en-US"/>
        </w:rPr>
        <w:t>.</w:t>
      </w:r>
    </w:p>
    <w:tbl>
      <w:tblPr>
        <w:tblW w:w="8931" w:type="dxa"/>
        <w:tblLayout w:type="fixed"/>
        <w:tblLook w:val="0000" w:firstRow="0" w:lastRow="0" w:firstColumn="0" w:lastColumn="0" w:noHBand="0" w:noVBand="0"/>
      </w:tblPr>
      <w:tblGrid>
        <w:gridCol w:w="1701"/>
        <w:gridCol w:w="709"/>
        <w:gridCol w:w="1559"/>
        <w:gridCol w:w="1560"/>
        <w:gridCol w:w="1701"/>
        <w:gridCol w:w="1701"/>
      </w:tblGrid>
      <w:tr w:rsidR="00C47152" w:rsidRPr="001C6DB4" w14:paraId="7BFAC69B" w14:textId="77777777" w:rsidTr="00C47152">
        <w:tc>
          <w:tcPr>
            <w:tcW w:w="1701" w:type="dxa"/>
            <w:tcBorders>
              <w:top w:val="single" w:sz="4" w:space="0" w:color="auto"/>
              <w:left w:val="nil"/>
              <w:bottom w:val="single" w:sz="4" w:space="0" w:color="auto"/>
              <w:right w:val="nil"/>
            </w:tcBorders>
          </w:tcPr>
          <w:p w14:paraId="051E0803" w14:textId="77777777" w:rsidR="00C47152" w:rsidRPr="001C6DB4" w:rsidRDefault="00C47152" w:rsidP="002E69A6">
            <w:pPr>
              <w:widowControl w:val="0"/>
              <w:autoSpaceDE w:val="0"/>
              <w:autoSpaceDN w:val="0"/>
              <w:adjustRightInd w:val="0"/>
              <w:spacing w:after="0" w:line="240" w:lineRule="auto"/>
              <w:rPr>
                <w:rFonts w:ascii="Times New Roman" w:hAnsi="Times New Roman"/>
                <w:lang w:val="en-US"/>
              </w:rPr>
            </w:pPr>
          </w:p>
        </w:tc>
        <w:tc>
          <w:tcPr>
            <w:tcW w:w="709" w:type="dxa"/>
            <w:tcBorders>
              <w:top w:val="single" w:sz="4" w:space="0" w:color="auto"/>
              <w:left w:val="nil"/>
              <w:bottom w:val="single" w:sz="4" w:space="0" w:color="auto"/>
              <w:right w:val="nil"/>
            </w:tcBorders>
          </w:tcPr>
          <w:p w14:paraId="63075F81" w14:textId="24A837AC"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Sign</w:t>
            </w:r>
          </w:p>
        </w:tc>
        <w:tc>
          <w:tcPr>
            <w:tcW w:w="1559" w:type="dxa"/>
            <w:tcBorders>
              <w:top w:val="single" w:sz="4" w:space="0" w:color="auto"/>
              <w:left w:val="nil"/>
              <w:bottom w:val="single" w:sz="4" w:space="0" w:color="auto"/>
              <w:right w:val="nil"/>
            </w:tcBorders>
          </w:tcPr>
          <w:p w14:paraId="6C2601E6" w14:textId="2C7D6E90"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No country FE</w:t>
            </w:r>
          </w:p>
        </w:tc>
        <w:tc>
          <w:tcPr>
            <w:tcW w:w="1560" w:type="dxa"/>
            <w:tcBorders>
              <w:top w:val="single" w:sz="4" w:space="0" w:color="auto"/>
              <w:left w:val="nil"/>
              <w:bottom w:val="single" w:sz="4" w:space="0" w:color="auto"/>
              <w:right w:val="nil"/>
            </w:tcBorders>
          </w:tcPr>
          <w:p w14:paraId="0923D835" w14:textId="649C183E"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No country FE</w:t>
            </w:r>
          </w:p>
        </w:tc>
        <w:tc>
          <w:tcPr>
            <w:tcW w:w="1701" w:type="dxa"/>
            <w:tcBorders>
              <w:top w:val="single" w:sz="4" w:space="0" w:color="auto"/>
              <w:left w:val="nil"/>
              <w:bottom w:val="single" w:sz="4" w:space="0" w:color="auto"/>
              <w:right w:val="nil"/>
            </w:tcBorders>
          </w:tcPr>
          <w:p w14:paraId="3F2A2246" w14:textId="185C2C1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With country FE</w:t>
            </w:r>
          </w:p>
        </w:tc>
        <w:tc>
          <w:tcPr>
            <w:tcW w:w="1701" w:type="dxa"/>
            <w:tcBorders>
              <w:top w:val="single" w:sz="4" w:space="0" w:color="auto"/>
              <w:left w:val="nil"/>
              <w:bottom w:val="single" w:sz="4" w:space="0" w:color="auto"/>
              <w:right w:val="nil"/>
            </w:tcBorders>
          </w:tcPr>
          <w:p w14:paraId="4E71BA09" w14:textId="3840D43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With country FE</w:t>
            </w:r>
          </w:p>
        </w:tc>
      </w:tr>
      <w:tr w:rsidR="00C47152" w:rsidRPr="001C6DB4" w14:paraId="69E3B9CE" w14:textId="77777777" w:rsidTr="00C47152">
        <w:tc>
          <w:tcPr>
            <w:tcW w:w="1701" w:type="dxa"/>
            <w:tcBorders>
              <w:top w:val="single" w:sz="4" w:space="0" w:color="auto"/>
              <w:left w:val="nil"/>
              <w:bottom w:val="nil"/>
              <w:right w:val="nil"/>
            </w:tcBorders>
          </w:tcPr>
          <w:p w14:paraId="5EA21241" w14:textId="72A10BEC"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proofErr w:type="spellStart"/>
            <w:r w:rsidRPr="00925192">
              <w:rPr>
                <w:rFonts w:ascii="Times New Roman" w:hAnsi="Times New Roman"/>
                <w:i/>
                <w:lang w:val="en-US"/>
              </w:rPr>
              <w:t>SumGDP</w:t>
            </w:r>
            <w:proofErr w:type="spellEnd"/>
            <w:r w:rsidRPr="00925192">
              <w:rPr>
                <w:rFonts w:ascii="Times New Roman" w:hAnsi="Times New Roman"/>
                <w:i/>
                <w:lang w:val="en-US"/>
              </w:rPr>
              <w:t>)</w:t>
            </w:r>
          </w:p>
        </w:tc>
        <w:tc>
          <w:tcPr>
            <w:tcW w:w="709" w:type="dxa"/>
            <w:tcBorders>
              <w:top w:val="single" w:sz="4" w:space="0" w:color="auto"/>
              <w:left w:val="nil"/>
              <w:bottom w:val="nil"/>
              <w:right w:val="nil"/>
            </w:tcBorders>
          </w:tcPr>
          <w:p w14:paraId="529E5546" w14:textId="32B68ADF" w:rsidR="00C47152" w:rsidRPr="001C6DB4" w:rsidRDefault="009B3D38"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single" w:sz="4" w:space="0" w:color="auto"/>
              <w:left w:val="nil"/>
              <w:bottom w:val="nil"/>
              <w:right w:val="nil"/>
            </w:tcBorders>
          </w:tcPr>
          <w:p w14:paraId="0AA341D3" w14:textId="2CE7C5DC"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1.647</w:t>
            </w:r>
            <w:r w:rsidRPr="001C6DB4">
              <w:rPr>
                <w:rFonts w:ascii="Times New Roman" w:hAnsi="Times New Roman"/>
                <w:vertAlign w:val="superscript"/>
                <w:lang w:val="en-US"/>
              </w:rPr>
              <w:t>***</w:t>
            </w:r>
          </w:p>
        </w:tc>
        <w:tc>
          <w:tcPr>
            <w:tcW w:w="1560" w:type="dxa"/>
            <w:tcBorders>
              <w:top w:val="single" w:sz="4" w:space="0" w:color="auto"/>
              <w:left w:val="nil"/>
              <w:bottom w:val="nil"/>
              <w:right w:val="nil"/>
            </w:tcBorders>
          </w:tcPr>
          <w:p w14:paraId="3420F8F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1.721</w:t>
            </w:r>
            <w:r w:rsidRPr="001C6DB4">
              <w:rPr>
                <w:rFonts w:ascii="Times New Roman" w:hAnsi="Times New Roman"/>
                <w:vertAlign w:val="superscript"/>
                <w:lang w:val="en-US"/>
              </w:rPr>
              <w:t>***</w:t>
            </w:r>
          </w:p>
        </w:tc>
        <w:tc>
          <w:tcPr>
            <w:tcW w:w="1701" w:type="dxa"/>
            <w:tcBorders>
              <w:top w:val="single" w:sz="4" w:space="0" w:color="auto"/>
              <w:left w:val="nil"/>
              <w:bottom w:val="nil"/>
              <w:right w:val="nil"/>
            </w:tcBorders>
          </w:tcPr>
          <w:p w14:paraId="6FFB25B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0.893</w:t>
            </w:r>
          </w:p>
        </w:tc>
        <w:tc>
          <w:tcPr>
            <w:tcW w:w="1701" w:type="dxa"/>
            <w:tcBorders>
              <w:top w:val="single" w:sz="4" w:space="0" w:color="auto"/>
              <w:left w:val="nil"/>
              <w:bottom w:val="nil"/>
              <w:right w:val="nil"/>
            </w:tcBorders>
          </w:tcPr>
          <w:p w14:paraId="10E2DA7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0.763</w:t>
            </w:r>
          </w:p>
        </w:tc>
      </w:tr>
      <w:tr w:rsidR="00C47152" w:rsidRPr="001C6DB4" w14:paraId="01D35212" w14:textId="77777777" w:rsidTr="00C47152">
        <w:tc>
          <w:tcPr>
            <w:tcW w:w="1701" w:type="dxa"/>
            <w:tcBorders>
              <w:top w:val="nil"/>
              <w:left w:val="nil"/>
              <w:bottom w:val="nil"/>
              <w:right w:val="nil"/>
            </w:tcBorders>
          </w:tcPr>
          <w:p w14:paraId="605C04FA"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8149AA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4537CF4D" w14:textId="1F3A3BCB"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(0.147)</w:t>
            </w:r>
          </w:p>
        </w:tc>
        <w:tc>
          <w:tcPr>
            <w:tcW w:w="1560" w:type="dxa"/>
            <w:tcBorders>
              <w:top w:val="nil"/>
              <w:left w:val="nil"/>
              <w:bottom w:val="nil"/>
              <w:right w:val="nil"/>
            </w:tcBorders>
          </w:tcPr>
          <w:p w14:paraId="091886B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(0.136)</w:t>
            </w:r>
          </w:p>
        </w:tc>
        <w:tc>
          <w:tcPr>
            <w:tcW w:w="1701" w:type="dxa"/>
            <w:tcBorders>
              <w:top w:val="nil"/>
              <w:left w:val="nil"/>
              <w:bottom w:val="nil"/>
              <w:right w:val="nil"/>
            </w:tcBorders>
          </w:tcPr>
          <w:p w14:paraId="0CF4770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(0.803)</w:t>
            </w:r>
          </w:p>
        </w:tc>
        <w:tc>
          <w:tcPr>
            <w:tcW w:w="1701" w:type="dxa"/>
            <w:tcBorders>
              <w:top w:val="nil"/>
              <w:left w:val="nil"/>
              <w:bottom w:val="nil"/>
              <w:right w:val="nil"/>
            </w:tcBorders>
          </w:tcPr>
          <w:p w14:paraId="198797B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(1.008)</w:t>
            </w:r>
          </w:p>
        </w:tc>
      </w:tr>
      <w:tr w:rsidR="00C47152" w:rsidRPr="001C6DB4" w14:paraId="7686EC45" w14:textId="77777777" w:rsidTr="00C47152">
        <w:tc>
          <w:tcPr>
            <w:tcW w:w="1701" w:type="dxa"/>
            <w:tcBorders>
              <w:top w:val="nil"/>
              <w:left w:val="nil"/>
              <w:bottom w:val="nil"/>
              <w:right w:val="nil"/>
            </w:tcBorders>
          </w:tcPr>
          <w:p w14:paraId="23003E2E" w14:textId="768031AE"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r w:rsidRPr="00925192">
              <w:rPr>
                <w:rFonts w:ascii="Times New Roman" w:hAnsi="Times New Roman"/>
                <w:i/>
                <w:lang w:val="en-US"/>
              </w:rPr>
              <w:t>Similarity)</w:t>
            </w:r>
          </w:p>
        </w:tc>
        <w:tc>
          <w:tcPr>
            <w:tcW w:w="709" w:type="dxa"/>
            <w:tcBorders>
              <w:top w:val="nil"/>
              <w:left w:val="nil"/>
              <w:bottom w:val="nil"/>
              <w:right w:val="nil"/>
            </w:tcBorders>
          </w:tcPr>
          <w:p w14:paraId="2627F67B" w14:textId="4EDEBCD6" w:rsidR="00C47152" w:rsidRPr="001C6DB4" w:rsidRDefault="0079732A"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5B5E22AF" w14:textId="697E1CE9"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0.778</w:t>
            </w:r>
            <w:r w:rsidRPr="001C6DB4">
              <w:rPr>
                <w:rFonts w:ascii="Times New Roman" w:hAnsi="Times New Roman"/>
                <w:vertAlign w:val="superscript"/>
                <w:lang w:val="en-US"/>
              </w:rPr>
              <w:t>***</w:t>
            </w:r>
          </w:p>
        </w:tc>
        <w:tc>
          <w:tcPr>
            <w:tcW w:w="1560" w:type="dxa"/>
            <w:tcBorders>
              <w:top w:val="nil"/>
              <w:left w:val="nil"/>
              <w:bottom w:val="nil"/>
              <w:right w:val="nil"/>
            </w:tcBorders>
          </w:tcPr>
          <w:p w14:paraId="4565785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0.989</w:t>
            </w:r>
            <w:r w:rsidRPr="001C6DB4">
              <w:rPr>
                <w:rFonts w:ascii="Times New Roman" w:hAnsi="Times New Roman"/>
                <w:vertAlign w:val="superscript"/>
                <w:lang w:val="en-US"/>
              </w:rPr>
              <w:t>***</w:t>
            </w:r>
          </w:p>
        </w:tc>
        <w:tc>
          <w:tcPr>
            <w:tcW w:w="1701" w:type="dxa"/>
            <w:tcBorders>
              <w:top w:val="nil"/>
              <w:left w:val="nil"/>
              <w:bottom w:val="nil"/>
              <w:right w:val="nil"/>
            </w:tcBorders>
          </w:tcPr>
          <w:p w14:paraId="60C6FA4C" w14:textId="7716B317"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0.061</w:t>
            </w:r>
          </w:p>
        </w:tc>
        <w:tc>
          <w:tcPr>
            <w:tcW w:w="1701" w:type="dxa"/>
            <w:tcBorders>
              <w:top w:val="nil"/>
              <w:left w:val="nil"/>
              <w:bottom w:val="nil"/>
              <w:right w:val="nil"/>
            </w:tcBorders>
          </w:tcPr>
          <w:p w14:paraId="4C7D1B23"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0.403</w:t>
            </w:r>
          </w:p>
        </w:tc>
      </w:tr>
      <w:tr w:rsidR="00C47152" w:rsidRPr="001C6DB4" w14:paraId="20A52637" w14:textId="77777777" w:rsidTr="00C47152">
        <w:tc>
          <w:tcPr>
            <w:tcW w:w="1701" w:type="dxa"/>
            <w:tcBorders>
              <w:top w:val="nil"/>
              <w:left w:val="nil"/>
              <w:bottom w:val="nil"/>
              <w:right w:val="nil"/>
            </w:tcBorders>
          </w:tcPr>
          <w:p w14:paraId="31231C1D"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641017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2AFA408E" w14:textId="66278C5F"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(0.135)</w:t>
            </w:r>
          </w:p>
        </w:tc>
        <w:tc>
          <w:tcPr>
            <w:tcW w:w="1560" w:type="dxa"/>
            <w:tcBorders>
              <w:top w:val="nil"/>
              <w:left w:val="nil"/>
              <w:bottom w:val="nil"/>
              <w:right w:val="nil"/>
            </w:tcBorders>
          </w:tcPr>
          <w:p w14:paraId="5D8B4E0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(0.258)</w:t>
            </w:r>
          </w:p>
        </w:tc>
        <w:tc>
          <w:tcPr>
            <w:tcW w:w="1701" w:type="dxa"/>
            <w:tcBorders>
              <w:top w:val="nil"/>
              <w:left w:val="nil"/>
              <w:bottom w:val="nil"/>
              <w:right w:val="nil"/>
            </w:tcBorders>
          </w:tcPr>
          <w:p w14:paraId="443CE5C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(0.439)</w:t>
            </w:r>
          </w:p>
        </w:tc>
        <w:tc>
          <w:tcPr>
            <w:tcW w:w="1701" w:type="dxa"/>
            <w:tcBorders>
              <w:top w:val="nil"/>
              <w:left w:val="nil"/>
              <w:bottom w:val="nil"/>
              <w:right w:val="nil"/>
            </w:tcBorders>
          </w:tcPr>
          <w:p w14:paraId="6F4762C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(0.524)</w:t>
            </w:r>
          </w:p>
        </w:tc>
      </w:tr>
      <w:tr w:rsidR="00C47152" w:rsidRPr="001C6DB4" w14:paraId="12C44C70" w14:textId="77777777" w:rsidTr="00C47152">
        <w:tc>
          <w:tcPr>
            <w:tcW w:w="1701" w:type="dxa"/>
            <w:tcBorders>
              <w:top w:val="nil"/>
              <w:left w:val="nil"/>
              <w:bottom w:val="nil"/>
              <w:right w:val="nil"/>
            </w:tcBorders>
          </w:tcPr>
          <w:p w14:paraId="7AB7CF30" w14:textId="5229516E"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proofErr w:type="spellStart"/>
            <w:r w:rsidRPr="00925192">
              <w:rPr>
                <w:rFonts w:ascii="Times New Roman" w:hAnsi="Times New Roman"/>
                <w:i/>
                <w:lang w:val="en-US"/>
              </w:rPr>
              <w:t>Dist</w:t>
            </w:r>
            <w:proofErr w:type="spellEnd"/>
            <w:r w:rsidRPr="00925192">
              <w:rPr>
                <w:rFonts w:ascii="Times New Roman" w:hAnsi="Times New Roman"/>
                <w:i/>
                <w:lang w:val="en-US"/>
              </w:rPr>
              <w:t>)</w:t>
            </w:r>
          </w:p>
        </w:tc>
        <w:tc>
          <w:tcPr>
            <w:tcW w:w="709" w:type="dxa"/>
            <w:tcBorders>
              <w:top w:val="nil"/>
              <w:left w:val="nil"/>
              <w:bottom w:val="nil"/>
              <w:right w:val="nil"/>
            </w:tcBorders>
          </w:tcPr>
          <w:p w14:paraId="5874D573" w14:textId="185930C7"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78946204" w14:textId="4BEE8B27"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0.625</w:t>
            </w:r>
            <w:r w:rsidR="00C47152" w:rsidRPr="001C6DB4">
              <w:rPr>
                <w:rFonts w:ascii="Times New Roman" w:hAnsi="Times New Roman"/>
                <w:vertAlign w:val="superscript"/>
                <w:lang w:val="en-US"/>
              </w:rPr>
              <w:t>***</w:t>
            </w:r>
          </w:p>
        </w:tc>
        <w:tc>
          <w:tcPr>
            <w:tcW w:w="1560" w:type="dxa"/>
            <w:tcBorders>
              <w:top w:val="nil"/>
              <w:left w:val="nil"/>
              <w:bottom w:val="nil"/>
              <w:right w:val="nil"/>
            </w:tcBorders>
          </w:tcPr>
          <w:p w14:paraId="6F811DC6" w14:textId="41B9FD50"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0.687</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47602B8B" w14:textId="19B028AD"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0.739</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4F733BA7" w14:textId="385E1096"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0.833</w:t>
            </w:r>
            <w:r w:rsidR="00C47152" w:rsidRPr="001C6DB4">
              <w:rPr>
                <w:rFonts w:ascii="Times New Roman" w:hAnsi="Times New Roman"/>
                <w:vertAlign w:val="superscript"/>
                <w:lang w:val="en-US"/>
              </w:rPr>
              <w:t>***</w:t>
            </w:r>
          </w:p>
        </w:tc>
      </w:tr>
      <w:tr w:rsidR="00C47152" w:rsidRPr="001C6DB4" w14:paraId="31CFA59C" w14:textId="77777777" w:rsidTr="00C47152">
        <w:tc>
          <w:tcPr>
            <w:tcW w:w="1701" w:type="dxa"/>
            <w:tcBorders>
              <w:top w:val="nil"/>
              <w:left w:val="nil"/>
              <w:bottom w:val="nil"/>
              <w:right w:val="nil"/>
            </w:tcBorders>
          </w:tcPr>
          <w:p w14:paraId="0FB52534"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00650B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3360FE6E" w14:textId="152D9052"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(0.161)</w:t>
            </w:r>
          </w:p>
        </w:tc>
        <w:tc>
          <w:tcPr>
            <w:tcW w:w="1560" w:type="dxa"/>
            <w:tcBorders>
              <w:top w:val="nil"/>
              <w:left w:val="nil"/>
              <w:bottom w:val="nil"/>
              <w:right w:val="nil"/>
            </w:tcBorders>
          </w:tcPr>
          <w:p w14:paraId="2B0D80D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(0.144)</w:t>
            </w:r>
          </w:p>
        </w:tc>
        <w:tc>
          <w:tcPr>
            <w:tcW w:w="1701" w:type="dxa"/>
            <w:tcBorders>
              <w:top w:val="nil"/>
              <w:left w:val="nil"/>
              <w:bottom w:val="nil"/>
              <w:right w:val="nil"/>
            </w:tcBorders>
          </w:tcPr>
          <w:p w14:paraId="401407B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(0.155)</w:t>
            </w:r>
          </w:p>
        </w:tc>
        <w:tc>
          <w:tcPr>
            <w:tcW w:w="1701" w:type="dxa"/>
            <w:tcBorders>
              <w:top w:val="nil"/>
              <w:left w:val="nil"/>
              <w:bottom w:val="nil"/>
              <w:right w:val="nil"/>
            </w:tcBorders>
          </w:tcPr>
          <w:p w14:paraId="5B78513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(0.168)</w:t>
            </w:r>
          </w:p>
        </w:tc>
      </w:tr>
      <w:tr w:rsidR="00C47152" w:rsidRPr="001C6DB4" w14:paraId="0BBC94A1" w14:textId="77777777" w:rsidTr="00C47152">
        <w:tc>
          <w:tcPr>
            <w:tcW w:w="1701" w:type="dxa"/>
            <w:tcBorders>
              <w:top w:val="nil"/>
              <w:left w:val="nil"/>
              <w:bottom w:val="nil"/>
              <w:right w:val="nil"/>
            </w:tcBorders>
          </w:tcPr>
          <w:p w14:paraId="06111F3A" w14:textId="562964C6"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BIT</w:t>
            </w:r>
          </w:p>
        </w:tc>
        <w:tc>
          <w:tcPr>
            <w:tcW w:w="709" w:type="dxa"/>
            <w:tcBorders>
              <w:top w:val="nil"/>
              <w:left w:val="nil"/>
              <w:bottom w:val="nil"/>
              <w:right w:val="nil"/>
            </w:tcBorders>
          </w:tcPr>
          <w:p w14:paraId="5C35723C" w14:textId="5892D1A3"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59E7A778" w14:textId="2DFC830C"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0.134</w:t>
            </w:r>
          </w:p>
        </w:tc>
        <w:tc>
          <w:tcPr>
            <w:tcW w:w="1560" w:type="dxa"/>
            <w:tcBorders>
              <w:top w:val="nil"/>
              <w:left w:val="nil"/>
              <w:bottom w:val="nil"/>
              <w:right w:val="nil"/>
            </w:tcBorders>
          </w:tcPr>
          <w:p w14:paraId="271097AA" w14:textId="0C04D778"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0.325</w:t>
            </w:r>
          </w:p>
        </w:tc>
        <w:tc>
          <w:tcPr>
            <w:tcW w:w="1701" w:type="dxa"/>
            <w:tcBorders>
              <w:top w:val="nil"/>
              <w:left w:val="nil"/>
              <w:bottom w:val="nil"/>
              <w:right w:val="nil"/>
            </w:tcBorders>
          </w:tcPr>
          <w:p w14:paraId="42970BE8"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0.038</w:t>
            </w:r>
          </w:p>
        </w:tc>
        <w:tc>
          <w:tcPr>
            <w:tcW w:w="1701" w:type="dxa"/>
            <w:tcBorders>
              <w:top w:val="nil"/>
              <w:left w:val="nil"/>
              <w:bottom w:val="nil"/>
              <w:right w:val="nil"/>
            </w:tcBorders>
          </w:tcPr>
          <w:p w14:paraId="37B0912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0.011</w:t>
            </w:r>
          </w:p>
        </w:tc>
      </w:tr>
      <w:tr w:rsidR="00C47152" w:rsidRPr="001C6DB4" w14:paraId="089D8E42" w14:textId="77777777" w:rsidTr="00C47152">
        <w:tc>
          <w:tcPr>
            <w:tcW w:w="1701" w:type="dxa"/>
            <w:tcBorders>
              <w:top w:val="nil"/>
              <w:left w:val="nil"/>
              <w:bottom w:val="nil"/>
              <w:right w:val="nil"/>
            </w:tcBorders>
          </w:tcPr>
          <w:p w14:paraId="5C9E9EB5"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9F6723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4C3B64C3" w14:textId="096C4742"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(0.341)</w:t>
            </w:r>
          </w:p>
        </w:tc>
        <w:tc>
          <w:tcPr>
            <w:tcW w:w="1560" w:type="dxa"/>
            <w:tcBorders>
              <w:top w:val="nil"/>
              <w:left w:val="nil"/>
              <w:bottom w:val="nil"/>
              <w:right w:val="nil"/>
            </w:tcBorders>
          </w:tcPr>
          <w:p w14:paraId="1D9572F8"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(0.338)</w:t>
            </w:r>
          </w:p>
        </w:tc>
        <w:tc>
          <w:tcPr>
            <w:tcW w:w="1701" w:type="dxa"/>
            <w:tcBorders>
              <w:top w:val="nil"/>
              <w:left w:val="nil"/>
              <w:bottom w:val="nil"/>
              <w:right w:val="nil"/>
            </w:tcBorders>
          </w:tcPr>
          <w:p w14:paraId="09685DA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(0.184)</w:t>
            </w:r>
          </w:p>
        </w:tc>
        <w:tc>
          <w:tcPr>
            <w:tcW w:w="1701" w:type="dxa"/>
            <w:tcBorders>
              <w:top w:val="nil"/>
              <w:left w:val="nil"/>
              <w:bottom w:val="nil"/>
              <w:right w:val="nil"/>
            </w:tcBorders>
          </w:tcPr>
          <w:p w14:paraId="03DE7790"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(0.174)</w:t>
            </w:r>
          </w:p>
        </w:tc>
      </w:tr>
      <w:tr w:rsidR="00C47152" w:rsidRPr="001C6DB4" w14:paraId="77D1C59A" w14:textId="77777777" w:rsidTr="00C47152">
        <w:tc>
          <w:tcPr>
            <w:tcW w:w="1701" w:type="dxa"/>
            <w:tcBorders>
              <w:top w:val="nil"/>
              <w:left w:val="nil"/>
              <w:bottom w:val="nil"/>
              <w:right w:val="nil"/>
            </w:tcBorders>
          </w:tcPr>
          <w:p w14:paraId="1F671D45" w14:textId="52F1D862"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Contiguity</w:t>
            </w:r>
          </w:p>
        </w:tc>
        <w:tc>
          <w:tcPr>
            <w:tcW w:w="709" w:type="dxa"/>
            <w:tcBorders>
              <w:top w:val="nil"/>
              <w:left w:val="nil"/>
              <w:bottom w:val="nil"/>
              <w:right w:val="nil"/>
            </w:tcBorders>
          </w:tcPr>
          <w:p w14:paraId="4D465AFE" w14:textId="75573038"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r w:rsidRPr="001C6DB4">
              <w:rPr>
                <w:rFonts w:ascii="Symbol" w:hAnsi="Symbol"/>
                <w:lang w:val="en-US"/>
              </w:rPr>
              <w:t></w:t>
            </w:r>
          </w:p>
        </w:tc>
        <w:tc>
          <w:tcPr>
            <w:tcW w:w="1559" w:type="dxa"/>
            <w:tcBorders>
              <w:top w:val="nil"/>
              <w:left w:val="nil"/>
              <w:bottom w:val="nil"/>
              <w:right w:val="nil"/>
            </w:tcBorders>
          </w:tcPr>
          <w:p w14:paraId="51DAA8BF" w14:textId="1E8772A8"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0.901</w:t>
            </w:r>
            <w:r w:rsidRPr="001C6DB4">
              <w:rPr>
                <w:rFonts w:ascii="Times New Roman" w:hAnsi="Times New Roman"/>
                <w:vertAlign w:val="superscript"/>
                <w:lang w:val="en-US"/>
              </w:rPr>
              <w:t>*</w:t>
            </w:r>
          </w:p>
        </w:tc>
        <w:tc>
          <w:tcPr>
            <w:tcW w:w="1560" w:type="dxa"/>
            <w:tcBorders>
              <w:top w:val="nil"/>
              <w:left w:val="nil"/>
              <w:bottom w:val="nil"/>
              <w:right w:val="nil"/>
            </w:tcBorders>
          </w:tcPr>
          <w:p w14:paraId="4C88889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0.703</w:t>
            </w:r>
          </w:p>
        </w:tc>
        <w:tc>
          <w:tcPr>
            <w:tcW w:w="1701" w:type="dxa"/>
            <w:tcBorders>
              <w:top w:val="nil"/>
              <w:left w:val="nil"/>
              <w:bottom w:val="nil"/>
              <w:right w:val="nil"/>
            </w:tcBorders>
          </w:tcPr>
          <w:p w14:paraId="2CEC1312" w14:textId="312A4541"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0.674</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77A45EB2" w14:textId="48BD52DC"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0.689</w:t>
            </w:r>
          </w:p>
        </w:tc>
      </w:tr>
      <w:tr w:rsidR="00C47152" w:rsidRPr="001C6DB4" w14:paraId="4E0F81C5" w14:textId="77777777" w:rsidTr="00C47152">
        <w:tc>
          <w:tcPr>
            <w:tcW w:w="1701" w:type="dxa"/>
            <w:tcBorders>
              <w:top w:val="nil"/>
              <w:left w:val="nil"/>
              <w:bottom w:val="nil"/>
              <w:right w:val="nil"/>
            </w:tcBorders>
          </w:tcPr>
          <w:p w14:paraId="4596975C"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4C8806E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3D398C59" w14:textId="1F1D9273"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(0.543)</w:t>
            </w:r>
          </w:p>
        </w:tc>
        <w:tc>
          <w:tcPr>
            <w:tcW w:w="1560" w:type="dxa"/>
            <w:tcBorders>
              <w:top w:val="nil"/>
              <w:left w:val="nil"/>
              <w:bottom w:val="nil"/>
              <w:right w:val="nil"/>
            </w:tcBorders>
          </w:tcPr>
          <w:p w14:paraId="63CA09B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(0.497)</w:t>
            </w:r>
          </w:p>
        </w:tc>
        <w:tc>
          <w:tcPr>
            <w:tcW w:w="1701" w:type="dxa"/>
            <w:tcBorders>
              <w:top w:val="nil"/>
              <w:left w:val="nil"/>
              <w:bottom w:val="nil"/>
              <w:right w:val="nil"/>
            </w:tcBorders>
          </w:tcPr>
          <w:p w14:paraId="58E2E9EC"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(0.407)</w:t>
            </w:r>
          </w:p>
        </w:tc>
        <w:tc>
          <w:tcPr>
            <w:tcW w:w="1701" w:type="dxa"/>
            <w:tcBorders>
              <w:top w:val="nil"/>
              <w:left w:val="nil"/>
              <w:bottom w:val="nil"/>
              <w:right w:val="nil"/>
            </w:tcBorders>
          </w:tcPr>
          <w:p w14:paraId="1434F108"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(0.440)</w:t>
            </w:r>
          </w:p>
        </w:tc>
      </w:tr>
      <w:tr w:rsidR="00C47152" w:rsidRPr="001C6DB4" w14:paraId="328F0A79" w14:textId="77777777" w:rsidTr="00C47152">
        <w:tc>
          <w:tcPr>
            <w:tcW w:w="1701" w:type="dxa"/>
            <w:tcBorders>
              <w:top w:val="nil"/>
              <w:left w:val="nil"/>
              <w:bottom w:val="nil"/>
              <w:right w:val="nil"/>
            </w:tcBorders>
          </w:tcPr>
          <w:p w14:paraId="43F22F71" w14:textId="589174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roofErr w:type="spellStart"/>
            <w:r w:rsidRPr="00925192">
              <w:rPr>
                <w:rFonts w:ascii="Times New Roman" w:hAnsi="Times New Roman"/>
                <w:i/>
                <w:lang w:val="en-US"/>
              </w:rPr>
              <w:t>ComLang</w:t>
            </w:r>
            <w:proofErr w:type="spellEnd"/>
          </w:p>
        </w:tc>
        <w:tc>
          <w:tcPr>
            <w:tcW w:w="709" w:type="dxa"/>
            <w:tcBorders>
              <w:top w:val="nil"/>
              <w:left w:val="nil"/>
              <w:bottom w:val="nil"/>
              <w:right w:val="nil"/>
            </w:tcBorders>
          </w:tcPr>
          <w:p w14:paraId="722A8602" w14:textId="68D9AC64"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3D12E9D4" w14:textId="197D2CC0"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0.616</w:t>
            </w:r>
          </w:p>
        </w:tc>
        <w:tc>
          <w:tcPr>
            <w:tcW w:w="1560" w:type="dxa"/>
            <w:tcBorders>
              <w:top w:val="nil"/>
              <w:left w:val="nil"/>
              <w:bottom w:val="nil"/>
              <w:right w:val="nil"/>
            </w:tcBorders>
          </w:tcPr>
          <w:p w14:paraId="19A13373"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0.466</w:t>
            </w:r>
          </w:p>
        </w:tc>
        <w:tc>
          <w:tcPr>
            <w:tcW w:w="1701" w:type="dxa"/>
            <w:tcBorders>
              <w:top w:val="nil"/>
              <w:left w:val="nil"/>
              <w:bottom w:val="nil"/>
              <w:right w:val="nil"/>
            </w:tcBorders>
          </w:tcPr>
          <w:p w14:paraId="583F768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0.343</w:t>
            </w:r>
          </w:p>
        </w:tc>
        <w:tc>
          <w:tcPr>
            <w:tcW w:w="1701" w:type="dxa"/>
            <w:tcBorders>
              <w:top w:val="nil"/>
              <w:left w:val="nil"/>
              <w:bottom w:val="nil"/>
              <w:right w:val="nil"/>
            </w:tcBorders>
          </w:tcPr>
          <w:p w14:paraId="15B3ECC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0.395</w:t>
            </w:r>
            <w:r w:rsidRPr="001C6DB4">
              <w:rPr>
                <w:rFonts w:ascii="Times New Roman" w:hAnsi="Times New Roman"/>
                <w:vertAlign w:val="superscript"/>
                <w:lang w:val="en-US"/>
              </w:rPr>
              <w:t>*</w:t>
            </w:r>
          </w:p>
        </w:tc>
      </w:tr>
      <w:tr w:rsidR="00C47152" w:rsidRPr="001C6DB4" w14:paraId="56C7927F" w14:textId="77777777" w:rsidTr="00C47152">
        <w:tc>
          <w:tcPr>
            <w:tcW w:w="1701" w:type="dxa"/>
            <w:tcBorders>
              <w:top w:val="nil"/>
              <w:left w:val="nil"/>
              <w:bottom w:val="nil"/>
              <w:right w:val="nil"/>
            </w:tcBorders>
          </w:tcPr>
          <w:p w14:paraId="349193AF"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6799111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4FDB5E3D" w14:textId="6463E6C5"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(0.460)</w:t>
            </w:r>
          </w:p>
        </w:tc>
        <w:tc>
          <w:tcPr>
            <w:tcW w:w="1560" w:type="dxa"/>
            <w:tcBorders>
              <w:top w:val="nil"/>
              <w:left w:val="nil"/>
              <w:bottom w:val="nil"/>
              <w:right w:val="nil"/>
            </w:tcBorders>
          </w:tcPr>
          <w:p w14:paraId="2DBB36CF"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(0.378)</w:t>
            </w:r>
          </w:p>
        </w:tc>
        <w:tc>
          <w:tcPr>
            <w:tcW w:w="1701" w:type="dxa"/>
            <w:tcBorders>
              <w:top w:val="nil"/>
              <w:left w:val="nil"/>
              <w:bottom w:val="nil"/>
              <w:right w:val="nil"/>
            </w:tcBorders>
          </w:tcPr>
          <w:p w14:paraId="0232653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(0.232)</w:t>
            </w:r>
          </w:p>
        </w:tc>
        <w:tc>
          <w:tcPr>
            <w:tcW w:w="1701" w:type="dxa"/>
            <w:tcBorders>
              <w:top w:val="nil"/>
              <w:left w:val="nil"/>
              <w:bottom w:val="nil"/>
              <w:right w:val="nil"/>
            </w:tcBorders>
          </w:tcPr>
          <w:p w14:paraId="6261A36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(0.228)</w:t>
            </w:r>
          </w:p>
        </w:tc>
      </w:tr>
      <w:tr w:rsidR="00C47152" w:rsidRPr="001C6DB4" w14:paraId="2702A048" w14:textId="77777777" w:rsidTr="00C47152">
        <w:tc>
          <w:tcPr>
            <w:tcW w:w="1701" w:type="dxa"/>
            <w:tcBorders>
              <w:top w:val="nil"/>
              <w:left w:val="nil"/>
              <w:bottom w:val="nil"/>
              <w:right w:val="nil"/>
            </w:tcBorders>
          </w:tcPr>
          <w:p w14:paraId="414BF352" w14:textId="1E1F989F"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roofErr w:type="spellStart"/>
            <w:r w:rsidRPr="00925192">
              <w:rPr>
                <w:rFonts w:ascii="Times New Roman" w:hAnsi="Times New Roman"/>
                <w:i/>
                <w:lang w:val="en-US"/>
              </w:rPr>
              <w:t>ComCol</w:t>
            </w:r>
            <w:proofErr w:type="spellEnd"/>
          </w:p>
        </w:tc>
        <w:tc>
          <w:tcPr>
            <w:tcW w:w="709" w:type="dxa"/>
            <w:tcBorders>
              <w:top w:val="nil"/>
              <w:left w:val="nil"/>
              <w:bottom w:val="nil"/>
              <w:right w:val="nil"/>
            </w:tcBorders>
          </w:tcPr>
          <w:p w14:paraId="47B19F7C" w14:textId="05995E9B"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19C25AD2" w14:textId="7630C2E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0.262</w:t>
            </w:r>
          </w:p>
        </w:tc>
        <w:tc>
          <w:tcPr>
            <w:tcW w:w="1560" w:type="dxa"/>
            <w:tcBorders>
              <w:top w:val="nil"/>
              <w:left w:val="nil"/>
              <w:bottom w:val="nil"/>
              <w:right w:val="nil"/>
            </w:tcBorders>
          </w:tcPr>
          <w:p w14:paraId="5022EF7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0.253</w:t>
            </w:r>
          </w:p>
        </w:tc>
        <w:tc>
          <w:tcPr>
            <w:tcW w:w="1701" w:type="dxa"/>
            <w:tcBorders>
              <w:top w:val="nil"/>
              <w:left w:val="nil"/>
              <w:bottom w:val="nil"/>
              <w:right w:val="nil"/>
            </w:tcBorders>
          </w:tcPr>
          <w:p w14:paraId="6748DB5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0.443</w:t>
            </w:r>
          </w:p>
        </w:tc>
        <w:tc>
          <w:tcPr>
            <w:tcW w:w="1701" w:type="dxa"/>
            <w:tcBorders>
              <w:top w:val="nil"/>
              <w:left w:val="nil"/>
              <w:bottom w:val="nil"/>
              <w:right w:val="nil"/>
            </w:tcBorders>
          </w:tcPr>
          <w:p w14:paraId="7113FDF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0.181</w:t>
            </w:r>
          </w:p>
        </w:tc>
      </w:tr>
      <w:tr w:rsidR="00C47152" w:rsidRPr="001C6DB4" w14:paraId="0FDD7D94" w14:textId="77777777" w:rsidTr="00C47152">
        <w:tc>
          <w:tcPr>
            <w:tcW w:w="1701" w:type="dxa"/>
            <w:tcBorders>
              <w:top w:val="nil"/>
              <w:left w:val="nil"/>
              <w:bottom w:val="nil"/>
              <w:right w:val="nil"/>
            </w:tcBorders>
          </w:tcPr>
          <w:p w14:paraId="2ACBC2CC"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2FC64C1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65FCE160" w14:textId="04403F3A"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(0.405)</w:t>
            </w:r>
          </w:p>
        </w:tc>
        <w:tc>
          <w:tcPr>
            <w:tcW w:w="1560" w:type="dxa"/>
            <w:tcBorders>
              <w:top w:val="nil"/>
              <w:left w:val="nil"/>
              <w:bottom w:val="nil"/>
              <w:right w:val="nil"/>
            </w:tcBorders>
          </w:tcPr>
          <w:p w14:paraId="315F14D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(0.377)</w:t>
            </w:r>
          </w:p>
        </w:tc>
        <w:tc>
          <w:tcPr>
            <w:tcW w:w="1701" w:type="dxa"/>
            <w:tcBorders>
              <w:top w:val="nil"/>
              <w:left w:val="nil"/>
              <w:bottom w:val="nil"/>
              <w:right w:val="nil"/>
            </w:tcBorders>
          </w:tcPr>
          <w:p w14:paraId="27AF445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(0.283)</w:t>
            </w:r>
          </w:p>
        </w:tc>
        <w:tc>
          <w:tcPr>
            <w:tcW w:w="1701" w:type="dxa"/>
            <w:tcBorders>
              <w:top w:val="nil"/>
              <w:left w:val="nil"/>
              <w:bottom w:val="nil"/>
              <w:right w:val="nil"/>
            </w:tcBorders>
          </w:tcPr>
          <w:p w14:paraId="09DD74F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(0.281)</w:t>
            </w:r>
          </w:p>
        </w:tc>
      </w:tr>
      <w:tr w:rsidR="00C47152" w:rsidRPr="001C6DB4" w14:paraId="25AF0F22" w14:textId="77777777" w:rsidTr="00C47152">
        <w:tc>
          <w:tcPr>
            <w:tcW w:w="1701" w:type="dxa"/>
            <w:tcBorders>
              <w:top w:val="nil"/>
              <w:left w:val="nil"/>
              <w:bottom w:val="nil"/>
              <w:right w:val="nil"/>
            </w:tcBorders>
          </w:tcPr>
          <w:p w14:paraId="3F2759AD" w14:textId="73D8B119"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proofErr w:type="spellStart"/>
            <w:r w:rsidRPr="00925192">
              <w:rPr>
                <w:rFonts w:ascii="Times New Roman" w:hAnsi="Times New Roman"/>
                <w:i/>
                <w:lang w:val="en-US"/>
              </w:rPr>
              <w:t>Investcost_h</w:t>
            </w:r>
            <w:proofErr w:type="spellEnd"/>
            <w:r w:rsidRPr="00925192">
              <w:rPr>
                <w:rFonts w:ascii="Times New Roman" w:hAnsi="Times New Roman"/>
                <w:i/>
                <w:lang w:val="en-US"/>
              </w:rPr>
              <w:t>)</w:t>
            </w:r>
          </w:p>
        </w:tc>
        <w:tc>
          <w:tcPr>
            <w:tcW w:w="709" w:type="dxa"/>
            <w:tcBorders>
              <w:top w:val="nil"/>
              <w:left w:val="nil"/>
              <w:bottom w:val="nil"/>
              <w:right w:val="nil"/>
            </w:tcBorders>
          </w:tcPr>
          <w:p w14:paraId="1F905121" w14:textId="7984C88B"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63A8238D" w14:textId="6B2D1AEF"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0.242</w:t>
            </w:r>
          </w:p>
        </w:tc>
        <w:tc>
          <w:tcPr>
            <w:tcW w:w="1560" w:type="dxa"/>
            <w:tcBorders>
              <w:top w:val="nil"/>
              <w:left w:val="nil"/>
              <w:bottom w:val="nil"/>
              <w:right w:val="nil"/>
            </w:tcBorders>
          </w:tcPr>
          <w:p w14:paraId="4468D308" w14:textId="741DACD4"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0.387</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0474A89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0.153</w:t>
            </w:r>
          </w:p>
        </w:tc>
        <w:tc>
          <w:tcPr>
            <w:tcW w:w="1701" w:type="dxa"/>
            <w:tcBorders>
              <w:top w:val="nil"/>
              <w:left w:val="nil"/>
              <w:bottom w:val="nil"/>
              <w:right w:val="nil"/>
            </w:tcBorders>
          </w:tcPr>
          <w:p w14:paraId="0A742B5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0.169</w:t>
            </w:r>
          </w:p>
        </w:tc>
      </w:tr>
      <w:tr w:rsidR="00C47152" w:rsidRPr="001C6DB4" w14:paraId="236E37AC" w14:textId="77777777" w:rsidTr="00C47152">
        <w:tc>
          <w:tcPr>
            <w:tcW w:w="1701" w:type="dxa"/>
            <w:tcBorders>
              <w:top w:val="nil"/>
              <w:left w:val="nil"/>
              <w:bottom w:val="nil"/>
              <w:right w:val="nil"/>
            </w:tcBorders>
          </w:tcPr>
          <w:p w14:paraId="47E4481E"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53D15D8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1BAF8CA7" w14:textId="7E851DB3"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(0.294)</w:t>
            </w:r>
          </w:p>
        </w:tc>
        <w:tc>
          <w:tcPr>
            <w:tcW w:w="1560" w:type="dxa"/>
            <w:tcBorders>
              <w:top w:val="nil"/>
              <w:left w:val="nil"/>
              <w:bottom w:val="nil"/>
              <w:right w:val="nil"/>
            </w:tcBorders>
          </w:tcPr>
          <w:p w14:paraId="38B3AFC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(0.214)</w:t>
            </w:r>
          </w:p>
        </w:tc>
        <w:tc>
          <w:tcPr>
            <w:tcW w:w="1701" w:type="dxa"/>
            <w:tcBorders>
              <w:top w:val="nil"/>
              <w:left w:val="nil"/>
              <w:bottom w:val="nil"/>
              <w:right w:val="nil"/>
            </w:tcBorders>
          </w:tcPr>
          <w:p w14:paraId="606AEEE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(0.275)</w:t>
            </w:r>
          </w:p>
        </w:tc>
        <w:tc>
          <w:tcPr>
            <w:tcW w:w="1701" w:type="dxa"/>
            <w:tcBorders>
              <w:top w:val="nil"/>
              <w:left w:val="nil"/>
              <w:bottom w:val="nil"/>
              <w:right w:val="nil"/>
            </w:tcBorders>
          </w:tcPr>
          <w:p w14:paraId="015B3789"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(0.279)</w:t>
            </w:r>
          </w:p>
        </w:tc>
      </w:tr>
      <w:tr w:rsidR="00C47152" w:rsidRPr="001C6DB4" w14:paraId="6AB9C25F" w14:textId="77777777" w:rsidTr="00C47152">
        <w:tc>
          <w:tcPr>
            <w:tcW w:w="1701" w:type="dxa"/>
            <w:tcBorders>
              <w:top w:val="nil"/>
              <w:left w:val="nil"/>
              <w:bottom w:val="nil"/>
              <w:right w:val="nil"/>
            </w:tcBorders>
          </w:tcPr>
          <w:p w14:paraId="565A7E1A" w14:textId="419ED15F"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proofErr w:type="spellStart"/>
            <w:r w:rsidRPr="00925192">
              <w:rPr>
                <w:rFonts w:ascii="Times New Roman" w:hAnsi="Times New Roman"/>
                <w:i/>
                <w:lang w:val="en-US"/>
              </w:rPr>
              <w:t>Tradecost_h</w:t>
            </w:r>
            <w:proofErr w:type="spellEnd"/>
            <w:r w:rsidRPr="00925192">
              <w:rPr>
                <w:rFonts w:ascii="Times New Roman" w:hAnsi="Times New Roman"/>
                <w:i/>
                <w:lang w:val="en-US"/>
              </w:rPr>
              <w:t>)</w:t>
            </w:r>
          </w:p>
        </w:tc>
        <w:tc>
          <w:tcPr>
            <w:tcW w:w="709" w:type="dxa"/>
            <w:tcBorders>
              <w:top w:val="nil"/>
              <w:left w:val="nil"/>
              <w:bottom w:val="nil"/>
              <w:right w:val="nil"/>
            </w:tcBorders>
          </w:tcPr>
          <w:p w14:paraId="7FFF8E56" w14:textId="221553D2"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68A48EC3" w14:textId="52BB9E98"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1.127</w:t>
            </w:r>
            <w:r w:rsidR="00C47152" w:rsidRPr="001C6DB4">
              <w:rPr>
                <w:rFonts w:ascii="Times New Roman" w:hAnsi="Times New Roman"/>
                <w:vertAlign w:val="superscript"/>
                <w:lang w:val="en-US"/>
              </w:rPr>
              <w:t>***</w:t>
            </w:r>
          </w:p>
        </w:tc>
        <w:tc>
          <w:tcPr>
            <w:tcW w:w="1560" w:type="dxa"/>
            <w:tcBorders>
              <w:top w:val="nil"/>
              <w:left w:val="nil"/>
              <w:bottom w:val="nil"/>
              <w:right w:val="nil"/>
            </w:tcBorders>
          </w:tcPr>
          <w:p w14:paraId="0C05B2CC" w14:textId="63B106B0"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0.942</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51A8FB6C" w14:textId="23FDE9BF"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0.090</w:t>
            </w:r>
          </w:p>
        </w:tc>
        <w:tc>
          <w:tcPr>
            <w:tcW w:w="1701" w:type="dxa"/>
            <w:tcBorders>
              <w:top w:val="nil"/>
              <w:left w:val="nil"/>
              <w:bottom w:val="nil"/>
              <w:right w:val="nil"/>
            </w:tcBorders>
          </w:tcPr>
          <w:p w14:paraId="5AC24ABB" w14:textId="734FA4E5"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0.064</w:t>
            </w:r>
          </w:p>
        </w:tc>
      </w:tr>
      <w:tr w:rsidR="00C47152" w:rsidRPr="001C6DB4" w14:paraId="55382605" w14:textId="77777777" w:rsidTr="00C47152">
        <w:tc>
          <w:tcPr>
            <w:tcW w:w="1701" w:type="dxa"/>
            <w:tcBorders>
              <w:top w:val="nil"/>
              <w:left w:val="nil"/>
              <w:bottom w:val="nil"/>
              <w:right w:val="nil"/>
            </w:tcBorders>
          </w:tcPr>
          <w:p w14:paraId="73629990"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67EAA53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28AA2E76" w14:textId="0A04743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(0.200)</w:t>
            </w:r>
          </w:p>
        </w:tc>
        <w:tc>
          <w:tcPr>
            <w:tcW w:w="1560" w:type="dxa"/>
            <w:tcBorders>
              <w:top w:val="nil"/>
              <w:left w:val="nil"/>
              <w:bottom w:val="nil"/>
              <w:right w:val="nil"/>
            </w:tcBorders>
          </w:tcPr>
          <w:p w14:paraId="23C5362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(0.207)</w:t>
            </w:r>
          </w:p>
        </w:tc>
        <w:tc>
          <w:tcPr>
            <w:tcW w:w="1701" w:type="dxa"/>
            <w:tcBorders>
              <w:top w:val="nil"/>
              <w:left w:val="nil"/>
              <w:bottom w:val="nil"/>
              <w:right w:val="nil"/>
            </w:tcBorders>
          </w:tcPr>
          <w:p w14:paraId="5FBBC62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(0.162)</w:t>
            </w:r>
          </w:p>
        </w:tc>
        <w:tc>
          <w:tcPr>
            <w:tcW w:w="1701" w:type="dxa"/>
            <w:tcBorders>
              <w:top w:val="nil"/>
              <w:left w:val="nil"/>
              <w:bottom w:val="nil"/>
              <w:right w:val="nil"/>
            </w:tcBorders>
          </w:tcPr>
          <w:p w14:paraId="41AE427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(0.160)</w:t>
            </w:r>
          </w:p>
        </w:tc>
      </w:tr>
      <w:tr w:rsidR="00C47152" w:rsidRPr="001C6DB4" w14:paraId="51551C99" w14:textId="77777777" w:rsidTr="00C47152">
        <w:tc>
          <w:tcPr>
            <w:tcW w:w="1701" w:type="dxa"/>
            <w:tcBorders>
              <w:top w:val="nil"/>
              <w:left w:val="nil"/>
              <w:bottom w:val="nil"/>
              <w:right w:val="nil"/>
            </w:tcBorders>
          </w:tcPr>
          <w:p w14:paraId="66176B66" w14:textId="3E81BEBA"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lang w:val="en-US"/>
              </w:rPr>
              <w:t>ln(</w:t>
            </w:r>
            <w:proofErr w:type="spellStart"/>
            <w:r w:rsidRPr="00925192">
              <w:rPr>
                <w:rFonts w:ascii="Times New Roman" w:hAnsi="Times New Roman"/>
                <w:i/>
                <w:lang w:val="en-US"/>
              </w:rPr>
              <w:t>Tradecost_s</w:t>
            </w:r>
            <w:proofErr w:type="spellEnd"/>
            <w:r w:rsidRPr="00925192">
              <w:rPr>
                <w:rFonts w:ascii="Times New Roman" w:hAnsi="Times New Roman"/>
                <w:i/>
                <w:lang w:val="en-US"/>
              </w:rPr>
              <w:t>)</w:t>
            </w:r>
          </w:p>
        </w:tc>
        <w:tc>
          <w:tcPr>
            <w:tcW w:w="709" w:type="dxa"/>
            <w:tcBorders>
              <w:top w:val="nil"/>
              <w:left w:val="nil"/>
              <w:bottom w:val="nil"/>
              <w:right w:val="nil"/>
            </w:tcBorders>
          </w:tcPr>
          <w:p w14:paraId="7F832685" w14:textId="0312ABD2"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r w:rsidRPr="001C6DB4">
              <w:rPr>
                <w:rFonts w:ascii="Symbol" w:hAnsi="Symbol"/>
                <w:lang w:val="en-US"/>
              </w:rPr>
              <w:t></w:t>
            </w:r>
          </w:p>
        </w:tc>
        <w:tc>
          <w:tcPr>
            <w:tcW w:w="1559" w:type="dxa"/>
            <w:tcBorders>
              <w:top w:val="nil"/>
              <w:left w:val="nil"/>
              <w:bottom w:val="nil"/>
              <w:right w:val="nil"/>
            </w:tcBorders>
          </w:tcPr>
          <w:p w14:paraId="2B80233D" w14:textId="62678600"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1.481</w:t>
            </w:r>
            <w:r w:rsidR="00C47152" w:rsidRPr="001C6DB4">
              <w:rPr>
                <w:rFonts w:ascii="Times New Roman" w:hAnsi="Times New Roman"/>
                <w:vertAlign w:val="superscript"/>
                <w:lang w:val="en-US"/>
              </w:rPr>
              <w:t>***</w:t>
            </w:r>
          </w:p>
        </w:tc>
        <w:tc>
          <w:tcPr>
            <w:tcW w:w="1560" w:type="dxa"/>
            <w:tcBorders>
              <w:top w:val="nil"/>
              <w:left w:val="nil"/>
              <w:bottom w:val="nil"/>
              <w:right w:val="nil"/>
            </w:tcBorders>
          </w:tcPr>
          <w:p w14:paraId="6DD4A650" w14:textId="50B1E351"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1.316</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11FD2C06" w14:textId="45C13241"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0.178</w:t>
            </w:r>
          </w:p>
        </w:tc>
        <w:tc>
          <w:tcPr>
            <w:tcW w:w="1701" w:type="dxa"/>
            <w:tcBorders>
              <w:top w:val="nil"/>
              <w:left w:val="nil"/>
              <w:bottom w:val="nil"/>
              <w:right w:val="nil"/>
            </w:tcBorders>
          </w:tcPr>
          <w:p w14:paraId="388E9774" w14:textId="674CEBA7"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0.089</w:t>
            </w:r>
          </w:p>
        </w:tc>
      </w:tr>
      <w:tr w:rsidR="00C47152" w:rsidRPr="001C6DB4" w14:paraId="43498257" w14:textId="77777777" w:rsidTr="00C47152">
        <w:tc>
          <w:tcPr>
            <w:tcW w:w="1701" w:type="dxa"/>
            <w:tcBorders>
              <w:top w:val="nil"/>
              <w:left w:val="nil"/>
              <w:bottom w:val="nil"/>
              <w:right w:val="nil"/>
            </w:tcBorders>
          </w:tcPr>
          <w:p w14:paraId="49370328"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24D6A79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5E80ECBF" w14:textId="6569BF2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(0.242)</w:t>
            </w:r>
          </w:p>
        </w:tc>
        <w:tc>
          <w:tcPr>
            <w:tcW w:w="1560" w:type="dxa"/>
            <w:tcBorders>
              <w:top w:val="nil"/>
              <w:left w:val="nil"/>
              <w:bottom w:val="nil"/>
              <w:right w:val="nil"/>
            </w:tcBorders>
          </w:tcPr>
          <w:p w14:paraId="130745B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(0.224)</w:t>
            </w:r>
          </w:p>
        </w:tc>
        <w:tc>
          <w:tcPr>
            <w:tcW w:w="1701" w:type="dxa"/>
            <w:tcBorders>
              <w:top w:val="nil"/>
              <w:left w:val="nil"/>
              <w:bottom w:val="nil"/>
              <w:right w:val="nil"/>
            </w:tcBorders>
          </w:tcPr>
          <w:p w14:paraId="190A274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(0.225)</w:t>
            </w:r>
          </w:p>
        </w:tc>
        <w:tc>
          <w:tcPr>
            <w:tcW w:w="1701" w:type="dxa"/>
            <w:tcBorders>
              <w:top w:val="nil"/>
              <w:left w:val="nil"/>
              <w:bottom w:val="nil"/>
              <w:right w:val="nil"/>
            </w:tcBorders>
          </w:tcPr>
          <w:p w14:paraId="3592295C"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(0.199)</w:t>
            </w:r>
          </w:p>
        </w:tc>
      </w:tr>
      <w:tr w:rsidR="00C47152" w:rsidRPr="001C6DB4" w14:paraId="36B81AFE" w14:textId="77777777" w:rsidTr="00C47152">
        <w:tc>
          <w:tcPr>
            <w:tcW w:w="1701" w:type="dxa"/>
            <w:tcBorders>
              <w:top w:val="nil"/>
              <w:left w:val="nil"/>
              <w:bottom w:val="nil"/>
              <w:right w:val="nil"/>
            </w:tcBorders>
          </w:tcPr>
          <w:p w14:paraId="761A2E3A"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roofErr w:type="spellStart"/>
            <w:r w:rsidRPr="00925192">
              <w:rPr>
                <w:rFonts w:ascii="Times New Roman" w:hAnsi="Times New Roman"/>
                <w:i/>
                <w:lang w:val="en-US"/>
              </w:rPr>
              <w:t>Ss</w:t>
            </w:r>
            <w:proofErr w:type="spellEnd"/>
          </w:p>
        </w:tc>
        <w:tc>
          <w:tcPr>
            <w:tcW w:w="709" w:type="dxa"/>
            <w:tcBorders>
              <w:top w:val="nil"/>
              <w:left w:val="nil"/>
              <w:bottom w:val="nil"/>
              <w:right w:val="nil"/>
            </w:tcBorders>
          </w:tcPr>
          <w:p w14:paraId="5A209D13" w14:textId="5B17CA3A"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656C531D" w14:textId="59E8FC3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0.155</w:t>
            </w:r>
          </w:p>
        </w:tc>
        <w:tc>
          <w:tcPr>
            <w:tcW w:w="1560" w:type="dxa"/>
            <w:tcBorders>
              <w:top w:val="nil"/>
              <w:left w:val="nil"/>
              <w:bottom w:val="nil"/>
              <w:right w:val="nil"/>
            </w:tcBorders>
          </w:tcPr>
          <w:p w14:paraId="07BD7D0B" w14:textId="4A28C057"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9.549</w:t>
            </w:r>
          </w:p>
        </w:tc>
        <w:tc>
          <w:tcPr>
            <w:tcW w:w="1701" w:type="dxa"/>
            <w:tcBorders>
              <w:top w:val="nil"/>
              <w:left w:val="nil"/>
              <w:bottom w:val="nil"/>
              <w:right w:val="nil"/>
            </w:tcBorders>
          </w:tcPr>
          <w:p w14:paraId="0B72CBFE" w14:textId="32DE9924"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0.003</w:t>
            </w:r>
          </w:p>
        </w:tc>
        <w:tc>
          <w:tcPr>
            <w:tcW w:w="1701" w:type="dxa"/>
            <w:tcBorders>
              <w:top w:val="nil"/>
              <w:left w:val="nil"/>
              <w:bottom w:val="nil"/>
              <w:right w:val="nil"/>
            </w:tcBorders>
          </w:tcPr>
          <w:p w14:paraId="4E087D34" w14:textId="3323B186"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5.587</w:t>
            </w:r>
          </w:p>
        </w:tc>
      </w:tr>
      <w:tr w:rsidR="00C47152" w:rsidRPr="001C6DB4" w14:paraId="4E742AD8" w14:textId="77777777" w:rsidTr="00C47152">
        <w:tc>
          <w:tcPr>
            <w:tcW w:w="1701" w:type="dxa"/>
            <w:tcBorders>
              <w:top w:val="nil"/>
              <w:left w:val="nil"/>
              <w:bottom w:val="nil"/>
              <w:right w:val="nil"/>
            </w:tcBorders>
          </w:tcPr>
          <w:p w14:paraId="4FF059B7"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4153FC99"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52AE9A58" w14:textId="3036CC9A"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(0.348)</w:t>
            </w:r>
          </w:p>
        </w:tc>
        <w:tc>
          <w:tcPr>
            <w:tcW w:w="1560" w:type="dxa"/>
            <w:tcBorders>
              <w:top w:val="nil"/>
              <w:left w:val="nil"/>
              <w:bottom w:val="nil"/>
              <w:right w:val="nil"/>
            </w:tcBorders>
          </w:tcPr>
          <w:p w14:paraId="0F640C2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(6.468)</w:t>
            </w:r>
          </w:p>
        </w:tc>
        <w:tc>
          <w:tcPr>
            <w:tcW w:w="1701" w:type="dxa"/>
            <w:tcBorders>
              <w:top w:val="nil"/>
              <w:left w:val="nil"/>
              <w:bottom w:val="nil"/>
              <w:right w:val="nil"/>
            </w:tcBorders>
          </w:tcPr>
          <w:p w14:paraId="0C32A9A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(0.235)</w:t>
            </w:r>
          </w:p>
        </w:tc>
        <w:tc>
          <w:tcPr>
            <w:tcW w:w="1701" w:type="dxa"/>
            <w:tcBorders>
              <w:top w:val="nil"/>
              <w:left w:val="nil"/>
              <w:bottom w:val="nil"/>
              <w:right w:val="nil"/>
            </w:tcBorders>
          </w:tcPr>
          <w:p w14:paraId="0EA4419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(5.524)</w:t>
            </w:r>
          </w:p>
        </w:tc>
      </w:tr>
      <w:tr w:rsidR="00C47152" w:rsidRPr="001C6DB4" w14:paraId="5CCA1034" w14:textId="77777777" w:rsidTr="00C47152">
        <w:tc>
          <w:tcPr>
            <w:tcW w:w="1701" w:type="dxa"/>
            <w:tcBorders>
              <w:top w:val="nil"/>
              <w:left w:val="nil"/>
              <w:bottom w:val="nil"/>
              <w:right w:val="nil"/>
            </w:tcBorders>
          </w:tcPr>
          <w:p w14:paraId="599C9222"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Ks</w:t>
            </w:r>
          </w:p>
        </w:tc>
        <w:tc>
          <w:tcPr>
            <w:tcW w:w="709" w:type="dxa"/>
            <w:tcBorders>
              <w:top w:val="nil"/>
              <w:left w:val="nil"/>
              <w:bottom w:val="nil"/>
              <w:right w:val="nil"/>
            </w:tcBorders>
          </w:tcPr>
          <w:p w14:paraId="1597D3F0" w14:textId="6238B6AB"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669F113E" w14:textId="4E0E4C7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2.787</w:t>
            </w:r>
            <w:r w:rsidRPr="001C6DB4">
              <w:rPr>
                <w:rFonts w:ascii="Times New Roman" w:hAnsi="Times New Roman"/>
                <w:vertAlign w:val="superscript"/>
                <w:lang w:val="en-US"/>
              </w:rPr>
              <w:t>***</w:t>
            </w:r>
          </w:p>
        </w:tc>
        <w:tc>
          <w:tcPr>
            <w:tcW w:w="1560" w:type="dxa"/>
            <w:tcBorders>
              <w:top w:val="nil"/>
              <w:left w:val="nil"/>
              <w:bottom w:val="nil"/>
              <w:right w:val="nil"/>
            </w:tcBorders>
          </w:tcPr>
          <w:p w14:paraId="7F65712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18.372</w:t>
            </w:r>
          </w:p>
        </w:tc>
        <w:tc>
          <w:tcPr>
            <w:tcW w:w="1701" w:type="dxa"/>
            <w:tcBorders>
              <w:top w:val="nil"/>
              <w:left w:val="nil"/>
              <w:bottom w:val="nil"/>
              <w:right w:val="nil"/>
            </w:tcBorders>
          </w:tcPr>
          <w:p w14:paraId="71B1F79F"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1.646</w:t>
            </w:r>
            <w:r w:rsidRPr="001C6DB4">
              <w:rPr>
                <w:rFonts w:ascii="Times New Roman" w:hAnsi="Times New Roman"/>
                <w:vertAlign w:val="superscript"/>
                <w:lang w:val="en-US"/>
              </w:rPr>
              <w:t>**</w:t>
            </w:r>
          </w:p>
        </w:tc>
        <w:tc>
          <w:tcPr>
            <w:tcW w:w="1701" w:type="dxa"/>
            <w:tcBorders>
              <w:top w:val="nil"/>
              <w:left w:val="nil"/>
              <w:bottom w:val="nil"/>
              <w:right w:val="nil"/>
            </w:tcBorders>
          </w:tcPr>
          <w:p w14:paraId="537579AF" w14:textId="51B694EE"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3.781</w:t>
            </w:r>
          </w:p>
        </w:tc>
      </w:tr>
      <w:tr w:rsidR="00C47152" w:rsidRPr="001C6DB4" w14:paraId="39E40AA9" w14:textId="77777777" w:rsidTr="00C47152">
        <w:tc>
          <w:tcPr>
            <w:tcW w:w="1701" w:type="dxa"/>
            <w:tcBorders>
              <w:top w:val="nil"/>
              <w:left w:val="nil"/>
              <w:bottom w:val="nil"/>
              <w:right w:val="nil"/>
            </w:tcBorders>
          </w:tcPr>
          <w:p w14:paraId="4EDC8EBB"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2CEC19D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7E5C6EBA" w14:textId="7CAA50D6"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(0.427)</w:t>
            </w:r>
          </w:p>
        </w:tc>
        <w:tc>
          <w:tcPr>
            <w:tcW w:w="1560" w:type="dxa"/>
            <w:tcBorders>
              <w:top w:val="nil"/>
              <w:left w:val="nil"/>
              <w:bottom w:val="nil"/>
              <w:right w:val="nil"/>
            </w:tcBorders>
          </w:tcPr>
          <w:p w14:paraId="3B10CAC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(11.650)</w:t>
            </w:r>
          </w:p>
        </w:tc>
        <w:tc>
          <w:tcPr>
            <w:tcW w:w="1701" w:type="dxa"/>
            <w:tcBorders>
              <w:top w:val="nil"/>
              <w:left w:val="nil"/>
              <w:bottom w:val="nil"/>
              <w:right w:val="nil"/>
            </w:tcBorders>
          </w:tcPr>
          <w:p w14:paraId="0E3F519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(0.825)</w:t>
            </w:r>
          </w:p>
        </w:tc>
        <w:tc>
          <w:tcPr>
            <w:tcW w:w="1701" w:type="dxa"/>
            <w:tcBorders>
              <w:top w:val="nil"/>
              <w:left w:val="nil"/>
              <w:bottom w:val="nil"/>
              <w:right w:val="nil"/>
            </w:tcBorders>
          </w:tcPr>
          <w:p w14:paraId="2E2AC569"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(9.886)</w:t>
            </w:r>
          </w:p>
        </w:tc>
      </w:tr>
      <w:tr w:rsidR="00C47152" w:rsidRPr="001C6DB4" w14:paraId="0A5C2CAD" w14:textId="77777777" w:rsidTr="00C47152">
        <w:tc>
          <w:tcPr>
            <w:tcW w:w="1701" w:type="dxa"/>
            <w:tcBorders>
              <w:top w:val="nil"/>
              <w:left w:val="nil"/>
              <w:bottom w:val="nil"/>
              <w:right w:val="nil"/>
            </w:tcBorders>
          </w:tcPr>
          <w:p w14:paraId="7C79D41A"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Us</w:t>
            </w:r>
          </w:p>
        </w:tc>
        <w:tc>
          <w:tcPr>
            <w:tcW w:w="709" w:type="dxa"/>
            <w:tcBorders>
              <w:top w:val="nil"/>
              <w:left w:val="nil"/>
              <w:bottom w:val="nil"/>
              <w:right w:val="nil"/>
            </w:tcBorders>
          </w:tcPr>
          <w:p w14:paraId="7827118F" w14:textId="4714A62E"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68CADA0F" w14:textId="3A4FB328"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1.980</w:t>
            </w:r>
            <w:r w:rsidR="00C47152" w:rsidRPr="001C6DB4">
              <w:rPr>
                <w:rFonts w:ascii="Times New Roman" w:hAnsi="Times New Roman"/>
                <w:vertAlign w:val="superscript"/>
                <w:lang w:val="en-US"/>
              </w:rPr>
              <w:t>***</w:t>
            </w:r>
          </w:p>
        </w:tc>
        <w:tc>
          <w:tcPr>
            <w:tcW w:w="1560" w:type="dxa"/>
            <w:tcBorders>
              <w:top w:val="nil"/>
              <w:left w:val="nil"/>
              <w:bottom w:val="nil"/>
              <w:right w:val="nil"/>
            </w:tcBorders>
          </w:tcPr>
          <w:p w14:paraId="491C71F3" w14:textId="366E7C41"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6.285</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634C64D2" w14:textId="59680F6A"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1.700</w:t>
            </w:r>
            <w:r w:rsidR="00C47152" w:rsidRPr="001C6DB4">
              <w:rPr>
                <w:rFonts w:ascii="Times New Roman" w:hAnsi="Times New Roman"/>
                <w:vertAlign w:val="superscript"/>
                <w:lang w:val="en-US"/>
              </w:rPr>
              <w:t>***</w:t>
            </w:r>
          </w:p>
        </w:tc>
        <w:tc>
          <w:tcPr>
            <w:tcW w:w="1701" w:type="dxa"/>
            <w:tcBorders>
              <w:top w:val="nil"/>
              <w:left w:val="nil"/>
              <w:bottom w:val="nil"/>
              <w:right w:val="nil"/>
            </w:tcBorders>
          </w:tcPr>
          <w:p w14:paraId="04C4BB90" w14:textId="0172DEF4"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1.035</w:t>
            </w:r>
          </w:p>
        </w:tc>
      </w:tr>
      <w:tr w:rsidR="00C47152" w:rsidRPr="001C6DB4" w14:paraId="22592D1F" w14:textId="77777777" w:rsidTr="00C47152">
        <w:tc>
          <w:tcPr>
            <w:tcW w:w="1701" w:type="dxa"/>
            <w:tcBorders>
              <w:top w:val="nil"/>
              <w:left w:val="nil"/>
              <w:bottom w:val="nil"/>
              <w:right w:val="nil"/>
            </w:tcBorders>
          </w:tcPr>
          <w:p w14:paraId="0D2AA684"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6D7B976F"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3842DC3D" w14:textId="0DD98979"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(0.460)</w:t>
            </w:r>
          </w:p>
        </w:tc>
        <w:tc>
          <w:tcPr>
            <w:tcW w:w="1560" w:type="dxa"/>
            <w:tcBorders>
              <w:top w:val="nil"/>
              <w:left w:val="nil"/>
              <w:bottom w:val="nil"/>
              <w:right w:val="nil"/>
            </w:tcBorders>
          </w:tcPr>
          <w:p w14:paraId="7807D22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(2.456)</w:t>
            </w:r>
          </w:p>
        </w:tc>
        <w:tc>
          <w:tcPr>
            <w:tcW w:w="1701" w:type="dxa"/>
            <w:tcBorders>
              <w:top w:val="nil"/>
              <w:left w:val="nil"/>
              <w:bottom w:val="nil"/>
              <w:right w:val="nil"/>
            </w:tcBorders>
          </w:tcPr>
          <w:p w14:paraId="5F16BCCC"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(0.577)</w:t>
            </w:r>
          </w:p>
        </w:tc>
        <w:tc>
          <w:tcPr>
            <w:tcW w:w="1701" w:type="dxa"/>
            <w:tcBorders>
              <w:top w:val="nil"/>
              <w:left w:val="nil"/>
              <w:bottom w:val="nil"/>
              <w:right w:val="nil"/>
            </w:tcBorders>
          </w:tcPr>
          <w:p w14:paraId="0655BDA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(1.190)</w:t>
            </w:r>
          </w:p>
        </w:tc>
      </w:tr>
      <w:tr w:rsidR="00C47152" w:rsidRPr="001C6DB4" w14:paraId="7FE3A2F5" w14:textId="77777777" w:rsidTr="00C47152">
        <w:tc>
          <w:tcPr>
            <w:tcW w:w="1701" w:type="dxa"/>
            <w:tcBorders>
              <w:top w:val="nil"/>
              <w:left w:val="nil"/>
              <w:bottom w:val="nil"/>
              <w:right w:val="nil"/>
            </w:tcBorders>
          </w:tcPr>
          <w:p w14:paraId="5224D15B" w14:textId="77777777" w:rsidR="00C47152" w:rsidRPr="00925192" w:rsidRDefault="00C47152" w:rsidP="002E69A6">
            <w:pPr>
              <w:widowControl w:val="0"/>
              <w:autoSpaceDE w:val="0"/>
              <w:autoSpaceDN w:val="0"/>
              <w:adjustRightInd w:val="0"/>
              <w:spacing w:after="0" w:line="240" w:lineRule="auto"/>
              <w:rPr>
                <w:rFonts w:ascii="Times New Roman" w:hAnsi="Times New Roman"/>
                <w:i/>
                <w:lang w:val="en-US"/>
              </w:rPr>
            </w:pPr>
            <w:r w:rsidRPr="00925192">
              <w:rPr>
                <w:rFonts w:ascii="Times New Roman" w:hAnsi="Times New Roman"/>
                <w:i/>
                <w:lang w:val="en-US"/>
              </w:rPr>
              <w:t>Ss</w:t>
            </w:r>
            <w:r w:rsidRPr="005E2C03">
              <w:rPr>
                <w:rFonts w:ascii="Times New Roman" w:hAnsi="Times New Roman"/>
                <w:i/>
                <w:vertAlign w:val="superscript"/>
                <w:lang w:val="en-US"/>
              </w:rPr>
              <w:t>2</w:t>
            </w:r>
          </w:p>
        </w:tc>
        <w:tc>
          <w:tcPr>
            <w:tcW w:w="709" w:type="dxa"/>
            <w:tcBorders>
              <w:top w:val="nil"/>
              <w:left w:val="nil"/>
              <w:bottom w:val="nil"/>
              <w:right w:val="nil"/>
            </w:tcBorders>
          </w:tcPr>
          <w:p w14:paraId="35B5358D" w14:textId="2577C887"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69807AC1" w14:textId="396D6B2B"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00F2312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30.258</w:t>
            </w:r>
          </w:p>
        </w:tc>
        <w:tc>
          <w:tcPr>
            <w:tcW w:w="1701" w:type="dxa"/>
            <w:tcBorders>
              <w:top w:val="nil"/>
              <w:left w:val="nil"/>
              <w:bottom w:val="nil"/>
              <w:right w:val="nil"/>
            </w:tcBorders>
          </w:tcPr>
          <w:p w14:paraId="665391D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2F0F7AB8"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28.837</w:t>
            </w:r>
          </w:p>
        </w:tc>
      </w:tr>
      <w:tr w:rsidR="00C47152" w:rsidRPr="001C6DB4" w14:paraId="54EC1E2F" w14:textId="77777777" w:rsidTr="00C47152">
        <w:tc>
          <w:tcPr>
            <w:tcW w:w="1701" w:type="dxa"/>
            <w:tcBorders>
              <w:top w:val="nil"/>
              <w:left w:val="nil"/>
              <w:bottom w:val="nil"/>
              <w:right w:val="nil"/>
            </w:tcBorders>
          </w:tcPr>
          <w:p w14:paraId="5AEF8118"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7E2B395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31386BBB" w14:textId="03D42F6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5C89C1F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(30.467)</w:t>
            </w:r>
          </w:p>
        </w:tc>
        <w:tc>
          <w:tcPr>
            <w:tcW w:w="1701" w:type="dxa"/>
            <w:tcBorders>
              <w:top w:val="nil"/>
              <w:left w:val="nil"/>
              <w:bottom w:val="nil"/>
              <w:right w:val="nil"/>
            </w:tcBorders>
          </w:tcPr>
          <w:p w14:paraId="2BE41E0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69614DA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(21.658)</w:t>
            </w:r>
          </w:p>
        </w:tc>
      </w:tr>
      <w:tr w:rsidR="00C47152" w:rsidRPr="001C6DB4" w14:paraId="71A8AD11" w14:textId="77777777" w:rsidTr="00C47152">
        <w:tc>
          <w:tcPr>
            <w:tcW w:w="1701" w:type="dxa"/>
            <w:tcBorders>
              <w:top w:val="nil"/>
              <w:left w:val="nil"/>
              <w:bottom w:val="nil"/>
              <w:right w:val="nil"/>
            </w:tcBorders>
          </w:tcPr>
          <w:p w14:paraId="014EE538"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Ss</w:t>
            </w:r>
            <w:r w:rsidRPr="005E2C03">
              <w:rPr>
                <w:rFonts w:ascii="Times New Roman" w:hAnsi="Times New Roman"/>
                <w:i/>
                <w:vertAlign w:val="superscript"/>
                <w:lang w:val="en-US"/>
              </w:rPr>
              <w:t>3</w:t>
            </w:r>
          </w:p>
        </w:tc>
        <w:tc>
          <w:tcPr>
            <w:tcW w:w="709" w:type="dxa"/>
            <w:tcBorders>
              <w:top w:val="nil"/>
              <w:left w:val="nil"/>
              <w:bottom w:val="nil"/>
              <w:right w:val="nil"/>
            </w:tcBorders>
          </w:tcPr>
          <w:p w14:paraId="4C0DF5A5" w14:textId="0EF27944"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4ABC3749" w14:textId="5B439DEA"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31A1D03A" w14:textId="4EFFC350"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34.145</w:t>
            </w:r>
          </w:p>
        </w:tc>
        <w:tc>
          <w:tcPr>
            <w:tcW w:w="1701" w:type="dxa"/>
            <w:tcBorders>
              <w:top w:val="nil"/>
              <w:left w:val="nil"/>
              <w:bottom w:val="nil"/>
              <w:right w:val="nil"/>
            </w:tcBorders>
          </w:tcPr>
          <w:p w14:paraId="27BE04CF"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3FCB3478" w14:textId="01AA4924"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45.210</w:t>
            </w:r>
          </w:p>
        </w:tc>
      </w:tr>
      <w:tr w:rsidR="00C47152" w:rsidRPr="001C6DB4" w14:paraId="5C2FA22C" w14:textId="77777777" w:rsidTr="00C47152">
        <w:tc>
          <w:tcPr>
            <w:tcW w:w="1701" w:type="dxa"/>
            <w:tcBorders>
              <w:top w:val="nil"/>
              <w:left w:val="nil"/>
              <w:bottom w:val="nil"/>
              <w:right w:val="nil"/>
            </w:tcBorders>
          </w:tcPr>
          <w:p w14:paraId="6F045E55"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5C5124A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15A3D825" w14:textId="4E959A66"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49A7C14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(50.875)</w:t>
            </w:r>
          </w:p>
        </w:tc>
        <w:tc>
          <w:tcPr>
            <w:tcW w:w="1701" w:type="dxa"/>
            <w:tcBorders>
              <w:top w:val="nil"/>
              <w:left w:val="nil"/>
              <w:bottom w:val="nil"/>
              <w:right w:val="nil"/>
            </w:tcBorders>
          </w:tcPr>
          <w:p w14:paraId="43ADD53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7ED8BF4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(33.247)</w:t>
            </w:r>
          </w:p>
        </w:tc>
      </w:tr>
      <w:tr w:rsidR="00C47152" w:rsidRPr="001C6DB4" w14:paraId="7E3FECD7" w14:textId="77777777" w:rsidTr="00C47152">
        <w:tc>
          <w:tcPr>
            <w:tcW w:w="1701" w:type="dxa"/>
            <w:tcBorders>
              <w:top w:val="nil"/>
              <w:left w:val="nil"/>
              <w:bottom w:val="nil"/>
              <w:right w:val="nil"/>
            </w:tcBorders>
          </w:tcPr>
          <w:p w14:paraId="2A6D4AA0"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Ss</w:t>
            </w:r>
            <w:r w:rsidRPr="005E2C03">
              <w:rPr>
                <w:rFonts w:ascii="Times New Roman" w:hAnsi="Times New Roman"/>
                <w:i/>
                <w:vertAlign w:val="superscript"/>
                <w:lang w:val="en-US"/>
              </w:rPr>
              <w:t>4</w:t>
            </w:r>
          </w:p>
        </w:tc>
        <w:tc>
          <w:tcPr>
            <w:tcW w:w="709" w:type="dxa"/>
            <w:tcBorders>
              <w:top w:val="nil"/>
              <w:left w:val="nil"/>
              <w:bottom w:val="nil"/>
              <w:right w:val="nil"/>
            </w:tcBorders>
          </w:tcPr>
          <w:p w14:paraId="3388E2B7" w14:textId="7CD3B790"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3DD4B165" w14:textId="2FF70BB5"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23A63E4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10.680</w:t>
            </w:r>
          </w:p>
        </w:tc>
        <w:tc>
          <w:tcPr>
            <w:tcW w:w="1701" w:type="dxa"/>
            <w:tcBorders>
              <w:top w:val="nil"/>
              <w:left w:val="nil"/>
              <w:bottom w:val="nil"/>
              <w:right w:val="nil"/>
            </w:tcBorders>
          </w:tcPr>
          <w:p w14:paraId="3BB08B7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7EE3A50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23.381</w:t>
            </w:r>
          </w:p>
        </w:tc>
      </w:tr>
      <w:tr w:rsidR="00C47152" w:rsidRPr="001C6DB4" w14:paraId="00C0DA29" w14:textId="77777777" w:rsidTr="00C47152">
        <w:tc>
          <w:tcPr>
            <w:tcW w:w="1701" w:type="dxa"/>
            <w:tcBorders>
              <w:top w:val="nil"/>
              <w:left w:val="nil"/>
              <w:bottom w:val="nil"/>
              <w:right w:val="nil"/>
            </w:tcBorders>
          </w:tcPr>
          <w:p w14:paraId="756DDD87"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4FF2C2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12D873C4" w14:textId="256E56A8"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14DDD317"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(26.630)</w:t>
            </w:r>
          </w:p>
        </w:tc>
        <w:tc>
          <w:tcPr>
            <w:tcW w:w="1701" w:type="dxa"/>
            <w:tcBorders>
              <w:top w:val="nil"/>
              <w:left w:val="nil"/>
              <w:bottom w:val="nil"/>
              <w:right w:val="nil"/>
            </w:tcBorders>
          </w:tcPr>
          <w:p w14:paraId="1CF7C54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6857861C"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(16.831)</w:t>
            </w:r>
          </w:p>
        </w:tc>
      </w:tr>
      <w:tr w:rsidR="00C47152" w:rsidRPr="001C6DB4" w14:paraId="5210F470" w14:textId="77777777" w:rsidTr="00C47152">
        <w:tc>
          <w:tcPr>
            <w:tcW w:w="1701" w:type="dxa"/>
            <w:tcBorders>
              <w:top w:val="nil"/>
              <w:left w:val="nil"/>
              <w:bottom w:val="nil"/>
              <w:right w:val="nil"/>
            </w:tcBorders>
          </w:tcPr>
          <w:p w14:paraId="017DFF49"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Ks</w:t>
            </w:r>
            <w:r w:rsidRPr="005E2C03">
              <w:rPr>
                <w:rFonts w:ascii="Times New Roman" w:hAnsi="Times New Roman"/>
                <w:i/>
                <w:vertAlign w:val="superscript"/>
                <w:lang w:val="en-US"/>
              </w:rPr>
              <w:t>2</w:t>
            </w:r>
          </w:p>
        </w:tc>
        <w:tc>
          <w:tcPr>
            <w:tcW w:w="709" w:type="dxa"/>
            <w:tcBorders>
              <w:top w:val="nil"/>
              <w:left w:val="nil"/>
              <w:bottom w:val="nil"/>
              <w:right w:val="nil"/>
            </w:tcBorders>
          </w:tcPr>
          <w:p w14:paraId="5EB6C30B" w14:textId="20D1C3CC"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59B74353" w14:textId="1C4D5B5D"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669EA825" w14:textId="558C9868"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30.197</w:t>
            </w:r>
          </w:p>
        </w:tc>
        <w:tc>
          <w:tcPr>
            <w:tcW w:w="1701" w:type="dxa"/>
            <w:tcBorders>
              <w:top w:val="nil"/>
              <w:left w:val="nil"/>
              <w:bottom w:val="nil"/>
              <w:right w:val="nil"/>
            </w:tcBorders>
          </w:tcPr>
          <w:p w14:paraId="6FA56EA0"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3891F280"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17.241</w:t>
            </w:r>
          </w:p>
        </w:tc>
      </w:tr>
      <w:tr w:rsidR="00C47152" w:rsidRPr="001C6DB4" w14:paraId="2925B745" w14:textId="77777777" w:rsidTr="00C47152">
        <w:tc>
          <w:tcPr>
            <w:tcW w:w="1701" w:type="dxa"/>
            <w:tcBorders>
              <w:top w:val="nil"/>
              <w:left w:val="nil"/>
              <w:bottom w:val="nil"/>
              <w:right w:val="nil"/>
            </w:tcBorders>
          </w:tcPr>
          <w:p w14:paraId="6F7E41A7"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617BA1FC"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59A9A31F" w14:textId="2465690B"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5BE3B50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(41.895)</w:t>
            </w:r>
          </w:p>
        </w:tc>
        <w:tc>
          <w:tcPr>
            <w:tcW w:w="1701" w:type="dxa"/>
            <w:tcBorders>
              <w:top w:val="nil"/>
              <w:left w:val="nil"/>
              <w:bottom w:val="nil"/>
              <w:right w:val="nil"/>
            </w:tcBorders>
          </w:tcPr>
          <w:p w14:paraId="49A596E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709BEED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(31.913)</w:t>
            </w:r>
          </w:p>
        </w:tc>
      </w:tr>
      <w:tr w:rsidR="00C47152" w:rsidRPr="001C6DB4" w14:paraId="0BD30688" w14:textId="77777777" w:rsidTr="00C47152">
        <w:tc>
          <w:tcPr>
            <w:tcW w:w="1701" w:type="dxa"/>
            <w:tcBorders>
              <w:top w:val="nil"/>
              <w:left w:val="nil"/>
              <w:bottom w:val="nil"/>
              <w:right w:val="nil"/>
            </w:tcBorders>
          </w:tcPr>
          <w:p w14:paraId="26F4A8E9"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Ks</w:t>
            </w:r>
            <w:r w:rsidRPr="005E2C03">
              <w:rPr>
                <w:rFonts w:ascii="Times New Roman" w:hAnsi="Times New Roman"/>
                <w:i/>
                <w:vertAlign w:val="superscript"/>
                <w:lang w:val="en-US"/>
              </w:rPr>
              <w:t>3</w:t>
            </w:r>
          </w:p>
        </w:tc>
        <w:tc>
          <w:tcPr>
            <w:tcW w:w="709" w:type="dxa"/>
            <w:tcBorders>
              <w:top w:val="nil"/>
              <w:left w:val="nil"/>
              <w:bottom w:val="nil"/>
              <w:right w:val="nil"/>
            </w:tcBorders>
          </w:tcPr>
          <w:p w14:paraId="73D13F0D" w14:textId="06D9B465"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p>
        </w:tc>
        <w:tc>
          <w:tcPr>
            <w:tcW w:w="1559" w:type="dxa"/>
            <w:tcBorders>
              <w:top w:val="nil"/>
              <w:left w:val="nil"/>
              <w:bottom w:val="nil"/>
              <w:right w:val="nil"/>
            </w:tcBorders>
          </w:tcPr>
          <w:p w14:paraId="1300BA21" w14:textId="5F023C54"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1DF14268"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6.172</w:t>
            </w:r>
          </w:p>
        </w:tc>
        <w:tc>
          <w:tcPr>
            <w:tcW w:w="1701" w:type="dxa"/>
            <w:tcBorders>
              <w:top w:val="nil"/>
              <w:left w:val="nil"/>
              <w:bottom w:val="nil"/>
              <w:right w:val="nil"/>
            </w:tcBorders>
          </w:tcPr>
          <w:p w14:paraId="4B8D4F0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071D5859" w14:textId="5CE0A15F"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28.520</w:t>
            </w:r>
          </w:p>
        </w:tc>
      </w:tr>
      <w:tr w:rsidR="00C47152" w:rsidRPr="001C6DB4" w14:paraId="61D5F8F3" w14:textId="77777777" w:rsidTr="00C47152">
        <w:tc>
          <w:tcPr>
            <w:tcW w:w="1701" w:type="dxa"/>
            <w:tcBorders>
              <w:top w:val="nil"/>
              <w:left w:val="nil"/>
              <w:bottom w:val="nil"/>
              <w:right w:val="nil"/>
            </w:tcBorders>
          </w:tcPr>
          <w:p w14:paraId="39AE4BB9"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0F78038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6E9BDA83" w14:textId="3D6CBC13"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6C1AB96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(59.201)</w:t>
            </w:r>
          </w:p>
        </w:tc>
        <w:tc>
          <w:tcPr>
            <w:tcW w:w="1701" w:type="dxa"/>
            <w:tcBorders>
              <w:top w:val="nil"/>
              <w:left w:val="nil"/>
              <w:bottom w:val="nil"/>
              <w:right w:val="nil"/>
            </w:tcBorders>
          </w:tcPr>
          <w:p w14:paraId="5848120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5FE7FCB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(43.234)</w:t>
            </w:r>
          </w:p>
        </w:tc>
      </w:tr>
      <w:tr w:rsidR="00C47152" w:rsidRPr="001C6DB4" w14:paraId="1F24B240" w14:textId="77777777" w:rsidTr="00C47152">
        <w:tc>
          <w:tcPr>
            <w:tcW w:w="1701" w:type="dxa"/>
            <w:tcBorders>
              <w:top w:val="nil"/>
              <w:left w:val="nil"/>
              <w:bottom w:val="nil"/>
              <w:right w:val="nil"/>
            </w:tcBorders>
          </w:tcPr>
          <w:p w14:paraId="68BC7CA2"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Ks</w:t>
            </w:r>
            <w:r w:rsidRPr="005E2C03">
              <w:rPr>
                <w:rFonts w:ascii="Times New Roman" w:hAnsi="Times New Roman"/>
                <w:i/>
                <w:vertAlign w:val="superscript"/>
                <w:lang w:val="en-US"/>
              </w:rPr>
              <w:t>4</w:t>
            </w:r>
          </w:p>
        </w:tc>
        <w:tc>
          <w:tcPr>
            <w:tcW w:w="709" w:type="dxa"/>
            <w:tcBorders>
              <w:top w:val="nil"/>
              <w:left w:val="nil"/>
              <w:bottom w:val="nil"/>
              <w:right w:val="nil"/>
            </w:tcBorders>
          </w:tcPr>
          <w:p w14:paraId="697A4F0E" w14:textId="13F741B4"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Symbol" w:hAnsi="Symbol"/>
                <w:lang w:val="en-US"/>
              </w:rPr>
              <w:t></w:t>
            </w:r>
          </w:p>
        </w:tc>
        <w:tc>
          <w:tcPr>
            <w:tcW w:w="1559" w:type="dxa"/>
            <w:tcBorders>
              <w:top w:val="nil"/>
              <w:left w:val="nil"/>
              <w:bottom w:val="nil"/>
              <w:right w:val="nil"/>
            </w:tcBorders>
          </w:tcPr>
          <w:p w14:paraId="22064472" w14:textId="0A2C886C"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657C8AF9"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9.264</w:t>
            </w:r>
          </w:p>
        </w:tc>
        <w:tc>
          <w:tcPr>
            <w:tcW w:w="1701" w:type="dxa"/>
            <w:tcBorders>
              <w:top w:val="nil"/>
              <w:left w:val="nil"/>
              <w:bottom w:val="nil"/>
              <w:right w:val="nil"/>
            </w:tcBorders>
          </w:tcPr>
          <w:p w14:paraId="75EC702F"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0A98B35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16.660</w:t>
            </w:r>
          </w:p>
        </w:tc>
      </w:tr>
      <w:tr w:rsidR="00C47152" w:rsidRPr="001C6DB4" w14:paraId="43599989" w14:textId="77777777" w:rsidTr="00C47152">
        <w:tc>
          <w:tcPr>
            <w:tcW w:w="1701" w:type="dxa"/>
            <w:tcBorders>
              <w:top w:val="nil"/>
              <w:left w:val="nil"/>
              <w:bottom w:val="nil"/>
              <w:right w:val="nil"/>
            </w:tcBorders>
          </w:tcPr>
          <w:p w14:paraId="5DD70A14"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37BF916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1DAA9063" w14:textId="1437B24B"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3371E7C1"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(28.166)</w:t>
            </w:r>
          </w:p>
        </w:tc>
        <w:tc>
          <w:tcPr>
            <w:tcW w:w="1701" w:type="dxa"/>
            <w:tcBorders>
              <w:top w:val="nil"/>
              <w:left w:val="nil"/>
              <w:bottom w:val="nil"/>
              <w:right w:val="nil"/>
            </w:tcBorders>
          </w:tcPr>
          <w:p w14:paraId="33D49D0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7E98B4B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(20.279)</w:t>
            </w:r>
          </w:p>
        </w:tc>
      </w:tr>
      <w:tr w:rsidR="00C47152" w:rsidRPr="001C6DB4" w14:paraId="04CF6A91" w14:textId="77777777" w:rsidTr="00C47152">
        <w:tc>
          <w:tcPr>
            <w:tcW w:w="1701" w:type="dxa"/>
            <w:tcBorders>
              <w:top w:val="nil"/>
              <w:left w:val="nil"/>
              <w:bottom w:val="nil"/>
              <w:right w:val="nil"/>
            </w:tcBorders>
          </w:tcPr>
          <w:p w14:paraId="5F63FA81"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roofErr w:type="spellStart"/>
            <w:r w:rsidRPr="001C6DB4">
              <w:rPr>
                <w:rFonts w:ascii="Times New Roman" w:hAnsi="Times New Roman"/>
                <w:i/>
                <w:lang w:val="en-US"/>
              </w:rPr>
              <w:t>SsKs</w:t>
            </w:r>
            <w:proofErr w:type="spellEnd"/>
          </w:p>
        </w:tc>
        <w:tc>
          <w:tcPr>
            <w:tcW w:w="709" w:type="dxa"/>
            <w:tcBorders>
              <w:top w:val="nil"/>
              <w:left w:val="nil"/>
              <w:bottom w:val="nil"/>
              <w:right w:val="nil"/>
            </w:tcBorders>
          </w:tcPr>
          <w:p w14:paraId="336B52B0" w14:textId="1E9DAA3C"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r w:rsidRPr="001C6DB4">
              <w:rPr>
                <w:rFonts w:ascii="Symbol" w:hAnsi="Symbol"/>
                <w:lang w:val="en-US"/>
              </w:rPr>
              <w:t></w:t>
            </w:r>
          </w:p>
        </w:tc>
        <w:tc>
          <w:tcPr>
            <w:tcW w:w="1559" w:type="dxa"/>
            <w:tcBorders>
              <w:top w:val="nil"/>
              <w:left w:val="nil"/>
              <w:bottom w:val="nil"/>
              <w:right w:val="nil"/>
            </w:tcBorders>
          </w:tcPr>
          <w:p w14:paraId="198E099F" w14:textId="4B3B0CEA"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7913DBA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0.666</w:t>
            </w:r>
          </w:p>
        </w:tc>
        <w:tc>
          <w:tcPr>
            <w:tcW w:w="1701" w:type="dxa"/>
            <w:tcBorders>
              <w:top w:val="nil"/>
              <w:left w:val="nil"/>
              <w:bottom w:val="nil"/>
              <w:right w:val="nil"/>
            </w:tcBorders>
          </w:tcPr>
          <w:p w14:paraId="09DF373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5355273E" w14:textId="77140649"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0.057</w:t>
            </w:r>
          </w:p>
        </w:tc>
      </w:tr>
      <w:tr w:rsidR="00C47152" w:rsidRPr="001C6DB4" w14:paraId="724AD065" w14:textId="77777777" w:rsidTr="00C47152">
        <w:tc>
          <w:tcPr>
            <w:tcW w:w="1701" w:type="dxa"/>
            <w:tcBorders>
              <w:top w:val="nil"/>
              <w:left w:val="nil"/>
              <w:bottom w:val="nil"/>
              <w:right w:val="nil"/>
            </w:tcBorders>
          </w:tcPr>
          <w:p w14:paraId="2437E584"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10B9BCF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0F6CAC35" w14:textId="374FF012"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57172A05"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(1.652)</w:t>
            </w:r>
          </w:p>
        </w:tc>
        <w:tc>
          <w:tcPr>
            <w:tcW w:w="1701" w:type="dxa"/>
            <w:tcBorders>
              <w:top w:val="nil"/>
              <w:left w:val="nil"/>
              <w:bottom w:val="nil"/>
              <w:right w:val="nil"/>
            </w:tcBorders>
          </w:tcPr>
          <w:p w14:paraId="2EB3E79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46C79924"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(1.031)</w:t>
            </w:r>
          </w:p>
        </w:tc>
      </w:tr>
      <w:tr w:rsidR="00C47152" w:rsidRPr="001C6DB4" w14:paraId="6C393A4D" w14:textId="77777777" w:rsidTr="00C47152">
        <w:tc>
          <w:tcPr>
            <w:tcW w:w="1701" w:type="dxa"/>
            <w:tcBorders>
              <w:top w:val="nil"/>
              <w:left w:val="nil"/>
              <w:bottom w:val="nil"/>
              <w:right w:val="nil"/>
            </w:tcBorders>
          </w:tcPr>
          <w:p w14:paraId="3B29961F"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roofErr w:type="spellStart"/>
            <w:r w:rsidRPr="001C6DB4">
              <w:rPr>
                <w:rFonts w:ascii="Times New Roman" w:hAnsi="Times New Roman"/>
                <w:i/>
                <w:lang w:val="en-US"/>
              </w:rPr>
              <w:t>SsUs</w:t>
            </w:r>
            <w:proofErr w:type="spellEnd"/>
          </w:p>
        </w:tc>
        <w:tc>
          <w:tcPr>
            <w:tcW w:w="709" w:type="dxa"/>
            <w:tcBorders>
              <w:top w:val="nil"/>
              <w:left w:val="nil"/>
              <w:bottom w:val="nil"/>
              <w:right w:val="nil"/>
            </w:tcBorders>
          </w:tcPr>
          <w:p w14:paraId="7B4F6128" w14:textId="60A2E588"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r w:rsidRPr="001C6DB4">
              <w:rPr>
                <w:rFonts w:ascii="Symbol" w:hAnsi="Symbol"/>
                <w:lang w:val="en-US"/>
              </w:rPr>
              <w:t></w:t>
            </w:r>
          </w:p>
        </w:tc>
        <w:tc>
          <w:tcPr>
            <w:tcW w:w="1559" w:type="dxa"/>
            <w:tcBorders>
              <w:top w:val="nil"/>
              <w:left w:val="nil"/>
              <w:bottom w:val="nil"/>
              <w:right w:val="nil"/>
            </w:tcBorders>
          </w:tcPr>
          <w:p w14:paraId="4570FE99" w14:textId="4093A5E0"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1AE41D89"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2.525</w:t>
            </w:r>
          </w:p>
        </w:tc>
        <w:tc>
          <w:tcPr>
            <w:tcW w:w="1701" w:type="dxa"/>
            <w:tcBorders>
              <w:top w:val="nil"/>
              <w:left w:val="nil"/>
              <w:bottom w:val="nil"/>
              <w:right w:val="nil"/>
            </w:tcBorders>
          </w:tcPr>
          <w:p w14:paraId="3C4DBE1A"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0D82C12B" w14:textId="33858C52" w:rsidR="00C47152" w:rsidRPr="001C6DB4" w:rsidRDefault="00BB2582" w:rsidP="002E69A6">
            <w:pPr>
              <w:widowControl w:val="0"/>
              <w:autoSpaceDE w:val="0"/>
              <w:autoSpaceDN w:val="0"/>
              <w:adjustRightInd w:val="0"/>
              <w:spacing w:after="0" w:line="240" w:lineRule="auto"/>
              <w:jc w:val="center"/>
              <w:rPr>
                <w:rFonts w:ascii="Times New Roman" w:hAnsi="Times New Roman"/>
                <w:lang w:val="en-US"/>
              </w:rPr>
            </w:pPr>
            <w:r w:rsidRPr="00BB2582">
              <w:rPr>
                <w:rFonts w:ascii="Symbol" w:hAnsi="Symbol"/>
                <w:lang w:val="en-US"/>
              </w:rPr>
              <w:t></w:t>
            </w:r>
            <w:r w:rsidR="00C47152" w:rsidRPr="001C6DB4">
              <w:rPr>
                <w:rFonts w:ascii="Times New Roman" w:hAnsi="Times New Roman"/>
                <w:lang w:val="en-US"/>
              </w:rPr>
              <w:t>2.331</w:t>
            </w:r>
          </w:p>
        </w:tc>
      </w:tr>
      <w:tr w:rsidR="00C47152" w:rsidRPr="001C6DB4" w14:paraId="12F24B3C" w14:textId="77777777" w:rsidTr="00C47152">
        <w:tc>
          <w:tcPr>
            <w:tcW w:w="1701" w:type="dxa"/>
            <w:tcBorders>
              <w:top w:val="nil"/>
              <w:left w:val="nil"/>
              <w:bottom w:val="nil"/>
              <w:right w:val="nil"/>
            </w:tcBorders>
          </w:tcPr>
          <w:p w14:paraId="6A7E9834"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0C68DBD8"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15A1E307" w14:textId="2F4F331E"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7E8F38BD"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(3.311)</w:t>
            </w:r>
          </w:p>
        </w:tc>
        <w:tc>
          <w:tcPr>
            <w:tcW w:w="1701" w:type="dxa"/>
            <w:tcBorders>
              <w:top w:val="nil"/>
              <w:left w:val="nil"/>
              <w:bottom w:val="nil"/>
              <w:right w:val="nil"/>
            </w:tcBorders>
          </w:tcPr>
          <w:p w14:paraId="5780A983"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7DF3F45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(1.642)</w:t>
            </w:r>
          </w:p>
        </w:tc>
      </w:tr>
      <w:tr w:rsidR="00C47152" w:rsidRPr="001C6DB4" w14:paraId="4B15D661" w14:textId="77777777" w:rsidTr="00C47152">
        <w:tc>
          <w:tcPr>
            <w:tcW w:w="1701" w:type="dxa"/>
            <w:tcBorders>
              <w:top w:val="nil"/>
              <w:left w:val="nil"/>
              <w:bottom w:val="nil"/>
              <w:right w:val="nil"/>
            </w:tcBorders>
          </w:tcPr>
          <w:p w14:paraId="743D0028"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roofErr w:type="spellStart"/>
            <w:r w:rsidRPr="001C6DB4">
              <w:rPr>
                <w:rFonts w:ascii="Times New Roman" w:hAnsi="Times New Roman"/>
                <w:i/>
                <w:lang w:val="en-US"/>
              </w:rPr>
              <w:t>KsUs</w:t>
            </w:r>
            <w:proofErr w:type="spellEnd"/>
          </w:p>
        </w:tc>
        <w:tc>
          <w:tcPr>
            <w:tcW w:w="709" w:type="dxa"/>
            <w:tcBorders>
              <w:top w:val="nil"/>
              <w:left w:val="nil"/>
              <w:bottom w:val="nil"/>
              <w:right w:val="nil"/>
            </w:tcBorders>
          </w:tcPr>
          <w:p w14:paraId="3A103EF4" w14:textId="0CF91EA5" w:rsidR="00C47152" w:rsidRPr="001C6DB4" w:rsidRDefault="004E2BF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w:t>
            </w:r>
            <w:r w:rsidRPr="001C6DB4">
              <w:rPr>
                <w:rFonts w:ascii="Symbol" w:hAnsi="Symbol"/>
                <w:lang w:val="en-US"/>
              </w:rPr>
              <w:t></w:t>
            </w:r>
          </w:p>
        </w:tc>
        <w:tc>
          <w:tcPr>
            <w:tcW w:w="1559" w:type="dxa"/>
            <w:tcBorders>
              <w:top w:val="nil"/>
              <w:left w:val="nil"/>
              <w:bottom w:val="nil"/>
              <w:right w:val="nil"/>
            </w:tcBorders>
          </w:tcPr>
          <w:p w14:paraId="633BE3AF" w14:textId="2DC6AE0F"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0B9A92CF"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3.988</w:t>
            </w:r>
            <w:r w:rsidRPr="001C6DB4">
              <w:rPr>
                <w:rFonts w:ascii="Times New Roman" w:hAnsi="Times New Roman"/>
                <w:vertAlign w:val="superscript"/>
                <w:lang w:val="en-US"/>
              </w:rPr>
              <w:t>**</w:t>
            </w:r>
          </w:p>
        </w:tc>
        <w:tc>
          <w:tcPr>
            <w:tcW w:w="1701" w:type="dxa"/>
            <w:tcBorders>
              <w:top w:val="nil"/>
              <w:left w:val="nil"/>
              <w:bottom w:val="nil"/>
              <w:right w:val="nil"/>
            </w:tcBorders>
          </w:tcPr>
          <w:p w14:paraId="43FEC7B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203FCFDB"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1.220</w:t>
            </w:r>
          </w:p>
        </w:tc>
      </w:tr>
      <w:tr w:rsidR="00C47152" w:rsidRPr="001C6DB4" w14:paraId="26FA4FAE" w14:textId="77777777" w:rsidTr="00C47152">
        <w:tc>
          <w:tcPr>
            <w:tcW w:w="1701" w:type="dxa"/>
            <w:tcBorders>
              <w:top w:val="nil"/>
              <w:left w:val="nil"/>
              <w:bottom w:val="nil"/>
              <w:right w:val="nil"/>
            </w:tcBorders>
          </w:tcPr>
          <w:p w14:paraId="1FCE2E91" w14:textId="77777777" w:rsidR="00C47152" w:rsidRPr="001C6DB4" w:rsidRDefault="00C47152" w:rsidP="002E69A6">
            <w:pPr>
              <w:widowControl w:val="0"/>
              <w:autoSpaceDE w:val="0"/>
              <w:autoSpaceDN w:val="0"/>
              <w:adjustRightInd w:val="0"/>
              <w:spacing w:after="0" w:line="240" w:lineRule="auto"/>
              <w:rPr>
                <w:rFonts w:ascii="Times New Roman" w:hAnsi="Times New Roman"/>
                <w:i/>
                <w:lang w:val="en-US"/>
              </w:rPr>
            </w:pPr>
          </w:p>
        </w:tc>
        <w:tc>
          <w:tcPr>
            <w:tcW w:w="709" w:type="dxa"/>
            <w:tcBorders>
              <w:top w:val="nil"/>
              <w:left w:val="nil"/>
              <w:bottom w:val="nil"/>
              <w:right w:val="nil"/>
            </w:tcBorders>
          </w:tcPr>
          <w:p w14:paraId="296C43D0"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43DD36A9" w14:textId="1C4BF7C0"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560" w:type="dxa"/>
            <w:tcBorders>
              <w:top w:val="nil"/>
              <w:left w:val="nil"/>
              <w:bottom w:val="nil"/>
              <w:right w:val="nil"/>
            </w:tcBorders>
          </w:tcPr>
          <w:p w14:paraId="1886BDE6"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(1.994)</w:t>
            </w:r>
          </w:p>
        </w:tc>
        <w:tc>
          <w:tcPr>
            <w:tcW w:w="1701" w:type="dxa"/>
            <w:tcBorders>
              <w:top w:val="nil"/>
              <w:left w:val="nil"/>
              <w:bottom w:val="nil"/>
              <w:right w:val="nil"/>
            </w:tcBorders>
          </w:tcPr>
          <w:p w14:paraId="042FE57E"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p>
        </w:tc>
        <w:tc>
          <w:tcPr>
            <w:tcW w:w="1701" w:type="dxa"/>
            <w:tcBorders>
              <w:top w:val="nil"/>
              <w:left w:val="nil"/>
              <w:bottom w:val="nil"/>
              <w:right w:val="nil"/>
            </w:tcBorders>
          </w:tcPr>
          <w:p w14:paraId="3C83CA72" w14:textId="77777777" w:rsidR="00C47152" w:rsidRPr="001C6DB4" w:rsidRDefault="00C47152" w:rsidP="002E69A6">
            <w:pPr>
              <w:widowControl w:val="0"/>
              <w:autoSpaceDE w:val="0"/>
              <w:autoSpaceDN w:val="0"/>
              <w:adjustRightInd w:val="0"/>
              <w:spacing w:after="0" w:line="240" w:lineRule="auto"/>
              <w:jc w:val="center"/>
              <w:rPr>
                <w:rFonts w:ascii="Times New Roman" w:hAnsi="Times New Roman"/>
                <w:lang w:val="en-US"/>
              </w:rPr>
            </w:pPr>
            <w:r w:rsidRPr="001C6DB4">
              <w:rPr>
                <w:rFonts w:ascii="Times New Roman" w:hAnsi="Times New Roman"/>
                <w:lang w:val="en-US"/>
              </w:rPr>
              <w:t>(1.732)</w:t>
            </w:r>
          </w:p>
        </w:tc>
      </w:tr>
      <w:tr w:rsidR="00FA1951" w:rsidRPr="001C6DB4" w14:paraId="465B046D" w14:textId="77777777" w:rsidTr="00C47152">
        <w:tc>
          <w:tcPr>
            <w:tcW w:w="1701" w:type="dxa"/>
            <w:tcBorders>
              <w:top w:val="nil"/>
              <w:left w:val="nil"/>
              <w:bottom w:val="nil"/>
              <w:right w:val="nil"/>
            </w:tcBorders>
          </w:tcPr>
          <w:p w14:paraId="6BCF9F00" w14:textId="68487D3F" w:rsidR="00FA1951" w:rsidRPr="001C6DB4" w:rsidRDefault="00FA1951" w:rsidP="00FA1951">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Constant</w:t>
            </w:r>
          </w:p>
        </w:tc>
        <w:tc>
          <w:tcPr>
            <w:tcW w:w="709" w:type="dxa"/>
            <w:tcBorders>
              <w:top w:val="nil"/>
              <w:left w:val="nil"/>
              <w:bottom w:val="nil"/>
              <w:right w:val="nil"/>
            </w:tcBorders>
          </w:tcPr>
          <w:p w14:paraId="70D469AB"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nil"/>
              <w:right w:val="nil"/>
            </w:tcBorders>
          </w:tcPr>
          <w:p w14:paraId="1713A635" w14:textId="19BE88F6" w:rsidR="00FA1951" w:rsidRPr="00FA1951" w:rsidRDefault="005B2A7F" w:rsidP="00FA1951">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FA1951" w:rsidRPr="00FA1951">
              <w:rPr>
                <w:rFonts w:ascii="Times New Roman" w:hAnsi="Times New Roman"/>
                <w:lang w:val="en-US"/>
              </w:rPr>
              <w:t>1.283</w:t>
            </w:r>
          </w:p>
        </w:tc>
        <w:tc>
          <w:tcPr>
            <w:tcW w:w="1560" w:type="dxa"/>
            <w:tcBorders>
              <w:top w:val="nil"/>
              <w:left w:val="nil"/>
              <w:bottom w:val="nil"/>
              <w:right w:val="nil"/>
            </w:tcBorders>
          </w:tcPr>
          <w:p w14:paraId="67DC059C" w14:textId="6122DF61" w:rsidR="00FA1951" w:rsidRPr="00FA1951" w:rsidRDefault="005B2A7F" w:rsidP="00FA1951">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FA1951" w:rsidRPr="00FA1951">
              <w:rPr>
                <w:rFonts w:ascii="Times New Roman" w:hAnsi="Times New Roman"/>
                <w:lang w:val="en-US"/>
              </w:rPr>
              <w:t>2.084</w:t>
            </w:r>
          </w:p>
        </w:tc>
        <w:tc>
          <w:tcPr>
            <w:tcW w:w="1701" w:type="dxa"/>
            <w:tcBorders>
              <w:top w:val="nil"/>
              <w:left w:val="nil"/>
              <w:bottom w:val="nil"/>
              <w:right w:val="nil"/>
            </w:tcBorders>
          </w:tcPr>
          <w:p w14:paraId="7ED02103" w14:textId="6163BB90" w:rsidR="00FA1951" w:rsidRPr="00FA1951" w:rsidRDefault="005B2A7F" w:rsidP="00FA1951">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FA1951" w:rsidRPr="00FA1951">
              <w:rPr>
                <w:rFonts w:ascii="Times New Roman" w:hAnsi="Times New Roman"/>
                <w:lang w:val="en-US"/>
              </w:rPr>
              <w:t>17.224</w:t>
            </w:r>
            <w:r w:rsidR="00FA1951" w:rsidRPr="00FA1951">
              <w:rPr>
                <w:rFonts w:ascii="Times New Roman" w:hAnsi="Times New Roman"/>
                <w:vertAlign w:val="superscript"/>
                <w:lang w:val="en-US"/>
              </w:rPr>
              <w:t>***</w:t>
            </w:r>
          </w:p>
        </w:tc>
        <w:tc>
          <w:tcPr>
            <w:tcW w:w="1701" w:type="dxa"/>
            <w:tcBorders>
              <w:top w:val="nil"/>
              <w:left w:val="nil"/>
              <w:bottom w:val="nil"/>
              <w:right w:val="nil"/>
            </w:tcBorders>
          </w:tcPr>
          <w:p w14:paraId="118F6D26" w14:textId="2454F45C"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-14.902</w:t>
            </w:r>
            <w:r w:rsidRPr="00FA1951">
              <w:rPr>
                <w:rFonts w:ascii="Times New Roman" w:hAnsi="Times New Roman"/>
                <w:vertAlign w:val="superscript"/>
                <w:lang w:val="en-US"/>
              </w:rPr>
              <w:t>***</w:t>
            </w:r>
          </w:p>
        </w:tc>
      </w:tr>
      <w:tr w:rsidR="00FA1951" w:rsidRPr="001C6DB4" w14:paraId="615DE9F1" w14:textId="77777777" w:rsidTr="00C47152">
        <w:tc>
          <w:tcPr>
            <w:tcW w:w="1701" w:type="dxa"/>
            <w:tcBorders>
              <w:top w:val="nil"/>
              <w:left w:val="nil"/>
              <w:bottom w:val="single" w:sz="4" w:space="0" w:color="auto"/>
              <w:right w:val="nil"/>
            </w:tcBorders>
          </w:tcPr>
          <w:p w14:paraId="2CC5973A" w14:textId="77777777" w:rsidR="00FA1951" w:rsidRPr="001C6DB4" w:rsidRDefault="00FA1951" w:rsidP="00FA1951">
            <w:pPr>
              <w:widowControl w:val="0"/>
              <w:autoSpaceDE w:val="0"/>
              <w:autoSpaceDN w:val="0"/>
              <w:adjustRightInd w:val="0"/>
              <w:spacing w:after="0" w:line="240" w:lineRule="auto"/>
              <w:rPr>
                <w:rFonts w:ascii="Times New Roman" w:hAnsi="Times New Roman"/>
                <w:lang w:val="en-US"/>
              </w:rPr>
            </w:pPr>
          </w:p>
        </w:tc>
        <w:tc>
          <w:tcPr>
            <w:tcW w:w="709" w:type="dxa"/>
            <w:tcBorders>
              <w:top w:val="nil"/>
              <w:left w:val="nil"/>
              <w:bottom w:val="single" w:sz="4" w:space="0" w:color="auto"/>
              <w:right w:val="nil"/>
            </w:tcBorders>
          </w:tcPr>
          <w:p w14:paraId="719D44CC"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nil"/>
              <w:left w:val="nil"/>
              <w:bottom w:val="single" w:sz="4" w:space="0" w:color="auto"/>
              <w:right w:val="nil"/>
            </w:tcBorders>
          </w:tcPr>
          <w:p w14:paraId="33474671" w14:textId="2FE248A3"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(2.005)</w:t>
            </w:r>
          </w:p>
        </w:tc>
        <w:tc>
          <w:tcPr>
            <w:tcW w:w="1560" w:type="dxa"/>
            <w:tcBorders>
              <w:top w:val="nil"/>
              <w:left w:val="nil"/>
              <w:bottom w:val="single" w:sz="4" w:space="0" w:color="auto"/>
              <w:right w:val="nil"/>
            </w:tcBorders>
          </w:tcPr>
          <w:p w14:paraId="506623A2" w14:textId="5F7D8330"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(2.046)</w:t>
            </w:r>
          </w:p>
        </w:tc>
        <w:tc>
          <w:tcPr>
            <w:tcW w:w="1701" w:type="dxa"/>
            <w:tcBorders>
              <w:top w:val="nil"/>
              <w:left w:val="nil"/>
              <w:bottom w:val="single" w:sz="4" w:space="0" w:color="auto"/>
              <w:right w:val="nil"/>
            </w:tcBorders>
          </w:tcPr>
          <w:p w14:paraId="7971DBBC" w14:textId="4E242E5B"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(3.267)</w:t>
            </w:r>
          </w:p>
        </w:tc>
        <w:tc>
          <w:tcPr>
            <w:tcW w:w="1701" w:type="dxa"/>
            <w:tcBorders>
              <w:top w:val="nil"/>
              <w:left w:val="nil"/>
              <w:bottom w:val="single" w:sz="4" w:space="0" w:color="auto"/>
              <w:right w:val="nil"/>
            </w:tcBorders>
          </w:tcPr>
          <w:p w14:paraId="2007ABFE" w14:textId="4768D2A3"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(4.329)</w:t>
            </w:r>
          </w:p>
        </w:tc>
      </w:tr>
      <w:tr w:rsidR="00FA1951" w:rsidRPr="001C6DB4" w14:paraId="6F0E8C06" w14:textId="77777777" w:rsidTr="00BE392C">
        <w:tc>
          <w:tcPr>
            <w:tcW w:w="1701" w:type="dxa"/>
            <w:tcBorders>
              <w:top w:val="single" w:sz="4" w:space="0" w:color="auto"/>
              <w:left w:val="nil"/>
              <w:right w:val="nil"/>
            </w:tcBorders>
          </w:tcPr>
          <w:p w14:paraId="6AE4A501" w14:textId="77777777" w:rsidR="00FA1951" w:rsidRPr="001C6DB4" w:rsidRDefault="00FA1951" w:rsidP="00FA1951">
            <w:pPr>
              <w:widowControl w:val="0"/>
              <w:autoSpaceDE w:val="0"/>
              <w:autoSpaceDN w:val="0"/>
              <w:adjustRightInd w:val="0"/>
              <w:spacing w:after="0" w:line="240" w:lineRule="auto"/>
              <w:rPr>
                <w:rFonts w:ascii="Times New Roman" w:hAnsi="Times New Roman"/>
                <w:i/>
                <w:lang w:val="en-US"/>
              </w:rPr>
            </w:pPr>
            <w:r w:rsidRPr="001C6DB4">
              <w:rPr>
                <w:rFonts w:ascii="Times New Roman" w:hAnsi="Times New Roman"/>
                <w:i/>
                <w:lang w:val="en-US"/>
              </w:rPr>
              <w:t>N</w:t>
            </w:r>
          </w:p>
        </w:tc>
        <w:tc>
          <w:tcPr>
            <w:tcW w:w="709" w:type="dxa"/>
            <w:tcBorders>
              <w:top w:val="single" w:sz="4" w:space="0" w:color="auto"/>
              <w:left w:val="nil"/>
              <w:right w:val="nil"/>
            </w:tcBorders>
          </w:tcPr>
          <w:p w14:paraId="7CD1622F" w14:textId="77777777"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p>
        </w:tc>
        <w:tc>
          <w:tcPr>
            <w:tcW w:w="1559" w:type="dxa"/>
            <w:tcBorders>
              <w:top w:val="single" w:sz="4" w:space="0" w:color="auto"/>
              <w:left w:val="nil"/>
              <w:right w:val="nil"/>
            </w:tcBorders>
          </w:tcPr>
          <w:p w14:paraId="609B0B20" w14:textId="3965433E"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5596</w:t>
            </w:r>
          </w:p>
        </w:tc>
        <w:tc>
          <w:tcPr>
            <w:tcW w:w="1560" w:type="dxa"/>
            <w:tcBorders>
              <w:top w:val="single" w:sz="4" w:space="0" w:color="auto"/>
              <w:left w:val="nil"/>
              <w:right w:val="nil"/>
            </w:tcBorders>
          </w:tcPr>
          <w:p w14:paraId="3706BCE4" w14:textId="130279C8"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5596</w:t>
            </w:r>
          </w:p>
        </w:tc>
        <w:tc>
          <w:tcPr>
            <w:tcW w:w="1701" w:type="dxa"/>
            <w:tcBorders>
              <w:top w:val="single" w:sz="4" w:space="0" w:color="auto"/>
              <w:left w:val="nil"/>
              <w:right w:val="nil"/>
            </w:tcBorders>
          </w:tcPr>
          <w:p w14:paraId="188950BF" w14:textId="15E17329"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5596</w:t>
            </w:r>
          </w:p>
        </w:tc>
        <w:tc>
          <w:tcPr>
            <w:tcW w:w="1701" w:type="dxa"/>
            <w:tcBorders>
              <w:top w:val="single" w:sz="4" w:space="0" w:color="auto"/>
              <w:left w:val="nil"/>
              <w:right w:val="nil"/>
            </w:tcBorders>
          </w:tcPr>
          <w:p w14:paraId="66EB61A9" w14:textId="726262D0" w:rsidR="00FA1951" w:rsidRPr="00FA1951" w:rsidRDefault="00FA1951" w:rsidP="00FA1951">
            <w:pPr>
              <w:widowControl w:val="0"/>
              <w:autoSpaceDE w:val="0"/>
              <w:autoSpaceDN w:val="0"/>
              <w:adjustRightInd w:val="0"/>
              <w:spacing w:after="0" w:line="240" w:lineRule="auto"/>
              <w:jc w:val="center"/>
              <w:rPr>
                <w:rFonts w:ascii="Times New Roman" w:hAnsi="Times New Roman"/>
                <w:lang w:val="en-US"/>
              </w:rPr>
            </w:pPr>
            <w:r w:rsidRPr="00FA1951">
              <w:rPr>
                <w:rFonts w:ascii="Times New Roman" w:hAnsi="Times New Roman"/>
                <w:lang w:val="en-US"/>
              </w:rPr>
              <w:t>5596</w:t>
            </w:r>
          </w:p>
        </w:tc>
      </w:tr>
      <w:tr w:rsidR="00FA1951" w:rsidRPr="0092709F" w14:paraId="78D36670" w14:textId="77777777" w:rsidTr="00BE392C">
        <w:tc>
          <w:tcPr>
            <w:tcW w:w="2410" w:type="dxa"/>
            <w:gridSpan w:val="2"/>
            <w:tcBorders>
              <w:left w:val="nil"/>
              <w:bottom w:val="single" w:sz="4" w:space="0" w:color="auto"/>
              <w:right w:val="nil"/>
            </w:tcBorders>
          </w:tcPr>
          <w:p w14:paraId="5CC1BF44" w14:textId="4A35F5FD" w:rsidR="00FA1951" w:rsidRPr="00FA1951" w:rsidRDefault="00FA1951" w:rsidP="00FA1951">
            <w:pPr>
              <w:widowControl w:val="0"/>
              <w:autoSpaceDE w:val="0"/>
              <w:autoSpaceDN w:val="0"/>
              <w:adjustRightInd w:val="0"/>
              <w:spacing w:after="0" w:line="240" w:lineRule="auto"/>
              <w:rPr>
                <w:rFonts w:ascii="Times New Roman" w:hAnsi="Times New Roman"/>
                <w:lang w:val="en-US"/>
              </w:rPr>
            </w:pPr>
            <w:r w:rsidRPr="00FA1951">
              <w:rPr>
                <w:rFonts w:ascii="Times New Roman" w:hAnsi="Times New Roman"/>
                <w:lang w:val="en-US"/>
              </w:rPr>
              <w:t>Log pseudo likelihood</w:t>
            </w:r>
          </w:p>
        </w:tc>
        <w:tc>
          <w:tcPr>
            <w:tcW w:w="1559" w:type="dxa"/>
            <w:tcBorders>
              <w:left w:val="nil"/>
              <w:bottom w:val="single" w:sz="4" w:space="0" w:color="auto"/>
              <w:right w:val="nil"/>
            </w:tcBorders>
          </w:tcPr>
          <w:p w14:paraId="0FD385BF" w14:textId="79CCD06B" w:rsidR="00FA1951" w:rsidRPr="00FA1951" w:rsidRDefault="005B2A7F" w:rsidP="00FA1951">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FA1951" w:rsidRPr="00FA1951">
              <w:rPr>
                <w:rFonts w:ascii="Times New Roman" w:hAnsi="Times New Roman"/>
                <w:lang w:val="en-US"/>
              </w:rPr>
              <w:t>4482</w:t>
            </w:r>
          </w:p>
        </w:tc>
        <w:tc>
          <w:tcPr>
            <w:tcW w:w="1560" w:type="dxa"/>
            <w:tcBorders>
              <w:left w:val="nil"/>
              <w:bottom w:val="single" w:sz="4" w:space="0" w:color="auto"/>
              <w:right w:val="nil"/>
            </w:tcBorders>
          </w:tcPr>
          <w:p w14:paraId="40BEB565" w14:textId="27372F96" w:rsidR="00FA1951" w:rsidRPr="00FA1951" w:rsidRDefault="005B2A7F" w:rsidP="00FA1951">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FA1951" w:rsidRPr="00FA1951">
              <w:rPr>
                <w:rFonts w:ascii="Times New Roman" w:hAnsi="Times New Roman"/>
                <w:lang w:val="en-US"/>
              </w:rPr>
              <w:t>4027</w:t>
            </w:r>
          </w:p>
        </w:tc>
        <w:tc>
          <w:tcPr>
            <w:tcW w:w="1701" w:type="dxa"/>
            <w:tcBorders>
              <w:left w:val="nil"/>
              <w:bottom w:val="single" w:sz="4" w:space="0" w:color="auto"/>
              <w:right w:val="nil"/>
            </w:tcBorders>
          </w:tcPr>
          <w:p w14:paraId="6F41C8B1" w14:textId="7EA00FFA" w:rsidR="00FA1951" w:rsidRPr="00FA1951" w:rsidRDefault="005B2A7F" w:rsidP="00FA1951">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FA1951" w:rsidRPr="00FA1951">
              <w:rPr>
                <w:rFonts w:ascii="Times New Roman" w:hAnsi="Times New Roman"/>
                <w:lang w:val="en-US"/>
              </w:rPr>
              <w:t>2082</w:t>
            </w:r>
          </w:p>
        </w:tc>
        <w:tc>
          <w:tcPr>
            <w:tcW w:w="1701" w:type="dxa"/>
            <w:tcBorders>
              <w:left w:val="nil"/>
              <w:bottom w:val="single" w:sz="4" w:space="0" w:color="auto"/>
              <w:right w:val="nil"/>
            </w:tcBorders>
          </w:tcPr>
          <w:p w14:paraId="49BD28CF" w14:textId="7B4309D1" w:rsidR="00FA1951" w:rsidRPr="00FA1951" w:rsidRDefault="005B2A7F" w:rsidP="00FA1951">
            <w:pPr>
              <w:widowControl w:val="0"/>
              <w:autoSpaceDE w:val="0"/>
              <w:autoSpaceDN w:val="0"/>
              <w:adjustRightInd w:val="0"/>
              <w:spacing w:after="0" w:line="240" w:lineRule="auto"/>
              <w:jc w:val="center"/>
              <w:rPr>
                <w:rFonts w:ascii="Times New Roman" w:hAnsi="Times New Roman"/>
                <w:lang w:val="en-US"/>
              </w:rPr>
            </w:pPr>
            <w:r w:rsidRPr="005B2A7F">
              <w:rPr>
                <w:rFonts w:ascii="Symbol" w:hAnsi="Symbol"/>
                <w:lang w:val="en-US"/>
              </w:rPr>
              <w:t></w:t>
            </w:r>
            <w:r w:rsidR="00FA1951" w:rsidRPr="00FA1951">
              <w:rPr>
                <w:rFonts w:ascii="Times New Roman" w:hAnsi="Times New Roman"/>
                <w:lang w:val="en-US"/>
              </w:rPr>
              <w:t>204</w:t>
            </w:r>
            <w:r w:rsidR="00FA1951">
              <w:rPr>
                <w:rFonts w:ascii="Times New Roman" w:hAnsi="Times New Roman"/>
                <w:lang w:val="en-US"/>
              </w:rPr>
              <w:t>4</w:t>
            </w:r>
          </w:p>
        </w:tc>
      </w:tr>
    </w:tbl>
    <w:p w14:paraId="5093B781" w14:textId="1FA09F30" w:rsidR="005E2C03" w:rsidRDefault="005E2C03" w:rsidP="005E2C03">
      <w:pPr>
        <w:widowControl w:val="0"/>
        <w:autoSpaceDE w:val="0"/>
        <w:autoSpaceDN w:val="0"/>
        <w:adjustRightInd w:val="0"/>
        <w:spacing w:after="0" w:line="240" w:lineRule="auto"/>
        <w:jc w:val="both"/>
        <w:rPr>
          <w:rFonts w:ascii="Times New Roman" w:hAnsi="Times New Roman"/>
          <w:sz w:val="20"/>
          <w:szCs w:val="20"/>
          <w:lang w:val="en-US"/>
        </w:rPr>
      </w:pPr>
      <w:r>
        <w:rPr>
          <w:rFonts w:ascii="Times New Roman" w:hAnsi="Times New Roman"/>
          <w:sz w:val="20"/>
          <w:szCs w:val="20"/>
          <w:lang w:val="en-US"/>
        </w:rPr>
        <w:t xml:space="preserve">Notes: See Table 5. FE refers to fixed effects. See Section 7.4 for explanations of </w:t>
      </w:r>
      <w:proofErr w:type="spellStart"/>
      <w:r>
        <w:rPr>
          <w:rFonts w:ascii="Times New Roman" w:hAnsi="Times New Roman"/>
          <w:i/>
          <w:sz w:val="20"/>
          <w:szCs w:val="20"/>
          <w:lang w:val="en-US"/>
        </w:rPr>
        <w:t>Ss</w:t>
      </w:r>
      <w:proofErr w:type="spellEnd"/>
      <w:r>
        <w:rPr>
          <w:rFonts w:ascii="Times New Roman" w:hAnsi="Times New Roman"/>
          <w:i/>
          <w:sz w:val="20"/>
          <w:szCs w:val="20"/>
          <w:lang w:val="en-US"/>
        </w:rPr>
        <w:t xml:space="preserve">, Ks, </w:t>
      </w:r>
      <w:r>
        <w:rPr>
          <w:rFonts w:ascii="Times New Roman" w:hAnsi="Times New Roman"/>
          <w:sz w:val="20"/>
          <w:szCs w:val="20"/>
          <w:lang w:val="en-US"/>
        </w:rPr>
        <w:t xml:space="preserve">and </w:t>
      </w:r>
      <w:r>
        <w:rPr>
          <w:rFonts w:ascii="Times New Roman" w:hAnsi="Times New Roman"/>
          <w:i/>
          <w:sz w:val="20"/>
          <w:szCs w:val="20"/>
          <w:lang w:val="en-US"/>
        </w:rPr>
        <w:t>Us</w:t>
      </w:r>
      <w:r>
        <w:rPr>
          <w:rFonts w:ascii="Times New Roman" w:hAnsi="Times New Roman"/>
          <w:sz w:val="20"/>
          <w:szCs w:val="20"/>
          <w:lang w:val="en-US"/>
        </w:rPr>
        <w:t xml:space="preserve">; </w:t>
      </w:r>
      <w:r>
        <w:rPr>
          <w:rFonts w:ascii="Times New Roman" w:hAnsi="Times New Roman"/>
          <w:i/>
          <w:sz w:val="20"/>
          <w:szCs w:val="20"/>
          <w:lang w:val="en-US"/>
        </w:rPr>
        <w:t>S</w:t>
      </w:r>
      <w:r>
        <w:rPr>
          <w:rFonts w:ascii="Times New Roman" w:hAnsi="Times New Roman"/>
          <w:sz w:val="20"/>
          <w:szCs w:val="20"/>
          <w:lang w:val="en-US"/>
        </w:rPr>
        <w:t xml:space="preserve"> is skilled </w:t>
      </w:r>
      <w:proofErr w:type="spellStart"/>
      <w:r>
        <w:rPr>
          <w:rFonts w:ascii="Times New Roman" w:hAnsi="Times New Roman"/>
          <w:sz w:val="20"/>
          <w:szCs w:val="20"/>
          <w:lang w:val="en-US"/>
        </w:rPr>
        <w:t>labour</w:t>
      </w:r>
      <w:proofErr w:type="spellEnd"/>
      <w:r>
        <w:rPr>
          <w:rFonts w:ascii="Times New Roman" w:hAnsi="Times New Roman"/>
          <w:sz w:val="20"/>
          <w:szCs w:val="20"/>
          <w:lang w:val="en-US"/>
        </w:rPr>
        <w:t xml:space="preserve">, </w:t>
      </w:r>
      <w:r>
        <w:rPr>
          <w:rFonts w:ascii="Times New Roman" w:hAnsi="Times New Roman"/>
          <w:i/>
          <w:sz w:val="20"/>
          <w:szCs w:val="20"/>
          <w:lang w:val="en-US"/>
        </w:rPr>
        <w:t>K</w:t>
      </w:r>
      <w:r>
        <w:rPr>
          <w:rFonts w:ascii="Times New Roman" w:hAnsi="Times New Roman"/>
          <w:sz w:val="20"/>
          <w:szCs w:val="20"/>
          <w:lang w:val="en-US"/>
        </w:rPr>
        <w:t xml:space="preserve"> capital, </w:t>
      </w:r>
      <w:r>
        <w:rPr>
          <w:rFonts w:ascii="Times New Roman" w:hAnsi="Times New Roman"/>
          <w:i/>
          <w:sz w:val="20"/>
          <w:szCs w:val="20"/>
          <w:lang w:val="en-US"/>
        </w:rPr>
        <w:t>U</w:t>
      </w:r>
      <w:r>
        <w:rPr>
          <w:rFonts w:ascii="Times New Roman" w:hAnsi="Times New Roman"/>
          <w:sz w:val="20"/>
          <w:szCs w:val="20"/>
          <w:lang w:val="en-US"/>
        </w:rPr>
        <w:t xml:space="preserve"> unskilled </w:t>
      </w:r>
      <w:proofErr w:type="spellStart"/>
      <w:r>
        <w:rPr>
          <w:rFonts w:ascii="Times New Roman" w:hAnsi="Times New Roman"/>
          <w:sz w:val="20"/>
          <w:szCs w:val="20"/>
          <w:lang w:val="en-US"/>
        </w:rPr>
        <w:t>labour</w:t>
      </w:r>
      <w:proofErr w:type="spellEnd"/>
      <w:r>
        <w:rPr>
          <w:rFonts w:ascii="Times New Roman" w:hAnsi="Times New Roman"/>
          <w:sz w:val="20"/>
          <w:szCs w:val="20"/>
          <w:lang w:val="en-US"/>
        </w:rPr>
        <w:t xml:space="preserve">, and </w:t>
      </w:r>
      <w:proofErr w:type="spellStart"/>
      <w:r>
        <w:rPr>
          <w:rFonts w:ascii="Times New Roman" w:hAnsi="Times New Roman"/>
          <w:i/>
          <w:sz w:val="20"/>
          <w:szCs w:val="20"/>
          <w:lang w:val="en-US"/>
        </w:rPr>
        <w:t>s</w:t>
      </w:r>
      <w:proofErr w:type="spellEnd"/>
      <w:r>
        <w:rPr>
          <w:rFonts w:ascii="Times New Roman" w:hAnsi="Times New Roman"/>
          <w:sz w:val="20"/>
          <w:szCs w:val="20"/>
          <w:lang w:val="en-US"/>
        </w:rPr>
        <w:t xml:space="preserve"> the source country. </w:t>
      </w:r>
      <w:proofErr w:type="spellStart"/>
      <w:r>
        <w:rPr>
          <w:rFonts w:ascii="Times New Roman" w:hAnsi="Times New Roman"/>
          <w:i/>
          <w:sz w:val="20"/>
          <w:szCs w:val="20"/>
          <w:lang w:val="en-US"/>
        </w:rPr>
        <w:t>SsKs</w:t>
      </w:r>
      <w:proofErr w:type="spellEnd"/>
      <w:r>
        <w:rPr>
          <w:rFonts w:ascii="Times New Roman" w:hAnsi="Times New Roman"/>
          <w:sz w:val="20"/>
          <w:szCs w:val="20"/>
          <w:lang w:val="en-US"/>
        </w:rPr>
        <w:t xml:space="preserve">, </w:t>
      </w:r>
      <w:proofErr w:type="spellStart"/>
      <w:r>
        <w:rPr>
          <w:rFonts w:ascii="Times New Roman" w:hAnsi="Times New Roman"/>
          <w:i/>
          <w:sz w:val="20"/>
          <w:szCs w:val="20"/>
          <w:lang w:val="en-US"/>
        </w:rPr>
        <w:t>SsUs</w:t>
      </w:r>
      <w:proofErr w:type="spellEnd"/>
      <w:r>
        <w:rPr>
          <w:rFonts w:ascii="Times New Roman" w:hAnsi="Times New Roman"/>
          <w:sz w:val="20"/>
          <w:szCs w:val="20"/>
          <w:lang w:val="en-US"/>
        </w:rPr>
        <w:t xml:space="preserve"> and </w:t>
      </w:r>
      <w:proofErr w:type="spellStart"/>
      <w:r>
        <w:rPr>
          <w:rFonts w:ascii="Times New Roman" w:hAnsi="Times New Roman"/>
          <w:i/>
          <w:sz w:val="20"/>
          <w:szCs w:val="20"/>
          <w:lang w:val="en-US"/>
        </w:rPr>
        <w:t>KsUs</w:t>
      </w:r>
      <w:proofErr w:type="spellEnd"/>
      <w:r>
        <w:rPr>
          <w:rFonts w:ascii="Times New Roman" w:hAnsi="Times New Roman"/>
          <w:sz w:val="20"/>
          <w:szCs w:val="20"/>
          <w:lang w:val="en-US"/>
        </w:rPr>
        <w:t xml:space="preserve"> are interaction terms.</w:t>
      </w:r>
    </w:p>
    <w:sectPr w:rsidR="005E2C03" w:rsidSect="00E159A5">
      <w:footerReference w:type="default" r:id="rId11"/>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40EA31" w14:textId="77777777" w:rsidR="00742017" w:rsidRDefault="00742017" w:rsidP="00976BDA">
      <w:pPr>
        <w:spacing w:after="0" w:line="240" w:lineRule="auto"/>
      </w:pPr>
      <w:r>
        <w:separator/>
      </w:r>
    </w:p>
  </w:endnote>
  <w:endnote w:type="continuationSeparator" w:id="0">
    <w:p w14:paraId="3F58424B" w14:textId="77777777" w:rsidR="00742017" w:rsidRDefault="00742017" w:rsidP="00976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1448222"/>
      <w:docPartObj>
        <w:docPartGallery w:val="Page Numbers (Bottom of Page)"/>
        <w:docPartUnique/>
      </w:docPartObj>
    </w:sdtPr>
    <w:sdtEndPr>
      <w:rPr>
        <w:noProof/>
      </w:rPr>
    </w:sdtEndPr>
    <w:sdtContent>
      <w:p w14:paraId="351A6761" w14:textId="1F4D8994" w:rsidR="00742017" w:rsidRDefault="00742017">
        <w:pPr>
          <w:pStyle w:val="Footer"/>
          <w:jc w:val="right"/>
        </w:pPr>
        <w:r>
          <w:fldChar w:fldCharType="begin"/>
        </w:r>
        <w:r>
          <w:instrText xml:space="preserve"> PAGE   \* MERGEFORMAT </w:instrText>
        </w:r>
        <w:r>
          <w:fldChar w:fldCharType="separate"/>
        </w:r>
        <w:r w:rsidR="00A71944">
          <w:rPr>
            <w:noProof/>
          </w:rPr>
          <w:t>20</w:t>
        </w:r>
        <w:r>
          <w:rPr>
            <w:noProof/>
          </w:rPr>
          <w:fldChar w:fldCharType="end"/>
        </w:r>
      </w:p>
    </w:sdtContent>
  </w:sdt>
  <w:p w14:paraId="50FCD26C" w14:textId="77777777" w:rsidR="00742017" w:rsidRDefault="007420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8829033"/>
      <w:docPartObj>
        <w:docPartGallery w:val="Page Numbers (Bottom of Page)"/>
        <w:docPartUnique/>
      </w:docPartObj>
    </w:sdtPr>
    <w:sdtEndPr>
      <w:rPr>
        <w:noProof/>
      </w:rPr>
    </w:sdtEndPr>
    <w:sdtContent>
      <w:p w14:paraId="31571C3D" w14:textId="1D5C9006" w:rsidR="00742017" w:rsidRDefault="00742017">
        <w:pPr>
          <w:pStyle w:val="Footer"/>
          <w:jc w:val="right"/>
        </w:pPr>
        <w:r>
          <w:fldChar w:fldCharType="begin"/>
        </w:r>
        <w:r>
          <w:instrText xml:space="preserve"> PAGE   \* MERGEFORMAT </w:instrText>
        </w:r>
        <w:r>
          <w:fldChar w:fldCharType="separate"/>
        </w:r>
        <w:r w:rsidR="00D0285F">
          <w:rPr>
            <w:noProof/>
          </w:rPr>
          <w:t>39</w:t>
        </w:r>
        <w:r>
          <w:rPr>
            <w:noProof/>
          </w:rPr>
          <w:fldChar w:fldCharType="end"/>
        </w:r>
      </w:p>
    </w:sdtContent>
  </w:sdt>
  <w:p w14:paraId="75E30DC0" w14:textId="77777777" w:rsidR="00742017" w:rsidRDefault="007420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29A551" w14:textId="77777777" w:rsidR="00742017" w:rsidRDefault="00742017" w:rsidP="00976BDA">
      <w:pPr>
        <w:spacing w:after="0" w:line="240" w:lineRule="auto"/>
      </w:pPr>
      <w:r>
        <w:separator/>
      </w:r>
    </w:p>
  </w:footnote>
  <w:footnote w:type="continuationSeparator" w:id="0">
    <w:p w14:paraId="73870980" w14:textId="77777777" w:rsidR="00742017" w:rsidRDefault="00742017" w:rsidP="00976BDA">
      <w:pPr>
        <w:spacing w:after="0" w:line="240" w:lineRule="auto"/>
      </w:pPr>
      <w:r>
        <w:continuationSeparator/>
      </w:r>
    </w:p>
  </w:footnote>
  <w:footnote w:id="1">
    <w:p w14:paraId="0382456A" w14:textId="77777777" w:rsidR="00742017" w:rsidRPr="00B03C6B" w:rsidRDefault="00742017" w:rsidP="005E54E3">
      <w:pPr>
        <w:pStyle w:val="FootnoteText"/>
        <w:jc w:val="both"/>
        <w:rPr>
          <w:rFonts w:ascii="Times New Roman" w:hAnsi="Times New Roman"/>
          <w:lang w:val="en-NZ"/>
        </w:rPr>
      </w:pPr>
      <w:r>
        <w:rPr>
          <w:rStyle w:val="FootnoteReference"/>
        </w:rPr>
        <w:footnoteRef/>
      </w:r>
      <w:r>
        <w:t xml:space="preserve"> </w:t>
      </w:r>
      <w:r w:rsidRPr="00B03C6B">
        <w:rPr>
          <w:rFonts w:ascii="Times New Roman" w:hAnsi="Times New Roman"/>
        </w:rPr>
        <w:t xml:space="preserve">FDI is one way to transfer knowledge to other countries.  Another route for the international diffusion of knowledge is through imports.  See </w:t>
      </w:r>
      <w:proofErr w:type="spellStart"/>
      <w:r w:rsidRPr="00B03C6B">
        <w:rPr>
          <w:rFonts w:ascii="Times New Roman" w:hAnsi="Times New Roman"/>
        </w:rPr>
        <w:t>Bournakis</w:t>
      </w:r>
      <w:proofErr w:type="spellEnd"/>
      <w:r w:rsidRPr="00B03C6B">
        <w:rPr>
          <w:rFonts w:ascii="Times New Roman" w:hAnsi="Times New Roman"/>
        </w:rPr>
        <w:t xml:space="preserve"> </w:t>
      </w:r>
      <w:r w:rsidRPr="00D13EE1">
        <w:rPr>
          <w:rFonts w:ascii="Times New Roman" w:hAnsi="Times New Roman"/>
        </w:rPr>
        <w:t>et al. (</w:t>
      </w:r>
      <w:r w:rsidRPr="00B03C6B">
        <w:rPr>
          <w:rFonts w:ascii="Times New Roman" w:hAnsi="Times New Roman"/>
        </w:rPr>
        <w:t xml:space="preserve">2018) on knowledge </w:t>
      </w:r>
      <w:proofErr w:type="spellStart"/>
      <w:r w:rsidRPr="00B03C6B">
        <w:rPr>
          <w:rFonts w:ascii="Times New Roman" w:hAnsi="Times New Roman"/>
        </w:rPr>
        <w:t>spillovers</w:t>
      </w:r>
      <w:proofErr w:type="spellEnd"/>
      <w:r w:rsidRPr="00B03C6B">
        <w:rPr>
          <w:rFonts w:ascii="Times New Roman" w:hAnsi="Times New Roman"/>
        </w:rPr>
        <w:t xml:space="preserve"> through FDI and trade</w:t>
      </w:r>
      <w:r>
        <w:rPr>
          <w:rFonts w:ascii="Times New Roman" w:hAnsi="Times New Roman"/>
        </w:rPr>
        <w:t xml:space="preserve"> at the industry level for OECD countries.</w:t>
      </w:r>
    </w:p>
  </w:footnote>
  <w:footnote w:id="2">
    <w:p w14:paraId="22B79372" w14:textId="77777777" w:rsidR="00742017" w:rsidRPr="009F1C04" w:rsidRDefault="00742017" w:rsidP="00B64843">
      <w:pPr>
        <w:pStyle w:val="FootnoteText"/>
        <w:jc w:val="both"/>
        <w:rPr>
          <w:rFonts w:ascii="Times New Roman" w:hAnsi="Times New Roman"/>
          <w:lang w:val="en-NZ"/>
        </w:rPr>
      </w:pPr>
      <w:r>
        <w:rPr>
          <w:rStyle w:val="FootnoteReference"/>
        </w:rPr>
        <w:footnoteRef/>
      </w:r>
      <w:r>
        <w:t xml:space="preserve"> </w:t>
      </w:r>
      <w:r w:rsidRPr="009F1C04">
        <w:rPr>
          <w:rFonts w:ascii="Times New Roman" w:hAnsi="Times New Roman"/>
        </w:rPr>
        <w:t>The KK model not only predicts the volume of FDI but also whether there is no FDI, in which case there is only domestic investment.</w:t>
      </w:r>
    </w:p>
  </w:footnote>
  <w:footnote w:id="3">
    <w:p w14:paraId="1B7E9290" w14:textId="5C6267FA" w:rsidR="00742017" w:rsidRPr="00924FE5" w:rsidRDefault="00742017" w:rsidP="00F8460F">
      <w:pPr>
        <w:pStyle w:val="FootnoteText"/>
        <w:jc w:val="both"/>
        <w:rPr>
          <w:rFonts w:ascii="Times New Roman" w:hAnsi="Times New Roman"/>
          <w:lang w:val="en-NZ"/>
        </w:rPr>
      </w:pPr>
      <w:r>
        <w:rPr>
          <w:rStyle w:val="FootnoteReference"/>
        </w:rPr>
        <w:footnoteRef/>
      </w:r>
      <w:r>
        <w:t xml:space="preserve"> </w:t>
      </w:r>
      <w:proofErr w:type="spellStart"/>
      <w:r w:rsidRPr="00924FE5">
        <w:rPr>
          <w:rFonts w:ascii="Times New Roman" w:hAnsi="Times New Roman"/>
        </w:rPr>
        <w:t>Chellaraj</w:t>
      </w:r>
      <w:proofErr w:type="spellEnd"/>
      <w:r w:rsidRPr="00924FE5">
        <w:rPr>
          <w:rFonts w:ascii="Times New Roman" w:hAnsi="Times New Roman"/>
        </w:rPr>
        <w:t xml:space="preserve"> et al. (2013) apply the CMM (2001) model to Singapore for inward and outward foreign (direct and portfolio) investment from and to countries inside and outside of Asia.</w:t>
      </w:r>
      <w:r>
        <w:rPr>
          <w:rFonts w:ascii="Times New Roman" w:hAnsi="Times New Roman"/>
        </w:rPr>
        <w:t xml:space="preserve"> </w:t>
      </w:r>
    </w:p>
  </w:footnote>
  <w:footnote w:id="4">
    <w:p w14:paraId="080FBE3B" w14:textId="38335C99" w:rsidR="00742017" w:rsidRPr="009E4C9D" w:rsidRDefault="00742017" w:rsidP="00080787">
      <w:pPr>
        <w:pStyle w:val="FootnoteText"/>
        <w:jc w:val="both"/>
        <w:rPr>
          <w:rFonts w:ascii="Times New Roman" w:hAnsi="Times New Roman"/>
          <w:lang w:val="en-NZ"/>
        </w:rPr>
      </w:pPr>
      <w:r>
        <w:rPr>
          <w:rStyle w:val="FootnoteReference"/>
        </w:rPr>
        <w:footnoteRef/>
      </w:r>
      <w:r>
        <w:t xml:space="preserve"> </w:t>
      </w:r>
      <w:r w:rsidRPr="000121E5">
        <w:rPr>
          <w:rFonts w:ascii="Times New Roman" w:hAnsi="Times New Roman"/>
          <w:lang w:val="en-NZ"/>
        </w:rPr>
        <w:t>Three developed and seven developing Asian economies are considered</w:t>
      </w:r>
      <w:r w:rsidRPr="00E82354">
        <w:rPr>
          <w:rFonts w:ascii="Times New Roman" w:hAnsi="Times New Roman"/>
          <w:lang w:val="en-NZ"/>
        </w:rPr>
        <w:t>. Most of the total stock of German outward FDI is in developed economies (87% in 2012), and only 19% of t</w:t>
      </w:r>
      <w:r>
        <w:rPr>
          <w:rFonts w:ascii="Times New Roman" w:hAnsi="Times New Roman"/>
          <w:lang w:val="en-NZ"/>
        </w:rPr>
        <w:t xml:space="preserve">otal outward FDI stock is located in non-European countries.  </w:t>
      </w:r>
    </w:p>
  </w:footnote>
  <w:footnote w:id="5">
    <w:p w14:paraId="63AA9C91" w14:textId="71344694" w:rsidR="00742017" w:rsidRPr="00793462" w:rsidRDefault="00742017" w:rsidP="00DD71C8">
      <w:pPr>
        <w:pStyle w:val="FootnoteText"/>
        <w:jc w:val="both"/>
        <w:rPr>
          <w:rFonts w:ascii="Times New Roman" w:hAnsi="Times New Roman"/>
        </w:rPr>
      </w:pPr>
      <w:r w:rsidRPr="00793462">
        <w:rPr>
          <w:rStyle w:val="FootnoteReference"/>
          <w:rFonts w:ascii="Times New Roman" w:hAnsi="Times New Roman"/>
        </w:rPr>
        <w:footnoteRef/>
      </w:r>
      <w:r w:rsidRPr="00793462">
        <w:rPr>
          <w:rFonts w:ascii="Times New Roman" w:hAnsi="Times New Roman"/>
        </w:rPr>
        <w:t xml:space="preserve"> </w:t>
      </w:r>
      <w:r w:rsidRPr="003D783D">
        <w:rPr>
          <w:rFonts w:ascii="Times New Roman" w:hAnsi="Times New Roman"/>
        </w:rPr>
        <w:t xml:space="preserve">See also </w:t>
      </w:r>
      <w:proofErr w:type="spellStart"/>
      <w:r w:rsidRPr="00E82354">
        <w:rPr>
          <w:rFonts w:ascii="Times New Roman" w:hAnsi="Times New Roman"/>
        </w:rPr>
        <w:t>Blonigen</w:t>
      </w:r>
      <w:proofErr w:type="spellEnd"/>
      <w:r w:rsidRPr="00E82354">
        <w:rPr>
          <w:rFonts w:ascii="Times New Roman" w:hAnsi="Times New Roman"/>
        </w:rPr>
        <w:t xml:space="preserve"> et al. (2014) for</w:t>
      </w:r>
      <w:r w:rsidRPr="003D783D">
        <w:rPr>
          <w:rFonts w:ascii="Times New Roman" w:hAnsi="Times New Roman"/>
        </w:rPr>
        <w:t xml:space="preserve"> details on the relationship of FDI with bilateral tax treati</w:t>
      </w:r>
      <w:r>
        <w:rPr>
          <w:rFonts w:ascii="Times New Roman" w:hAnsi="Times New Roman"/>
        </w:rPr>
        <w:t xml:space="preserve">es for </w:t>
      </w:r>
      <w:r w:rsidRPr="001A33CA">
        <w:rPr>
          <w:rFonts w:ascii="Times New Roman" w:hAnsi="Times New Roman"/>
        </w:rPr>
        <w:t>US</w:t>
      </w:r>
      <w:r>
        <w:rPr>
          <w:rFonts w:ascii="Times New Roman" w:hAnsi="Times New Roman"/>
        </w:rPr>
        <w:t xml:space="preserve"> multinational firms. O</w:t>
      </w:r>
      <w:r w:rsidRPr="00793462">
        <w:rPr>
          <w:rFonts w:ascii="Times New Roman" w:hAnsi="Times New Roman"/>
        </w:rPr>
        <w:t xml:space="preserve">ther dummies </w:t>
      </w:r>
      <w:r>
        <w:rPr>
          <w:rFonts w:ascii="Times New Roman" w:hAnsi="Times New Roman"/>
        </w:rPr>
        <w:t xml:space="preserve">are </w:t>
      </w:r>
      <w:r w:rsidRPr="00793462">
        <w:rPr>
          <w:rFonts w:ascii="Times New Roman" w:hAnsi="Times New Roman"/>
        </w:rPr>
        <w:t>u</w:t>
      </w:r>
      <w:r>
        <w:rPr>
          <w:rFonts w:ascii="Times New Roman" w:hAnsi="Times New Roman"/>
        </w:rPr>
        <w:t>sed in previous studies such as:</w:t>
      </w:r>
      <w:r w:rsidRPr="00793462">
        <w:rPr>
          <w:rFonts w:ascii="Times New Roman" w:hAnsi="Times New Roman"/>
        </w:rPr>
        <w:t xml:space="preserve"> </w:t>
      </w:r>
      <w:r>
        <w:rPr>
          <w:rFonts w:ascii="Times New Roman" w:hAnsi="Times New Roman"/>
        </w:rPr>
        <w:t xml:space="preserve">ever, </w:t>
      </w:r>
      <w:r w:rsidRPr="00793462">
        <w:rPr>
          <w:rFonts w:ascii="Times New Roman" w:hAnsi="Times New Roman"/>
        </w:rPr>
        <w:t>currently</w:t>
      </w:r>
      <w:r>
        <w:rPr>
          <w:rFonts w:ascii="Times New Roman" w:hAnsi="Times New Roman"/>
        </w:rPr>
        <w:t>, and/or post-1945</w:t>
      </w:r>
      <w:r w:rsidRPr="00793462">
        <w:rPr>
          <w:rFonts w:ascii="Times New Roman" w:hAnsi="Times New Roman"/>
        </w:rPr>
        <w:t xml:space="preserve"> in a colonial re</w:t>
      </w:r>
      <w:r>
        <w:rPr>
          <w:rFonts w:ascii="Times New Roman" w:hAnsi="Times New Roman"/>
        </w:rPr>
        <w:t>lationship</w:t>
      </w:r>
      <w:r w:rsidRPr="00793462">
        <w:rPr>
          <w:rFonts w:ascii="Times New Roman" w:hAnsi="Times New Roman"/>
        </w:rPr>
        <w:t>. However, almost all possible pairs between the 31 Asian countries in our study have never had a colonial relationship</w:t>
      </w:r>
      <w:r>
        <w:rPr>
          <w:rFonts w:ascii="Times New Roman" w:hAnsi="Times New Roman"/>
        </w:rPr>
        <w:t>, so colonial dummies are not included</w:t>
      </w:r>
      <w:r w:rsidRPr="00793462">
        <w:rPr>
          <w:rFonts w:ascii="Times New Roman" w:hAnsi="Times New Roman"/>
        </w:rPr>
        <w:t>.</w:t>
      </w:r>
    </w:p>
  </w:footnote>
  <w:footnote w:id="6">
    <w:p w14:paraId="44359F7B" w14:textId="50E0798D" w:rsidR="00742017" w:rsidRPr="00225EE0" w:rsidRDefault="00742017" w:rsidP="00DD71C8">
      <w:pPr>
        <w:pStyle w:val="FootnoteText"/>
        <w:contextualSpacing/>
        <w:jc w:val="both"/>
        <w:rPr>
          <w:rFonts w:ascii="Times New Roman" w:hAnsi="Times New Roman"/>
        </w:rPr>
      </w:pPr>
      <w:r>
        <w:rPr>
          <w:rStyle w:val="FootnoteReference"/>
        </w:rPr>
        <w:footnoteRef/>
      </w:r>
      <w:r>
        <w:t xml:space="preserve"> </w:t>
      </w:r>
      <w:hyperlink r:id="rId1" w:history="1">
        <w:r w:rsidRPr="00225EE0">
          <w:rPr>
            <w:rStyle w:val="Hyperlink"/>
            <w:rFonts w:ascii="Times New Roman" w:hAnsi="Times New Roman"/>
          </w:rPr>
          <w:t>https://unstats.un.org/unsd/methodology/m49/</w:t>
        </w:r>
      </w:hyperlink>
      <w:r w:rsidRPr="00225EE0">
        <w:rPr>
          <w:rFonts w:ascii="Times New Roman" w:hAnsi="Times New Roman"/>
        </w:rPr>
        <w:t xml:space="preserve">, </w:t>
      </w:r>
      <w:r>
        <w:rPr>
          <w:rFonts w:ascii="Times New Roman" w:hAnsi="Times New Roman"/>
        </w:rPr>
        <w:t xml:space="preserve">last </w:t>
      </w:r>
      <w:r w:rsidRPr="00225EE0">
        <w:rPr>
          <w:rFonts w:ascii="Times New Roman" w:hAnsi="Times New Roman"/>
        </w:rPr>
        <w:t>accessed on 1</w:t>
      </w:r>
      <w:r>
        <w:rPr>
          <w:rFonts w:ascii="Times New Roman" w:hAnsi="Times New Roman"/>
        </w:rPr>
        <w:t>3 November 2019</w:t>
      </w:r>
      <w:r w:rsidRPr="00225EE0">
        <w:rPr>
          <w:rFonts w:ascii="Times New Roman" w:hAnsi="Times New Roman"/>
        </w:rPr>
        <w:t>.</w:t>
      </w:r>
    </w:p>
  </w:footnote>
  <w:footnote w:id="7">
    <w:p w14:paraId="5833FF62" w14:textId="40AF5153" w:rsidR="00742017" w:rsidRPr="00733636" w:rsidRDefault="00742017" w:rsidP="00DD71C8">
      <w:pPr>
        <w:pStyle w:val="FootnoteText"/>
        <w:contextualSpacing/>
        <w:jc w:val="both"/>
        <w:rPr>
          <w:lang w:val="en-NZ"/>
        </w:rPr>
      </w:pPr>
      <w:r w:rsidRPr="00225EE0">
        <w:rPr>
          <w:rStyle w:val="FootnoteReference"/>
          <w:rFonts w:ascii="Times New Roman" w:hAnsi="Times New Roman"/>
        </w:rPr>
        <w:footnoteRef/>
      </w:r>
      <w:r w:rsidRPr="00225EE0">
        <w:rPr>
          <w:rFonts w:ascii="Times New Roman" w:hAnsi="Times New Roman"/>
        </w:rPr>
        <w:t xml:space="preserve"> </w:t>
      </w:r>
      <w:hyperlink r:id="rId2" w:history="1">
        <w:r w:rsidRPr="00225EE0">
          <w:rPr>
            <w:rStyle w:val="Hyperlink"/>
            <w:rFonts w:ascii="Times New Roman" w:hAnsi="Times New Roman"/>
          </w:rPr>
          <w:t>https://europa.eu/european-union/about-eu/countries_en</w:t>
        </w:r>
      </w:hyperlink>
      <w:r w:rsidRPr="00225EE0">
        <w:rPr>
          <w:rFonts w:ascii="Times New Roman" w:hAnsi="Times New Roman"/>
        </w:rPr>
        <w:t xml:space="preserve">, </w:t>
      </w:r>
      <w:r>
        <w:rPr>
          <w:rFonts w:ascii="Times New Roman" w:hAnsi="Times New Roman"/>
        </w:rPr>
        <w:t xml:space="preserve">last </w:t>
      </w:r>
      <w:r w:rsidRPr="00225EE0">
        <w:rPr>
          <w:rFonts w:ascii="Times New Roman" w:hAnsi="Times New Roman"/>
        </w:rPr>
        <w:t>accessed on 1</w:t>
      </w:r>
      <w:r>
        <w:rPr>
          <w:rFonts w:ascii="Times New Roman" w:hAnsi="Times New Roman"/>
        </w:rPr>
        <w:t>3 November 2019</w:t>
      </w:r>
      <w:r w:rsidRPr="00225EE0">
        <w:rPr>
          <w:rFonts w:ascii="Times New Roman" w:hAnsi="Times New Roman"/>
        </w:rPr>
        <w:t>.</w:t>
      </w:r>
      <w:r>
        <w:t xml:space="preserve"> </w:t>
      </w:r>
    </w:p>
  </w:footnote>
  <w:footnote w:id="8">
    <w:p w14:paraId="3D23FF2A" w14:textId="7280FF54" w:rsidR="00742017" w:rsidRPr="00E82354" w:rsidRDefault="00742017" w:rsidP="00DD71C8">
      <w:pPr>
        <w:pStyle w:val="FootnoteText"/>
        <w:jc w:val="both"/>
        <w:rPr>
          <w:rFonts w:ascii="Times New Roman" w:hAnsi="Times New Roman"/>
          <w:lang w:val="en-NZ"/>
        </w:rPr>
      </w:pPr>
      <w:r w:rsidRPr="00375B2F">
        <w:rPr>
          <w:rStyle w:val="FootnoteReference"/>
          <w:rFonts w:ascii="Times New Roman" w:hAnsi="Times New Roman"/>
        </w:rPr>
        <w:footnoteRef/>
      </w:r>
      <w:r w:rsidRPr="00375B2F">
        <w:rPr>
          <w:rFonts w:ascii="Times New Roman" w:hAnsi="Times New Roman"/>
        </w:rPr>
        <w:t xml:space="preserve"> </w:t>
      </w:r>
      <w:r>
        <w:rPr>
          <w:rFonts w:ascii="Times New Roman" w:hAnsi="Times New Roman"/>
        </w:rPr>
        <w:t xml:space="preserve">A list of these is provided in </w:t>
      </w:r>
      <w:r w:rsidRPr="00E82354">
        <w:rPr>
          <w:rFonts w:ascii="Times New Roman" w:hAnsi="Times New Roman"/>
        </w:rPr>
        <w:t>the Notes to Table 3</w:t>
      </w:r>
      <w:r w:rsidRPr="00E82354">
        <w:rPr>
          <w:rFonts w:ascii="Times New Roman" w:hAnsi="Times New Roman"/>
          <w:lang w:val="en-NZ"/>
        </w:rPr>
        <w:t>.</w:t>
      </w:r>
    </w:p>
  </w:footnote>
  <w:footnote w:id="9">
    <w:p w14:paraId="496F8865" w14:textId="0EE0F467" w:rsidR="00742017" w:rsidRPr="00C20E76" w:rsidRDefault="00742017" w:rsidP="00DD71C8">
      <w:pPr>
        <w:pStyle w:val="FootnoteText"/>
        <w:jc w:val="both"/>
        <w:rPr>
          <w:rFonts w:ascii="Times New Roman" w:hAnsi="Times New Roman"/>
          <w:lang w:val="en-NZ"/>
        </w:rPr>
      </w:pPr>
      <w:r w:rsidRPr="00E82354">
        <w:rPr>
          <w:rStyle w:val="FootnoteReference"/>
          <w:rFonts w:ascii="Times New Roman" w:hAnsi="Times New Roman"/>
        </w:rPr>
        <w:footnoteRef/>
      </w:r>
      <w:r w:rsidRPr="00E82354">
        <w:rPr>
          <w:rFonts w:ascii="Times New Roman" w:hAnsi="Times New Roman"/>
        </w:rPr>
        <w:t xml:space="preserve"> </w:t>
      </w:r>
      <w:r w:rsidRPr="00E82354">
        <w:rPr>
          <w:rFonts w:ascii="Times New Roman" w:hAnsi="Times New Roman"/>
          <w:lang w:val="en-NZ"/>
        </w:rPr>
        <w:t>See Nguyen (2019; online appendix) for data issues when using bilateral FDI data.</w:t>
      </w:r>
      <w:r w:rsidRPr="00E82354">
        <w:t xml:space="preserve"> </w:t>
      </w:r>
      <w:r w:rsidRPr="00E82354">
        <w:rPr>
          <w:rFonts w:ascii="Times New Roman" w:hAnsi="Times New Roman"/>
          <w:lang w:val="en-NZ"/>
        </w:rPr>
        <w:t xml:space="preserve">She also explains why it is preferable to use FDI stock instead of FDI flow data. However, using FDI flows instead of stocks does not change any of our conclusions. Results are available from the authors. Further, some studies have used affiliate sales of multinational enterprises and/or mergers and acquisitions across borders instead of FDI. See </w:t>
      </w:r>
      <w:proofErr w:type="spellStart"/>
      <w:r w:rsidRPr="00E82354">
        <w:rPr>
          <w:rFonts w:ascii="Times New Roman" w:hAnsi="Times New Roman"/>
          <w:lang w:val="en-NZ"/>
        </w:rPr>
        <w:t>Blonigen</w:t>
      </w:r>
      <w:proofErr w:type="spellEnd"/>
      <w:r w:rsidRPr="00E82354">
        <w:rPr>
          <w:rFonts w:ascii="Times New Roman" w:hAnsi="Times New Roman"/>
          <w:lang w:val="en-NZ"/>
        </w:rPr>
        <w:t xml:space="preserve"> and </w:t>
      </w:r>
      <w:proofErr w:type="spellStart"/>
      <w:r w:rsidRPr="00E82354">
        <w:rPr>
          <w:rFonts w:ascii="Times New Roman" w:hAnsi="Times New Roman"/>
          <w:lang w:val="en-NZ"/>
        </w:rPr>
        <w:t>Piger</w:t>
      </w:r>
      <w:proofErr w:type="spellEnd"/>
      <w:r w:rsidRPr="00E82354">
        <w:rPr>
          <w:rFonts w:ascii="Times New Roman" w:hAnsi="Times New Roman"/>
          <w:lang w:val="en-NZ"/>
        </w:rPr>
        <w:t xml:space="preserve"> (2014) for a discussion of the advantages and disadvantages of these three alternative measures. We</w:t>
      </w:r>
      <w:r>
        <w:rPr>
          <w:rFonts w:ascii="Times New Roman" w:hAnsi="Times New Roman"/>
          <w:lang w:val="en-NZ"/>
        </w:rPr>
        <w:t xml:space="preserve"> rely on FDI due to data unavailability of the other measures for Asian countries.   </w:t>
      </w:r>
    </w:p>
  </w:footnote>
  <w:footnote w:id="10">
    <w:p w14:paraId="15BC027A" w14:textId="044D1A6E" w:rsidR="00742017" w:rsidRPr="008A6204" w:rsidRDefault="00742017" w:rsidP="00DD71C8">
      <w:pPr>
        <w:pStyle w:val="FootnoteText"/>
        <w:jc w:val="both"/>
        <w:rPr>
          <w:rFonts w:ascii="Times New Roman" w:hAnsi="Times New Roman"/>
          <w:lang w:val="en-NZ"/>
        </w:rPr>
      </w:pPr>
      <w:r w:rsidRPr="000422A2">
        <w:rPr>
          <w:rStyle w:val="FootnoteReference"/>
          <w:rFonts w:ascii="Times New Roman" w:hAnsi="Times New Roman"/>
        </w:rPr>
        <w:footnoteRef/>
      </w:r>
      <w:r w:rsidRPr="000422A2">
        <w:rPr>
          <w:rFonts w:ascii="Times New Roman" w:hAnsi="Times New Roman"/>
        </w:rPr>
        <w:t xml:space="preserve"> </w:t>
      </w:r>
      <w:r w:rsidRPr="000422A2">
        <w:rPr>
          <w:rFonts w:ascii="Times New Roman" w:hAnsi="Times New Roman"/>
          <w:lang w:val="en-NZ"/>
        </w:rPr>
        <w:t>See Xu (2019) for a closely related, but more general, economic freedom index and its role for bilateral inward FDI stocks in a gravity model with 155 countries.</w:t>
      </w:r>
    </w:p>
  </w:footnote>
  <w:footnote w:id="11">
    <w:p w14:paraId="31DB41BE" w14:textId="3D574878" w:rsidR="00742017" w:rsidRPr="00DA5EF5" w:rsidRDefault="00742017" w:rsidP="00DA5EF5">
      <w:pPr>
        <w:pStyle w:val="FootnoteText"/>
        <w:jc w:val="both"/>
        <w:rPr>
          <w:rFonts w:ascii="Times New Roman" w:hAnsi="Times New Roman"/>
          <w:lang w:val="en-NZ"/>
        </w:rPr>
      </w:pPr>
      <w:r w:rsidRPr="00E82354">
        <w:rPr>
          <w:rStyle w:val="FootnoteReference"/>
          <w:rFonts w:ascii="Times New Roman" w:hAnsi="Times New Roman"/>
        </w:rPr>
        <w:footnoteRef/>
      </w:r>
      <w:r w:rsidRPr="00E82354">
        <w:rPr>
          <w:rFonts w:ascii="Times New Roman" w:hAnsi="Times New Roman"/>
        </w:rPr>
        <w:t xml:space="preserve"> </w:t>
      </w:r>
      <w:r w:rsidRPr="00E82354">
        <w:rPr>
          <w:rFonts w:ascii="Times New Roman" w:hAnsi="Times New Roman"/>
          <w:lang w:val="en-NZ"/>
        </w:rPr>
        <w:t>The standard Type II Tobit model, where the amount equation is linear as in equation (3), cannot be used with corner solution outcomes (Wooldridge, 2010, Section 17.6.3).</w:t>
      </w:r>
    </w:p>
  </w:footnote>
  <w:footnote w:id="12">
    <w:p w14:paraId="51CB38DA" w14:textId="6292D40E" w:rsidR="00742017" w:rsidRPr="00D71BA9" w:rsidRDefault="00742017" w:rsidP="003E4306">
      <w:pPr>
        <w:pStyle w:val="FootnoteText"/>
        <w:jc w:val="both"/>
        <w:rPr>
          <w:rFonts w:ascii="Times New Roman" w:hAnsi="Times New Roman"/>
        </w:rPr>
      </w:pPr>
      <w:r w:rsidRPr="00D71BA9">
        <w:rPr>
          <w:rStyle w:val="FootnoteReference"/>
          <w:rFonts w:ascii="Times New Roman" w:hAnsi="Times New Roman"/>
        </w:rPr>
        <w:footnoteRef/>
      </w:r>
      <w:r w:rsidRPr="00D71BA9">
        <w:rPr>
          <w:rFonts w:ascii="Times New Roman" w:hAnsi="Times New Roman"/>
        </w:rPr>
        <w:t xml:space="preserve"> The HPC test </w:t>
      </w:r>
      <w:r>
        <w:rPr>
          <w:rFonts w:ascii="Times New Roman" w:hAnsi="Times New Roman"/>
        </w:rPr>
        <w:t xml:space="preserve">is so named because it </w:t>
      </w:r>
      <w:r w:rsidRPr="00D71BA9">
        <w:rPr>
          <w:rFonts w:ascii="Times New Roman" w:hAnsi="Times New Roman"/>
        </w:rPr>
        <w:t xml:space="preserve">builds on the approach of </w:t>
      </w:r>
      <w:r>
        <w:rPr>
          <w:rFonts w:ascii="Times New Roman" w:hAnsi="Times New Roman"/>
        </w:rPr>
        <w:t xml:space="preserve">the </w:t>
      </w:r>
      <w:r w:rsidRPr="00D71BA9">
        <w:rPr>
          <w:rFonts w:ascii="Times New Roman" w:hAnsi="Times New Roman"/>
        </w:rPr>
        <w:t xml:space="preserve">P and C </w:t>
      </w:r>
      <w:r>
        <w:rPr>
          <w:rFonts w:ascii="Times New Roman" w:hAnsi="Times New Roman"/>
        </w:rPr>
        <w:t xml:space="preserve">tests of non-nested hypotheses, proposed by </w:t>
      </w:r>
      <w:r>
        <w:rPr>
          <w:rFonts w:ascii="Times New Roman" w:hAnsi="Times New Roman"/>
        </w:rPr>
        <w:fldChar w:fldCharType="begin"/>
      </w:r>
      <w:r>
        <w:rPr>
          <w:rFonts w:ascii="Times New Roman" w:hAnsi="Times New Roman"/>
        </w:rPr>
        <w:instrText xml:space="preserve"> ADDIN EN.CITE &lt;EndNote&gt;&lt;Cite AuthorYear="1"&gt;&lt;Author&gt;Davidson&lt;/Author&gt;&lt;Year&gt;1981&lt;/Year&gt;&lt;RecNum&gt;762&lt;/RecNum&gt;&lt;DisplayText&gt;Davidson and MacKinnon (1981)&lt;/DisplayText&gt;&lt;record&gt;&lt;rec-number&gt;762&lt;/rec-number&gt;&lt;foreign-keys&gt;&lt;key app="EN" db-id="fx0srvwzktwrpse5rpz5pda3vf5vr952vza2" timestamp="1545965691"&gt;762&lt;/key&gt;&lt;/foreign-keys&gt;&lt;ref-type name="Journal Article"&gt;17&lt;/ref-type&gt;&lt;contributors&gt;&lt;authors&gt;&lt;author&gt;Davidson, R.&lt;/author&gt;&lt;author&gt;MacKinnon, J.G.&lt;/author&gt;&lt;/authors&gt;&lt;/contributors&gt;&lt;titles&gt;&lt;title&gt;Several Tests for Model Specification in the Presence of Alternative Hypotheses&lt;/title&gt;&lt;secondary-title&gt;Econometrica&lt;/secondary-title&gt;&lt;/titles&gt;&lt;periodical&gt;&lt;full-title&gt;Econometrica&lt;/full-title&gt;&lt;/periodical&gt;&lt;pages&gt;781 – 793&lt;/pages&gt;&lt;volume&gt;49&lt;/volume&gt;&lt;dates&gt;&lt;year&gt;1981&lt;/year&gt;&lt;/dates&gt;&lt;urls&gt;&lt;/urls&gt;&lt;/record&gt;&lt;/Cite&gt;&lt;/EndNote&gt;</w:instrText>
      </w:r>
      <w:r>
        <w:rPr>
          <w:rFonts w:ascii="Times New Roman" w:hAnsi="Times New Roman"/>
        </w:rPr>
        <w:fldChar w:fldCharType="separate"/>
      </w:r>
      <w:r>
        <w:rPr>
          <w:rFonts w:ascii="Times New Roman" w:hAnsi="Times New Roman"/>
          <w:noProof/>
        </w:rPr>
        <w:t>Davidson and MacKinnon (1981)</w:t>
      </w:r>
      <w:r>
        <w:rPr>
          <w:rFonts w:ascii="Times New Roman" w:hAnsi="Times New Roman"/>
        </w:rPr>
        <w:fldChar w:fldCharType="end"/>
      </w:r>
      <w:r>
        <w:rPr>
          <w:rFonts w:ascii="Times New Roman" w:hAnsi="Times New Roman"/>
        </w:rPr>
        <w:t xml:space="preserve">, and allows for </w:t>
      </w:r>
      <w:proofErr w:type="spellStart"/>
      <w:r>
        <w:rPr>
          <w:rFonts w:ascii="Times New Roman" w:hAnsi="Times New Roman"/>
        </w:rPr>
        <w:t>heteroskedasticity</w:t>
      </w:r>
      <w:proofErr w:type="spellEnd"/>
      <w:r>
        <w:rPr>
          <w:rFonts w:ascii="Times New Roman" w:hAnsi="Times New Roman"/>
        </w:rPr>
        <w:t>.</w:t>
      </w:r>
    </w:p>
  </w:footnote>
  <w:footnote w:id="13">
    <w:p w14:paraId="5A779DA2" w14:textId="77777777" w:rsidR="00742017" w:rsidRPr="00642F9B" w:rsidRDefault="00742017" w:rsidP="003E4306">
      <w:pPr>
        <w:pStyle w:val="FootnoteText"/>
        <w:jc w:val="both"/>
        <w:rPr>
          <w:rFonts w:ascii="Times New Roman" w:hAnsi="Times New Roman"/>
          <w:lang w:val="en-NZ"/>
        </w:rPr>
      </w:pPr>
      <w:r w:rsidRPr="00642F9B">
        <w:rPr>
          <w:rStyle w:val="FootnoteReference"/>
          <w:rFonts w:ascii="Times New Roman" w:hAnsi="Times New Roman"/>
        </w:rPr>
        <w:footnoteRef/>
      </w:r>
      <w:r w:rsidRPr="00642F9B">
        <w:rPr>
          <w:rFonts w:ascii="Times New Roman" w:hAnsi="Times New Roman"/>
        </w:rPr>
        <w:t xml:space="preserve"> Hong Kong was transferred to China on 1 July 1997, after having been ruled for 156 years by the UK.</w:t>
      </w:r>
    </w:p>
  </w:footnote>
  <w:footnote w:id="14">
    <w:p w14:paraId="16234173" w14:textId="608959E7" w:rsidR="00742017" w:rsidRPr="005E5298" w:rsidRDefault="00742017" w:rsidP="000B0BFD">
      <w:pPr>
        <w:pStyle w:val="FootnoteText"/>
        <w:jc w:val="both"/>
        <w:rPr>
          <w:rFonts w:ascii="Times New Roman" w:hAnsi="Times New Roman"/>
          <w:lang w:val="en-NZ"/>
        </w:rPr>
      </w:pPr>
      <w:r w:rsidRPr="005E5298">
        <w:rPr>
          <w:rStyle w:val="FootnoteReference"/>
          <w:rFonts w:ascii="Times New Roman" w:hAnsi="Times New Roman"/>
        </w:rPr>
        <w:footnoteRef/>
      </w:r>
      <w:r w:rsidRPr="005E5298">
        <w:rPr>
          <w:rFonts w:ascii="Times New Roman" w:hAnsi="Times New Roman"/>
        </w:rPr>
        <w:t xml:space="preserve"> For all the different tests in Table 4, we control for source and host country </w:t>
      </w:r>
      <w:r>
        <w:rPr>
          <w:rFonts w:ascii="Times New Roman" w:hAnsi="Times New Roman"/>
        </w:rPr>
        <w:t>fixed effects (</w:t>
      </w:r>
      <w:r w:rsidRPr="005E5298">
        <w:rPr>
          <w:rFonts w:ascii="Times New Roman" w:hAnsi="Times New Roman"/>
        </w:rPr>
        <w:t>FEs</w:t>
      </w:r>
      <w:r>
        <w:rPr>
          <w:rFonts w:ascii="Times New Roman" w:hAnsi="Times New Roman"/>
        </w:rPr>
        <w:t>)</w:t>
      </w:r>
      <w:r w:rsidRPr="005E5298">
        <w:rPr>
          <w:rFonts w:ascii="Times New Roman" w:hAnsi="Times New Roman"/>
        </w:rPr>
        <w:t xml:space="preserve"> and year FEs.</w:t>
      </w:r>
    </w:p>
  </w:footnote>
  <w:footnote w:id="15">
    <w:p w14:paraId="1B7113DB" w14:textId="5F6E176B" w:rsidR="00742017" w:rsidRPr="00956102" w:rsidRDefault="00742017" w:rsidP="00147567">
      <w:pPr>
        <w:pStyle w:val="FootnoteText"/>
        <w:jc w:val="both"/>
        <w:rPr>
          <w:rFonts w:ascii="Times New Roman" w:hAnsi="Times New Roman"/>
          <w:lang w:val="en-NZ"/>
        </w:rPr>
      </w:pPr>
      <w:r w:rsidRPr="00325294">
        <w:rPr>
          <w:rStyle w:val="FootnoteReference"/>
          <w:rFonts w:ascii="Times New Roman" w:hAnsi="Times New Roman"/>
        </w:rPr>
        <w:footnoteRef/>
      </w:r>
      <w:r w:rsidRPr="00325294">
        <w:rPr>
          <w:rFonts w:ascii="Times New Roman" w:hAnsi="Times New Roman"/>
        </w:rPr>
        <w:t xml:space="preserve"> C</w:t>
      </w:r>
      <w:r w:rsidRPr="00956102">
        <w:rPr>
          <w:rFonts w:ascii="Times New Roman" w:hAnsi="Times New Roman"/>
        </w:rPr>
        <w:t xml:space="preserve">MM (2001) control for host country FEs only, as the source country is always </w:t>
      </w:r>
      <w:r w:rsidRPr="008F71DF">
        <w:rPr>
          <w:rFonts w:ascii="Times New Roman" w:hAnsi="Times New Roman"/>
        </w:rPr>
        <w:t>the US in</w:t>
      </w:r>
      <w:r w:rsidRPr="00956102">
        <w:rPr>
          <w:rFonts w:ascii="Times New Roman" w:hAnsi="Times New Roman"/>
        </w:rPr>
        <w:t xml:space="preserve"> their sample.</w:t>
      </w:r>
    </w:p>
  </w:footnote>
  <w:footnote w:id="16">
    <w:p w14:paraId="33998EC1" w14:textId="42D9AC2C" w:rsidR="00742017" w:rsidRPr="00D437A7" w:rsidRDefault="00742017" w:rsidP="00147567">
      <w:pPr>
        <w:pStyle w:val="FootnoteText"/>
        <w:jc w:val="both"/>
        <w:rPr>
          <w:rFonts w:ascii="Times New Roman" w:hAnsi="Times New Roman"/>
          <w:lang w:val="en-NZ"/>
        </w:rPr>
      </w:pPr>
      <w:r w:rsidRPr="00325294">
        <w:rPr>
          <w:rStyle w:val="FootnoteReference"/>
          <w:rFonts w:ascii="Times New Roman" w:hAnsi="Times New Roman"/>
        </w:rPr>
        <w:footnoteRef/>
      </w:r>
      <w:r w:rsidRPr="00325294">
        <w:rPr>
          <w:rFonts w:ascii="Times New Roman" w:hAnsi="Times New Roman"/>
        </w:rPr>
        <w:t xml:space="preserve"> </w:t>
      </w:r>
      <w:r w:rsidRPr="00E82354">
        <w:rPr>
          <w:rFonts w:ascii="Times New Roman" w:hAnsi="Times New Roman"/>
        </w:rPr>
        <w:t xml:space="preserve">The results from the </w:t>
      </w:r>
      <w:r w:rsidRPr="00E82354">
        <w:rPr>
          <w:rFonts w:ascii="Times New Roman" w:hAnsi="Times New Roman"/>
          <w:lang w:val="en-NZ"/>
        </w:rPr>
        <w:t xml:space="preserve">Tobit model, the most commonly used method to estimate and find empirical support for the KK model (see Table A1 in the Appendix), are not affected much. Furthermore, excluding the additional variables </w:t>
      </w:r>
      <w:proofErr w:type="spellStart"/>
      <w:r w:rsidRPr="00E82354">
        <w:rPr>
          <w:rFonts w:ascii="Times New Roman" w:hAnsi="Times New Roman"/>
          <w:i/>
          <w:lang w:val="en-NZ"/>
        </w:rPr>
        <w:t>GDPdif</w:t>
      </w:r>
      <w:proofErr w:type="spellEnd"/>
      <w:r w:rsidRPr="00E82354">
        <w:rPr>
          <w:rFonts w:ascii="Times New Roman" w:hAnsi="Times New Roman"/>
          <w:i/>
          <w:lang w:val="en-NZ"/>
        </w:rPr>
        <w:t xml:space="preserve">, BIT, Contiguity, </w:t>
      </w:r>
      <w:proofErr w:type="spellStart"/>
      <w:r w:rsidRPr="00E82354">
        <w:rPr>
          <w:rFonts w:ascii="Times New Roman" w:hAnsi="Times New Roman"/>
          <w:i/>
          <w:lang w:val="en-NZ"/>
        </w:rPr>
        <w:t>ComLang</w:t>
      </w:r>
      <w:proofErr w:type="spellEnd"/>
      <w:r w:rsidRPr="00E82354">
        <w:rPr>
          <w:rFonts w:ascii="Times New Roman" w:hAnsi="Times New Roman"/>
          <w:lang w:val="en-NZ"/>
        </w:rPr>
        <w:t xml:space="preserve"> and </w:t>
      </w:r>
      <w:proofErr w:type="spellStart"/>
      <w:r w:rsidRPr="00E82354">
        <w:rPr>
          <w:rFonts w:ascii="Times New Roman" w:hAnsi="Times New Roman"/>
          <w:i/>
          <w:lang w:val="en-NZ"/>
        </w:rPr>
        <w:t>ComCol</w:t>
      </w:r>
      <w:proofErr w:type="spellEnd"/>
      <w:r w:rsidRPr="00E82354">
        <w:rPr>
          <w:rFonts w:ascii="Times New Roman" w:hAnsi="Times New Roman"/>
          <w:i/>
          <w:lang w:val="en-NZ"/>
        </w:rPr>
        <w:t xml:space="preserve"> </w:t>
      </w:r>
      <w:r w:rsidRPr="00E82354">
        <w:rPr>
          <w:rFonts w:ascii="Times New Roman" w:hAnsi="Times New Roman"/>
          <w:lang w:val="en-NZ"/>
        </w:rPr>
        <w:t>from the regressions does not change the results with</w:t>
      </w:r>
      <w:r>
        <w:rPr>
          <w:rFonts w:ascii="Times New Roman" w:hAnsi="Times New Roman"/>
          <w:lang w:val="en-NZ"/>
        </w:rPr>
        <w:t xml:space="preserve"> respect to the performance of the KK model. Detailed results are available from the authors. </w:t>
      </w:r>
    </w:p>
    <w:p w14:paraId="431B9BBC" w14:textId="58E8B597" w:rsidR="00742017" w:rsidRPr="007E3B34" w:rsidRDefault="00742017" w:rsidP="007E3B34">
      <w:pPr>
        <w:pStyle w:val="FootnoteText"/>
        <w:rPr>
          <w:rFonts w:ascii="Times New Roman" w:hAnsi="Times New Roman"/>
          <w:lang w:val="en-NZ"/>
        </w:rPr>
      </w:pPr>
    </w:p>
  </w:footnote>
  <w:footnote w:id="17">
    <w:p w14:paraId="0E264B9A" w14:textId="67C4C761" w:rsidR="00742017" w:rsidRPr="00311ACB" w:rsidRDefault="00742017" w:rsidP="001554CF">
      <w:pPr>
        <w:pStyle w:val="FootnoteText"/>
        <w:jc w:val="both"/>
        <w:rPr>
          <w:rFonts w:ascii="Times New Roman" w:hAnsi="Times New Roman"/>
          <w:lang w:val="en-NZ"/>
        </w:rPr>
      </w:pPr>
      <w:r w:rsidRPr="001554CF">
        <w:rPr>
          <w:rStyle w:val="FootnoteReference"/>
          <w:rFonts w:ascii="Times New Roman" w:hAnsi="Times New Roman"/>
        </w:rPr>
        <w:footnoteRef/>
      </w:r>
      <w:r w:rsidRPr="001554CF">
        <w:rPr>
          <w:rFonts w:ascii="Times New Roman" w:hAnsi="Times New Roman"/>
        </w:rPr>
        <w:t xml:space="preserve"> Investment costs in the host country surprisingly have a marginally significant positive impact on the probability to invest but a negative impact on the amount of investment.</w:t>
      </w:r>
      <w:r>
        <w:rPr>
          <w:rFonts w:ascii="Times New Roman" w:hAnsi="Times New Roman"/>
        </w:rPr>
        <w:t xml:space="preserve"> </w:t>
      </w:r>
      <w:r w:rsidRPr="00311ACB">
        <w:rPr>
          <w:rFonts w:ascii="Times New Roman" w:hAnsi="Times New Roman"/>
        </w:rPr>
        <w:t xml:space="preserve">A possible theoretical explanation is provided by Mukherjee and </w:t>
      </w:r>
      <w:proofErr w:type="spellStart"/>
      <w:r w:rsidRPr="00311ACB">
        <w:rPr>
          <w:rFonts w:ascii="Times New Roman" w:hAnsi="Times New Roman"/>
        </w:rPr>
        <w:t>Suetrong</w:t>
      </w:r>
      <w:proofErr w:type="spellEnd"/>
      <w:r w:rsidRPr="00311ACB">
        <w:rPr>
          <w:rFonts w:ascii="Times New Roman" w:hAnsi="Times New Roman"/>
        </w:rPr>
        <w:t xml:space="preserve"> (2012), showing how exporting back from the host country of FDI to the source country of FDI can lead to a negative relationship between trade cost and amounts of FDI. </w:t>
      </w:r>
    </w:p>
  </w:footnote>
  <w:footnote w:id="18">
    <w:p w14:paraId="09D00794" w14:textId="65E9F39A" w:rsidR="00742017" w:rsidRPr="007404FB" w:rsidRDefault="00742017" w:rsidP="002C361A">
      <w:pPr>
        <w:pStyle w:val="FootnoteText"/>
        <w:jc w:val="both"/>
        <w:rPr>
          <w:rFonts w:ascii="Times New Roman" w:hAnsi="Times New Roman"/>
          <w:lang w:val="en-NZ"/>
        </w:rPr>
      </w:pPr>
      <w:r w:rsidRPr="008F71DF">
        <w:rPr>
          <w:rStyle w:val="FootnoteReference"/>
          <w:rFonts w:ascii="Times New Roman" w:hAnsi="Times New Roman"/>
        </w:rPr>
        <w:footnoteRef/>
      </w:r>
      <w:r w:rsidRPr="008F71DF">
        <w:rPr>
          <w:rFonts w:ascii="Times New Roman" w:hAnsi="Times New Roman"/>
        </w:rPr>
        <w:t xml:space="preserve"> See Table A1 in the Appendix. Stack et al. (2015) apply a stochastic frontier analysis to the KK model. They study the determinants of positive FDI stocks, originating from 10 western European countries, in 10 eastern European countries from 1996 to 2007. They find empirical support not only for horizontal FDI but also for vertical FDI. They argue that there is a skills gap between the western and eastern (transition) European economies that is relatively narrow, although wide enough to allow room for both types of FDI.</w:t>
      </w:r>
      <w:r w:rsidRPr="007404FB">
        <w:rPr>
          <w:rFonts w:ascii="Times New Roman" w:hAnsi="Times New Roman"/>
        </w:rPr>
        <w:t xml:space="preserve"> </w:t>
      </w:r>
    </w:p>
  </w:footnote>
  <w:footnote w:id="19">
    <w:p w14:paraId="571B8F45" w14:textId="433AF0AD" w:rsidR="00742017" w:rsidRPr="007404FB" w:rsidRDefault="00742017" w:rsidP="002C361A">
      <w:pPr>
        <w:pStyle w:val="FootnoteText"/>
        <w:jc w:val="both"/>
        <w:rPr>
          <w:rFonts w:ascii="Times New Roman" w:hAnsi="Times New Roman"/>
          <w:lang w:val="en-NZ"/>
        </w:rPr>
      </w:pPr>
      <w:r w:rsidRPr="007404FB">
        <w:rPr>
          <w:rStyle w:val="FootnoteReference"/>
          <w:rFonts w:ascii="Times New Roman" w:hAnsi="Times New Roman"/>
        </w:rPr>
        <w:footnoteRef/>
      </w:r>
      <w:r w:rsidRPr="007404FB">
        <w:rPr>
          <w:rFonts w:ascii="Times New Roman" w:hAnsi="Times New Roman"/>
        </w:rPr>
        <w:t xml:space="preserve"> </w:t>
      </w:r>
      <w:hyperlink r:id="rId3" w:history="1">
        <w:r w:rsidRPr="007404FB">
          <w:rPr>
            <w:rStyle w:val="Hyperlink"/>
            <w:rFonts w:ascii="Times New Roman" w:hAnsi="Times New Roman"/>
          </w:rPr>
          <w:t>http://databank.worldbank.org/data/download/site-content/OGHIST.xls</w:t>
        </w:r>
      </w:hyperlink>
      <w:r w:rsidRPr="007404FB">
        <w:rPr>
          <w:rFonts w:ascii="Times New Roman" w:hAnsi="Times New Roman"/>
        </w:rPr>
        <w:t>, last accessed on 16 April 2020.</w:t>
      </w:r>
    </w:p>
  </w:footnote>
  <w:footnote w:id="20">
    <w:p w14:paraId="192F56E9" w14:textId="469F9E36" w:rsidR="00742017" w:rsidRPr="00762BBE" w:rsidRDefault="00742017" w:rsidP="00E84DDD">
      <w:pPr>
        <w:pStyle w:val="FootnoteText"/>
        <w:jc w:val="both"/>
        <w:rPr>
          <w:rFonts w:ascii="Times New Roman" w:hAnsi="Times New Roman"/>
          <w:lang w:val="en-NZ"/>
        </w:rPr>
      </w:pPr>
      <w:r w:rsidRPr="00762BBE">
        <w:rPr>
          <w:rStyle w:val="FootnoteReference"/>
          <w:rFonts w:ascii="Times New Roman" w:hAnsi="Times New Roman"/>
        </w:rPr>
        <w:footnoteRef/>
      </w:r>
      <w:r w:rsidRPr="00762BBE">
        <w:rPr>
          <w:rFonts w:ascii="Times New Roman" w:hAnsi="Times New Roman"/>
        </w:rPr>
        <w:t xml:space="preserve"> </w:t>
      </w:r>
      <w:r>
        <w:rPr>
          <w:rFonts w:ascii="Times New Roman" w:hAnsi="Times New Roman"/>
          <w:i/>
        </w:rPr>
        <w:t>SIZE_s</w:t>
      </w:r>
      <w:r w:rsidRPr="00762BBE">
        <w:rPr>
          <w:rFonts w:ascii="Times New Roman" w:hAnsi="Times New Roman"/>
        </w:rPr>
        <w:t xml:space="preserve"> is defined as (</w:t>
      </w:r>
      <w:r>
        <w:rPr>
          <w:rFonts w:ascii="Times New Roman" w:hAnsi="Times New Roman"/>
          <w:i/>
        </w:rPr>
        <w:t>s_s</w:t>
      </w:r>
      <w:r w:rsidRPr="00762BBE">
        <w:rPr>
          <w:rFonts w:ascii="Times New Roman" w:hAnsi="Times New Roman"/>
          <w:vertAlign w:val="superscript"/>
        </w:rPr>
        <w:t>2</w:t>
      </w:r>
      <w:r w:rsidRPr="00762BBE">
        <w:rPr>
          <w:rFonts w:ascii="Times New Roman" w:hAnsi="Times New Roman"/>
        </w:rPr>
        <w:t xml:space="preserve"> + </w:t>
      </w:r>
      <w:r>
        <w:rPr>
          <w:rFonts w:ascii="Times New Roman" w:hAnsi="Times New Roman"/>
          <w:i/>
        </w:rPr>
        <w:t>u_s</w:t>
      </w:r>
      <w:r w:rsidRPr="00762BBE">
        <w:rPr>
          <w:rFonts w:ascii="Times New Roman" w:hAnsi="Times New Roman"/>
          <w:vertAlign w:val="superscript"/>
        </w:rPr>
        <w:t>2</w:t>
      </w:r>
      <w:r w:rsidRPr="00762BBE">
        <w:rPr>
          <w:rFonts w:ascii="Times New Roman" w:hAnsi="Times New Roman"/>
        </w:rPr>
        <w:t>)</w:t>
      </w:r>
      <w:r w:rsidRPr="00762BBE">
        <w:rPr>
          <w:rFonts w:ascii="Times New Roman" w:hAnsi="Times New Roman"/>
          <w:vertAlign w:val="superscript"/>
        </w:rPr>
        <w:t>0.5</w:t>
      </w:r>
      <w:r w:rsidRPr="00762BBE">
        <w:rPr>
          <w:rFonts w:ascii="Times New Roman" w:hAnsi="Times New Roman"/>
        </w:rPr>
        <w:t xml:space="preserve">, and </w:t>
      </w:r>
      <w:r w:rsidRPr="00762BBE">
        <w:rPr>
          <w:rFonts w:ascii="Times New Roman" w:hAnsi="Times New Roman"/>
          <w:i/>
        </w:rPr>
        <w:t>SKILL</w:t>
      </w:r>
      <w:r>
        <w:rPr>
          <w:rFonts w:ascii="Times New Roman" w:hAnsi="Times New Roman"/>
        </w:rPr>
        <w:t>_s</w:t>
      </w:r>
      <w:r w:rsidRPr="00762BBE">
        <w:rPr>
          <w:rFonts w:ascii="Times New Roman" w:hAnsi="Times New Roman"/>
        </w:rPr>
        <w:t xml:space="preserve"> as </w:t>
      </w:r>
      <w:proofErr w:type="spellStart"/>
      <w:r>
        <w:rPr>
          <w:rFonts w:ascii="Times New Roman" w:hAnsi="Times New Roman"/>
          <w:i/>
        </w:rPr>
        <w:t>s_s</w:t>
      </w:r>
      <w:proofErr w:type="spellEnd"/>
      <w:r w:rsidRPr="00762BBE">
        <w:rPr>
          <w:rFonts w:ascii="Times New Roman" w:hAnsi="Times New Roman"/>
        </w:rPr>
        <w:t>/</w:t>
      </w:r>
      <w:proofErr w:type="spellStart"/>
      <w:r>
        <w:rPr>
          <w:rFonts w:ascii="Times New Roman" w:hAnsi="Times New Roman"/>
          <w:i/>
        </w:rPr>
        <w:t>u_s</w:t>
      </w:r>
      <w:proofErr w:type="spellEnd"/>
      <w:r w:rsidRPr="00762BBE">
        <w:rPr>
          <w:rFonts w:ascii="Times New Roman" w:hAnsi="Times New Roman"/>
          <w:i/>
        </w:rPr>
        <w:t xml:space="preserve">, </w:t>
      </w:r>
      <w:r w:rsidRPr="00762BBE">
        <w:rPr>
          <w:rFonts w:ascii="Times New Roman" w:hAnsi="Times New Roman"/>
        </w:rPr>
        <w:t xml:space="preserve">where </w:t>
      </w:r>
      <w:proofErr w:type="spellStart"/>
      <w:r>
        <w:rPr>
          <w:rFonts w:ascii="Times New Roman" w:hAnsi="Times New Roman"/>
          <w:i/>
        </w:rPr>
        <w:t>s_s</w:t>
      </w:r>
      <w:proofErr w:type="spellEnd"/>
      <w:r w:rsidRPr="00762BBE">
        <w:rPr>
          <w:rFonts w:ascii="Times New Roman" w:hAnsi="Times New Roman"/>
        </w:rPr>
        <w:t xml:space="preserve"> and </w:t>
      </w:r>
      <w:proofErr w:type="spellStart"/>
      <w:r>
        <w:rPr>
          <w:rFonts w:ascii="Times New Roman" w:hAnsi="Times New Roman"/>
          <w:i/>
        </w:rPr>
        <w:t>u_s</w:t>
      </w:r>
      <w:proofErr w:type="spellEnd"/>
      <w:r w:rsidRPr="00762BBE">
        <w:rPr>
          <w:rFonts w:ascii="Times New Roman" w:hAnsi="Times New Roman"/>
        </w:rPr>
        <w:t xml:space="preserve"> are the source country’s shares in total (source + host) endowments of high-skilled and low-skilled labour, respectively</w:t>
      </w:r>
      <w:r>
        <w:rPr>
          <w:rFonts w:ascii="Times New Roman" w:hAnsi="Times New Roman"/>
        </w:rPr>
        <w:t xml:space="preserve"> (</w:t>
      </w:r>
      <w:proofErr w:type="spellStart"/>
      <w:r>
        <w:rPr>
          <w:rFonts w:ascii="Times New Roman" w:hAnsi="Times New Roman"/>
        </w:rPr>
        <w:t>Braconier</w:t>
      </w:r>
      <w:proofErr w:type="spellEnd"/>
      <w:r>
        <w:rPr>
          <w:rFonts w:ascii="Times New Roman" w:hAnsi="Times New Roman"/>
        </w:rPr>
        <w:t xml:space="preserve"> et al., 2005, Table 1).</w:t>
      </w:r>
    </w:p>
  </w:footnote>
  <w:footnote w:id="21">
    <w:p w14:paraId="0C03FC88" w14:textId="77777777" w:rsidR="00742017" w:rsidRPr="00156557" w:rsidRDefault="00742017" w:rsidP="008263AD">
      <w:pPr>
        <w:pStyle w:val="FootnoteText"/>
        <w:jc w:val="both"/>
        <w:rPr>
          <w:rFonts w:ascii="Times New Roman" w:hAnsi="Times New Roman"/>
        </w:rPr>
      </w:pPr>
      <w:r w:rsidRPr="00156557">
        <w:rPr>
          <w:rStyle w:val="FootnoteReference"/>
          <w:rFonts w:ascii="Times New Roman" w:hAnsi="Times New Roman"/>
        </w:rPr>
        <w:footnoteRef/>
      </w:r>
      <w:r w:rsidRPr="00156557">
        <w:rPr>
          <w:rFonts w:ascii="Times New Roman" w:hAnsi="Times New Roman"/>
        </w:rPr>
        <w:t xml:space="preserve"> </w:t>
      </w:r>
      <w:r>
        <w:rPr>
          <w:rFonts w:ascii="Times New Roman" w:hAnsi="Times New Roman"/>
        </w:rPr>
        <w:fldChar w:fldCharType="begin"/>
      </w:r>
      <w:r>
        <w:rPr>
          <w:rFonts w:ascii="Times New Roman" w:hAnsi="Times New Roman"/>
        </w:rPr>
        <w:instrText xml:space="preserve"> ADDIN EN.CITE &lt;EndNote&gt;&lt;Cite AuthorYear="1"&gt;&lt;Author&gt;Markusen&lt;/Author&gt;&lt;Year&gt;2002&lt;/Year&gt;&lt;RecNum&gt;263&lt;/RecNum&gt;&lt;DisplayText&gt;Markusen and Maskus (2002)&lt;/DisplayText&gt;&lt;record&gt;&lt;rec-number&gt;263&lt;/rec-number&gt;&lt;foreign-keys&gt;&lt;key app="EN" db-id="fx0srvwzktwrpse5rpz5pda3vf5vr952vza2" timestamp="1508711091"&gt;263&lt;/key&gt;&lt;key app="ENWeb" db-id=""&gt;0&lt;/key&gt;&lt;/foreign-keys&gt;&lt;ref-type name="Journal Article"&gt;17&lt;/ref-type&gt;&lt;contributors&gt;&lt;authors&gt;&lt;author&gt;Markusen, James R.&lt;/author&gt;&lt;author&gt;Maskus, Keith E.&lt;/author&gt;&lt;/authors&gt;&lt;/contributors&gt;&lt;titles&gt;&lt;title&gt;Discriminating Among Alternative Theories of the Multinational Enterprise&lt;/title&gt;&lt;secondary-title&gt;Review of International Economics&lt;/secondary-title&gt;&lt;/titles&gt;&lt;periodical&gt;&lt;full-title&gt;Review of International Economics&lt;/full-title&gt;&lt;/periodical&gt;&lt;pages&gt;694-707&lt;/pages&gt;&lt;volume&gt;10&lt;/volume&gt;&lt;number&gt;4&lt;/number&gt;&lt;dates&gt;&lt;year&gt;2002&lt;/year&gt;&lt;/dates&gt;&lt;publisher&gt;Blackwell Publishers Ltd.&lt;/publisher&gt;&lt;isbn&gt;1467-9396&lt;/isbn&gt;&lt;urls&gt;&lt;related-urls&gt;&lt;url&gt;http://dx.doi.org/10.1111/1467-9396.00359&lt;/url&gt;&lt;url&gt;http://onlinelibrary.wiley.com/store/10.1111/1467-9396.00359/asset/1467-9396.00359.pdf?v=1&amp;amp;t=j4qdl933&amp;amp;s=6ef44848e68f0817a4abc35a073ed756b60b6078&lt;/url&gt;&lt;/related-urls&gt;&lt;/urls&gt;&lt;electronic-resource-num&gt;10.1111/1467-9396.00359&lt;/electronic-resource-num&gt;&lt;/record&gt;&lt;/Cite&gt;&lt;/EndNote&gt;</w:instrText>
      </w:r>
      <w:r>
        <w:rPr>
          <w:rFonts w:ascii="Times New Roman" w:hAnsi="Times New Roman"/>
        </w:rPr>
        <w:fldChar w:fldCharType="separate"/>
      </w:r>
      <w:r>
        <w:rPr>
          <w:rFonts w:ascii="Times New Roman" w:hAnsi="Times New Roman"/>
          <w:noProof/>
        </w:rPr>
        <w:t>Markusen and Maskus (2002)</w:t>
      </w:r>
      <w:r>
        <w:rPr>
          <w:rFonts w:ascii="Times New Roman" w:hAnsi="Times New Roman"/>
        </w:rPr>
        <w:fldChar w:fldCharType="end"/>
      </w:r>
      <w:r>
        <w:rPr>
          <w:rFonts w:ascii="Times New Roman" w:hAnsi="Times New Roman"/>
        </w:rPr>
        <w:t xml:space="preserve"> </w:t>
      </w:r>
      <w:r w:rsidRPr="00156557">
        <w:rPr>
          <w:rFonts w:ascii="Times New Roman" w:hAnsi="Times New Roman"/>
        </w:rPr>
        <w:t xml:space="preserve">also test this prediction but in a different specification and without </w:t>
      </w:r>
      <w:proofErr w:type="spellStart"/>
      <w:r w:rsidRPr="00156557">
        <w:rPr>
          <w:rFonts w:ascii="Times New Roman" w:hAnsi="Times New Roman"/>
          <w:i/>
        </w:rPr>
        <w:t>SKdif_sq</w:t>
      </w:r>
      <w:proofErr w:type="spellEnd"/>
      <w:r w:rsidRPr="00156557">
        <w:rPr>
          <w:rFonts w:ascii="Times New Roman" w:hAnsi="Times New Roman"/>
        </w:rPr>
        <w:t>.</w:t>
      </w:r>
    </w:p>
  </w:footnote>
  <w:footnote w:id="22">
    <w:p w14:paraId="0FFBA801" w14:textId="34A7D434" w:rsidR="00742017" w:rsidRPr="00C0721E" w:rsidRDefault="00742017" w:rsidP="008263AD">
      <w:pPr>
        <w:pStyle w:val="FootnoteText"/>
        <w:jc w:val="both"/>
        <w:rPr>
          <w:lang w:val="en-NZ"/>
        </w:rPr>
      </w:pPr>
      <w:r w:rsidRPr="00C0721E">
        <w:rPr>
          <w:rStyle w:val="FootnoteReference"/>
        </w:rPr>
        <w:footnoteRef/>
      </w:r>
      <w:r w:rsidRPr="00C0721E">
        <w:t xml:space="preserve"> </w:t>
      </w:r>
      <w:r w:rsidRPr="00C0721E">
        <w:rPr>
          <w:rFonts w:ascii="Times New Roman" w:hAnsi="Times New Roman"/>
        </w:rPr>
        <w:t xml:space="preserve">We do not present results from OLS and Tobit </w:t>
      </w:r>
      <w:r>
        <w:rPr>
          <w:rFonts w:ascii="Times New Roman" w:hAnsi="Times New Roman"/>
        </w:rPr>
        <w:t>estimation to save space and because, based on the model specification and diagnostic tests, these are</w:t>
      </w:r>
      <w:r w:rsidRPr="00C0721E">
        <w:rPr>
          <w:rFonts w:ascii="Times New Roman" w:hAnsi="Times New Roman"/>
        </w:rPr>
        <w:t xml:space="preserve"> not appropriate estimation methods.</w:t>
      </w:r>
    </w:p>
  </w:footnote>
  <w:footnote w:id="23">
    <w:p w14:paraId="218EB7FC" w14:textId="4CDFB365" w:rsidR="00742017" w:rsidRPr="00FA4B97" w:rsidRDefault="00742017" w:rsidP="000912D2">
      <w:pPr>
        <w:pStyle w:val="FootnoteText"/>
        <w:jc w:val="both"/>
        <w:rPr>
          <w:rFonts w:ascii="Times New Roman" w:hAnsi="Times New Roman"/>
          <w:lang w:val="en-NZ"/>
        </w:rPr>
      </w:pPr>
      <w:r w:rsidRPr="00FA4B97">
        <w:rPr>
          <w:rStyle w:val="FootnoteReference"/>
          <w:rFonts w:ascii="Times New Roman" w:hAnsi="Times New Roman"/>
        </w:rPr>
        <w:footnoteRef/>
      </w:r>
      <w:r w:rsidRPr="00FA4B97">
        <w:rPr>
          <w:rFonts w:ascii="Times New Roman" w:hAnsi="Times New Roman"/>
        </w:rPr>
        <w:t xml:space="preserve"> </w:t>
      </w:r>
      <w:r w:rsidRPr="00337AB8">
        <w:rPr>
          <w:rFonts w:ascii="Times New Roman" w:hAnsi="Times New Roman"/>
          <w:highlight w:val="yellow"/>
        </w:rPr>
        <w:t>We use gross fixed capital formation as a proxy for</w:t>
      </w:r>
      <w:r w:rsidR="00FD41F8">
        <w:rPr>
          <w:rFonts w:ascii="Times New Roman" w:hAnsi="Times New Roman"/>
          <w:highlight w:val="yellow"/>
        </w:rPr>
        <w:t xml:space="preserve"> changes in</w:t>
      </w:r>
      <w:r w:rsidRPr="00337AB8">
        <w:rPr>
          <w:rFonts w:ascii="Times New Roman" w:hAnsi="Times New Roman"/>
          <w:highlight w:val="yellow"/>
        </w:rPr>
        <w:t xml:space="preserve"> each country's capital stock</w:t>
      </w:r>
      <w:r w:rsidR="00FD41F8">
        <w:rPr>
          <w:rFonts w:ascii="Times New Roman" w:hAnsi="Times New Roman"/>
          <w:highlight w:val="yellow"/>
        </w:rPr>
        <w:t xml:space="preserve"> over time</w:t>
      </w:r>
      <w:r>
        <w:rPr>
          <w:rFonts w:ascii="Times New Roman" w:hAnsi="Times New Roman"/>
          <w:highlight w:val="yellow"/>
        </w:rPr>
        <w:t>, although see also fn. 26</w:t>
      </w:r>
      <w:r w:rsidRPr="00337AB8">
        <w:rPr>
          <w:rFonts w:ascii="Times New Roman" w:hAnsi="Times New Roman"/>
          <w:highlight w:val="yellow"/>
          <w:lang w:val="en-NZ"/>
        </w:rPr>
        <w:t>.</w:t>
      </w:r>
      <w:r>
        <w:rPr>
          <w:rFonts w:ascii="Times New Roman" w:hAnsi="Times New Roman"/>
          <w:lang w:val="en-NZ"/>
        </w:rPr>
        <w:t xml:space="preserve"> For the ratios with skilled and unskilled labour we</w:t>
      </w:r>
      <w:r w:rsidRPr="00FA4B97">
        <w:rPr>
          <w:rFonts w:ascii="Times New Roman" w:hAnsi="Times New Roman"/>
          <w:lang w:val="en-NZ"/>
        </w:rPr>
        <w:t xml:space="preserve"> use the </w:t>
      </w:r>
      <w:r>
        <w:rPr>
          <w:rFonts w:ascii="Times New Roman" w:hAnsi="Times New Roman"/>
          <w:lang w:val="en-NZ"/>
        </w:rPr>
        <w:t>same definitions of skilled and unskilled labour as previously, in order to make results comparable</w:t>
      </w:r>
      <w:r w:rsidRPr="00FA4B97">
        <w:rPr>
          <w:rFonts w:ascii="Times New Roman" w:hAnsi="Times New Roman"/>
          <w:lang w:val="en-NZ"/>
        </w:rPr>
        <w:t>.</w:t>
      </w:r>
    </w:p>
  </w:footnote>
  <w:footnote w:id="24">
    <w:p w14:paraId="1F6E372D" w14:textId="552C6506" w:rsidR="00742017" w:rsidRPr="00343F7E" w:rsidRDefault="00742017" w:rsidP="000912D2">
      <w:pPr>
        <w:pStyle w:val="FootnoteText"/>
        <w:jc w:val="both"/>
        <w:rPr>
          <w:rFonts w:ascii="Times New Roman" w:hAnsi="Times New Roman"/>
          <w:lang w:val="en-NZ"/>
        </w:rPr>
      </w:pPr>
      <w:r>
        <w:rPr>
          <w:rStyle w:val="FootnoteReference"/>
        </w:rPr>
        <w:footnoteRef/>
      </w:r>
      <w:r>
        <w:t xml:space="preserve"> </w:t>
      </w:r>
      <w:r w:rsidRPr="00343F7E">
        <w:rPr>
          <w:rFonts w:ascii="Times New Roman" w:hAnsi="Times New Roman"/>
        </w:rPr>
        <w:t>The rest-of-the-world changes (</w:t>
      </w:r>
      <w:r w:rsidRPr="00E4046F">
        <w:rPr>
          <w:rFonts w:ascii="Times New Roman" w:hAnsi="Times New Roman"/>
        </w:rPr>
        <w:t xml:space="preserve">third-country effects) are accounted for by the time FEs. See </w:t>
      </w:r>
      <w:proofErr w:type="spellStart"/>
      <w:r w:rsidRPr="00E4046F">
        <w:rPr>
          <w:rFonts w:ascii="Times New Roman" w:hAnsi="Times New Roman"/>
        </w:rPr>
        <w:t>Bergstrand</w:t>
      </w:r>
      <w:proofErr w:type="spellEnd"/>
      <w:r w:rsidRPr="00343F7E">
        <w:rPr>
          <w:rFonts w:ascii="Times New Roman" w:hAnsi="Times New Roman"/>
        </w:rPr>
        <w:t xml:space="preserve"> and Egger (2013, p. 956).</w:t>
      </w:r>
    </w:p>
  </w:footnote>
  <w:footnote w:id="25">
    <w:p w14:paraId="7666F315" w14:textId="6D76BB17" w:rsidR="00742017" w:rsidRPr="007B5C85" w:rsidRDefault="00742017" w:rsidP="000912D2">
      <w:pPr>
        <w:pStyle w:val="FootnoteText"/>
        <w:jc w:val="both"/>
        <w:rPr>
          <w:rFonts w:ascii="Times New Roman" w:hAnsi="Times New Roman"/>
          <w:lang w:val="en-NZ"/>
        </w:rPr>
      </w:pPr>
      <w:r w:rsidRPr="007B5C85">
        <w:rPr>
          <w:rStyle w:val="FootnoteReference"/>
          <w:rFonts w:ascii="Times New Roman" w:hAnsi="Times New Roman"/>
        </w:rPr>
        <w:footnoteRef/>
      </w:r>
      <w:r w:rsidRPr="007B5C85">
        <w:rPr>
          <w:rFonts w:ascii="Times New Roman" w:hAnsi="Times New Roman"/>
        </w:rPr>
        <w:t xml:space="preserve"> </w:t>
      </w:r>
      <w:r w:rsidRPr="00E4046F">
        <w:rPr>
          <w:rFonts w:ascii="Times New Roman" w:hAnsi="Times New Roman"/>
          <w:lang w:val="en-NZ"/>
        </w:rPr>
        <w:t xml:space="preserve">Omitting </w:t>
      </w:r>
      <w:r w:rsidRPr="00E4046F">
        <w:rPr>
          <w:rFonts w:ascii="Times New Roman" w:hAnsi="Times New Roman"/>
          <w:i/>
          <w:lang w:val="en-NZ"/>
        </w:rPr>
        <w:t>BIT</w:t>
      </w:r>
      <w:r w:rsidRPr="00E4046F">
        <w:rPr>
          <w:rFonts w:ascii="Times New Roman" w:hAnsi="Times New Roman"/>
          <w:lang w:val="en-NZ"/>
        </w:rPr>
        <w:t xml:space="preserve"> and </w:t>
      </w:r>
      <w:proofErr w:type="gramStart"/>
      <w:r w:rsidRPr="00E4046F">
        <w:rPr>
          <w:rFonts w:ascii="Times New Roman" w:hAnsi="Times New Roman"/>
          <w:lang w:val="en-NZ"/>
        </w:rPr>
        <w:t>ln</w:t>
      </w:r>
      <w:r w:rsidRPr="00E4046F">
        <w:rPr>
          <w:rFonts w:ascii="Times New Roman" w:hAnsi="Times New Roman"/>
          <w:i/>
          <w:lang w:val="en-NZ"/>
        </w:rPr>
        <w:t>(</w:t>
      </w:r>
      <w:proofErr w:type="gramEnd"/>
      <w:r w:rsidRPr="00E4046F">
        <w:rPr>
          <w:rFonts w:ascii="Times New Roman" w:hAnsi="Times New Roman"/>
          <w:i/>
          <w:lang w:val="en-NZ"/>
        </w:rPr>
        <w:t>Similarity)</w:t>
      </w:r>
      <w:r w:rsidRPr="00E4046F">
        <w:rPr>
          <w:rFonts w:ascii="Times New Roman" w:hAnsi="Times New Roman"/>
          <w:lang w:val="en-NZ"/>
        </w:rPr>
        <w:t xml:space="preserve"> in the reg</w:t>
      </w:r>
      <w:r>
        <w:rPr>
          <w:rFonts w:ascii="Times New Roman" w:hAnsi="Times New Roman"/>
          <w:lang w:val="en-NZ"/>
        </w:rPr>
        <w:t xml:space="preserve">ressions does not affect </w:t>
      </w:r>
      <w:r w:rsidRPr="00E4046F">
        <w:rPr>
          <w:rFonts w:ascii="Times New Roman" w:hAnsi="Times New Roman"/>
          <w:lang w:val="en-NZ"/>
        </w:rPr>
        <w:t>the signs or significance levels in Table A5.</w:t>
      </w:r>
    </w:p>
  </w:footnote>
  <w:footnote w:id="26">
    <w:p w14:paraId="16764E66" w14:textId="63C70706" w:rsidR="00742017" w:rsidRPr="00656100" w:rsidRDefault="00742017" w:rsidP="00341910">
      <w:pPr>
        <w:pStyle w:val="FootnoteText"/>
        <w:jc w:val="both"/>
        <w:rPr>
          <w:rFonts w:ascii="Times New Roman" w:hAnsi="Times New Roman"/>
        </w:rPr>
      </w:pPr>
      <w:r w:rsidRPr="003518A7">
        <w:rPr>
          <w:rStyle w:val="FootnoteReference"/>
          <w:rFonts w:ascii="Times New Roman" w:hAnsi="Times New Roman"/>
        </w:rPr>
        <w:footnoteRef/>
      </w:r>
      <w:r>
        <w:t xml:space="preserve"> </w:t>
      </w:r>
      <w:r w:rsidRPr="003518A7">
        <w:rPr>
          <w:rFonts w:ascii="Times New Roman" w:hAnsi="Times New Roman"/>
        </w:rPr>
        <w:t xml:space="preserve">In addition, </w:t>
      </w:r>
      <w:r w:rsidRPr="00337AB8">
        <w:rPr>
          <w:rFonts w:ascii="Times New Roman" w:hAnsi="Times New Roman"/>
          <w:highlight w:val="yellow"/>
        </w:rPr>
        <w:t>instead of gross fixed capital formation</w:t>
      </w:r>
      <w:r w:rsidRPr="00337AB8">
        <w:rPr>
          <w:rFonts w:ascii="Times New Roman" w:hAnsi="Times New Roman"/>
        </w:rPr>
        <w:t>,</w:t>
      </w:r>
      <w:r w:rsidRPr="00E4046F">
        <w:rPr>
          <w:rFonts w:ascii="Times New Roman" w:hAnsi="Times New Roman"/>
        </w:rPr>
        <w:t xml:space="preserve"> we employed an alternative physical capital series in the regressions, using the “capital stock at current PPPs (in millions of 2011 US $s)” from the Penn World Tables 9.1, last accessed on 20 April 2020 at</w:t>
      </w:r>
      <w:r w:rsidRPr="00E4046F">
        <w:t xml:space="preserve"> </w:t>
      </w:r>
      <w:hyperlink r:id="rId4" w:history="1">
        <w:r w:rsidRPr="00E4046F">
          <w:rPr>
            <w:rStyle w:val="Hyperlink"/>
            <w:rFonts w:ascii="Times New Roman" w:hAnsi="Times New Roman"/>
          </w:rPr>
          <w:t>https://www.rug.nl/ggdc/productivity/pwt/</w:t>
        </w:r>
      </w:hyperlink>
      <w:r w:rsidRPr="00E4046F">
        <w:rPr>
          <w:rFonts w:ascii="Times New Roman" w:hAnsi="Times New Roman"/>
        </w:rPr>
        <w:t xml:space="preserve">. Results with country FEs do not support theoretical predictions of </w:t>
      </w:r>
      <w:r w:rsidRPr="00E82354">
        <w:rPr>
          <w:rFonts w:ascii="Times New Roman" w:hAnsi="Times New Roman"/>
        </w:rPr>
        <w:t>the model and our conclusions</w:t>
      </w:r>
      <w:r w:rsidRPr="00E4046F">
        <w:rPr>
          <w:rFonts w:ascii="Times New Roman" w:hAnsi="Times New Roman"/>
        </w:rPr>
        <w:t xml:space="preserve"> remain robust. Detailed results are</w:t>
      </w:r>
      <w:r w:rsidRPr="003518A7">
        <w:rPr>
          <w:rFonts w:ascii="Times New Roman" w:hAnsi="Times New Roman"/>
        </w:rPr>
        <w:t xml:space="preserve"> available from the authors.</w:t>
      </w:r>
    </w:p>
  </w:footnote>
  <w:footnote w:id="27">
    <w:p w14:paraId="18E6D698" w14:textId="118CCB97" w:rsidR="00742017" w:rsidRPr="00893D77" w:rsidRDefault="00742017" w:rsidP="00341910">
      <w:pPr>
        <w:pStyle w:val="FootnoteText"/>
        <w:jc w:val="both"/>
        <w:rPr>
          <w:rFonts w:ascii="Times New Roman" w:hAnsi="Times New Roman"/>
          <w:lang w:val="en-NZ"/>
        </w:rPr>
      </w:pPr>
      <w:r w:rsidRPr="00DC6351">
        <w:rPr>
          <w:rStyle w:val="FootnoteReference"/>
          <w:rFonts w:ascii="Times New Roman" w:hAnsi="Times New Roman"/>
        </w:rPr>
        <w:footnoteRef/>
      </w:r>
      <w:r w:rsidRPr="00DC6351">
        <w:rPr>
          <w:rFonts w:ascii="Times New Roman" w:hAnsi="Times New Roman"/>
        </w:rPr>
        <w:t xml:space="preserve"> A more sophisticated global empirical version of Anderson et al.’s (2019) FDI model can be found in Nguyen (2019). </w:t>
      </w:r>
      <w:r w:rsidRPr="00DC6351">
        <w:rPr>
          <w:rFonts w:ascii="Times New Roman" w:hAnsi="Times New Roman"/>
          <w:lang w:val="en-NZ"/>
        </w:rPr>
        <w:t>Nguyen approximates a country’s global technology share by its share of patent applications. Instead, we assume here that country-specific levels of GDP capture</w:t>
      </w:r>
      <w:r>
        <w:rPr>
          <w:rFonts w:ascii="Times New Roman" w:hAnsi="Times New Roman"/>
          <w:lang w:val="en-NZ"/>
        </w:rPr>
        <w:t xml:space="preserve"> the effects of technology capital on FDI. Further, Hsu and </w:t>
      </w:r>
      <w:proofErr w:type="spellStart"/>
      <w:r>
        <w:rPr>
          <w:rFonts w:ascii="Times New Roman" w:hAnsi="Times New Roman"/>
          <w:lang w:val="en-NZ"/>
        </w:rPr>
        <w:t>Tiao</w:t>
      </w:r>
      <w:proofErr w:type="spellEnd"/>
      <w:r>
        <w:rPr>
          <w:rFonts w:ascii="Times New Roman" w:hAnsi="Times New Roman"/>
          <w:lang w:val="en-NZ"/>
        </w:rPr>
        <w:t xml:space="preserve"> (2015) explore the role of a patent rights index for global FDI inflows </w:t>
      </w:r>
      <w:r w:rsidRPr="00E4046F">
        <w:rPr>
          <w:rFonts w:ascii="Times New Roman" w:hAnsi="Times New Roman"/>
          <w:lang w:val="en-NZ"/>
        </w:rPr>
        <w:t>into 11 Asian</w:t>
      </w:r>
      <w:r>
        <w:rPr>
          <w:rFonts w:ascii="Times New Roman" w:hAnsi="Times New Roman"/>
          <w:lang w:val="en-NZ"/>
        </w:rPr>
        <w:t xml:space="preserve"> countries in a panel setup for the year 2010, using a standard trade gravity model.</w:t>
      </w:r>
      <w:r w:rsidRPr="00781C75">
        <w:t xml:space="preserve"> </w:t>
      </w:r>
      <w:r w:rsidRPr="00781C75">
        <w:rPr>
          <w:rFonts w:ascii="Times New Roman" w:hAnsi="Times New Roman"/>
          <w:lang w:val="en-NZ"/>
        </w:rPr>
        <w:t>The</w:t>
      </w:r>
      <w:r>
        <w:rPr>
          <w:rFonts w:ascii="Times New Roman" w:hAnsi="Times New Roman"/>
          <w:lang w:val="en-NZ"/>
        </w:rPr>
        <w:t>ir</w:t>
      </w:r>
      <w:r w:rsidRPr="00781C75">
        <w:rPr>
          <w:rFonts w:ascii="Times New Roman" w:hAnsi="Times New Roman"/>
          <w:lang w:val="en-NZ"/>
        </w:rPr>
        <w:t xml:space="preserve"> empirical results </w:t>
      </w:r>
      <w:r>
        <w:rPr>
          <w:rFonts w:ascii="Times New Roman" w:hAnsi="Times New Roman"/>
          <w:lang w:val="en-NZ"/>
        </w:rPr>
        <w:t>show that strengthening patent rights</w:t>
      </w:r>
      <w:r w:rsidRPr="00781C75">
        <w:rPr>
          <w:rFonts w:ascii="Times New Roman" w:hAnsi="Times New Roman"/>
          <w:lang w:val="en-NZ"/>
        </w:rPr>
        <w:t xml:space="preserve"> protection in </w:t>
      </w:r>
      <w:r>
        <w:rPr>
          <w:rFonts w:ascii="Times New Roman" w:hAnsi="Times New Roman"/>
          <w:lang w:val="en-NZ"/>
        </w:rPr>
        <w:t xml:space="preserve">Asian host countries can increase </w:t>
      </w:r>
      <w:r w:rsidRPr="00781C75">
        <w:rPr>
          <w:rFonts w:ascii="Times New Roman" w:hAnsi="Times New Roman"/>
          <w:lang w:val="en-NZ"/>
        </w:rPr>
        <w:t>FDI inflows</w:t>
      </w:r>
      <w:r>
        <w:rPr>
          <w:rFonts w:ascii="Times New Roman" w:hAnsi="Times New Roman"/>
          <w:lang w:val="en-NZ"/>
        </w:rPr>
        <w:t>.</w:t>
      </w:r>
    </w:p>
  </w:footnote>
  <w:footnote w:id="28">
    <w:p w14:paraId="52FA0D02" w14:textId="7FC3FA09" w:rsidR="00742017" w:rsidRPr="00B26169" w:rsidRDefault="00742017" w:rsidP="00341910">
      <w:pPr>
        <w:pStyle w:val="FootnoteText"/>
        <w:jc w:val="both"/>
        <w:rPr>
          <w:rFonts w:ascii="Times New Roman" w:hAnsi="Times New Roman"/>
          <w:lang w:val="en-NZ"/>
        </w:rPr>
      </w:pPr>
      <w:r w:rsidRPr="00B26169">
        <w:rPr>
          <w:rStyle w:val="FootnoteReference"/>
          <w:rFonts w:ascii="Times New Roman" w:hAnsi="Times New Roman"/>
        </w:rPr>
        <w:footnoteRef/>
      </w:r>
      <w:r w:rsidRPr="00B26169">
        <w:rPr>
          <w:rFonts w:ascii="Times New Roman" w:hAnsi="Times New Roman"/>
        </w:rPr>
        <w:t xml:space="preserve"> </w:t>
      </w:r>
      <w:r w:rsidRPr="00B26169">
        <w:rPr>
          <w:rFonts w:ascii="Times New Roman" w:hAnsi="Times New Roman"/>
          <w:lang w:val="en-NZ"/>
        </w:rPr>
        <w:t xml:space="preserve">We also report the LH results with no </w:t>
      </w:r>
      <w:r w:rsidRPr="00E4046F">
        <w:rPr>
          <w:rFonts w:ascii="Times New Roman" w:hAnsi="Times New Roman"/>
          <w:lang w:val="en-NZ"/>
        </w:rPr>
        <w:t xml:space="preserve">country </w:t>
      </w:r>
      <w:r w:rsidRPr="00E4046F">
        <w:rPr>
          <w:rFonts w:ascii="Times New Roman" w:hAnsi="Times New Roman"/>
        </w:rPr>
        <w:t>FEs</w:t>
      </w:r>
      <w:r w:rsidRPr="00E4046F">
        <w:rPr>
          <w:rFonts w:ascii="Times New Roman" w:hAnsi="Times New Roman"/>
          <w:lang w:val="en-NZ"/>
        </w:rPr>
        <w:t xml:space="preserve"> for</w:t>
      </w:r>
      <w:r w:rsidRPr="00B26169">
        <w:rPr>
          <w:rFonts w:ascii="Times New Roman" w:hAnsi="Times New Roman"/>
          <w:lang w:val="en-NZ"/>
        </w:rPr>
        <w:t xml:space="preserve"> completeness, even though these regressions may be subject to omitted variables and </w:t>
      </w:r>
      <w:proofErr w:type="spellStart"/>
      <w:r w:rsidRPr="00B26169">
        <w:rPr>
          <w:rFonts w:ascii="Times New Roman" w:hAnsi="Times New Roman"/>
          <w:lang w:val="en-NZ"/>
        </w:rPr>
        <w:t>endogeneity</w:t>
      </w:r>
      <w:proofErr w:type="spellEnd"/>
      <w:r w:rsidRPr="00B26169">
        <w:rPr>
          <w:rFonts w:ascii="Times New Roman" w:hAnsi="Times New Roman"/>
          <w:lang w:val="en-NZ"/>
        </w:rPr>
        <w:t xml:space="preserve"> biases.</w:t>
      </w:r>
    </w:p>
  </w:footnote>
  <w:footnote w:id="29">
    <w:p w14:paraId="71BC4932" w14:textId="2C69E0A1" w:rsidR="00742017" w:rsidRPr="00A447B5" w:rsidRDefault="00742017" w:rsidP="00341910">
      <w:pPr>
        <w:pStyle w:val="FootnoteText"/>
        <w:jc w:val="both"/>
        <w:rPr>
          <w:rFonts w:ascii="Times New Roman" w:hAnsi="Times New Roman"/>
          <w:lang w:val="en-NZ"/>
        </w:rPr>
      </w:pPr>
      <w:r w:rsidRPr="00A447B5">
        <w:rPr>
          <w:rStyle w:val="FootnoteReference"/>
          <w:rFonts w:ascii="Times New Roman" w:hAnsi="Times New Roman"/>
        </w:rPr>
        <w:footnoteRef/>
      </w:r>
      <w:r w:rsidRPr="00A447B5">
        <w:rPr>
          <w:rFonts w:ascii="Times New Roman" w:hAnsi="Times New Roman"/>
        </w:rPr>
        <w:t xml:space="preserve"> The logs of the trade and investments cost variables do not enter the gravity regression statistically significantly, except for the host country’s investment cost in the participation decision and the source country’s trade cost in the amount decision at the </w:t>
      </w:r>
      <w:r w:rsidRPr="00E4046F">
        <w:rPr>
          <w:rFonts w:ascii="Times New Roman" w:hAnsi="Times New Roman"/>
        </w:rPr>
        <w:t>10% level,</w:t>
      </w:r>
      <w:r w:rsidRPr="00A447B5">
        <w:rPr>
          <w:rFonts w:ascii="Times New Roman" w:hAnsi="Times New Roman"/>
        </w:rPr>
        <w:t xml:space="preserve"> but not at the 5% level.</w:t>
      </w:r>
      <w:r>
        <w:rPr>
          <w:rFonts w:ascii="Times New Roman" w:hAnsi="Times New Roman"/>
        </w:rPr>
        <w:t xml:space="preserve"> </w:t>
      </w:r>
      <w:r w:rsidRPr="00A447B5">
        <w:rPr>
          <w:rFonts w:ascii="Times New Roman" w:hAnsi="Times New Roman"/>
        </w:rPr>
        <w:t>However, all other qualitative results are not affected. Detailed results are available from the authors on request.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4BCC"/>
    <w:multiLevelType w:val="multilevel"/>
    <w:tmpl w:val="15CEF3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C01313"/>
    <w:multiLevelType w:val="hybridMultilevel"/>
    <w:tmpl w:val="F1CCC866"/>
    <w:lvl w:ilvl="0" w:tplc="4D506CC2">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71F6D1A"/>
    <w:multiLevelType w:val="hybridMultilevel"/>
    <w:tmpl w:val="D0F4CEEA"/>
    <w:lvl w:ilvl="0" w:tplc="597A244C">
      <w:start w:val="1"/>
      <w:numFmt w:val="decimal"/>
      <w:lvlText w:val="%1."/>
      <w:lvlJc w:val="left"/>
      <w:pPr>
        <w:ind w:left="927" w:hanging="360"/>
      </w:pPr>
      <w:rPr>
        <w:rFonts w:hint="default"/>
      </w:rPr>
    </w:lvl>
    <w:lvl w:ilvl="1" w:tplc="14090019" w:tentative="1">
      <w:start w:val="1"/>
      <w:numFmt w:val="lowerLetter"/>
      <w:lvlText w:val="%2."/>
      <w:lvlJc w:val="left"/>
      <w:pPr>
        <w:ind w:left="1647" w:hanging="360"/>
      </w:pPr>
    </w:lvl>
    <w:lvl w:ilvl="2" w:tplc="1409001B" w:tentative="1">
      <w:start w:val="1"/>
      <w:numFmt w:val="lowerRoman"/>
      <w:lvlText w:val="%3."/>
      <w:lvlJc w:val="right"/>
      <w:pPr>
        <w:ind w:left="2367" w:hanging="180"/>
      </w:pPr>
    </w:lvl>
    <w:lvl w:ilvl="3" w:tplc="1409000F" w:tentative="1">
      <w:start w:val="1"/>
      <w:numFmt w:val="decimal"/>
      <w:lvlText w:val="%4."/>
      <w:lvlJc w:val="left"/>
      <w:pPr>
        <w:ind w:left="3087" w:hanging="360"/>
      </w:pPr>
    </w:lvl>
    <w:lvl w:ilvl="4" w:tplc="14090019" w:tentative="1">
      <w:start w:val="1"/>
      <w:numFmt w:val="lowerLetter"/>
      <w:lvlText w:val="%5."/>
      <w:lvlJc w:val="left"/>
      <w:pPr>
        <w:ind w:left="3807" w:hanging="360"/>
      </w:pPr>
    </w:lvl>
    <w:lvl w:ilvl="5" w:tplc="1409001B" w:tentative="1">
      <w:start w:val="1"/>
      <w:numFmt w:val="lowerRoman"/>
      <w:lvlText w:val="%6."/>
      <w:lvlJc w:val="right"/>
      <w:pPr>
        <w:ind w:left="4527" w:hanging="180"/>
      </w:pPr>
    </w:lvl>
    <w:lvl w:ilvl="6" w:tplc="1409000F" w:tentative="1">
      <w:start w:val="1"/>
      <w:numFmt w:val="decimal"/>
      <w:lvlText w:val="%7."/>
      <w:lvlJc w:val="left"/>
      <w:pPr>
        <w:ind w:left="5247" w:hanging="360"/>
      </w:pPr>
    </w:lvl>
    <w:lvl w:ilvl="7" w:tplc="14090019" w:tentative="1">
      <w:start w:val="1"/>
      <w:numFmt w:val="lowerLetter"/>
      <w:lvlText w:val="%8."/>
      <w:lvlJc w:val="left"/>
      <w:pPr>
        <w:ind w:left="5967" w:hanging="360"/>
      </w:pPr>
    </w:lvl>
    <w:lvl w:ilvl="8" w:tplc="1409001B" w:tentative="1">
      <w:start w:val="1"/>
      <w:numFmt w:val="lowerRoman"/>
      <w:lvlText w:val="%9."/>
      <w:lvlJc w:val="right"/>
      <w:pPr>
        <w:ind w:left="6687" w:hanging="180"/>
      </w:pPr>
    </w:lvl>
  </w:abstractNum>
  <w:abstractNum w:abstractNumId="3" w15:restartNumberingAfterBreak="0">
    <w:nsid w:val="086B3207"/>
    <w:multiLevelType w:val="hybridMultilevel"/>
    <w:tmpl w:val="70AC02D4"/>
    <w:lvl w:ilvl="0" w:tplc="DFFC8944">
      <w:start w:val="31"/>
      <w:numFmt w:val="bullet"/>
      <w:lvlText w:val="-"/>
      <w:lvlJc w:val="left"/>
      <w:pPr>
        <w:ind w:left="720" w:hanging="360"/>
      </w:pPr>
      <w:rPr>
        <w:rFonts w:ascii="Times New Roman" w:eastAsia="Calibr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BFB50C8"/>
    <w:multiLevelType w:val="hybridMultilevel"/>
    <w:tmpl w:val="066CC9B4"/>
    <w:lvl w:ilvl="0" w:tplc="5FA25A70">
      <w:start w:val="23"/>
      <w:numFmt w:val="bullet"/>
      <w:lvlText w:val="-"/>
      <w:lvlJc w:val="left"/>
      <w:pPr>
        <w:ind w:left="720" w:hanging="360"/>
      </w:pPr>
      <w:rPr>
        <w:rFonts w:ascii="Times New Roman" w:eastAsia="Calibr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D84260C"/>
    <w:multiLevelType w:val="hybridMultilevel"/>
    <w:tmpl w:val="4C32694A"/>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0F044EA6"/>
    <w:multiLevelType w:val="hybridMultilevel"/>
    <w:tmpl w:val="1088AFDE"/>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0F2060C2"/>
    <w:multiLevelType w:val="hybridMultilevel"/>
    <w:tmpl w:val="4C32694A"/>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0F4E651B"/>
    <w:multiLevelType w:val="hybridMultilevel"/>
    <w:tmpl w:val="027EEE0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14E84576"/>
    <w:multiLevelType w:val="hybridMultilevel"/>
    <w:tmpl w:val="71C058F6"/>
    <w:lvl w:ilvl="0" w:tplc="2D8CDB8E">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172173B2"/>
    <w:multiLevelType w:val="hybridMultilevel"/>
    <w:tmpl w:val="EF1EFD16"/>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1A7066B5"/>
    <w:multiLevelType w:val="hybridMultilevel"/>
    <w:tmpl w:val="B6EAE3E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1BCA5767"/>
    <w:multiLevelType w:val="hybridMultilevel"/>
    <w:tmpl w:val="80106246"/>
    <w:lvl w:ilvl="0" w:tplc="D5826A9C">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1C732B76"/>
    <w:multiLevelType w:val="multilevel"/>
    <w:tmpl w:val="68560F1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50449FE"/>
    <w:multiLevelType w:val="multilevel"/>
    <w:tmpl w:val="C6F2E7B0"/>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5AF7033"/>
    <w:multiLevelType w:val="multilevel"/>
    <w:tmpl w:val="5840F682"/>
    <w:lvl w:ilvl="0">
      <w:start w:val="7"/>
      <w:numFmt w:val="decimal"/>
      <w:lvlText w:val="%1"/>
      <w:lvlJc w:val="left"/>
      <w:pPr>
        <w:ind w:left="360" w:hanging="360"/>
      </w:pPr>
      <w:rPr>
        <w:rFonts w:hint="default"/>
      </w:rPr>
    </w:lvl>
    <w:lvl w:ilvl="1">
      <w:start w:val="1"/>
      <w:numFmt w:val="decimal"/>
      <w:lvlText w:val="%1.%2"/>
      <w:lvlJc w:val="left"/>
      <w:pPr>
        <w:ind w:left="1288" w:hanging="360"/>
      </w:pPr>
      <w:rPr>
        <w:rFonts w:hint="default"/>
      </w:rPr>
    </w:lvl>
    <w:lvl w:ilvl="2">
      <w:start w:val="1"/>
      <w:numFmt w:val="decimal"/>
      <w:lvlText w:val="%1.%2.%3"/>
      <w:lvlJc w:val="left"/>
      <w:pPr>
        <w:ind w:left="2576" w:hanging="720"/>
      </w:pPr>
      <w:rPr>
        <w:rFonts w:hint="default"/>
      </w:rPr>
    </w:lvl>
    <w:lvl w:ilvl="3">
      <w:start w:val="1"/>
      <w:numFmt w:val="decimal"/>
      <w:lvlText w:val="%1.%2.%3.%4"/>
      <w:lvlJc w:val="left"/>
      <w:pPr>
        <w:ind w:left="3504" w:hanging="720"/>
      </w:pPr>
      <w:rPr>
        <w:rFonts w:hint="default"/>
      </w:rPr>
    </w:lvl>
    <w:lvl w:ilvl="4">
      <w:start w:val="1"/>
      <w:numFmt w:val="decimal"/>
      <w:lvlText w:val="%1.%2.%3.%4.%5"/>
      <w:lvlJc w:val="left"/>
      <w:pPr>
        <w:ind w:left="4792" w:hanging="1080"/>
      </w:pPr>
      <w:rPr>
        <w:rFonts w:hint="default"/>
      </w:rPr>
    </w:lvl>
    <w:lvl w:ilvl="5">
      <w:start w:val="1"/>
      <w:numFmt w:val="decimal"/>
      <w:lvlText w:val="%1.%2.%3.%4.%5.%6"/>
      <w:lvlJc w:val="left"/>
      <w:pPr>
        <w:ind w:left="5720" w:hanging="1080"/>
      </w:pPr>
      <w:rPr>
        <w:rFonts w:hint="default"/>
      </w:rPr>
    </w:lvl>
    <w:lvl w:ilvl="6">
      <w:start w:val="1"/>
      <w:numFmt w:val="decimal"/>
      <w:lvlText w:val="%1.%2.%3.%4.%5.%6.%7"/>
      <w:lvlJc w:val="left"/>
      <w:pPr>
        <w:ind w:left="7008" w:hanging="1440"/>
      </w:pPr>
      <w:rPr>
        <w:rFonts w:hint="default"/>
      </w:rPr>
    </w:lvl>
    <w:lvl w:ilvl="7">
      <w:start w:val="1"/>
      <w:numFmt w:val="decimal"/>
      <w:lvlText w:val="%1.%2.%3.%4.%5.%6.%7.%8"/>
      <w:lvlJc w:val="left"/>
      <w:pPr>
        <w:ind w:left="7936" w:hanging="1440"/>
      </w:pPr>
      <w:rPr>
        <w:rFonts w:hint="default"/>
      </w:rPr>
    </w:lvl>
    <w:lvl w:ilvl="8">
      <w:start w:val="1"/>
      <w:numFmt w:val="decimal"/>
      <w:lvlText w:val="%1.%2.%3.%4.%5.%6.%7.%8.%9"/>
      <w:lvlJc w:val="left"/>
      <w:pPr>
        <w:ind w:left="9224" w:hanging="1800"/>
      </w:pPr>
      <w:rPr>
        <w:rFonts w:hint="default"/>
      </w:rPr>
    </w:lvl>
  </w:abstractNum>
  <w:abstractNum w:abstractNumId="16" w15:restartNumberingAfterBreak="0">
    <w:nsid w:val="28C003E4"/>
    <w:multiLevelType w:val="hybridMultilevel"/>
    <w:tmpl w:val="DC2E6B62"/>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29BF451A"/>
    <w:multiLevelType w:val="hybridMultilevel"/>
    <w:tmpl w:val="59B264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32262B4F"/>
    <w:multiLevelType w:val="multilevel"/>
    <w:tmpl w:val="941EA6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79175A4"/>
    <w:multiLevelType w:val="multilevel"/>
    <w:tmpl w:val="D00882B8"/>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DB76724"/>
    <w:multiLevelType w:val="hybridMultilevel"/>
    <w:tmpl w:val="83DE7AF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3E1F7617"/>
    <w:multiLevelType w:val="hybridMultilevel"/>
    <w:tmpl w:val="4C32694A"/>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3F2126E4"/>
    <w:multiLevelType w:val="hybridMultilevel"/>
    <w:tmpl w:val="486A9CD0"/>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3F445763"/>
    <w:multiLevelType w:val="hybridMultilevel"/>
    <w:tmpl w:val="95D47362"/>
    <w:lvl w:ilvl="0" w:tplc="9D16D540">
      <w:start w:val="3"/>
      <w:numFmt w:val="bullet"/>
      <w:lvlText w:val="-"/>
      <w:lvlJc w:val="left"/>
      <w:pPr>
        <w:ind w:left="720" w:hanging="360"/>
      </w:pPr>
      <w:rPr>
        <w:rFonts w:ascii="Times New Roman" w:eastAsia="Calibr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40E01B01"/>
    <w:multiLevelType w:val="hybridMultilevel"/>
    <w:tmpl w:val="706ECFAE"/>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45F75607"/>
    <w:multiLevelType w:val="hybridMultilevel"/>
    <w:tmpl w:val="5BAA21C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4825711A"/>
    <w:multiLevelType w:val="multilevel"/>
    <w:tmpl w:val="27008F48"/>
    <w:lvl w:ilvl="0">
      <w:start w:val="1"/>
      <w:numFmt w:val="decimal"/>
      <w:lvlText w:val="%1."/>
      <w:lvlJc w:val="left"/>
      <w:pPr>
        <w:ind w:left="720" w:hanging="360"/>
      </w:pPr>
      <w:rPr>
        <w:rFonts w:hint="default"/>
        <w:b w:val="0"/>
      </w:rPr>
    </w:lvl>
    <w:lvl w:ilvl="1">
      <w:start w:val="1"/>
      <w:numFmt w:val="decimal"/>
      <w:isLgl/>
      <w:lvlText w:val="%1.%2."/>
      <w:lvlJc w:val="left"/>
      <w:pPr>
        <w:ind w:left="928"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FB64532"/>
    <w:multiLevelType w:val="hybridMultilevel"/>
    <w:tmpl w:val="E51605B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8" w15:restartNumberingAfterBreak="0">
    <w:nsid w:val="50631948"/>
    <w:multiLevelType w:val="multilevel"/>
    <w:tmpl w:val="F9F23FCE"/>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332774D"/>
    <w:multiLevelType w:val="hybridMultilevel"/>
    <w:tmpl w:val="783866B0"/>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35C3BBA"/>
    <w:multiLevelType w:val="multilevel"/>
    <w:tmpl w:val="941EA6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60E168B"/>
    <w:multiLevelType w:val="hybridMultilevel"/>
    <w:tmpl w:val="B3846D3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2" w15:restartNumberingAfterBreak="0">
    <w:nsid w:val="59A85730"/>
    <w:multiLevelType w:val="hybridMultilevel"/>
    <w:tmpl w:val="05CEEB9E"/>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5D84627C"/>
    <w:multiLevelType w:val="hybridMultilevel"/>
    <w:tmpl w:val="B4F84084"/>
    <w:lvl w:ilvl="0" w:tplc="EAD8F000">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61B93699"/>
    <w:multiLevelType w:val="hybridMultilevel"/>
    <w:tmpl w:val="BFB8920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15:restartNumberingAfterBreak="0">
    <w:nsid w:val="64195FDD"/>
    <w:multiLevelType w:val="hybridMultilevel"/>
    <w:tmpl w:val="E15E5758"/>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15:restartNumberingAfterBreak="0">
    <w:nsid w:val="662B4371"/>
    <w:multiLevelType w:val="hybridMultilevel"/>
    <w:tmpl w:val="B74672C8"/>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71907107"/>
    <w:multiLevelType w:val="hybridMultilevel"/>
    <w:tmpl w:val="1C32FD40"/>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8" w15:restartNumberingAfterBreak="0">
    <w:nsid w:val="73BA6936"/>
    <w:multiLevelType w:val="hybridMultilevel"/>
    <w:tmpl w:val="BB94C920"/>
    <w:lvl w:ilvl="0" w:tplc="9B12AC04">
      <w:start w:val="7"/>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9" w15:restartNumberingAfterBreak="0">
    <w:nsid w:val="74400E05"/>
    <w:multiLevelType w:val="hybridMultilevel"/>
    <w:tmpl w:val="6BD2F5F4"/>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0" w15:restartNumberingAfterBreak="0">
    <w:nsid w:val="779023CD"/>
    <w:multiLevelType w:val="hybridMultilevel"/>
    <w:tmpl w:val="54047CB0"/>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1" w15:restartNumberingAfterBreak="0">
    <w:nsid w:val="794A54B5"/>
    <w:multiLevelType w:val="multilevel"/>
    <w:tmpl w:val="49CC69FC"/>
    <w:lvl w:ilvl="0">
      <w:start w:val="1"/>
      <w:numFmt w:val="decimal"/>
      <w:lvlText w:val="%1."/>
      <w:lvlJc w:val="left"/>
      <w:pPr>
        <w:ind w:left="360" w:hanging="360"/>
      </w:pPr>
      <w:rPr>
        <w:rFonts w:hint="default"/>
        <w:b/>
        <w:bCs/>
      </w:rPr>
    </w:lvl>
    <w:lvl w:ilvl="1">
      <w:start w:val="1"/>
      <w:numFmt w:val="decimal"/>
      <w:isLgl/>
      <w:lvlText w:val="%1.%2."/>
      <w:lvlJc w:val="left"/>
      <w:pPr>
        <w:ind w:left="928"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A777AF0"/>
    <w:multiLevelType w:val="hybridMultilevel"/>
    <w:tmpl w:val="92C063B2"/>
    <w:lvl w:ilvl="0" w:tplc="14822F8C">
      <w:start w:val="31"/>
      <w:numFmt w:val="bullet"/>
      <w:lvlText w:val="-"/>
      <w:lvlJc w:val="left"/>
      <w:pPr>
        <w:ind w:left="720" w:hanging="360"/>
      </w:pPr>
      <w:rPr>
        <w:rFonts w:ascii="Times New Roman" w:eastAsia="Calibr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1"/>
  </w:num>
  <w:num w:numId="2">
    <w:abstractNumId w:val="28"/>
  </w:num>
  <w:num w:numId="3">
    <w:abstractNumId w:val="8"/>
  </w:num>
  <w:num w:numId="4">
    <w:abstractNumId w:val="17"/>
  </w:num>
  <w:num w:numId="5">
    <w:abstractNumId w:val="29"/>
  </w:num>
  <w:num w:numId="6">
    <w:abstractNumId w:val="27"/>
  </w:num>
  <w:num w:numId="7">
    <w:abstractNumId w:val="3"/>
  </w:num>
  <w:num w:numId="8">
    <w:abstractNumId w:val="42"/>
  </w:num>
  <w:num w:numId="9">
    <w:abstractNumId w:val="2"/>
  </w:num>
  <w:num w:numId="10">
    <w:abstractNumId w:val="4"/>
  </w:num>
  <w:num w:numId="11">
    <w:abstractNumId w:val="39"/>
  </w:num>
  <w:num w:numId="12">
    <w:abstractNumId w:val="10"/>
  </w:num>
  <w:num w:numId="13">
    <w:abstractNumId w:val="23"/>
  </w:num>
  <w:num w:numId="14">
    <w:abstractNumId w:val="13"/>
  </w:num>
  <w:num w:numId="15">
    <w:abstractNumId w:val="31"/>
  </w:num>
  <w:num w:numId="16">
    <w:abstractNumId w:val="12"/>
  </w:num>
  <w:num w:numId="17">
    <w:abstractNumId w:val="25"/>
  </w:num>
  <w:num w:numId="18">
    <w:abstractNumId w:val="41"/>
  </w:num>
  <w:num w:numId="19">
    <w:abstractNumId w:val="34"/>
  </w:num>
  <w:num w:numId="20">
    <w:abstractNumId w:val="9"/>
  </w:num>
  <w:num w:numId="21">
    <w:abstractNumId w:val="0"/>
  </w:num>
  <w:num w:numId="22">
    <w:abstractNumId w:val="7"/>
  </w:num>
  <w:num w:numId="23">
    <w:abstractNumId w:val="5"/>
  </w:num>
  <w:num w:numId="24">
    <w:abstractNumId w:val="21"/>
  </w:num>
  <w:num w:numId="25">
    <w:abstractNumId w:val="37"/>
  </w:num>
  <w:num w:numId="26">
    <w:abstractNumId w:val="35"/>
  </w:num>
  <w:num w:numId="27">
    <w:abstractNumId w:val="33"/>
  </w:num>
  <w:num w:numId="28">
    <w:abstractNumId w:val="36"/>
  </w:num>
  <w:num w:numId="29">
    <w:abstractNumId w:val="20"/>
  </w:num>
  <w:num w:numId="30">
    <w:abstractNumId w:val="30"/>
  </w:num>
  <w:num w:numId="31">
    <w:abstractNumId w:val="18"/>
  </w:num>
  <w:num w:numId="32">
    <w:abstractNumId w:val="1"/>
  </w:num>
  <w:num w:numId="33">
    <w:abstractNumId w:val="22"/>
  </w:num>
  <w:num w:numId="34">
    <w:abstractNumId w:val="32"/>
  </w:num>
  <w:num w:numId="35">
    <w:abstractNumId w:val="40"/>
  </w:num>
  <w:num w:numId="36">
    <w:abstractNumId w:val="24"/>
  </w:num>
  <w:num w:numId="37">
    <w:abstractNumId w:val="16"/>
  </w:num>
  <w:num w:numId="38">
    <w:abstractNumId w:val="6"/>
  </w:num>
  <w:num w:numId="39">
    <w:abstractNumId w:val="41"/>
  </w:num>
  <w:num w:numId="40">
    <w:abstractNumId w:val="15"/>
  </w:num>
  <w:num w:numId="41">
    <w:abstractNumId w:val="38"/>
  </w:num>
  <w:num w:numId="42">
    <w:abstractNumId w:val="26"/>
  </w:num>
  <w:num w:numId="43">
    <w:abstractNumId w:val="19"/>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EyMTO3MDc2MTA3MDRS0lEKTi0uzszPAykwqQUA19XH4SwAAAA="/>
    <w:docVar w:name="EN.InstantFormat" w:val="&lt;ENInstantFormat&gt;&lt;Enabled&gt;1&lt;/Enabled&gt;&lt;ScanUnformatted&gt;1&lt;/ScanUnformatted&gt;&lt;ScanChanges&gt;1&lt;/ScanChanges&gt;&lt;Suspended&gt;1&lt;/Suspended&gt;&lt;/ENInstantFormat&gt;"/>
    <w:docVar w:name="EN.Layout" w:val="&lt;ENLayout&gt;&lt;Style&gt;Economics Letters Sentence Styl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x0srvwzktwrpse5rpz5pda3vf5vr952vza2&quot;&gt;Endnote-Intra-Asian&lt;record-ids&gt;&lt;item&gt;71&lt;/item&gt;&lt;item&gt;72&lt;/item&gt;&lt;item&gt;73&lt;/item&gt;&lt;item&gt;74&lt;/item&gt;&lt;item&gt;75&lt;/item&gt;&lt;item&gt;76&lt;/item&gt;&lt;item&gt;77&lt;/item&gt;&lt;item&gt;78&lt;/item&gt;&lt;item&gt;79&lt;/item&gt;&lt;item&gt;80&lt;/item&gt;&lt;item&gt;81&lt;/item&gt;&lt;item&gt;82&lt;/item&gt;&lt;item&gt;83&lt;/item&gt;&lt;item&gt;84&lt;/item&gt;&lt;item&gt;87&lt;/item&gt;&lt;item&gt;89&lt;/item&gt;&lt;item&gt;91&lt;/item&gt;&lt;item&gt;94&lt;/item&gt;&lt;item&gt;95&lt;/item&gt;&lt;item&gt;96&lt;/item&gt;&lt;item&gt;97&lt;/item&gt;&lt;item&gt;98&lt;/item&gt;&lt;item&gt;99&lt;/item&gt;&lt;item&gt;100&lt;/item&gt;&lt;item&gt;102&lt;/item&gt;&lt;item&gt;103&lt;/item&gt;&lt;item&gt;113&lt;/item&gt;&lt;item&gt;135&lt;/item&gt;&lt;item&gt;142&lt;/item&gt;&lt;item&gt;174&lt;/item&gt;&lt;item&gt;209&lt;/item&gt;&lt;item&gt;234&lt;/item&gt;&lt;item&gt;244&lt;/item&gt;&lt;item&gt;257&lt;/item&gt;&lt;item&gt;259&lt;/item&gt;&lt;item&gt;263&lt;/item&gt;&lt;item&gt;265&lt;/item&gt;&lt;item&gt;272&lt;/item&gt;&lt;item&gt;273&lt;/item&gt;&lt;item&gt;274&lt;/item&gt;&lt;item&gt;285&lt;/item&gt;&lt;item&gt;288&lt;/item&gt;&lt;item&gt;291&lt;/item&gt;&lt;item&gt;305&lt;/item&gt;&lt;item&gt;306&lt;/item&gt;&lt;item&gt;343&lt;/item&gt;&lt;item&gt;481&lt;/item&gt;&lt;item&gt;626&lt;/item&gt;&lt;item&gt;627&lt;/item&gt;&lt;item&gt;761&lt;/item&gt;&lt;item&gt;762&lt;/item&gt;&lt;item&gt;763&lt;/item&gt;&lt;/record-ids&gt;&lt;/item&gt;&lt;/Libraries&gt;"/>
  </w:docVars>
  <w:rsids>
    <w:rsidRoot w:val="00BF09C9"/>
    <w:rsid w:val="00001BC0"/>
    <w:rsid w:val="000039D4"/>
    <w:rsid w:val="00003D38"/>
    <w:rsid w:val="00006DB2"/>
    <w:rsid w:val="000117ED"/>
    <w:rsid w:val="000121E5"/>
    <w:rsid w:val="000128B6"/>
    <w:rsid w:val="00016738"/>
    <w:rsid w:val="00017B96"/>
    <w:rsid w:val="00020FC2"/>
    <w:rsid w:val="00022377"/>
    <w:rsid w:val="00023E76"/>
    <w:rsid w:val="0002421B"/>
    <w:rsid w:val="00025CAC"/>
    <w:rsid w:val="0002638E"/>
    <w:rsid w:val="00026556"/>
    <w:rsid w:val="00026AE3"/>
    <w:rsid w:val="000278AD"/>
    <w:rsid w:val="00030B6E"/>
    <w:rsid w:val="00030F1B"/>
    <w:rsid w:val="00032557"/>
    <w:rsid w:val="000334D6"/>
    <w:rsid w:val="00034F09"/>
    <w:rsid w:val="00035C9B"/>
    <w:rsid w:val="000422A2"/>
    <w:rsid w:val="000438A0"/>
    <w:rsid w:val="00045332"/>
    <w:rsid w:val="00045355"/>
    <w:rsid w:val="00045CBF"/>
    <w:rsid w:val="000464B1"/>
    <w:rsid w:val="00046F97"/>
    <w:rsid w:val="00051B03"/>
    <w:rsid w:val="00053564"/>
    <w:rsid w:val="00055A7D"/>
    <w:rsid w:val="00055AE2"/>
    <w:rsid w:val="00060E27"/>
    <w:rsid w:val="00061C02"/>
    <w:rsid w:val="00063497"/>
    <w:rsid w:val="00064E7F"/>
    <w:rsid w:val="00071604"/>
    <w:rsid w:val="00072395"/>
    <w:rsid w:val="00072602"/>
    <w:rsid w:val="000728BC"/>
    <w:rsid w:val="00074340"/>
    <w:rsid w:val="00074BBD"/>
    <w:rsid w:val="00076561"/>
    <w:rsid w:val="00076D46"/>
    <w:rsid w:val="00076D9B"/>
    <w:rsid w:val="00077B99"/>
    <w:rsid w:val="00080787"/>
    <w:rsid w:val="00081D7B"/>
    <w:rsid w:val="00083B22"/>
    <w:rsid w:val="00090A60"/>
    <w:rsid w:val="000912D2"/>
    <w:rsid w:val="00091FEF"/>
    <w:rsid w:val="00093463"/>
    <w:rsid w:val="0009457F"/>
    <w:rsid w:val="0009508B"/>
    <w:rsid w:val="00096EA4"/>
    <w:rsid w:val="000976D9"/>
    <w:rsid w:val="0009773F"/>
    <w:rsid w:val="00097C98"/>
    <w:rsid w:val="000A0EFC"/>
    <w:rsid w:val="000A3C34"/>
    <w:rsid w:val="000A49DE"/>
    <w:rsid w:val="000A67AE"/>
    <w:rsid w:val="000B0BFD"/>
    <w:rsid w:val="000B31D6"/>
    <w:rsid w:val="000B47C0"/>
    <w:rsid w:val="000B5C92"/>
    <w:rsid w:val="000B6795"/>
    <w:rsid w:val="000B7800"/>
    <w:rsid w:val="000B7C68"/>
    <w:rsid w:val="000C0F4F"/>
    <w:rsid w:val="000C1378"/>
    <w:rsid w:val="000C1C42"/>
    <w:rsid w:val="000C2435"/>
    <w:rsid w:val="000C3323"/>
    <w:rsid w:val="000C4E35"/>
    <w:rsid w:val="000C5094"/>
    <w:rsid w:val="000C692C"/>
    <w:rsid w:val="000D053D"/>
    <w:rsid w:val="000D1EDB"/>
    <w:rsid w:val="000D2368"/>
    <w:rsid w:val="000D32D8"/>
    <w:rsid w:val="000D48ED"/>
    <w:rsid w:val="000D4E59"/>
    <w:rsid w:val="000D508E"/>
    <w:rsid w:val="000D71EA"/>
    <w:rsid w:val="000E0E01"/>
    <w:rsid w:val="000E1120"/>
    <w:rsid w:val="000E35BD"/>
    <w:rsid w:val="000E3C1F"/>
    <w:rsid w:val="000E54BB"/>
    <w:rsid w:val="000E54ED"/>
    <w:rsid w:val="000E6B05"/>
    <w:rsid w:val="000E7DC4"/>
    <w:rsid w:val="000F0C23"/>
    <w:rsid w:val="000F0D68"/>
    <w:rsid w:val="000F3B85"/>
    <w:rsid w:val="000F4E77"/>
    <w:rsid w:val="000F5310"/>
    <w:rsid w:val="000F5FA4"/>
    <w:rsid w:val="000F6307"/>
    <w:rsid w:val="000F778A"/>
    <w:rsid w:val="000F78A6"/>
    <w:rsid w:val="000F7CF0"/>
    <w:rsid w:val="001029F9"/>
    <w:rsid w:val="00104384"/>
    <w:rsid w:val="001046EF"/>
    <w:rsid w:val="001049C7"/>
    <w:rsid w:val="001065F8"/>
    <w:rsid w:val="00106CEC"/>
    <w:rsid w:val="001109AE"/>
    <w:rsid w:val="00110FDE"/>
    <w:rsid w:val="00111207"/>
    <w:rsid w:val="00112593"/>
    <w:rsid w:val="0011613B"/>
    <w:rsid w:val="00116986"/>
    <w:rsid w:val="00117EE9"/>
    <w:rsid w:val="0012041D"/>
    <w:rsid w:val="001213FA"/>
    <w:rsid w:val="001229E0"/>
    <w:rsid w:val="00124996"/>
    <w:rsid w:val="00124DE0"/>
    <w:rsid w:val="001271EC"/>
    <w:rsid w:val="00131EFE"/>
    <w:rsid w:val="001368DC"/>
    <w:rsid w:val="00136964"/>
    <w:rsid w:val="00137B04"/>
    <w:rsid w:val="00142417"/>
    <w:rsid w:val="00142FC8"/>
    <w:rsid w:val="00144138"/>
    <w:rsid w:val="00145421"/>
    <w:rsid w:val="00146A56"/>
    <w:rsid w:val="00147567"/>
    <w:rsid w:val="00152514"/>
    <w:rsid w:val="001529DB"/>
    <w:rsid w:val="00153303"/>
    <w:rsid w:val="00153B0B"/>
    <w:rsid w:val="001554CF"/>
    <w:rsid w:val="00156044"/>
    <w:rsid w:val="0015625B"/>
    <w:rsid w:val="00156557"/>
    <w:rsid w:val="00157332"/>
    <w:rsid w:val="001624AC"/>
    <w:rsid w:val="00163A29"/>
    <w:rsid w:val="00164345"/>
    <w:rsid w:val="0016524C"/>
    <w:rsid w:val="00165251"/>
    <w:rsid w:val="00165C85"/>
    <w:rsid w:val="00167341"/>
    <w:rsid w:val="001710E5"/>
    <w:rsid w:val="00175756"/>
    <w:rsid w:val="00180D6B"/>
    <w:rsid w:val="00183E4B"/>
    <w:rsid w:val="001840AD"/>
    <w:rsid w:val="00185409"/>
    <w:rsid w:val="00186644"/>
    <w:rsid w:val="00187901"/>
    <w:rsid w:val="00191220"/>
    <w:rsid w:val="00191B50"/>
    <w:rsid w:val="001922F0"/>
    <w:rsid w:val="00192781"/>
    <w:rsid w:val="00193BB3"/>
    <w:rsid w:val="00193BF9"/>
    <w:rsid w:val="00194EEB"/>
    <w:rsid w:val="00195FDC"/>
    <w:rsid w:val="00197C32"/>
    <w:rsid w:val="001A33CA"/>
    <w:rsid w:val="001A5DEF"/>
    <w:rsid w:val="001B0830"/>
    <w:rsid w:val="001B0BA6"/>
    <w:rsid w:val="001B1C3B"/>
    <w:rsid w:val="001B4F14"/>
    <w:rsid w:val="001B515B"/>
    <w:rsid w:val="001C11EB"/>
    <w:rsid w:val="001C236D"/>
    <w:rsid w:val="001C2492"/>
    <w:rsid w:val="001C2D07"/>
    <w:rsid w:val="001C3DD0"/>
    <w:rsid w:val="001C554D"/>
    <w:rsid w:val="001C5958"/>
    <w:rsid w:val="001C6213"/>
    <w:rsid w:val="001C6DB4"/>
    <w:rsid w:val="001C7C2C"/>
    <w:rsid w:val="001D128E"/>
    <w:rsid w:val="001D650B"/>
    <w:rsid w:val="001D6D43"/>
    <w:rsid w:val="001D71FC"/>
    <w:rsid w:val="001D7667"/>
    <w:rsid w:val="001E12AA"/>
    <w:rsid w:val="001E2A87"/>
    <w:rsid w:val="001E38AE"/>
    <w:rsid w:val="001E3B03"/>
    <w:rsid w:val="001E4442"/>
    <w:rsid w:val="001E48DB"/>
    <w:rsid w:val="001F020A"/>
    <w:rsid w:val="001F1204"/>
    <w:rsid w:val="001F1828"/>
    <w:rsid w:val="001F2CB8"/>
    <w:rsid w:val="001F379D"/>
    <w:rsid w:val="001F5B15"/>
    <w:rsid w:val="001F71AB"/>
    <w:rsid w:val="001F769F"/>
    <w:rsid w:val="001F7FA6"/>
    <w:rsid w:val="00201526"/>
    <w:rsid w:val="002019C5"/>
    <w:rsid w:val="0020373B"/>
    <w:rsid w:val="00204243"/>
    <w:rsid w:val="002158E8"/>
    <w:rsid w:val="0021602E"/>
    <w:rsid w:val="002164D4"/>
    <w:rsid w:val="002200C6"/>
    <w:rsid w:val="00220D2D"/>
    <w:rsid w:val="002216B1"/>
    <w:rsid w:val="0022363F"/>
    <w:rsid w:val="0022463B"/>
    <w:rsid w:val="00225EE0"/>
    <w:rsid w:val="00227234"/>
    <w:rsid w:val="00227B97"/>
    <w:rsid w:val="0023119C"/>
    <w:rsid w:val="002316DB"/>
    <w:rsid w:val="00231820"/>
    <w:rsid w:val="00232CB6"/>
    <w:rsid w:val="00234090"/>
    <w:rsid w:val="0023534C"/>
    <w:rsid w:val="00236021"/>
    <w:rsid w:val="00236225"/>
    <w:rsid w:val="00236BF1"/>
    <w:rsid w:val="00236E1C"/>
    <w:rsid w:val="002376AF"/>
    <w:rsid w:val="00241589"/>
    <w:rsid w:val="00242DFB"/>
    <w:rsid w:val="00244313"/>
    <w:rsid w:val="002459C9"/>
    <w:rsid w:val="0024732E"/>
    <w:rsid w:val="00251149"/>
    <w:rsid w:val="00254A24"/>
    <w:rsid w:val="00255318"/>
    <w:rsid w:val="002571F8"/>
    <w:rsid w:val="00261AFD"/>
    <w:rsid w:val="00261D20"/>
    <w:rsid w:val="00263476"/>
    <w:rsid w:val="00265F26"/>
    <w:rsid w:val="00274E24"/>
    <w:rsid w:val="00276345"/>
    <w:rsid w:val="002807F8"/>
    <w:rsid w:val="002817C4"/>
    <w:rsid w:val="002818C7"/>
    <w:rsid w:val="00283C56"/>
    <w:rsid w:val="00284D25"/>
    <w:rsid w:val="00287379"/>
    <w:rsid w:val="00290754"/>
    <w:rsid w:val="00292304"/>
    <w:rsid w:val="00292A69"/>
    <w:rsid w:val="0029549E"/>
    <w:rsid w:val="00296ABD"/>
    <w:rsid w:val="002A000B"/>
    <w:rsid w:val="002A022F"/>
    <w:rsid w:val="002A1F18"/>
    <w:rsid w:val="002A3B60"/>
    <w:rsid w:val="002A4156"/>
    <w:rsid w:val="002A42CF"/>
    <w:rsid w:val="002A50D0"/>
    <w:rsid w:val="002A60E3"/>
    <w:rsid w:val="002B3309"/>
    <w:rsid w:val="002B4B03"/>
    <w:rsid w:val="002B52D2"/>
    <w:rsid w:val="002B581F"/>
    <w:rsid w:val="002C361A"/>
    <w:rsid w:val="002C4FB0"/>
    <w:rsid w:val="002C60E2"/>
    <w:rsid w:val="002C6429"/>
    <w:rsid w:val="002C71B7"/>
    <w:rsid w:val="002D0B1B"/>
    <w:rsid w:val="002D5BC8"/>
    <w:rsid w:val="002E1C29"/>
    <w:rsid w:val="002E263E"/>
    <w:rsid w:val="002E377D"/>
    <w:rsid w:val="002E69A6"/>
    <w:rsid w:val="002E76D1"/>
    <w:rsid w:val="002F02DB"/>
    <w:rsid w:val="002F0676"/>
    <w:rsid w:val="002F13AD"/>
    <w:rsid w:val="002F1C1A"/>
    <w:rsid w:val="002F207A"/>
    <w:rsid w:val="002F2A48"/>
    <w:rsid w:val="002F3E41"/>
    <w:rsid w:val="002F3F8C"/>
    <w:rsid w:val="0030210E"/>
    <w:rsid w:val="0030410D"/>
    <w:rsid w:val="003043C6"/>
    <w:rsid w:val="003043DE"/>
    <w:rsid w:val="00307A1D"/>
    <w:rsid w:val="00311ACB"/>
    <w:rsid w:val="00311D5D"/>
    <w:rsid w:val="00312E78"/>
    <w:rsid w:val="00315260"/>
    <w:rsid w:val="00316233"/>
    <w:rsid w:val="0031669B"/>
    <w:rsid w:val="003241F2"/>
    <w:rsid w:val="00325294"/>
    <w:rsid w:val="0032541C"/>
    <w:rsid w:val="00326B37"/>
    <w:rsid w:val="00331765"/>
    <w:rsid w:val="003321A8"/>
    <w:rsid w:val="00332F0D"/>
    <w:rsid w:val="0033354D"/>
    <w:rsid w:val="00334928"/>
    <w:rsid w:val="00335927"/>
    <w:rsid w:val="003364B7"/>
    <w:rsid w:val="00336B2A"/>
    <w:rsid w:val="00337AB8"/>
    <w:rsid w:val="003401AA"/>
    <w:rsid w:val="00341910"/>
    <w:rsid w:val="00342900"/>
    <w:rsid w:val="00343F7E"/>
    <w:rsid w:val="00350334"/>
    <w:rsid w:val="003518A7"/>
    <w:rsid w:val="00351DE2"/>
    <w:rsid w:val="003527CE"/>
    <w:rsid w:val="00352BF5"/>
    <w:rsid w:val="003538EF"/>
    <w:rsid w:val="003539E9"/>
    <w:rsid w:val="00354B6C"/>
    <w:rsid w:val="00355571"/>
    <w:rsid w:val="00356EA1"/>
    <w:rsid w:val="0036082F"/>
    <w:rsid w:val="003631EE"/>
    <w:rsid w:val="00363955"/>
    <w:rsid w:val="0036439B"/>
    <w:rsid w:val="00364C4A"/>
    <w:rsid w:val="0037119C"/>
    <w:rsid w:val="003713AA"/>
    <w:rsid w:val="00373331"/>
    <w:rsid w:val="00373A00"/>
    <w:rsid w:val="00373CA0"/>
    <w:rsid w:val="00374E27"/>
    <w:rsid w:val="00375408"/>
    <w:rsid w:val="00375B2F"/>
    <w:rsid w:val="00375FF3"/>
    <w:rsid w:val="003760E8"/>
    <w:rsid w:val="0038182B"/>
    <w:rsid w:val="00385184"/>
    <w:rsid w:val="00386A3E"/>
    <w:rsid w:val="00387F4E"/>
    <w:rsid w:val="003904F1"/>
    <w:rsid w:val="00390F76"/>
    <w:rsid w:val="003913BE"/>
    <w:rsid w:val="0039217D"/>
    <w:rsid w:val="00393999"/>
    <w:rsid w:val="003A745D"/>
    <w:rsid w:val="003B11D4"/>
    <w:rsid w:val="003C3EBC"/>
    <w:rsid w:val="003C3F32"/>
    <w:rsid w:val="003C4615"/>
    <w:rsid w:val="003C4B5D"/>
    <w:rsid w:val="003C4EAB"/>
    <w:rsid w:val="003C615D"/>
    <w:rsid w:val="003C6A54"/>
    <w:rsid w:val="003D15F7"/>
    <w:rsid w:val="003D2533"/>
    <w:rsid w:val="003D32D9"/>
    <w:rsid w:val="003D453C"/>
    <w:rsid w:val="003D4B11"/>
    <w:rsid w:val="003D783D"/>
    <w:rsid w:val="003E028C"/>
    <w:rsid w:val="003E1CDE"/>
    <w:rsid w:val="003E4306"/>
    <w:rsid w:val="003E4C89"/>
    <w:rsid w:val="003E5877"/>
    <w:rsid w:val="003E5C8B"/>
    <w:rsid w:val="003E60F8"/>
    <w:rsid w:val="003E659F"/>
    <w:rsid w:val="003E7FA5"/>
    <w:rsid w:val="003F0245"/>
    <w:rsid w:val="003F07F9"/>
    <w:rsid w:val="003F14F7"/>
    <w:rsid w:val="003F1B70"/>
    <w:rsid w:val="003F3207"/>
    <w:rsid w:val="003F3621"/>
    <w:rsid w:val="003F41C1"/>
    <w:rsid w:val="003F4A12"/>
    <w:rsid w:val="004001A4"/>
    <w:rsid w:val="00405554"/>
    <w:rsid w:val="00405885"/>
    <w:rsid w:val="00405AD2"/>
    <w:rsid w:val="00406A6F"/>
    <w:rsid w:val="00411132"/>
    <w:rsid w:val="00411DAE"/>
    <w:rsid w:val="0041224F"/>
    <w:rsid w:val="00413123"/>
    <w:rsid w:val="004137FA"/>
    <w:rsid w:val="0041393A"/>
    <w:rsid w:val="0041550F"/>
    <w:rsid w:val="004155FC"/>
    <w:rsid w:val="00416A64"/>
    <w:rsid w:val="0041788D"/>
    <w:rsid w:val="00417AC6"/>
    <w:rsid w:val="004202E9"/>
    <w:rsid w:val="00420CDD"/>
    <w:rsid w:val="0042111B"/>
    <w:rsid w:val="00422116"/>
    <w:rsid w:val="0042291A"/>
    <w:rsid w:val="00425E9C"/>
    <w:rsid w:val="00426CCD"/>
    <w:rsid w:val="004300B3"/>
    <w:rsid w:val="004303AC"/>
    <w:rsid w:val="00430DDC"/>
    <w:rsid w:val="004317E7"/>
    <w:rsid w:val="0043267D"/>
    <w:rsid w:val="00433984"/>
    <w:rsid w:val="00434D25"/>
    <w:rsid w:val="00435F7A"/>
    <w:rsid w:val="0044067B"/>
    <w:rsid w:val="00440A14"/>
    <w:rsid w:val="00442604"/>
    <w:rsid w:val="0044550D"/>
    <w:rsid w:val="00445F3A"/>
    <w:rsid w:val="00450B52"/>
    <w:rsid w:val="00451F49"/>
    <w:rsid w:val="004520A0"/>
    <w:rsid w:val="0045267C"/>
    <w:rsid w:val="004531E4"/>
    <w:rsid w:val="00453F35"/>
    <w:rsid w:val="00454AA8"/>
    <w:rsid w:val="00455FA2"/>
    <w:rsid w:val="004561F4"/>
    <w:rsid w:val="0046183B"/>
    <w:rsid w:val="00461BFF"/>
    <w:rsid w:val="00463D7D"/>
    <w:rsid w:val="00466BCC"/>
    <w:rsid w:val="00472827"/>
    <w:rsid w:val="0048112B"/>
    <w:rsid w:val="00481591"/>
    <w:rsid w:val="00484919"/>
    <w:rsid w:val="0048491F"/>
    <w:rsid w:val="004853AB"/>
    <w:rsid w:val="0048736F"/>
    <w:rsid w:val="004876DA"/>
    <w:rsid w:val="0049000E"/>
    <w:rsid w:val="00491237"/>
    <w:rsid w:val="00492ECB"/>
    <w:rsid w:val="004A0D7D"/>
    <w:rsid w:val="004A286E"/>
    <w:rsid w:val="004A3106"/>
    <w:rsid w:val="004A46A9"/>
    <w:rsid w:val="004A6680"/>
    <w:rsid w:val="004A6C5E"/>
    <w:rsid w:val="004B17C6"/>
    <w:rsid w:val="004B1C05"/>
    <w:rsid w:val="004B2B21"/>
    <w:rsid w:val="004B38AD"/>
    <w:rsid w:val="004B4C10"/>
    <w:rsid w:val="004B6C79"/>
    <w:rsid w:val="004B7FE4"/>
    <w:rsid w:val="004C1B7E"/>
    <w:rsid w:val="004C36F9"/>
    <w:rsid w:val="004C569D"/>
    <w:rsid w:val="004C5B2D"/>
    <w:rsid w:val="004C602A"/>
    <w:rsid w:val="004C7621"/>
    <w:rsid w:val="004D2323"/>
    <w:rsid w:val="004D336D"/>
    <w:rsid w:val="004D3894"/>
    <w:rsid w:val="004D399B"/>
    <w:rsid w:val="004E2BF2"/>
    <w:rsid w:val="004E6A4D"/>
    <w:rsid w:val="004E6B5F"/>
    <w:rsid w:val="004E789F"/>
    <w:rsid w:val="004F0ACB"/>
    <w:rsid w:val="004F2177"/>
    <w:rsid w:val="004F2B01"/>
    <w:rsid w:val="004F32B3"/>
    <w:rsid w:val="004F347F"/>
    <w:rsid w:val="004F477B"/>
    <w:rsid w:val="004F592D"/>
    <w:rsid w:val="004F729F"/>
    <w:rsid w:val="004F75C6"/>
    <w:rsid w:val="00500871"/>
    <w:rsid w:val="00500CD7"/>
    <w:rsid w:val="00502772"/>
    <w:rsid w:val="00502FB6"/>
    <w:rsid w:val="00503158"/>
    <w:rsid w:val="00503910"/>
    <w:rsid w:val="00505493"/>
    <w:rsid w:val="00505E0C"/>
    <w:rsid w:val="00511DC6"/>
    <w:rsid w:val="00512AAB"/>
    <w:rsid w:val="005136E2"/>
    <w:rsid w:val="00514695"/>
    <w:rsid w:val="005154C5"/>
    <w:rsid w:val="00517084"/>
    <w:rsid w:val="0052260F"/>
    <w:rsid w:val="005239FA"/>
    <w:rsid w:val="00525257"/>
    <w:rsid w:val="00525C0D"/>
    <w:rsid w:val="005300BE"/>
    <w:rsid w:val="00530195"/>
    <w:rsid w:val="00530B7C"/>
    <w:rsid w:val="00531F19"/>
    <w:rsid w:val="0053301F"/>
    <w:rsid w:val="005330B6"/>
    <w:rsid w:val="005341F8"/>
    <w:rsid w:val="00534677"/>
    <w:rsid w:val="0054002A"/>
    <w:rsid w:val="00541688"/>
    <w:rsid w:val="00545A10"/>
    <w:rsid w:val="00545AFF"/>
    <w:rsid w:val="00546AF1"/>
    <w:rsid w:val="0055175F"/>
    <w:rsid w:val="00552A8C"/>
    <w:rsid w:val="00553C71"/>
    <w:rsid w:val="00553CB6"/>
    <w:rsid w:val="00555B32"/>
    <w:rsid w:val="00560DBA"/>
    <w:rsid w:val="005630B9"/>
    <w:rsid w:val="005645D6"/>
    <w:rsid w:val="00564C52"/>
    <w:rsid w:val="00564EEA"/>
    <w:rsid w:val="00566EA3"/>
    <w:rsid w:val="00566EAE"/>
    <w:rsid w:val="0056726A"/>
    <w:rsid w:val="005679B5"/>
    <w:rsid w:val="005704C9"/>
    <w:rsid w:val="00571288"/>
    <w:rsid w:val="00571C77"/>
    <w:rsid w:val="005727B5"/>
    <w:rsid w:val="0057426B"/>
    <w:rsid w:val="00574CA8"/>
    <w:rsid w:val="00575408"/>
    <w:rsid w:val="0057540D"/>
    <w:rsid w:val="0058248F"/>
    <w:rsid w:val="0058682E"/>
    <w:rsid w:val="00587F80"/>
    <w:rsid w:val="0059116D"/>
    <w:rsid w:val="005913BE"/>
    <w:rsid w:val="005928E8"/>
    <w:rsid w:val="005970FD"/>
    <w:rsid w:val="005A05EC"/>
    <w:rsid w:val="005A0FD8"/>
    <w:rsid w:val="005A20FF"/>
    <w:rsid w:val="005A2287"/>
    <w:rsid w:val="005A26CE"/>
    <w:rsid w:val="005A3765"/>
    <w:rsid w:val="005A383D"/>
    <w:rsid w:val="005A3B85"/>
    <w:rsid w:val="005A3BCF"/>
    <w:rsid w:val="005A3E5C"/>
    <w:rsid w:val="005A455A"/>
    <w:rsid w:val="005A4E5D"/>
    <w:rsid w:val="005A6F47"/>
    <w:rsid w:val="005B0C65"/>
    <w:rsid w:val="005B2A7F"/>
    <w:rsid w:val="005B2F63"/>
    <w:rsid w:val="005B4255"/>
    <w:rsid w:val="005B6EED"/>
    <w:rsid w:val="005B71C4"/>
    <w:rsid w:val="005C032A"/>
    <w:rsid w:val="005C491A"/>
    <w:rsid w:val="005C537E"/>
    <w:rsid w:val="005C5B4F"/>
    <w:rsid w:val="005C61D1"/>
    <w:rsid w:val="005C71F8"/>
    <w:rsid w:val="005C7E02"/>
    <w:rsid w:val="005C7E7C"/>
    <w:rsid w:val="005C7ED8"/>
    <w:rsid w:val="005D215F"/>
    <w:rsid w:val="005D227B"/>
    <w:rsid w:val="005D4599"/>
    <w:rsid w:val="005D5DAF"/>
    <w:rsid w:val="005D719D"/>
    <w:rsid w:val="005E1AC2"/>
    <w:rsid w:val="005E2010"/>
    <w:rsid w:val="005E2278"/>
    <w:rsid w:val="005E2A78"/>
    <w:rsid w:val="005E2C03"/>
    <w:rsid w:val="005E4D18"/>
    <w:rsid w:val="005E5298"/>
    <w:rsid w:val="005E54E3"/>
    <w:rsid w:val="005E5D88"/>
    <w:rsid w:val="005E7CD4"/>
    <w:rsid w:val="005F2035"/>
    <w:rsid w:val="005F30EE"/>
    <w:rsid w:val="005F3411"/>
    <w:rsid w:val="005F4C80"/>
    <w:rsid w:val="005F4F09"/>
    <w:rsid w:val="005F509A"/>
    <w:rsid w:val="005F5AFB"/>
    <w:rsid w:val="005F5D07"/>
    <w:rsid w:val="005F70CD"/>
    <w:rsid w:val="005F7153"/>
    <w:rsid w:val="0060036C"/>
    <w:rsid w:val="00601228"/>
    <w:rsid w:val="0060149C"/>
    <w:rsid w:val="00601B2D"/>
    <w:rsid w:val="006041F4"/>
    <w:rsid w:val="00604F6C"/>
    <w:rsid w:val="006054F4"/>
    <w:rsid w:val="00606AF8"/>
    <w:rsid w:val="00607298"/>
    <w:rsid w:val="0060739B"/>
    <w:rsid w:val="0061178A"/>
    <w:rsid w:val="0061227C"/>
    <w:rsid w:val="006147C2"/>
    <w:rsid w:val="00616F63"/>
    <w:rsid w:val="00620258"/>
    <w:rsid w:val="0062529C"/>
    <w:rsid w:val="00631CFB"/>
    <w:rsid w:val="006327B5"/>
    <w:rsid w:val="00633944"/>
    <w:rsid w:val="00636962"/>
    <w:rsid w:val="0064084A"/>
    <w:rsid w:val="00642286"/>
    <w:rsid w:val="00642F9B"/>
    <w:rsid w:val="006437CF"/>
    <w:rsid w:val="0064440A"/>
    <w:rsid w:val="0064448E"/>
    <w:rsid w:val="00645619"/>
    <w:rsid w:val="0064778B"/>
    <w:rsid w:val="0064779A"/>
    <w:rsid w:val="00650BDB"/>
    <w:rsid w:val="00653EF3"/>
    <w:rsid w:val="006552EE"/>
    <w:rsid w:val="0065564F"/>
    <w:rsid w:val="0065586C"/>
    <w:rsid w:val="00656100"/>
    <w:rsid w:val="0066008B"/>
    <w:rsid w:val="00660CEB"/>
    <w:rsid w:val="006624D1"/>
    <w:rsid w:val="0066298A"/>
    <w:rsid w:val="00663C29"/>
    <w:rsid w:val="00663C2A"/>
    <w:rsid w:val="00666358"/>
    <w:rsid w:val="006663B9"/>
    <w:rsid w:val="0066797A"/>
    <w:rsid w:val="006750C5"/>
    <w:rsid w:val="00675655"/>
    <w:rsid w:val="006771F3"/>
    <w:rsid w:val="00680179"/>
    <w:rsid w:val="006809EA"/>
    <w:rsid w:val="00681283"/>
    <w:rsid w:val="00682ACB"/>
    <w:rsid w:val="00683AE3"/>
    <w:rsid w:val="006847EF"/>
    <w:rsid w:val="00685C01"/>
    <w:rsid w:val="00685D21"/>
    <w:rsid w:val="00690A13"/>
    <w:rsid w:val="006917A1"/>
    <w:rsid w:val="0069490F"/>
    <w:rsid w:val="0069550C"/>
    <w:rsid w:val="00696176"/>
    <w:rsid w:val="00697943"/>
    <w:rsid w:val="006A0045"/>
    <w:rsid w:val="006A1AAD"/>
    <w:rsid w:val="006A2E6D"/>
    <w:rsid w:val="006A3440"/>
    <w:rsid w:val="006A5762"/>
    <w:rsid w:val="006A7438"/>
    <w:rsid w:val="006A7CB7"/>
    <w:rsid w:val="006B0313"/>
    <w:rsid w:val="006B380C"/>
    <w:rsid w:val="006B48EA"/>
    <w:rsid w:val="006B5197"/>
    <w:rsid w:val="006B57C0"/>
    <w:rsid w:val="006C1AAD"/>
    <w:rsid w:val="006D1F50"/>
    <w:rsid w:val="006D242F"/>
    <w:rsid w:val="006D527C"/>
    <w:rsid w:val="006D600E"/>
    <w:rsid w:val="006D74F3"/>
    <w:rsid w:val="006D79F5"/>
    <w:rsid w:val="006D7FC7"/>
    <w:rsid w:val="006E20F2"/>
    <w:rsid w:val="006E22A2"/>
    <w:rsid w:val="006E2829"/>
    <w:rsid w:val="006E3344"/>
    <w:rsid w:val="006E33B6"/>
    <w:rsid w:val="006E397D"/>
    <w:rsid w:val="006E587F"/>
    <w:rsid w:val="006E6D55"/>
    <w:rsid w:val="006F03D9"/>
    <w:rsid w:val="006F0E41"/>
    <w:rsid w:val="006F203B"/>
    <w:rsid w:val="006F306C"/>
    <w:rsid w:val="006F5743"/>
    <w:rsid w:val="006F5CF9"/>
    <w:rsid w:val="006F7C20"/>
    <w:rsid w:val="00700B58"/>
    <w:rsid w:val="0070396E"/>
    <w:rsid w:val="00703A58"/>
    <w:rsid w:val="00703EEB"/>
    <w:rsid w:val="00704B2F"/>
    <w:rsid w:val="00704C3F"/>
    <w:rsid w:val="0071180D"/>
    <w:rsid w:val="00712327"/>
    <w:rsid w:val="00716175"/>
    <w:rsid w:val="0071709F"/>
    <w:rsid w:val="00717A76"/>
    <w:rsid w:val="007204FE"/>
    <w:rsid w:val="00723BB9"/>
    <w:rsid w:val="00724005"/>
    <w:rsid w:val="007243BF"/>
    <w:rsid w:val="00724ED0"/>
    <w:rsid w:val="0072522D"/>
    <w:rsid w:val="0072745F"/>
    <w:rsid w:val="00727C45"/>
    <w:rsid w:val="00730403"/>
    <w:rsid w:val="00730C08"/>
    <w:rsid w:val="00731911"/>
    <w:rsid w:val="00731C99"/>
    <w:rsid w:val="00733473"/>
    <w:rsid w:val="00733636"/>
    <w:rsid w:val="007342A9"/>
    <w:rsid w:val="0073495D"/>
    <w:rsid w:val="00734CB3"/>
    <w:rsid w:val="00735114"/>
    <w:rsid w:val="00737802"/>
    <w:rsid w:val="007404FB"/>
    <w:rsid w:val="00740541"/>
    <w:rsid w:val="0074127E"/>
    <w:rsid w:val="007416C2"/>
    <w:rsid w:val="00742017"/>
    <w:rsid w:val="00745CA0"/>
    <w:rsid w:val="00747A11"/>
    <w:rsid w:val="00750A39"/>
    <w:rsid w:val="007577C6"/>
    <w:rsid w:val="007622F9"/>
    <w:rsid w:val="00762700"/>
    <w:rsid w:val="00762BBE"/>
    <w:rsid w:val="007630C7"/>
    <w:rsid w:val="00764421"/>
    <w:rsid w:val="00764972"/>
    <w:rsid w:val="007678A6"/>
    <w:rsid w:val="007709B5"/>
    <w:rsid w:val="00771036"/>
    <w:rsid w:val="00773A8F"/>
    <w:rsid w:val="0077532F"/>
    <w:rsid w:val="0077536D"/>
    <w:rsid w:val="00776487"/>
    <w:rsid w:val="00781C75"/>
    <w:rsid w:val="00782AEA"/>
    <w:rsid w:val="00785F75"/>
    <w:rsid w:val="00792543"/>
    <w:rsid w:val="00792561"/>
    <w:rsid w:val="00793462"/>
    <w:rsid w:val="007960AA"/>
    <w:rsid w:val="0079676D"/>
    <w:rsid w:val="0079732A"/>
    <w:rsid w:val="007A0245"/>
    <w:rsid w:val="007A1C71"/>
    <w:rsid w:val="007A41AA"/>
    <w:rsid w:val="007A45CE"/>
    <w:rsid w:val="007A5FC8"/>
    <w:rsid w:val="007B08BB"/>
    <w:rsid w:val="007B0D03"/>
    <w:rsid w:val="007B393C"/>
    <w:rsid w:val="007B5047"/>
    <w:rsid w:val="007B5C85"/>
    <w:rsid w:val="007B793C"/>
    <w:rsid w:val="007C06D6"/>
    <w:rsid w:val="007C16A4"/>
    <w:rsid w:val="007C3510"/>
    <w:rsid w:val="007C37B6"/>
    <w:rsid w:val="007C3F8D"/>
    <w:rsid w:val="007C5C25"/>
    <w:rsid w:val="007C708A"/>
    <w:rsid w:val="007C7E86"/>
    <w:rsid w:val="007D202E"/>
    <w:rsid w:val="007D25B4"/>
    <w:rsid w:val="007D3F27"/>
    <w:rsid w:val="007D4AA6"/>
    <w:rsid w:val="007E09B5"/>
    <w:rsid w:val="007E199E"/>
    <w:rsid w:val="007E24CB"/>
    <w:rsid w:val="007E3B34"/>
    <w:rsid w:val="007E4F65"/>
    <w:rsid w:val="007E5B7E"/>
    <w:rsid w:val="007E70DB"/>
    <w:rsid w:val="007E7E32"/>
    <w:rsid w:val="007F1C4A"/>
    <w:rsid w:val="007F2928"/>
    <w:rsid w:val="007F37BD"/>
    <w:rsid w:val="007F43A4"/>
    <w:rsid w:val="007F44F6"/>
    <w:rsid w:val="007F45B8"/>
    <w:rsid w:val="007F77C9"/>
    <w:rsid w:val="0080635A"/>
    <w:rsid w:val="0080694D"/>
    <w:rsid w:val="00806E29"/>
    <w:rsid w:val="00816123"/>
    <w:rsid w:val="008162F3"/>
    <w:rsid w:val="00816C6C"/>
    <w:rsid w:val="00817468"/>
    <w:rsid w:val="00817820"/>
    <w:rsid w:val="00820222"/>
    <w:rsid w:val="008202BF"/>
    <w:rsid w:val="008207D5"/>
    <w:rsid w:val="008228E4"/>
    <w:rsid w:val="008239C6"/>
    <w:rsid w:val="00825D1D"/>
    <w:rsid w:val="008263AD"/>
    <w:rsid w:val="008309E2"/>
    <w:rsid w:val="00832858"/>
    <w:rsid w:val="0083548F"/>
    <w:rsid w:val="00835590"/>
    <w:rsid w:val="00842F92"/>
    <w:rsid w:val="008465E4"/>
    <w:rsid w:val="00846B4C"/>
    <w:rsid w:val="00846BCD"/>
    <w:rsid w:val="00847152"/>
    <w:rsid w:val="00854C7F"/>
    <w:rsid w:val="00855935"/>
    <w:rsid w:val="008562D1"/>
    <w:rsid w:val="00856A10"/>
    <w:rsid w:val="00857D50"/>
    <w:rsid w:val="008609E5"/>
    <w:rsid w:val="00860A60"/>
    <w:rsid w:val="0086207E"/>
    <w:rsid w:val="00862BEB"/>
    <w:rsid w:val="00865DC8"/>
    <w:rsid w:val="0086725D"/>
    <w:rsid w:val="00867E19"/>
    <w:rsid w:val="00870EC2"/>
    <w:rsid w:val="00871ECC"/>
    <w:rsid w:val="00872214"/>
    <w:rsid w:val="00873B48"/>
    <w:rsid w:val="0087607C"/>
    <w:rsid w:val="008761E0"/>
    <w:rsid w:val="00881C37"/>
    <w:rsid w:val="00882284"/>
    <w:rsid w:val="008828D1"/>
    <w:rsid w:val="00883ADC"/>
    <w:rsid w:val="00884AEF"/>
    <w:rsid w:val="00884F6D"/>
    <w:rsid w:val="008856C1"/>
    <w:rsid w:val="0089234F"/>
    <w:rsid w:val="0089261E"/>
    <w:rsid w:val="00893D77"/>
    <w:rsid w:val="008A5A22"/>
    <w:rsid w:val="008A6204"/>
    <w:rsid w:val="008A63D1"/>
    <w:rsid w:val="008A6AEC"/>
    <w:rsid w:val="008A7B43"/>
    <w:rsid w:val="008B0459"/>
    <w:rsid w:val="008B0881"/>
    <w:rsid w:val="008B1128"/>
    <w:rsid w:val="008B307F"/>
    <w:rsid w:val="008B33AD"/>
    <w:rsid w:val="008B644C"/>
    <w:rsid w:val="008B6AE5"/>
    <w:rsid w:val="008C0BDE"/>
    <w:rsid w:val="008C2116"/>
    <w:rsid w:val="008C3530"/>
    <w:rsid w:val="008C399B"/>
    <w:rsid w:val="008C3ECE"/>
    <w:rsid w:val="008C4715"/>
    <w:rsid w:val="008C5E08"/>
    <w:rsid w:val="008C69C9"/>
    <w:rsid w:val="008D03FF"/>
    <w:rsid w:val="008D2CA2"/>
    <w:rsid w:val="008D4BBC"/>
    <w:rsid w:val="008D5397"/>
    <w:rsid w:val="008D749D"/>
    <w:rsid w:val="008D792A"/>
    <w:rsid w:val="008E1C4B"/>
    <w:rsid w:val="008E259C"/>
    <w:rsid w:val="008E5482"/>
    <w:rsid w:val="008E5B29"/>
    <w:rsid w:val="008F10E7"/>
    <w:rsid w:val="008F28E6"/>
    <w:rsid w:val="008F2B91"/>
    <w:rsid w:val="008F30EB"/>
    <w:rsid w:val="008F6084"/>
    <w:rsid w:val="008F6D5F"/>
    <w:rsid w:val="008F71DF"/>
    <w:rsid w:val="009012DA"/>
    <w:rsid w:val="00902036"/>
    <w:rsid w:val="009068A1"/>
    <w:rsid w:val="00911C41"/>
    <w:rsid w:val="0091246A"/>
    <w:rsid w:val="00916386"/>
    <w:rsid w:val="009170C1"/>
    <w:rsid w:val="00921637"/>
    <w:rsid w:val="00922065"/>
    <w:rsid w:val="0092418B"/>
    <w:rsid w:val="009247E6"/>
    <w:rsid w:val="00924FE5"/>
    <w:rsid w:val="00925192"/>
    <w:rsid w:val="00926252"/>
    <w:rsid w:val="009266CC"/>
    <w:rsid w:val="00926F03"/>
    <w:rsid w:val="00926FA8"/>
    <w:rsid w:val="0092709F"/>
    <w:rsid w:val="009270B6"/>
    <w:rsid w:val="009271BE"/>
    <w:rsid w:val="00932244"/>
    <w:rsid w:val="009332BA"/>
    <w:rsid w:val="0093408F"/>
    <w:rsid w:val="00935E0F"/>
    <w:rsid w:val="00936CCE"/>
    <w:rsid w:val="00941C86"/>
    <w:rsid w:val="00943B97"/>
    <w:rsid w:val="009446C3"/>
    <w:rsid w:val="0094568E"/>
    <w:rsid w:val="009461D5"/>
    <w:rsid w:val="00947A43"/>
    <w:rsid w:val="009505B3"/>
    <w:rsid w:val="009533D8"/>
    <w:rsid w:val="00954003"/>
    <w:rsid w:val="00956099"/>
    <w:rsid w:val="00956102"/>
    <w:rsid w:val="009563A4"/>
    <w:rsid w:val="009571CA"/>
    <w:rsid w:val="009571D2"/>
    <w:rsid w:val="00957FB2"/>
    <w:rsid w:val="00961943"/>
    <w:rsid w:val="00962017"/>
    <w:rsid w:val="00962DA6"/>
    <w:rsid w:val="00963B14"/>
    <w:rsid w:val="00963FA3"/>
    <w:rsid w:val="00964598"/>
    <w:rsid w:val="009659B9"/>
    <w:rsid w:val="00966AA6"/>
    <w:rsid w:val="00967591"/>
    <w:rsid w:val="00970D25"/>
    <w:rsid w:val="009721CE"/>
    <w:rsid w:val="0097384A"/>
    <w:rsid w:val="00974AB9"/>
    <w:rsid w:val="00974F9E"/>
    <w:rsid w:val="00976BDA"/>
    <w:rsid w:val="00980BE1"/>
    <w:rsid w:val="00980DB7"/>
    <w:rsid w:val="00981C9D"/>
    <w:rsid w:val="009823F2"/>
    <w:rsid w:val="009824F5"/>
    <w:rsid w:val="00982C6C"/>
    <w:rsid w:val="0098301A"/>
    <w:rsid w:val="00986978"/>
    <w:rsid w:val="00986FAF"/>
    <w:rsid w:val="00987B95"/>
    <w:rsid w:val="00987DA2"/>
    <w:rsid w:val="00992835"/>
    <w:rsid w:val="00992AB0"/>
    <w:rsid w:val="009930FD"/>
    <w:rsid w:val="009940A5"/>
    <w:rsid w:val="00995EBB"/>
    <w:rsid w:val="009974DE"/>
    <w:rsid w:val="009A0A91"/>
    <w:rsid w:val="009A1327"/>
    <w:rsid w:val="009A23B4"/>
    <w:rsid w:val="009A361B"/>
    <w:rsid w:val="009A62A1"/>
    <w:rsid w:val="009A68F6"/>
    <w:rsid w:val="009B3D38"/>
    <w:rsid w:val="009B44EF"/>
    <w:rsid w:val="009B7660"/>
    <w:rsid w:val="009B7871"/>
    <w:rsid w:val="009C0198"/>
    <w:rsid w:val="009C38E2"/>
    <w:rsid w:val="009C43CB"/>
    <w:rsid w:val="009C6A1F"/>
    <w:rsid w:val="009C7DEA"/>
    <w:rsid w:val="009D0F86"/>
    <w:rsid w:val="009D27E9"/>
    <w:rsid w:val="009D3060"/>
    <w:rsid w:val="009D41E5"/>
    <w:rsid w:val="009D438C"/>
    <w:rsid w:val="009D4B6A"/>
    <w:rsid w:val="009D62F5"/>
    <w:rsid w:val="009E3B0A"/>
    <w:rsid w:val="009E3C98"/>
    <w:rsid w:val="009E4C9D"/>
    <w:rsid w:val="009E5683"/>
    <w:rsid w:val="009E616E"/>
    <w:rsid w:val="009E757C"/>
    <w:rsid w:val="009E7D63"/>
    <w:rsid w:val="009F1C04"/>
    <w:rsid w:val="009F3E68"/>
    <w:rsid w:val="009F580E"/>
    <w:rsid w:val="009F79CB"/>
    <w:rsid w:val="009F7DF4"/>
    <w:rsid w:val="00A002DE"/>
    <w:rsid w:val="00A062BF"/>
    <w:rsid w:val="00A06E66"/>
    <w:rsid w:val="00A06FE4"/>
    <w:rsid w:val="00A116B4"/>
    <w:rsid w:val="00A1263A"/>
    <w:rsid w:val="00A13798"/>
    <w:rsid w:val="00A15D6B"/>
    <w:rsid w:val="00A24B53"/>
    <w:rsid w:val="00A26205"/>
    <w:rsid w:val="00A26AEF"/>
    <w:rsid w:val="00A27361"/>
    <w:rsid w:val="00A2759F"/>
    <w:rsid w:val="00A27A09"/>
    <w:rsid w:val="00A31935"/>
    <w:rsid w:val="00A32980"/>
    <w:rsid w:val="00A342CE"/>
    <w:rsid w:val="00A34407"/>
    <w:rsid w:val="00A41C3B"/>
    <w:rsid w:val="00A447B5"/>
    <w:rsid w:val="00A454AC"/>
    <w:rsid w:val="00A45909"/>
    <w:rsid w:val="00A4623F"/>
    <w:rsid w:val="00A51E36"/>
    <w:rsid w:val="00A52C24"/>
    <w:rsid w:val="00A53551"/>
    <w:rsid w:val="00A537E9"/>
    <w:rsid w:val="00A55D15"/>
    <w:rsid w:val="00A55DF5"/>
    <w:rsid w:val="00A635F0"/>
    <w:rsid w:val="00A63DEB"/>
    <w:rsid w:val="00A667FA"/>
    <w:rsid w:val="00A66EDA"/>
    <w:rsid w:val="00A67D87"/>
    <w:rsid w:val="00A702B5"/>
    <w:rsid w:val="00A71944"/>
    <w:rsid w:val="00A73CFC"/>
    <w:rsid w:val="00A75EDB"/>
    <w:rsid w:val="00A76E66"/>
    <w:rsid w:val="00A76FFE"/>
    <w:rsid w:val="00A771BA"/>
    <w:rsid w:val="00A7733C"/>
    <w:rsid w:val="00A802C5"/>
    <w:rsid w:val="00A8188D"/>
    <w:rsid w:val="00A8369C"/>
    <w:rsid w:val="00A8415A"/>
    <w:rsid w:val="00A8427F"/>
    <w:rsid w:val="00A85856"/>
    <w:rsid w:val="00A86ACA"/>
    <w:rsid w:val="00A87DA9"/>
    <w:rsid w:val="00A90A09"/>
    <w:rsid w:val="00A95B86"/>
    <w:rsid w:val="00AA1E9C"/>
    <w:rsid w:val="00AA3705"/>
    <w:rsid w:val="00AA4FEA"/>
    <w:rsid w:val="00AA543F"/>
    <w:rsid w:val="00AB192A"/>
    <w:rsid w:val="00AB1C2E"/>
    <w:rsid w:val="00AB33EC"/>
    <w:rsid w:val="00AB7944"/>
    <w:rsid w:val="00AC0399"/>
    <w:rsid w:val="00AC30CB"/>
    <w:rsid w:val="00AC5506"/>
    <w:rsid w:val="00AD1874"/>
    <w:rsid w:val="00AD2E6D"/>
    <w:rsid w:val="00AD3013"/>
    <w:rsid w:val="00AD47B6"/>
    <w:rsid w:val="00AD49D6"/>
    <w:rsid w:val="00AD5089"/>
    <w:rsid w:val="00AD6136"/>
    <w:rsid w:val="00AD70ED"/>
    <w:rsid w:val="00AD7757"/>
    <w:rsid w:val="00AE3ED4"/>
    <w:rsid w:val="00AE60F1"/>
    <w:rsid w:val="00AE6179"/>
    <w:rsid w:val="00AF10F4"/>
    <w:rsid w:val="00AF2D99"/>
    <w:rsid w:val="00AF3E7C"/>
    <w:rsid w:val="00B02181"/>
    <w:rsid w:val="00B03948"/>
    <w:rsid w:val="00B03C6B"/>
    <w:rsid w:val="00B05286"/>
    <w:rsid w:val="00B05EBE"/>
    <w:rsid w:val="00B06170"/>
    <w:rsid w:val="00B11378"/>
    <w:rsid w:val="00B1184F"/>
    <w:rsid w:val="00B12C02"/>
    <w:rsid w:val="00B1468B"/>
    <w:rsid w:val="00B163A0"/>
    <w:rsid w:val="00B167F2"/>
    <w:rsid w:val="00B16E4E"/>
    <w:rsid w:val="00B20252"/>
    <w:rsid w:val="00B20B58"/>
    <w:rsid w:val="00B20E48"/>
    <w:rsid w:val="00B22937"/>
    <w:rsid w:val="00B23FBE"/>
    <w:rsid w:val="00B26169"/>
    <w:rsid w:val="00B26B82"/>
    <w:rsid w:val="00B316C9"/>
    <w:rsid w:val="00B31A51"/>
    <w:rsid w:val="00B31CFA"/>
    <w:rsid w:val="00B325FF"/>
    <w:rsid w:val="00B3369E"/>
    <w:rsid w:val="00B3374B"/>
    <w:rsid w:val="00B33C3C"/>
    <w:rsid w:val="00B343AE"/>
    <w:rsid w:val="00B34F61"/>
    <w:rsid w:val="00B36661"/>
    <w:rsid w:val="00B42DF8"/>
    <w:rsid w:val="00B46221"/>
    <w:rsid w:val="00B4762D"/>
    <w:rsid w:val="00B47FAF"/>
    <w:rsid w:val="00B5059C"/>
    <w:rsid w:val="00B56DD1"/>
    <w:rsid w:val="00B57644"/>
    <w:rsid w:val="00B60490"/>
    <w:rsid w:val="00B62808"/>
    <w:rsid w:val="00B63200"/>
    <w:rsid w:val="00B6412C"/>
    <w:rsid w:val="00B64133"/>
    <w:rsid w:val="00B64185"/>
    <w:rsid w:val="00B64843"/>
    <w:rsid w:val="00B650F4"/>
    <w:rsid w:val="00B65451"/>
    <w:rsid w:val="00B6566A"/>
    <w:rsid w:val="00B656BE"/>
    <w:rsid w:val="00B65E4B"/>
    <w:rsid w:val="00B66A47"/>
    <w:rsid w:val="00B66CD3"/>
    <w:rsid w:val="00B70D9A"/>
    <w:rsid w:val="00B72696"/>
    <w:rsid w:val="00B73A6D"/>
    <w:rsid w:val="00B74C14"/>
    <w:rsid w:val="00B7736E"/>
    <w:rsid w:val="00B8056A"/>
    <w:rsid w:val="00B820CA"/>
    <w:rsid w:val="00B83173"/>
    <w:rsid w:val="00B8340F"/>
    <w:rsid w:val="00B84451"/>
    <w:rsid w:val="00B87468"/>
    <w:rsid w:val="00B92D9E"/>
    <w:rsid w:val="00B96C76"/>
    <w:rsid w:val="00BA0CF6"/>
    <w:rsid w:val="00BA110B"/>
    <w:rsid w:val="00BA15AB"/>
    <w:rsid w:val="00BA4177"/>
    <w:rsid w:val="00BA5104"/>
    <w:rsid w:val="00BA53DE"/>
    <w:rsid w:val="00BA570F"/>
    <w:rsid w:val="00BA798D"/>
    <w:rsid w:val="00BB0AE8"/>
    <w:rsid w:val="00BB12FF"/>
    <w:rsid w:val="00BB2582"/>
    <w:rsid w:val="00BB613C"/>
    <w:rsid w:val="00BB6A88"/>
    <w:rsid w:val="00BB6AF8"/>
    <w:rsid w:val="00BB7288"/>
    <w:rsid w:val="00BC02F5"/>
    <w:rsid w:val="00BC044C"/>
    <w:rsid w:val="00BC0FF8"/>
    <w:rsid w:val="00BC21B1"/>
    <w:rsid w:val="00BC3423"/>
    <w:rsid w:val="00BC5F10"/>
    <w:rsid w:val="00BD3C8E"/>
    <w:rsid w:val="00BD4E75"/>
    <w:rsid w:val="00BD50C0"/>
    <w:rsid w:val="00BD662C"/>
    <w:rsid w:val="00BE04C7"/>
    <w:rsid w:val="00BE1000"/>
    <w:rsid w:val="00BE18D4"/>
    <w:rsid w:val="00BE392C"/>
    <w:rsid w:val="00BE3FAA"/>
    <w:rsid w:val="00BE42F4"/>
    <w:rsid w:val="00BE4956"/>
    <w:rsid w:val="00BE643B"/>
    <w:rsid w:val="00BE72CD"/>
    <w:rsid w:val="00BE7B2D"/>
    <w:rsid w:val="00BF079A"/>
    <w:rsid w:val="00BF09C9"/>
    <w:rsid w:val="00BF165D"/>
    <w:rsid w:val="00BF3D97"/>
    <w:rsid w:val="00BF3F8F"/>
    <w:rsid w:val="00BF432E"/>
    <w:rsid w:val="00BF5562"/>
    <w:rsid w:val="00BF6B53"/>
    <w:rsid w:val="00BF7AD0"/>
    <w:rsid w:val="00BF7DA0"/>
    <w:rsid w:val="00C02378"/>
    <w:rsid w:val="00C02A08"/>
    <w:rsid w:val="00C03211"/>
    <w:rsid w:val="00C034D5"/>
    <w:rsid w:val="00C03EAB"/>
    <w:rsid w:val="00C050AF"/>
    <w:rsid w:val="00C05C3A"/>
    <w:rsid w:val="00C0721E"/>
    <w:rsid w:val="00C10F45"/>
    <w:rsid w:val="00C12A77"/>
    <w:rsid w:val="00C17E2A"/>
    <w:rsid w:val="00C20E76"/>
    <w:rsid w:val="00C22B8A"/>
    <w:rsid w:val="00C30098"/>
    <w:rsid w:val="00C30562"/>
    <w:rsid w:val="00C30993"/>
    <w:rsid w:val="00C33516"/>
    <w:rsid w:val="00C338A1"/>
    <w:rsid w:val="00C3475D"/>
    <w:rsid w:val="00C34DFC"/>
    <w:rsid w:val="00C36282"/>
    <w:rsid w:val="00C368FF"/>
    <w:rsid w:val="00C376C1"/>
    <w:rsid w:val="00C37B31"/>
    <w:rsid w:val="00C4085C"/>
    <w:rsid w:val="00C40D2A"/>
    <w:rsid w:val="00C4149F"/>
    <w:rsid w:val="00C41C7B"/>
    <w:rsid w:val="00C42FF0"/>
    <w:rsid w:val="00C436A8"/>
    <w:rsid w:val="00C4686F"/>
    <w:rsid w:val="00C47152"/>
    <w:rsid w:val="00C50100"/>
    <w:rsid w:val="00C50B82"/>
    <w:rsid w:val="00C528A1"/>
    <w:rsid w:val="00C52DBC"/>
    <w:rsid w:val="00C53522"/>
    <w:rsid w:val="00C549FE"/>
    <w:rsid w:val="00C550E3"/>
    <w:rsid w:val="00C55E02"/>
    <w:rsid w:val="00C576BC"/>
    <w:rsid w:val="00C57BD4"/>
    <w:rsid w:val="00C632DC"/>
    <w:rsid w:val="00C63667"/>
    <w:rsid w:val="00C6447A"/>
    <w:rsid w:val="00C66EC8"/>
    <w:rsid w:val="00C70D29"/>
    <w:rsid w:val="00C728C7"/>
    <w:rsid w:val="00C770FD"/>
    <w:rsid w:val="00C77D66"/>
    <w:rsid w:val="00C81016"/>
    <w:rsid w:val="00C81F25"/>
    <w:rsid w:val="00C824B7"/>
    <w:rsid w:val="00C83F24"/>
    <w:rsid w:val="00C85128"/>
    <w:rsid w:val="00C8532A"/>
    <w:rsid w:val="00C877C2"/>
    <w:rsid w:val="00C87912"/>
    <w:rsid w:val="00C87CB7"/>
    <w:rsid w:val="00C90E7A"/>
    <w:rsid w:val="00C91CD5"/>
    <w:rsid w:val="00C92C49"/>
    <w:rsid w:val="00C94DEF"/>
    <w:rsid w:val="00C95B2F"/>
    <w:rsid w:val="00C95C94"/>
    <w:rsid w:val="00C95E0D"/>
    <w:rsid w:val="00C967B6"/>
    <w:rsid w:val="00C97068"/>
    <w:rsid w:val="00C978EF"/>
    <w:rsid w:val="00C978F7"/>
    <w:rsid w:val="00CA0035"/>
    <w:rsid w:val="00CA0C0A"/>
    <w:rsid w:val="00CA127B"/>
    <w:rsid w:val="00CA187D"/>
    <w:rsid w:val="00CA50B1"/>
    <w:rsid w:val="00CA7975"/>
    <w:rsid w:val="00CB01C2"/>
    <w:rsid w:val="00CB17CE"/>
    <w:rsid w:val="00CB3149"/>
    <w:rsid w:val="00CB3CF8"/>
    <w:rsid w:val="00CB43D1"/>
    <w:rsid w:val="00CB4438"/>
    <w:rsid w:val="00CB52F5"/>
    <w:rsid w:val="00CB6241"/>
    <w:rsid w:val="00CB65BF"/>
    <w:rsid w:val="00CB68DB"/>
    <w:rsid w:val="00CB6D87"/>
    <w:rsid w:val="00CB7D91"/>
    <w:rsid w:val="00CC1024"/>
    <w:rsid w:val="00CC2084"/>
    <w:rsid w:val="00CC2F1B"/>
    <w:rsid w:val="00CC44FF"/>
    <w:rsid w:val="00CC5358"/>
    <w:rsid w:val="00CC5621"/>
    <w:rsid w:val="00CC5E9F"/>
    <w:rsid w:val="00CC64EE"/>
    <w:rsid w:val="00CC7699"/>
    <w:rsid w:val="00CC795C"/>
    <w:rsid w:val="00CD15F4"/>
    <w:rsid w:val="00CD2C17"/>
    <w:rsid w:val="00CD2F05"/>
    <w:rsid w:val="00CD7BCF"/>
    <w:rsid w:val="00CE0F75"/>
    <w:rsid w:val="00CE1B3C"/>
    <w:rsid w:val="00CE266F"/>
    <w:rsid w:val="00CE5FB0"/>
    <w:rsid w:val="00CE6528"/>
    <w:rsid w:val="00CE7847"/>
    <w:rsid w:val="00CE7F42"/>
    <w:rsid w:val="00CF0F1A"/>
    <w:rsid w:val="00CF11B9"/>
    <w:rsid w:val="00CF22CE"/>
    <w:rsid w:val="00CF3173"/>
    <w:rsid w:val="00CF3EFC"/>
    <w:rsid w:val="00CF4ACF"/>
    <w:rsid w:val="00CF4FCC"/>
    <w:rsid w:val="00CF53CC"/>
    <w:rsid w:val="00CF5CFC"/>
    <w:rsid w:val="00CF6A62"/>
    <w:rsid w:val="00D0285F"/>
    <w:rsid w:val="00D07225"/>
    <w:rsid w:val="00D11763"/>
    <w:rsid w:val="00D12271"/>
    <w:rsid w:val="00D12A48"/>
    <w:rsid w:val="00D13C61"/>
    <w:rsid w:val="00D13EE1"/>
    <w:rsid w:val="00D142AE"/>
    <w:rsid w:val="00D15781"/>
    <w:rsid w:val="00D16596"/>
    <w:rsid w:val="00D16F31"/>
    <w:rsid w:val="00D17784"/>
    <w:rsid w:val="00D2043D"/>
    <w:rsid w:val="00D21FBC"/>
    <w:rsid w:val="00D2259B"/>
    <w:rsid w:val="00D232FC"/>
    <w:rsid w:val="00D233CE"/>
    <w:rsid w:val="00D23B1D"/>
    <w:rsid w:val="00D302A2"/>
    <w:rsid w:val="00D308A8"/>
    <w:rsid w:val="00D31CB9"/>
    <w:rsid w:val="00D3410E"/>
    <w:rsid w:val="00D34D63"/>
    <w:rsid w:val="00D363E7"/>
    <w:rsid w:val="00D36700"/>
    <w:rsid w:val="00D369E4"/>
    <w:rsid w:val="00D415A2"/>
    <w:rsid w:val="00D42EAC"/>
    <w:rsid w:val="00D437A7"/>
    <w:rsid w:val="00D43CDB"/>
    <w:rsid w:val="00D44754"/>
    <w:rsid w:val="00D45963"/>
    <w:rsid w:val="00D46F06"/>
    <w:rsid w:val="00D47443"/>
    <w:rsid w:val="00D47A1B"/>
    <w:rsid w:val="00D53AE1"/>
    <w:rsid w:val="00D5563A"/>
    <w:rsid w:val="00D56FF4"/>
    <w:rsid w:val="00D5799D"/>
    <w:rsid w:val="00D57C3A"/>
    <w:rsid w:val="00D57C7D"/>
    <w:rsid w:val="00D57F88"/>
    <w:rsid w:val="00D604C5"/>
    <w:rsid w:val="00D60DFE"/>
    <w:rsid w:val="00D6360D"/>
    <w:rsid w:val="00D638A0"/>
    <w:rsid w:val="00D65A70"/>
    <w:rsid w:val="00D7046F"/>
    <w:rsid w:val="00D71781"/>
    <w:rsid w:val="00D71BA9"/>
    <w:rsid w:val="00D724B8"/>
    <w:rsid w:val="00D7688F"/>
    <w:rsid w:val="00D7733F"/>
    <w:rsid w:val="00D80245"/>
    <w:rsid w:val="00D81373"/>
    <w:rsid w:val="00D82729"/>
    <w:rsid w:val="00D85767"/>
    <w:rsid w:val="00D86214"/>
    <w:rsid w:val="00D866C2"/>
    <w:rsid w:val="00D90B56"/>
    <w:rsid w:val="00D91A75"/>
    <w:rsid w:val="00D94B65"/>
    <w:rsid w:val="00D9567D"/>
    <w:rsid w:val="00D97F2F"/>
    <w:rsid w:val="00D97F84"/>
    <w:rsid w:val="00DA002C"/>
    <w:rsid w:val="00DA1DBF"/>
    <w:rsid w:val="00DA224C"/>
    <w:rsid w:val="00DA30E0"/>
    <w:rsid w:val="00DA3536"/>
    <w:rsid w:val="00DA3E2D"/>
    <w:rsid w:val="00DA5083"/>
    <w:rsid w:val="00DA5218"/>
    <w:rsid w:val="00DA5E3B"/>
    <w:rsid w:val="00DA5EF5"/>
    <w:rsid w:val="00DA6E01"/>
    <w:rsid w:val="00DA7E27"/>
    <w:rsid w:val="00DB03BB"/>
    <w:rsid w:val="00DB0B9C"/>
    <w:rsid w:val="00DB0D13"/>
    <w:rsid w:val="00DB45C6"/>
    <w:rsid w:val="00DB4E34"/>
    <w:rsid w:val="00DB5BDC"/>
    <w:rsid w:val="00DB6D4E"/>
    <w:rsid w:val="00DB6F86"/>
    <w:rsid w:val="00DC03BE"/>
    <w:rsid w:val="00DC221D"/>
    <w:rsid w:val="00DC3164"/>
    <w:rsid w:val="00DC4231"/>
    <w:rsid w:val="00DC4C40"/>
    <w:rsid w:val="00DC4E4D"/>
    <w:rsid w:val="00DC5595"/>
    <w:rsid w:val="00DC6351"/>
    <w:rsid w:val="00DC6A52"/>
    <w:rsid w:val="00DC7C46"/>
    <w:rsid w:val="00DD1994"/>
    <w:rsid w:val="00DD1CD3"/>
    <w:rsid w:val="00DD2002"/>
    <w:rsid w:val="00DD277B"/>
    <w:rsid w:val="00DD351E"/>
    <w:rsid w:val="00DD4E09"/>
    <w:rsid w:val="00DD54E1"/>
    <w:rsid w:val="00DD71C8"/>
    <w:rsid w:val="00DE372A"/>
    <w:rsid w:val="00DE660A"/>
    <w:rsid w:val="00DF15D2"/>
    <w:rsid w:val="00DF19A8"/>
    <w:rsid w:val="00DF428B"/>
    <w:rsid w:val="00DF57DB"/>
    <w:rsid w:val="00E00848"/>
    <w:rsid w:val="00E05F51"/>
    <w:rsid w:val="00E11074"/>
    <w:rsid w:val="00E12400"/>
    <w:rsid w:val="00E12623"/>
    <w:rsid w:val="00E140FD"/>
    <w:rsid w:val="00E159A5"/>
    <w:rsid w:val="00E167F6"/>
    <w:rsid w:val="00E16E1D"/>
    <w:rsid w:val="00E16F05"/>
    <w:rsid w:val="00E2030D"/>
    <w:rsid w:val="00E237C1"/>
    <w:rsid w:val="00E2455E"/>
    <w:rsid w:val="00E24910"/>
    <w:rsid w:val="00E249EB"/>
    <w:rsid w:val="00E24F59"/>
    <w:rsid w:val="00E25976"/>
    <w:rsid w:val="00E262E3"/>
    <w:rsid w:val="00E272B9"/>
    <w:rsid w:val="00E31ADE"/>
    <w:rsid w:val="00E32204"/>
    <w:rsid w:val="00E338BF"/>
    <w:rsid w:val="00E3515B"/>
    <w:rsid w:val="00E4046F"/>
    <w:rsid w:val="00E40C7E"/>
    <w:rsid w:val="00E40E74"/>
    <w:rsid w:val="00E413AA"/>
    <w:rsid w:val="00E42DA7"/>
    <w:rsid w:val="00E44D49"/>
    <w:rsid w:val="00E4793C"/>
    <w:rsid w:val="00E53580"/>
    <w:rsid w:val="00E54E10"/>
    <w:rsid w:val="00E55995"/>
    <w:rsid w:val="00E55B73"/>
    <w:rsid w:val="00E56A91"/>
    <w:rsid w:val="00E56B7B"/>
    <w:rsid w:val="00E6004F"/>
    <w:rsid w:val="00E610D9"/>
    <w:rsid w:val="00E61C9B"/>
    <w:rsid w:val="00E63088"/>
    <w:rsid w:val="00E66898"/>
    <w:rsid w:val="00E67711"/>
    <w:rsid w:val="00E70101"/>
    <w:rsid w:val="00E725D7"/>
    <w:rsid w:val="00E735C4"/>
    <w:rsid w:val="00E759BA"/>
    <w:rsid w:val="00E75ABE"/>
    <w:rsid w:val="00E769EB"/>
    <w:rsid w:val="00E814E9"/>
    <w:rsid w:val="00E814FB"/>
    <w:rsid w:val="00E81FF5"/>
    <w:rsid w:val="00E82354"/>
    <w:rsid w:val="00E8333B"/>
    <w:rsid w:val="00E84DDD"/>
    <w:rsid w:val="00E879BC"/>
    <w:rsid w:val="00E87CF5"/>
    <w:rsid w:val="00E9355D"/>
    <w:rsid w:val="00E94737"/>
    <w:rsid w:val="00E9554B"/>
    <w:rsid w:val="00E973D3"/>
    <w:rsid w:val="00E97A2B"/>
    <w:rsid w:val="00EA0F2C"/>
    <w:rsid w:val="00EA0FBB"/>
    <w:rsid w:val="00EA3015"/>
    <w:rsid w:val="00EA489F"/>
    <w:rsid w:val="00EA4B48"/>
    <w:rsid w:val="00EA4FA1"/>
    <w:rsid w:val="00EA700D"/>
    <w:rsid w:val="00EB0E76"/>
    <w:rsid w:val="00EB2572"/>
    <w:rsid w:val="00EB265B"/>
    <w:rsid w:val="00EB31F3"/>
    <w:rsid w:val="00EB5179"/>
    <w:rsid w:val="00EB55F8"/>
    <w:rsid w:val="00EB6CA2"/>
    <w:rsid w:val="00EB7968"/>
    <w:rsid w:val="00EB7B2F"/>
    <w:rsid w:val="00EC0183"/>
    <w:rsid w:val="00EC3831"/>
    <w:rsid w:val="00EC4394"/>
    <w:rsid w:val="00EC7EE4"/>
    <w:rsid w:val="00ED107A"/>
    <w:rsid w:val="00ED5021"/>
    <w:rsid w:val="00ED5AAE"/>
    <w:rsid w:val="00EE0115"/>
    <w:rsid w:val="00EE09EF"/>
    <w:rsid w:val="00EE13E6"/>
    <w:rsid w:val="00EE2932"/>
    <w:rsid w:val="00EE40AE"/>
    <w:rsid w:val="00EE4CDD"/>
    <w:rsid w:val="00EE4F74"/>
    <w:rsid w:val="00EE56ED"/>
    <w:rsid w:val="00EE5A13"/>
    <w:rsid w:val="00EF183F"/>
    <w:rsid w:val="00EF36D6"/>
    <w:rsid w:val="00EF4330"/>
    <w:rsid w:val="00EF4DB5"/>
    <w:rsid w:val="00EF52ED"/>
    <w:rsid w:val="00EF5543"/>
    <w:rsid w:val="00EF64B9"/>
    <w:rsid w:val="00F007EC"/>
    <w:rsid w:val="00F01C3E"/>
    <w:rsid w:val="00F02110"/>
    <w:rsid w:val="00F05AAF"/>
    <w:rsid w:val="00F05B3B"/>
    <w:rsid w:val="00F06139"/>
    <w:rsid w:val="00F0677F"/>
    <w:rsid w:val="00F070C1"/>
    <w:rsid w:val="00F071D1"/>
    <w:rsid w:val="00F07C6E"/>
    <w:rsid w:val="00F12165"/>
    <w:rsid w:val="00F15425"/>
    <w:rsid w:val="00F204A0"/>
    <w:rsid w:val="00F2146D"/>
    <w:rsid w:val="00F270E3"/>
    <w:rsid w:val="00F27611"/>
    <w:rsid w:val="00F31712"/>
    <w:rsid w:val="00F33871"/>
    <w:rsid w:val="00F34595"/>
    <w:rsid w:val="00F349AB"/>
    <w:rsid w:val="00F363D9"/>
    <w:rsid w:val="00F405B8"/>
    <w:rsid w:val="00F40A06"/>
    <w:rsid w:val="00F43806"/>
    <w:rsid w:val="00F43DE7"/>
    <w:rsid w:val="00F43EC6"/>
    <w:rsid w:val="00F45E22"/>
    <w:rsid w:val="00F4737E"/>
    <w:rsid w:val="00F47BDB"/>
    <w:rsid w:val="00F518E0"/>
    <w:rsid w:val="00F53CA5"/>
    <w:rsid w:val="00F54C1B"/>
    <w:rsid w:val="00F57814"/>
    <w:rsid w:val="00F623A7"/>
    <w:rsid w:val="00F62C72"/>
    <w:rsid w:val="00F62E40"/>
    <w:rsid w:val="00F646CD"/>
    <w:rsid w:val="00F6484D"/>
    <w:rsid w:val="00F7129B"/>
    <w:rsid w:val="00F726E5"/>
    <w:rsid w:val="00F735DA"/>
    <w:rsid w:val="00F74F61"/>
    <w:rsid w:val="00F757ED"/>
    <w:rsid w:val="00F7634A"/>
    <w:rsid w:val="00F82DE7"/>
    <w:rsid w:val="00F8460F"/>
    <w:rsid w:val="00F84C5D"/>
    <w:rsid w:val="00F86E85"/>
    <w:rsid w:val="00F90D01"/>
    <w:rsid w:val="00F92819"/>
    <w:rsid w:val="00F94A36"/>
    <w:rsid w:val="00F95103"/>
    <w:rsid w:val="00F975F6"/>
    <w:rsid w:val="00F97FE5"/>
    <w:rsid w:val="00FA05FC"/>
    <w:rsid w:val="00FA1951"/>
    <w:rsid w:val="00FA29C8"/>
    <w:rsid w:val="00FA351C"/>
    <w:rsid w:val="00FA3B48"/>
    <w:rsid w:val="00FA3C07"/>
    <w:rsid w:val="00FA4089"/>
    <w:rsid w:val="00FA4B97"/>
    <w:rsid w:val="00FA54E2"/>
    <w:rsid w:val="00FA5D33"/>
    <w:rsid w:val="00FB27DC"/>
    <w:rsid w:val="00FB284B"/>
    <w:rsid w:val="00FB3CB7"/>
    <w:rsid w:val="00FB445C"/>
    <w:rsid w:val="00FB5809"/>
    <w:rsid w:val="00FB632B"/>
    <w:rsid w:val="00FB6ABD"/>
    <w:rsid w:val="00FC5BC6"/>
    <w:rsid w:val="00FC7B62"/>
    <w:rsid w:val="00FD02F7"/>
    <w:rsid w:val="00FD1582"/>
    <w:rsid w:val="00FD1998"/>
    <w:rsid w:val="00FD41F8"/>
    <w:rsid w:val="00FD4733"/>
    <w:rsid w:val="00FD7849"/>
    <w:rsid w:val="00FE0D7E"/>
    <w:rsid w:val="00FE10B6"/>
    <w:rsid w:val="00FE1576"/>
    <w:rsid w:val="00FE20FD"/>
    <w:rsid w:val="00FE295B"/>
    <w:rsid w:val="00FE3448"/>
    <w:rsid w:val="00FE4495"/>
    <w:rsid w:val="00FE513B"/>
    <w:rsid w:val="00FE75F3"/>
    <w:rsid w:val="00FF103B"/>
    <w:rsid w:val="00FF136A"/>
    <w:rsid w:val="00FF190B"/>
    <w:rsid w:val="00FF2212"/>
    <w:rsid w:val="00FF341E"/>
    <w:rsid w:val="00FF4623"/>
    <w:rsid w:val="00FF764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A860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22F9"/>
    <w:rPr>
      <w:rFonts w:ascii="Calibri" w:eastAsia="Calibri" w:hAnsi="Calibri" w:cs="Times New Roman"/>
      <w:lang w:val="en-AU"/>
    </w:rPr>
  </w:style>
  <w:style w:type="paragraph" w:styleId="Heading1">
    <w:name w:val="heading 1"/>
    <w:basedOn w:val="Normal"/>
    <w:next w:val="Normal"/>
    <w:link w:val="Heading1Char"/>
    <w:uiPriority w:val="9"/>
    <w:qFormat/>
    <w:rsid w:val="00A4623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4623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9EA"/>
    <w:pPr>
      <w:ind w:left="720"/>
      <w:contextualSpacing/>
    </w:pPr>
  </w:style>
  <w:style w:type="character" w:customStyle="1" w:styleId="rphighlightallclass">
    <w:name w:val="rphighlightallclass"/>
    <w:basedOn w:val="DefaultParagraphFont"/>
    <w:rsid w:val="00D15781"/>
  </w:style>
  <w:style w:type="table" w:styleId="TableGrid">
    <w:name w:val="Table Grid"/>
    <w:basedOn w:val="TableNormal"/>
    <w:uiPriority w:val="59"/>
    <w:rsid w:val="00127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urrenthithighlight">
    <w:name w:val="currenthithighlight"/>
    <w:basedOn w:val="DefaultParagraphFont"/>
    <w:rsid w:val="00183E4B"/>
  </w:style>
  <w:style w:type="table" w:customStyle="1" w:styleId="TableGrid1">
    <w:name w:val="Table Grid1"/>
    <w:basedOn w:val="TableNormal"/>
    <w:next w:val="TableGrid"/>
    <w:uiPriority w:val="59"/>
    <w:rsid w:val="005D227B"/>
    <w:pPr>
      <w:spacing w:after="0" w:line="240" w:lineRule="auto"/>
      <w:jc w:val="both"/>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21602E"/>
    <w:pPr>
      <w:spacing w:after="0"/>
      <w:jc w:val="center"/>
    </w:pPr>
    <w:rPr>
      <w:rFonts w:cs="Calibri"/>
      <w:noProof/>
      <w:lang w:val="en-US"/>
    </w:rPr>
  </w:style>
  <w:style w:type="character" w:customStyle="1" w:styleId="EndNoteBibliographyTitleChar">
    <w:name w:val="EndNote Bibliography Title Char"/>
    <w:basedOn w:val="DefaultParagraphFont"/>
    <w:link w:val="EndNoteBibliographyTitle"/>
    <w:rsid w:val="0021602E"/>
    <w:rPr>
      <w:rFonts w:ascii="Calibri" w:eastAsia="Calibri" w:hAnsi="Calibri" w:cs="Calibri"/>
      <w:noProof/>
      <w:lang w:val="en-US"/>
    </w:rPr>
  </w:style>
  <w:style w:type="paragraph" w:customStyle="1" w:styleId="EndNoteBibliography">
    <w:name w:val="EndNote Bibliography"/>
    <w:basedOn w:val="Normal"/>
    <w:link w:val="EndNoteBibliographyChar"/>
    <w:rsid w:val="0021602E"/>
    <w:pPr>
      <w:spacing w:line="240" w:lineRule="auto"/>
      <w:jc w:val="both"/>
    </w:pPr>
    <w:rPr>
      <w:rFonts w:cs="Calibri"/>
      <w:noProof/>
      <w:lang w:val="en-US"/>
    </w:rPr>
  </w:style>
  <w:style w:type="character" w:customStyle="1" w:styleId="EndNoteBibliographyChar">
    <w:name w:val="EndNote Bibliography Char"/>
    <w:basedOn w:val="DefaultParagraphFont"/>
    <w:link w:val="EndNoteBibliography"/>
    <w:rsid w:val="0021602E"/>
    <w:rPr>
      <w:rFonts w:ascii="Calibri" w:eastAsia="Calibri" w:hAnsi="Calibri" w:cs="Calibri"/>
      <w:noProof/>
      <w:lang w:val="en-US"/>
    </w:rPr>
  </w:style>
  <w:style w:type="paragraph" w:styleId="BalloonText">
    <w:name w:val="Balloon Text"/>
    <w:basedOn w:val="Normal"/>
    <w:link w:val="BalloonTextChar"/>
    <w:uiPriority w:val="99"/>
    <w:semiHidden/>
    <w:unhideWhenUsed/>
    <w:rsid w:val="00976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BDA"/>
    <w:rPr>
      <w:rFonts w:ascii="Tahoma" w:eastAsia="Calibri" w:hAnsi="Tahoma" w:cs="Tahoma"/>
      <w:sz w:val="16"/>
      <w:szCs w:val="16"/>
      <w:lang w:val="en-AU"/>
    </w:rPr>
  </w:style>
  <w:style w:type="paragraph" w:styleId="FootnoteText">
    <w:name w:val="footnote text"/>
    <w:basedOn w:val="Normal"/>
    <w:link w:val="FootnoteTextChar"/>
    <w:uiPriority w:val="99"/>
    <w:semiHidden/>
    <w:unhideWhenUsed/>
    <w:rsid w:val="00976B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6BDA"/>
    <w:rPr>
      <w:rFonts w:ascii="Calibri" w:eastAsia="Calibri" w:hAnsi="Calibri" w:cs="Times New Roman"/>
      <w:sz w:val="20"/>
      <w:szCs w:val="20"/>
      <w:lang w:val="en-AU"/>
    </w:rPr>
  </w:style>
  <w:style w:type="character" w:styleId="FootnoteReference">
    <w:name w:val="footnote reference"/>
    <w:basedOn w:val="DefaultParagraphFont"/>
    <w:uiPriority w:val="99"/>
    <w:semiHidden/>
    <w:unhideWhenUsed/>
    <w:rsid w:val="00976BDA"/>
    <w:rPr>
      <w:vertAlign w:val="superscript"/>
    </w:rPr>
  </w:style>
  <w:style w:type="character" w:styleId="Hyperlink">
    <w:name w:val="Hyperlink"/>
    <w:basedOn w:val="DefaultParagraphFont"/>
    <w:uiPriority w:val="99"/>
    <w:unhideWhenUsed/>
    <w:rsid w:val="00B74C14"/>
    <w:rPr>
      <w:color w:val="0000FF" w:themeColor="hyperlink"/>
      <w:u w:val="single"/>
    </w:rPr>
  </w:style>
  <w:style w:type="paragraph" w:styleId="Header">
    <w:name w:val="header"/>
    <w:basedOn w:val="Normal"/>
    <w:link w:val="HeaderChar"/>
    <w:uiPriority w:val="99"/>
    <w:unhideWhenUsed/>
    <w:rsid w:val="000E0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0E01"/>
    <w:rPr>
      <w:rFonts w:ascii="Calibri" w:eastAsia="Calibri" w:hAnsi="Calibri" w:cs="Times New Roman"/>
      <w:lang w:val="en-AU"/>
    </w:rPr>
  </w:style>
  <w:style w:type="paragraph" w:styleId="Footer">
    <w:name w:val="footer"/>
    <w:basedOn w:val="Normal"/>
    <w:link w:val="FooterChar"/>
    <w:uiPriority w:val="99"/>
    <w:unhideWhenUsed/>
    <w:rsid w:val="000E0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0E01"/>
    <w:rPr>
      <w:rFonts w:ascii="Calibri" w:eastAsia="Calibri" w:hAnsi="Calibri" w:cs="Times New Roman"/>
      <w:lang w:val="en-AU"/>
    </w:rPr>
  </w:style>
  <w:style w:type="paragraph" w:styleId="NormalWeb">
    <w:name w:val="Normal (Web)"/>
    <w:basedOn w:val="Normal"/>
    <w:uiPriority w:val="99"/>
    <w:semiHidden/>
    <w:unhideWhenUsed/>
    <w:rsid w:val="007C708A"/>
    <w:pPr>
      <w:spacing w:before="100" w:beforeAutospacing="1" w:after="100" w:afterAutospacing="1" w:line="240" w:lineRule="auto"/>
    </w:pPr>
    <w:rPr>
      <w:rFonts w:ascii="Times New Roman" w:eastAsia="Times New Roman" w:hAnsi="Times New Roman"/>
      <w:sz w:val="24"/>
      <w:szCs w:val="24"/>
      <w:lang w:val="en-NZ" w:eastAsia="en-NZ"/>
    </w:rPr>
  </w:style>
  <w:style w:type="character" w:styleId="PlaceholderText">
    <w:name w:val="Placeholder Text"/>
    <w:basedOn w:val="DefaultParagraphFont"/>
    <w:uiPriority w:val="99"/>
    <w:semiHidden/>
    <w:rsid w:val="007C708A"/>
    <w:rPr>
      <w:color w:val="808080"/>
    </w:rPr>
  </w:style>
  <w:style w:type="character" w:customStyle="1" w:styleId="tgc">
    <w:name w:val="_tgc"/>
    <w:basedOn w:val="DefaultParagraphFont"/>
    <w:rsid w:val="00F27611"/>
  </w:style>
  <w:style w:type="character" w:styleId="CommentReference">
    <w:name w:val="annotation reference"/>
    <w:basedOn w:val="DefaultParagraphFont"/>
    <w:uiPriority w:val="99"/>
    <w:semiHidden/>
    <w:unhideWhenUsed/>
    <w:rsid w:val="00124996"/>
    <w:rPr>
      <w:sz w:val="16"/>
      <w:szCs w:val="16"/>
    </w:rPr>
  </w:style>
  <w:style w:type="paragraph" w:styleId="CommentText">
    <w:name w:val="annotation text"/>
    <w:basedOn w:val="Normal"/>
    <w:link w:val="CommentTextChar"/>
    <w:uiPriority w:val="99"/>
    <w:semiHidden/>
    <w:unhideWhenUsed/>
    <w:rsid w:val="00124996"/>
    <w:pPr>
      <w:spacing w:line="240" w:lineRule="auto"/>
    </w:pPr>
    <w:rPr>
      <w:sz w:val="20"/>
      <w:szCs w:val="20"/>
    </w:rPr>
  </w:style>
  <w:style w:type="character" w:customStyle="1" w:styleId="CommentTextChar">
    <w:name w:val="Comment Text Char"/>
    <w:basedOn w:val="DefaultParagraphFont"/>
    <w:link w:val="CommentText"/>
    <w:uiPriority w:val="99"/>
    <w:semiHidden/>
    <w:rsid w:val="00124996"/>
    <w:rPr>
      <w:rFonts w:ascii="Calibri" w:eastAsia="Calibri" w:hAnsi="Calibri" w:cs="Times New Roman"/>
      <w:sz w:val="20"/>
      <w:szCs w:val="20"/>
      <w:lang w:val="en-AU"/>
    </w:rPr>
  </w:style>
  <w:style w:type="paragraph" w:styleId="CommentSubject">
    <w:name w:val="annotation subject"/>
    <w:basedOn w:val="CommentText"/>
    <w:next w:val="CommentText"/>
    <w:link w:val="CommentSubjectChar"/>
    <w:uiPriority w:val="99"/>
    <w:semiHidden/>
    <w:unhideWhenUsed/>
    <w:rsid w:val="00124996"/>
    <w:rPr>
      <w:b/>
      <w:bCs/>
    </w:rPr>
  </w:style>
  <w:style w:type="character" w:customStyle="1" w:styleId="CommentSubjectChar">
    <w:name w:val="Comment Subject Char"/>
    <w:basedOn w:val="CommentTextChar"/>
    <w:link w:val="CommentSubject"/>
    <w:uiPriority w:val="99"/>
    <w:semiHidden/>
    <w:rsid w:val="00124996"/>
    <w:rPr>
      <w:rFonts w:ascii="Calibri" w:eastAsia="Calibri" w:hAnsi="Calibri" w:cs="Times New Roman"/>
      <w:b/>
      <w:bCs/>
      <w:sz w:val="20"/>
      <w:szCs w:val="20"/>
      <w:lang w:val="en-AU"/>
    </w:rPr>
  </w:style>
  <w:style w:type="character" w:styleId="FollowedHyperlink">
    <w:name w:val="FollowedHyperlink"/>
    <w:basedOn w:val="DefaultParagraphFont"/>
    <w:uiPriority w:val="99"/>
    <w:semiHidden/>
    <w:unhideWhenUsed/>
    <w:rsid w:val="00405885"/>
    <w:rPr>
      <w:color w:val="800080" w:themeColor="followedHyperlink"/>
      <w:u w:val="single"/>
    </w:rPr>
  </w:style>
  <w:style w:type="character" w:customStyle="1" w:styleId="Heading1Char">
    <w:name w:val="Heading 1 Char"/>
    <w:basedOn w:val="DefaultParagraphFont"/>
    <w:link w:val="Heading1"/>
    <w:uiPriority w:val="9"/>
    <w:rsid w:val="00A4623F"/>
    <w:rPr>
      <w:rFonts w:asciiTheme="majorHAnsi" w:eastAsiaTheme="majorEastAsia" w:hAnsiTheme="majorHAnsi" w:cstheme="majorBidi"/>
      <w:color w:val="365F91" w:themeColor="accent1" w:themeShade="BF"/>
      <w:sz w:val="32"/>
      <w:szCs w:val="32"/>
      <w:lang w:val="en-AU"/>
    </w:rPr>
  </w:style>
  <w:style w:type="paragraph" w:styleId="EndnoteText">
    <w:name w:val="endnote text"/>
    <w:basedOn w:val="Normal"/>
    <w:link w:val="EndnoteTextChar"/>
    <w:uiPriority w:val="99"/>
    <w:semiHidden/>
    <w:unhideWhenUsed/>
    <w:rsid w:val="00A4623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4623F"/>
    <w:rPr>
      <w:rFonts w:ascii="Calibri" w:eastAsia="Calibri" w:hAnsi="Calibri" w:cs="Times New Roman"/>
      <w:sz w:val="20"/>
      <w:szCs w:val="20"/>
      <w:lang w:val="en-AU"/>
    </w:rPr>
  </w:style>
  <w:style w:type="character" w:styleId="EndnoteReference">
    <w:name w:val="endnote reference"/>
    <w:basedOn w:val="DefaultParagraphFont"/>
    <w:uiPriority w:val="99"/>
    <w:semiHidden/>
    <w:unhideWhenUsed/>
    <w:rsid w:val="00A4623F"/>
    <w:rPr>
      <w:vertAlign w:val="superscript"/>
    </w:rPr>
  </w:style>
  <w:style w:type="character" w:customStyle="1" w:styleId="Heading2Char">
    <w:name w:val="Heading 2 Char"/>
    <w:basedOn w:val="DefaultParagraphFont"/>
    <w:link w:val="Heading2"/>
    <w:uiPriority w:val="9"/>
    <w:semiHidden/>
    <w:rsid w:val="00A4623F"/>
    <w:rPr>
      <w:rFonts w:asciiTheme="majorHAnsi" w:eastAsiaTheme="majorEastAsia" w:hAnsiTheme="majorHAnsi" w:cstheme="majorBidi"/>
      <w:color w:val="365F91" w:themeColor="accent1" w:themeShade="BF"/>
      <w:sz w:val="26"/>
      <w:szCs w:val="2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05584">
      <w:bodyDiv w:val="1"/>
      <w:marLeft w:val="0"/>
      <w:marRight w:val="0"/>
      <w:marTop w:val="0"/>
      <w:marBottom w:val="0"/>
      <w:divBdr>
        <w:top w:val="none" w:sz="0" w:space="0" w:color="auto"/>
        <w:left w:val="none" w:sz="0" w:space="0" w:color="auto"/>
        <w:bottom w:val="none" w:sz="0" w:space="0" w:color="auto"/>
        <w:right w:val="none" w:sz="0" w:space="0" w:color="auto"/>
      </w:divBdr>
    </w:div>
    <w:div w:id="108816744">
      <w:bodyDiv w:val="1"/>
      <w:marLeft w:val="0"/>
      <w:marRight w:val="0"/>
      <w:marTop w:val="0"/>
      <w:marBottom w:val="0"/>
      <w:divBdr>
        <w:top w:val="none" w:sz="0" w:space="0" w:color="auto"/>
        <w:left w:val="none" w:sz="0" w:space="0" w:color="auto"/>
        <w:bottom w:val="none" w:sz="0" w:space="0" w:color="auto"/>
        <w:right w:val="none" w:sz="0" w:space="0" w:color="auto"/>
      </w:divBdr>
    </w:div>
    <w:div w:id="189531901">
      <w:bodyDiv w:val="1"/>
      <w:marLeft w:val="0"/>
      <w:marRight w:val="0"/>
      <w:marTop w:val="0"/>
      <w:marBottom w:val="0"/>
      <w:divBdr>
        <w:top w:val="none" w:sz="0" w:space="0" w:color="auto"/>
        <w:left w:val="none" w:sz="0" w:space="0" w:color="auto"/>
        <w:bottom w:val="none" w:sz="0" w:space="0" w:color="auto"/>
        <w:right w:val="none" w:sz="0" w:space="0" w:color="auto"/>
      </w:divBdr>
    </w:div>
    <w:div w:id="202645012">
      <w:bodyDiv w:val="1"/>
      <w:marLeft w:val="0"/>
      <w:marRight w:val="0"/>
      <w:marTop w:val="0"/>
      <w:marBottom w:val="0"/>
      <w:divBdr>
        <w:top w:val="none" w:sz="0" w:space="0" w:color="auto"/>
        <w:left w:val="none" w:sz="0" w:space="0" w:color="auto"/>
        <w:bottom w:val="none" w:sz="0" w:space="0" w:color="auto"/>
        <w:right w:val="none" w:sz="0" w:space="0" w:color="auto"/>
      </w:divBdr>
    </w:div>
    <w:div w:id="253634919">
      <w:bodyDiv w:val="1"/>
      <w:marLeft w:val="0"/>
      <w:marRight w:val="0"/>
      <w:marTop w:val="0"/>
      <w:marBottom w:val="0"/>
      <w:divBdr>
        <w:top w:val="none" w:sz="0" w:space="0" w:color="auto"/>
        <w:left w:val="none" w:sz="0" w:space="0" w:color="auto"/>
        <w:bottom w:val="none" w:sz="0" w:space="0" w:color="auto"/>
        <w:right w:val="none" w:sz="0" w:space="0" w:color="auto"/>
      </w:divBdr>
    </w:div>
    <w:div w:id="329842822">
      <w:bodyDiv w:val="1"/>
      <w:marLeft w:val="0"/>
      <w:marRight w:val="0"/>
      <w:marTop w:val="0"/>
      <w:marBottom w:val="0"/>
      <w:divBdr>
        <w:top w:val="none" w:sz="0" w:space="0" w:color="auto"/>
        <w:left w:val="none" w:sz="0" w:space="0" w:color="auto"/>
        <w:bottom w:val="none" w:sz="0" w:space="0" w:color="auto"/>
        <w:right w:val="none" w:sz="0" w:space="0" w:color="auto"/>
      </w:divBdr>
    </w:div>
    <w:div w:id="353962393">
      <w:bodyDiv w:val="1"/>
      <w:marLeft w:val="0"/>
      <w:marRight w:val="0"/>
      <w:marTop w:val="0"/>
      <w:marBottom w:val="0"/>
      <w:divBdr>
        <w:top w:val="none" w:sz="0" w:space="0" w:color="auto"/>
        <w:left w:val="none" w:sz="0" w:space="0" w:color="auto"/>
        <w:bottom w:val="none" w:sz="0" w:space="0" w:color="auto"/>
        <w:right w:val="none" w:sz="0" w:space="0" w:color="auto"/>
      </w:divBdr>
    </w:div>
    <w:div w:id="460003766">
      <w:bodyDiv w:val="1"/>
      <w:marLeft w:val="0"/>
      <w:marRight w:val="0"/>
      <w:marTop w:val="0"/>
      <w:marBottom w:val="0"/>
      <w:divBdr>
        <w:top w:val="none" w:sz="0" w:space="0" w:color="auto"/>
        <w:left w:val="none" w:sz="0" w:space="0" w:color="auto"/>
        <w:bottom w:val="none" w:sz="0" w:space="0" w:color="auto"/>
        <w:right w:val="none" w:sz="0" w:space="0" w:color="auto"/>
      </w:divBdr>
    </w:div>
    <w:div w:id="539710715">
      <w:bodyDiv w:val="1"/>
      <w:marLeft w:val="0"/>
      <w:marRight w:val="0"/>
      <w:marTop w:val="0"/>
      <w:marBottom w:val="0"/>
      <w:divBdr>
        <w:top w:val="none" w:sz="0" w:space="0" w:color="auto"/>
        <w:left w:val="none" w:sz="0" w:space="0" w:color="auto"/>
        <w:bottom w:val="none" w:sz="0" w:space="0" w:color="auto"/>
        <w:right w:val="none" w:sz="0" w:space="0" w:color="auto"/>
      </w:divBdr>
    </w:div>
    <w:div w:id="586425937">
      <w:bodyDiv w:val="1"/>
      <w:marLeft w:val="0"/>
      <w:marRight w:val="0"/>
      <w:marTop w:val="0"/>
      <w:marBottom w:val="0"/>
      <w:divBdr>
        <w:top w:val="none" w:sz="0" w:space="0" w:color="auto"/>
        <w:left w:val="none" w:sz="0" w:space="0" w:color="auto"/>
        <w:bottom w:val="none" w:sz="0" w:space="0" w:color="auto"/>
        <w:right w:val="none" w:sz="0" w:space="0" w:color="auto"/>
      </w:divBdr>
    </w:div>
    <w:div w:id="671762568">
      <w:bodyDiv w:val="1"/>
      <w:marLeft w:val="0"/>
      <w:marRight w:val="0"/>
      <w:marTop w:val="0"/>
      <w:marBottom w:val="0"/>
      <w:divBdr>
        <w:top w:val="none" w:sz="0" w:space="0" w:color="auto"/>
        <w:left w:val="none" w:sz="0" w:space="0" w:color="auto"/>
        <w:bottom w:val="none" w:sz="0" w:space="0" w:color="auto"/>
        <w:right w:val="none" w:sz="0" w:space="0" w:color="auto"/>
      </w:divBdr>
    </w:div>
    <w:div w:id="682754423">
      <w:bodyDiv w:val="1"/>
      <w:marLeft w:val="0"/>
      <w:marRight w:val="0"/>
      <w:marTop w:val="0"/>
      <w:marBottom w:val="0"/>
      <w:divBdr>
        <w:top w:val="none" w:sz="0" w:space="0" w:color="auto"/>
        <w:left w:val="none" w:sz="0" w:space="0" w:color="auto"/>
        <w:bottom w:val="none" w:sz="0" w:space="0" w:color="auto"/>
        <w:right w:val="none" w:sz="0" w:space="0" w:color="auto"/>
      </w:divBdr>
    </w:div>
    <w:div w:id="712073859">
      <w:bodyDiv w:val="1"/>
      <w:marLeft w:val="0"/>
      <w:marRight w:val="0"/>
      <w:marTop w:val="0"/>
      <w:marBottom w:val="0"/>
      <w:divBdr>
        <w:top w:val="none" w:sz="0" w:space="0" w:color="auto"/>
        <w:left w:val="none" w:sz="0" w:space="0" w:color="auto"/>
        <w:bottom w:val="none" w:sz="0" w:space="0" w:color="auto"/>
        <w:right w:val="none" w:sz="0" w:space="0" w:color="auto"/>
      </w:divBdr>
    </w:div>
    <w:div w:id="750157350">
      <w:bodyDiv w:val="1"/>
      <w:marLeft w:val="0"/>
      <w:marRight w:val="0"/>
      <w:marTop w:val="0"/>
      <w:marBottom w:val="0"/>
      <w:divBdr>
        <w:top w:val="none" w:sz="0" w:space="0" w:color="auto"/>
        <w:left w:val="none" w:sz="0" w:space="0" w:color="auto"/>
        <w:bottom w:val="none" w:sz="0" w:space="0" w:color="auto"/>
        <w:right w:val="none" w:sz="0" w:space="0" w:color="auto"/>
      </w:divBdr>
    </w:div>
    <w:div w:id="848757932">
      <w:bodyDiv w:val="1"/>
      <w:marLeft w:val="0"/>
      <w:marRight w:val="0"/>
      <w:marTop w:val="0"/>
      <w:marBottom w:val="0"/>
      <w:divBdr>
        <w:top w:val="none" w:sz="0" w:space="0" w:color="auto"/>
        <w:left w:val="none" w:sz="0" w:space="0" w:color="auto"/>
        <w:bottom w:val="none" w:sz="0" w:space="0" w:color="auto"/>
        <w:right w:val="none" w:sz="0" w:space="0" w:color="auto"/>
      </w:divBdr>
    </w:div>
    <w:div w:id="929237583">
      <w:bodyDiv w:val="1"/>
      <w:marLeft w:val="0"/>
      <w:marRight w:val="0"/>
      <w:marTop w:val="0"/>
      <w:marBottom w:val="0"/>
      <w:divBdr>
        <w:top w:val="none" w:sz="0" w:space="0" w:color="auto"/>
        <w:left w:val="none" w:sz="0" w:space="0" w:color="auto"/>
        <w:bottom w:val="none" w:sz="0" w:space="0" w:color="auto"/>
        <w:right w:val="none" w:sz="0" w:space="0" w:color="auto"/>
      </w:divBdr>
    </w:div>
    <w:div w:id="950669419">
      <w:bodyDiv w:val="1"/>
      <w:marLeft w:val="0"/>
      <w:marRight w:val="0"/>
      <w:marTop w:val="0"/>
      <w:marBottom w:val="0"/>
      <w:divBdr>
        <w:top w:val="none" w:sz="0" w:space="0" w:color="auto"/>
        <w:left w:val="none" w:sz="0" w:space="0" w:color="auto"/>
        <w:bottom w:val="none" w:sz="0" w:space="0" w:color="auto"/>
        <w:right w:val="none" w:sz="0" w:space="0" w:color="auto"/>
      </w:divBdr>
    </w:div>
    <w:div w:id="992179601">
      <w:bodyDiv w:val="1"/>
      <w:marLeft w:val="0"/>
      <w:marRight w:val="0"/>
      <w:marTop w:val="0"/>
      <w:marBottom w:val="0"/>
      <w:divBdr>
        <w:top w:val="none" w:sz="0" w:space="0" w:color="auto"/>
        <w:left w:val="none" w:sz="0" w:space="0" w:color="auto"/>
        <w:bottom w:val="none" w:sz="0" w:space="0" w:color="auto"/>
        <w:right w:val="none" w:sz="0" w:space="0" w:color="auto"/>
      </w:divBdr>
    </w:div>
    <w:div w:id="1016540641">
      <w:bodyDiv w:val="1"/>
      <w:marLeft w:val="0"/>
      <w:marRight w:val="0"/>
      <w:marTop w:val="0"/>
      <w:marBottom w:val="0"/>
      <w:divBdr>
        <w:top w:val="none" w:sz="0" w:space="0" w:color="auto"/>
        <w:left w:val="none" w:sz="0" w:space="0" w:color="auto"/>
        <w:bottom w:val="none" w:sz="0" w:space="0" w:color="auto"/>
        <w:right w:val="none" w:sz="0" w:space="0" w:color="auto"/>
      </w:divBdr>
    </w:div>
    <w:div w:id="1069307658">
      <w:bodyDiv w:val="1"/>
      <w:marLeft w:val="0"/>
      <w:marRight w:val="0"/>
      <w:marTop w:val="0"/>
      <w:marBottom w:val="0"/>
      <w:divBdr>
        <w:top w:val="none" w:sz="0" w:space="0" w:color="auto"/>
        <w:left w:val="none" w:sz="0" w:space="0" w:color="auto"/>
        <w:bottom w:val="none" w:sz="0" w:space="0" w:color="auto"/>
        <w:right w:val="none" w:sz="0" w:space="0" w:color="auto"/>
      </w:divBdr>
    </w:div>
    <w:div w:id="1133867963">
      <w:bodyDiv w:val="1"/>
      <w:marLeft w:val="0"/>
      <w:marRight w:val="0"/>
      <w:marTop w:val="0"/>
      <w:marBottom w:val="0"/>
      <w:divBdr>
        <w:top w:val="none" w:sz="0" w:space="0" w:color="auto"/>
        <w:left w:val="none" w:sz="0" w:space="0" w:color="auto"/>
        <w:bottom w:val="none" w:sz="0" w:space="0" w:color="auto"/>
        <w:right w:val="none" w:sz="0" w:space="0" w:color="auto"/>
      </w:divBdr>
    </w:div>
    <w:div w:id="1181355535">
      <w:bodyDiv w:val="1"/>
      <w:marLeft w:val="0"/>
      <w:marRight w:val="0"/>
      <w:marTop w:val="0"/>
      <w:marBottom w:val="0"/>
      <w:divBdr>
        <w:top w:val="none" w:sz="0" w:space="0" w:color="auto"/>
        <w:left w:val="none" w:sz="0" w:space="0" w:color="auto"/>
        <w:bottom w:val="none" w:sz="0" w:space="0" w:color="auto"/>
        <w:right w:val="none" w:sz="0" w:space="0" w:color="auto"/>
      </w:divBdr>
    </w:div>
    <w:div w:id="1246723723">
      <w:bodyDiv w:val="1"/>
      <w:marLeft w:val="0"/>
      <w:marRight w:val="0"/>
      <w:marTop w:val="0"/>
      <w:marBottom w:val="0"/>
      <w:divBdr>
        <w:top w:val="none" w:sz="0" w:space="0" w:color="auto"/>
        <w:left w:val="none" w:sz="0" w:space="0" w:color="auto"/>
        <w:bottom w:val="none" w:sz="0" w:space="0" w:color="auto"/>
        <w:right w:val="none" w:sz="0" w:space="0" w:color="auto"/>
      </w:divBdr>
    </w:div>
    <w:div w:id="1301615592">
      <w:bodyDiv w:val="1"/>
      <w:marLeft w:val="0"/>
      <w:marRight w:val="0"/>
      <w:marTop w:val="0"/>
      <w:marBottom w:val="0"/>
      <w:divBdr>
        <w:top w:val="none" w:sz="0" w:space="0" w:color="auto"/>
        <w:left w:val="none" w:sz="0" w:space="0" w:color="auto"/>
        <w:bottom w:val="none" w:sz="0" w:space="0" w:color="auto"/>
        <w:right w:val="none" w:sz="0" w:space="0" w:color="auto"/>
      </w:divBdr>
    </w:div>
    <w:div w:id="1489782569">
      <w:bodyDiv w:val="1"/>
      <w:marLeft w:val="0"/>
      <w:marRight w:val="0"/>
      <w:marTop w:val="0"/>
      <w:marBottom w:val="0"/>
      <w:divBdr>
        <w:top w:val="none" w:sz="0" w:space="0" w:color="auto"/>
        <w:left w:val="none" w:sz="0" w:space="0" w:color="auto"/>
        <w:bottom w:val="none" w:sz="0" w:space="0" w:color="auto"/>
        <w:right w:val="none" w:sz="0" w:space="0" w:color="auto"/>
      </w:divBdr>
    </w:div>
    <w:div w:id="1518881832">
      <w:bodyDiv w:val="1"/>
      <w:marLeft w:val="0"/>
      <w:marRight w:val="0"/>
      <w:marTop w:val="0"/>
      <w:marBottom w:val="0"/>
      <w:divBdr>
        <w:top w:val="none" w:sz="0" w:space="0" w:color="auto"/>
        <w:left w:val="none" w:sz="0" w:space="0" w:color="auto"/>
        <w:bottom w:val="none" w:sz="0" w:space="0" w:color="auto"/>
        <w:right w:val="none" w:sz="0" w:space="0" w:color="auto"/>
      </w:divBdr>
    </w:div>
    <w:div w:id="1566256209">
      <w:bodyDiv w:val="1"/>
      <w:marLeft w:val="0"/>
      <w:marRight w:val="0"/>
      <w:marTop w:val="0"/>
      <w:marBottom w:val="0"/>
      <w:divBdr>
        <w:top w:val="none" w:sz="0" w:space="0" w:color="auto"/>
        <w:left w:val="none" w:sz="0" w:space="0" w:color="auto"/>
        <w:bottom w:val="none" w:sz="0" w:space="0" w:color="auto"/>
        <w:right w:val="none" w:sz="0" w:space="0" w:color="auto"/>
      </w:divBdr>
    </w:div>
    <w:div w:id="1629042001">
      <w:bodyDiv w:val="1"/>
      <w:marLeft w:val="0"/>
      <w:marRight w:val="0"/>
      <w:marTop w:val="0"/>
      <w:marBottom w:val="0"/>
      <w:divBdr>
        <w:top w:val="none" w:sz="0" w:space="0" w:color="auto"/>
        <w:left w:val="none" w:sz="0" w:space="0" w:color="auto"/>
        <w:bottom w:val="none" w:sz="0" w:space="0" w:color="auto"/>
        <w:right w:val="none" w:sz="0" w:space="0" w:color="auto"/>
      </w:divBdr>
    </w:div>
    <w:div w:id="1798834113">
      <w:bodyDiv w:val="1"/>
      <w:marLeft w:val="0"/>
      <w:marRight w:val="0"/>
      <w:marTop w:val="0"/>
      <w:marBottom w:val="0"/>
      <w:divBdr>
        <w:top w:val="none" w:sz="0" w:space="0" w:color="auto"/>
        <w:left w:val="none" w:sz="0" w:space="0" w:color="auto"/>
        <w:bottom w:val="none" w:sz="0" w:space="0" w:color="auto"/>
        <w:right w:val="none" w:sz="0" w:space="0" w:color="auto"/>
      </w:divBdr>
    </w:div>
    <w:div w:id="1957247894">
      <w:bodyDiv w:val="1"/>
      <w:marLeft w:val="0"/>
      <w:marRight w:val="0"/>
      <w:marTop w:val="0"/>
      <w:marBottom w:val="0"/>
      <w:divBdr>
        <w:top w:val="none" w:sz="0" w:space="0" w:color="auto"/>
        <w:left w:val="none" w:sz="0" w:space="0" w:color="auto"/>
        <w:bottom w:val="none" w:sz="0" w:space="0" w:color="auto"/>
        <w:right w:val="none" w:sz="0" w:space="0" w:color="auto"/>
      </w:divBdr>
    </w:div>
    <w:div w:id="1970893197">
      <w:bodyDiv w:val="1"/>
      <w:marLeft w:val="0"/>
      <w:marRight w:val="0"/>
      <w:marTop w:val="0"/>
      <w:marBottom w:val="0"/>
      <w:divBdr>
        <w:top w:val="none" w:sz="0" w:space="0" w:color="auto"/>
        <w:left w:val="none" w:sz="0" w:space="0" w:color="auto"/>
        <w:bottom w:val="none" w:sz="0" w:space="0" w:color="auto"/>
        <w:right w:val="none" w:sz="0" w:space="0" w:color="auto"/>
      </w:divBdr>
    </w:div>
    <w:div w:id="1978224286">
      <w:bodyDiv w:val="1"/>
      <w:marLeft w:val="0"/>
      <w:marRight w:val="0"/>
      <w:marTop w:val="0"/>
      <w:marBottom w:val="0"/>
      <w:divBdr>
        <w:top w:val="none" w:sz="0" w:space="0" w:color="auto"/>
        <w:left w:val="none" w:sz="0" w:space="0" w:color="auto"/>
        <w:bottom w:val="none" w:sz="0" w:space="0" w:color="auto"/>
        <w:right w:val="none" w:sz="0" w:space="0" w:color="auto"/>
      </w:divBdr>
    </w:div>
    <w:div w:id="1991521567">
      <w:bodyDiv w:val="1"/>
      <w:marLeft w:val="0"/>
      <w:marRight w:val="0"/>
      <w:marTop w:val="0"/>
      <w:marBottom w:val="0"/>
      <w:divBdr>
        <w:top w:val="none" w:sz="0" w:space="0" w:color="auto"/>
        <w:left w:val="none" w:sz="0" w:space="0" w:color="auto"/>
        <w:bottom w:val="none" w:sz="0" w:space="0" w:color="auto"/>
        <w:right w:val="none" w:sz="0" w:space="0" w:color="auto"/>
      </w:divBdr>
    </w:div>
    <w:div w:id="2068071046">
      <w:bodyDiv w:val="1"/>
      <w:marLeft w:val="0"/>
      <w:marRight w:val="0"/>
      <w:marTop w:val="0"/>
      <w:marBottom w:val="0"/>
      <w:divBdr>
        <w:top w:val="none" w:sz="0" w:space="0" w:color="auto"/>
        <w:left w:val="none" w:sz="0" w:space="0" w:color="auto"/>
        <w:bottom w:val="none" w:sz="0" w:space="0" w:color="auto"/>
        <w:right w:val="none" w:sz="0" w:space="0" w:color="auto"/>
      </w:divBdr>
    </w:div>
    <w:div w:id="2104298789">
      <w:bodyDiv w:val="1"/>
      <w:marLeft w:val="0"/>
      <w:marRight w:val="0"/>
      <w:marTop w:val="0"/>
      <w:marBottom w:val="0"/>
      <w:divBdr>
        <w:top w:val="none" w:sz="0" w:space="0" w:color="auto"/>
        <w:left w:val="none" w:sz="0" w:space="0" w:color="auto"/>
        <w:bottom w:val="none" w:sz="0" w:space="0" w:color="auto"/>
        <w:right w:val="none" w:sz="0" w:space="0" w:color="auto"/>
      </w:divBdr>
    </w:div>
    <w:div w:id="2112701339">
      <w:bodyDiv w:val="1"/>
      <w:marLeft w:val="0"/>
      <w:marRight w:val="0"/>
      <w:marTop w:val="0"/>
      <w:marBottom w:val="0"/>
      <w:divBdr>
        <w:top w:val="none" w:sz="0" w:space="0" w:color="auto"/>
        <w:left w:val="none" w:sz="0" w:space="0" w:color="auto"/>
        <w:bottom w:val="none" w:sz="0" w:space="0" w:color="auto"/>
        <w:right w:val="none" w:sz="0" w:space="0" w:color="auto"/>
      </w:divBdr>
    </w:div>
    <w:div w:id="211316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databank.worldbank.org/data/download/site-content/OGHIST.xls" TargetMode="External"/><Relationship Id="rId2" Type="http://schemas.openxmlformats.org/officeDocument/2006/relationships/hyperlink" Target="https://europa.eu/european-union/about-eu/countries_en" TargetMode="External"/><Relationship Id="rId1" Type="http://schemas.openxmlformats.org/officeDocument/2006/relationships/hyperlink" Target="https://unstats.un.org/unsd/methodology/m49/" TargetMode="External"/><Relationship Id="rId4" Type="http://schemas.openxmlformats.org/officeDocument/2006/relationships/hyperlink" Target="https://www.rug.nl/ggdc/productivity/pw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4C6361-45D5-4D7B-A3D4-2F3DFFF48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23518</Words>
  <Characters>134058</Characters>
  <Application>Microsoft Office Word</Application>
  <DocSecurity>0</DocSecurity>
  <Lines>1117</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2020-07-26T22:24:00Z</dcterms:created>
  <dcterms:modified xsi:type="dcterms:W3CDTF">2020-07-28T02:09:00Z</dcterms:modified>
</cp:coreProperties>
</file>