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22D5B3" w14:textId="77777777" w:rsidR="003816C3" w:rsidRDefault="00F3051F">
      <w:r>
        <w:rPr>
          <w:noProof/>
        </w:rPr>
        <w:drawing>
          <wp:anchor distT="0" distB="0" distL="114300" distR="114300" simplePos="0" relativeHeight="251658240" behindDoc="0" locked="0" layoutInCell="1" hidden="0" allowOverlap="1" wp14:anchorId="6522D5EF" wp14:editId="6522D5F0">
            <wp:simplePos x="0" y="0"/>
            <wp:positionH relativeFrom="column">
              <wp:posOffset>3963214</wp:posOffset>
            </wp:positionH>
            <wp:positionV relativeFrom="paragraph">
              <wp:posOffset>8890</wp:posOffset>
            </wp:positionV>
            <wp:extent cx="2009594" cy="676275"/>
            <wp:effectExtent l="0" t="0" r="0" b="0"/>
            <wp:wrapSquare wrapText="bothSides" distT="0" distB="0" distL="114300" distR="11430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2009594" cy="676275"/>
                    </a:xfrm>
                    <a:prstGeom prst="rect">
                      <a:avLst/>
                    </a:prstGeom>
                    <a:ln/>
                  </pic:spPr>
                </pic:pic>
              </a:graphicData>
            </a:graphic>
          </wp:anchor>
        </w:drawing>
      </w:r>
    </w:p>
    <w:p w14:paraId="6522D5B4" w14:textId="77777777" w:rsidR="003816C3" w:rsidRDefault="003816C3"/>
    <w:p w14:paraId="6522D5B5" w14:textId="77777777" w:rsidR="003816C3" w:rsidRDefault="003816C3">
      <w:pPr>
        <w:rPr>
          <w:b/>
          <w:bCs/>
          <w:sz w:val="32"/>
          <w:szCs w:val="32"/>
        </w:rPr>
      </w:pPr>
    </w:p>
    <w:p w14:paraId="6522D5B6" w14:textId="77777777" w:rsidR="003816C3" w:rsidRDefault="00F3051F">
      <w:pPr>
        <w:jc w:val="center"/>
        <w:rPr>
          <w:b/>
          <w:bCs/>
          <w:sz w:val="32"/>
          <w:szCs w:val="32"/>
        </w:rPr>
      </w:pPr>
      <w:r>
        <w:rPr>
          <w:b/>
          <w:bCs/>
          <w:sz w:val="32"/>
          <w:szCs w:val="32"/>
        </w:rPr>
        <w:t>Jeune Chambre de Drummond</w:t>
      </w:r>
    </w:p>
    <w:p w14:paraId="6522D5B7" w14:textId="77777777" w:rsidR="003816C3" w:rsidRDefault="00F3051F">
      <w:pPr>
        <w:jc w:val="center"/>
        <w:rPr>
          <w:b/>
          <w:bCs/>
          <w:sz w:val="28"/>
          <w:szCs w:val="28"/>
        </w:rPr>
      </w:pPr>
      <w:r>
        <w:rPr>
          <w:b/>
          <w:bCs/>
          <w:sz w:val="28"/>
          <w:szCs w:val="28"/>
        </w:rPr>
        <w:t>Réunion régulière du conseil d’administration</w:t>
      </w:r>
    </w:p>
    <w:p w14:paraId="6522D5B8" w14:textId="77777777" w:rsidR="003816C3" w:rsidRDefault="003816C3">
      <w:pPr>
        <w:rPr>
          <w:b/>
          <w:bCs/>
          <w:sz w:val="28"/>
          <w:szCs w:val="28"/>
        </w:rPr>
      </w:pPr>
    </w:p>
    <w:p w14:paraId="6522D5B9" w14:textId="77777777" w:rsidR="003816C3" w:rsidRDefault="00F3051F">
      <w:pPr>
        <w:spacing w:after="0" w:line="240" w:lineRule="auto"/>
        <w:jc w:val="both"/>
        <w:rPr>
          <w:b/>
          <w:bCs/>
        </w:rPr>
      </w:pPr>
      <w:r>
        <w:rPr>
          <w:b/>
          <w:bCs/>
        </w:rPr>
        <w:t>Date : Mardi 2 décembre 2025</w:t>
      </w:r>
    </w:p>
    <w:p w14:paraId="6522D5BA" w14:textId="77777777" w:rsidR="003816C3" w:rsidRDefault="00F3051F">
      <w:pPr>
        <w:spacing w:after="0" w:line="240" w:lineRule="auto"/>
        <w:jc w:val="both"/>
        <w:rPr>
          <w:b/>
          <w:bCs/>
        </w:rPr>
      </w:pPr>
      <w:r>
        <w:rPr>
          <w:b/>
          <w:bCs/>
        </w:rPr>
        <w:t>Heure : 7h00 à 9h00</w:t>
      </w:r>
    </w:p>
    <w:p w14:paraId="6522D5BB" w14:textId="77777777" w:rsidR="003816C3" w:rsidRDefault="00F3051F">
      <w:pPr>
        <w:rPr>
          <w:b/>
          <w:bCs/>
        </w:rPr>
      </w:pPr>
      <w:r>
        <w:rPr>
          <w:b/>
          <w:bCs/>
        </w:rPr>
        <w:t xml:space="preserve">Lieu : Service Signature Desjardins, 905 rue Gauthier, Drummondville. </w:t>
      </w:r>
    </w:p>
    <w:p w14:paraId="6522D5BC" w14:textId="77777777" w:rsidR="003816C3" w:rsidRDefault="00F3051F">
      <w:pPr>
        <w:jc w:val="both"/>
        <w:rPr>
          <w:b/>
          <w:bCs/>
        </w:rPr>
      </w:pPr>
      <w:r>
        <w:rPr>
          <w:b/>
          <w:bCs/>
        </w:rPr>
        <w:t xml:space="preserve">Rappel : </w:t>
      </w:r>
    </w:p>
    <w:p w14:paraId="6522D5BD" w14:textId="77777777" w:rsidR="003816C3" w:rsidRDefault="00F3051F">
      <w:pPr>
        <w:spacing w:after="0" w:line="240" w:lineRule="auto"/>
        <w:jc w:val="both"/>
      </w:pPr>
      <w:r>
        <w:rPr>
          <w:b/>
          <w:bCs/>
        </w:rPr>
        <w:t xml:space="preserve">Mission </w:t>
      </w:r>
      <w:r>
        <w:t>: Favoriser le développement des compétences et du réseau d’affaires des entrepreneurs et professionnels âgés entre 18 et 40 ans de la MRC de Drummond.</w:t>
      </w:r>
    </w:p>
    <w:p w14:paraId="6522D5BE" w14:textId="77777777" w:rsidR="003816C3" w:rsidRDefault="003816C3">
      <w:pPr>
        <w:spacing w:after="0" w:line="240" w:lineRule="auto"/>
        <w:jc w:val="both"/>
      </w:pPr>
    </w:p>
    <w:p w14:paraId="6522D5BF" w14:textId="77777777" w:rsidR="003816C3" w:rsidRDefault="00F3051F">
      <w:pPr>
        <w:spacing w:after="0" w:line="240" w:lineRule="auto"/>
        <w:jc w:val="both"/>
      </w:pPr>
      <w:r>
        <w:rPr>
          <w:b/>
          <w:bCs/>
        </w:rPr>
        <w:t xml:space="preserve">Vision </w:t>
      </w:r>
      <w:r>
        <w:t>: Nous visons à être la référence des jeunes gens d’affaires en étant reconnu comme un acteur d’influence auprès du milieu des affaires, en développant des partenariats stratégiques et en contribuant         au rayonnement de ses membres par la force de son réseau, son dynamisme et son audace.</w:t>
      </w:r>
    </w:p>
    <w:p w14:paraId="6522D5C0" w14:textId="77777777" w:rsidR="003816C3" w:rsidRDefault="003816C3">
      <w:pPr>
        <w:spacing w:after="0" w:line="240" w:lineRule="auto"/>
        <w:jc w:val="both"/>
      </w:pPr>
    </w:p>
    <w:p w14:paraId="6522D5C1" w14:textId="77777777" w:rsidR="003816C3" w:rsidRDefault="00F3051F">
      <w:pPr>
        <w:spacing w:after="0"/>
        <w:jc w:val="both"/>
      </w:pPr>
      <w:r>
        <w:rPr>
          <w:b/>
          <w:bCs/>
        </w:rPr>
        <w:t xml:space="preserve">Valeurs </w:t>
      </w:r>
      <w:r>
        <w:t>: accessibilité, leadership, intégrité, collaboration &amp; engagement</w:t>
      </w:r>
    </w:p>
    <w:p w14:paraId="6522D5C2" w14:textId="77777777" w:rsidR="003816C3" w:rsidRDefault="003816C3">
      <w:pPr>
        <w:rPr>
          <w:b/>
          <w:bCs/>
        </w:rPr>
      </w:pPr>
    </w:p>
    <w:p w14:paraId="6522D5C3" w14:textId="77777777" w:rsidR="003816C3" w:rsidRDefault="00F3051F">
      <w:pPr>
        <w:jc w:val="center"/>
      </w:pPr>
      <w:r>
        <w:rPr>
          <w:b/>
          <w:bCs/>
          <w:i/>
          <w:iCs/>
        </w:rPr>
        <w:t>« Proposition d’ordre du jour »</w:t>
      </w:r>
    </w:p>
    <w:p w14:paraId="6522D5C4" w14:textId="77777777" w:rsidR="003816C3" w:rsidRDefault="00F3051F">
      <w:pPr>
        <w:numPr>
          <w:ilvl w:val="0"/>
          <w:numId w:val="1"/>
        </w:numPr>
        <w:pBdr>
          <w:top w:val="nil"/>
          <w:left w:val="nil"/>
          <w:bottom w:val="nil"/>
          <w:right w:val="nil"/>
          <w:between w:val="nil"/>
        </w:pBdr>
        <w:spacing w:after="0" w:line="240" w:lineRule="auto"/>
        <w:jc w:val="both"/>
      </w:pPr>
      <w:r>
        <w:rPr>
          <w:color w:val="000000"/>
        </w:rPr>
        <w:t>Ouverture de la réunion régulière et constatation du quorum (Julie)</w:t>
      </w:r>
    </w:p>
    <w:p w14:paraId="6522D5C5" w14:textId="77777777" w:rsidR="003816C3" w:rsidRDefault="003816C3">
      <w:pPr>
        <w:pBdr>
          <w:top w:val="nil"/>
          <w:left w:val="nil"/>
          <w:bottom w:val="nil"/>
          <w:right w:val="nil"/>
          <w:between w:val="nil"/>
        </w:pBdr>
        <w:spacing w:after="0" w:line="240" w:lineRule="auto"/>
        <w:ind w:left="720"/>
        <w:jc w:val="both"/>
        <w:rPr>
          <w:color w:val="000000"/>
        </w:rPr>
      </w:pPr>
    </w:p>
    <w:p w14:paraId="6522D5C6" w14:textId="77777777" w:rsidR="003816C3" w:rsidRDefault="00F3051F">
      <w:pPr>
        <w:numPr>
          <w:ilvl w:val="0"/>
          <w:numId w:val="1"/>
        </w:numPr>
        <w:pBdr>
          <w:top w:val="nil"/>
          <w:left w:val="nil"/>
          <w:bottom w:val="nil"/>
          <w:right w:val="nil"/>
          <w:between w:val="nil"/>
        </w:pBdr>
        <w:spacing w:after="0" w:line="240" w:lineRule="auto"/>
        <w:jc w:val="both"/>
      </w:pPr>
      <w:r>
        <w:rPr>
          <w:color w:val="000000"/>
        </w:rPr>
        <w:t>Lecture et adoption de l’ordre du jour (Julie)</w:t>
      </w:r>
    </w:p>
    <w:p w14:paraId="6522D5C7" w14:textId="77777777" w:rsidR="003816C3" w:rsidRDefault="003816C3">
      <w:pPr>
        <w:pBdr>
          <w:top w:val="nil"/>
          <w:left w:val="nil"/>
          <w:bottom w:val="nil"/>
          <w:right w:val="nil"/>
          <w:between w:val="nil"/>
        </w:pBdr>
        <w:spacing w:after="0" w:line="240" w:lineRule="auto"/>
        <w:rPr>
          <w:color w:val="000000"/>
        </w:rPr>
      </w:pPr>
    </w:p>
    <w:p w14:paraId="6522D5C8" w14:textId="77777777" w:rsidR="003816C3" w:rsidRDefault="00F3051F">
      <w:pPr>
        <w:numPr>
          <w:ilvl w:val="0"/>
          <w:numId w:val="1"/>
        </w:numPr>
        <w:pBdr>
          <w:top w:val="nil"/>
          <w:left w:val="nil"/>
          <w:bottom w:val="nil"/>
          <w:right w:val="nil"/>
          <w:between w:val="nil"/>
        </w:pBdr>
        <w:spacing w:after="0" w:line="240" w:lineRule="auto"/>
        <w:jc w:val="both"/>
      </w:pPr>
      <w:r>
        <w:rPr>
          <w:color w:val="000000"/>
        </w:rPr>
        <w:t xml:space="preserve">Lecture et adoption du </w:t>
      </w:r>
      <w:hyperlink r:id="rId7">
        <w:r>
          <w:rPr>
            <w:color w:val="1155CC"/>
            <w:u w:val="single"/>
          </w:rPr>
          <w:t xml:space="preserve">procès-verbal de la réunion du 14 octobre 2025 </w:t>
        </w:r>
      </w:hyperlink>
      <w:r>
        <w:t>(Julie)</w:t>
      </w:r>
    </w:p>
    <w:p w14:paraId="6522D5C9" w14:textId="77777777" w:rsidR="003816C3" w:rsidRDefault="00F3051F">
      <w:pPr>
        <w:numPr>
          <w:ilvl w:val="1"/>
          <w:numId w:val="1"/>
        </w:numPr>
        <w:pBdr>
          <w:top w:val="nil"/>
          <w:left w:val="nil"/>
          <w:bottom w:val="nil"/>
          <w:right w:val="nil"/>
          <w:between w:val="nil"/>
        </w:pBdr>
        <w:spacing w:after="0" w:line="240" w:lineRule="auto"/>
        <w:jc w:val="both"/>
      </w:pPr>
      <w:r>
        <w:rPr>
          <w:color w:val="000000"/>
        </w:rPr>
        <w:t>Suites au procès-verbal (Julie)</w:t>
      </w:r>
    </w:p>
    <w:p w14:paraId="6522D5CA" w14:textId="77777777" w:rsidR="003816C3" w:rsidRDefault="00F3051F">
      <w:pPr>
        <w:numPr>
          <w:ilvl w:val="2"/>
          <w:numId w:val="1"/>
        </w:numPr>
        <w:pBdr>
          <w:top w:val="nil"/>
          <w:left w:val="nil"/>
          <w:bottom w:val="nil"/>
          <w:right w:val="nil"/>
          <w:between w:val="nil"/>
        </w:pBdr>
        <w:spacing w:after="0" w:line="240" w:lineRule="auto"/>
        <w:jc w:val="both"/>
      </w:pPr>
      <w:hyperlink r:id="rId8">
        <w:r>
          <w:rPr>
            <w:color w:val="1155CC"/>
            <w:u w:val="single"/>
          </w:rPr>
          <w:t>Code d’éthique et déclaration de conflit d’intérêts</w:t>
        </w:r>
      </w:hyperlink>
    </w:p>
    <w:p w14:paraId="6522D5CB" w14:textId="77777777" w:rsidR="003816C3" w:rsidRDefault="00F3051F">
      <w:pPr>
        <w:numPr>
          <w:ilvl w:val="2"/>
          <w:numId w:val="1"/>
        </w:numPr>
        <w:pBdr>
          <w:top w:val="nil"/>
          <w:left w:val="nil"/>
          <w:bottom w:val="nil"/>
          <w:right w:val="nil"/>
          <w:between w:val="nil"/>
        </w:pBdr>
        <w:spacing w:after="0" w:line="240" w:lineRule="auto"/>
        <w:jc w:val="both"/>
      </w:pPr>
      <w:r>
        <w:rPr>
          <w:color w:val="000000"/>
        </w:rPr>
        <w:t xml:space="preserve">Suivis des jumelages </w:t>
      </w:r>
    </w:p>
    <w:p w14:paraId="6522D5CC" w14:textId="77777777" w:rsidR="003816C3" w:rsidRDefault="00F3051F">
      <w:pPr>
        <w:numPr>
          <w:ilvl w:val="2"/>
          <w:numId w:val="1"/>
        </w:numPr>
        <w:pBdr>
          <w:top w:val="nil"/>
          <w:left w:val="nil"/>
          <w:bottom w:val="nil"/>
          <w:right w:val="nil"/>
          <w:between w:val="nil"/>
        </w:pBdr>
        <w:spacing w:after="0" w:line="240" w:lineRule="auto"/>
        <w:jc w:val="both"/>
      </w:pPr>
      <w:r>
        <w:rPr>
          <w:color w:val="000000"/>
        </w:rPr>
        <w:t>Tour de table objectifs 2025-26</w:t>
      </w:r>
    </w:p>
    <w:p w14:paraId="6522D5CD" w14:textId="77777777" w:rsidR="003816C3" w:rsidRDefault="00F3051F">
      <w:pPr>
        <w:numPr>
          <w:ilvl w:val="2"/>
          <w:numId w:val="1"/>
        </w:numPr>
        <w:pBdr>
          <w:top w:val="nil"/>
          <w:left w:val="nil"/>
          <w:bottom w:val="nil"/>
          <w:right w:val="nil"/>
          <w:between w:val="nil"/>
        </w:pBdr>
        <w:spacing w:after="0" w:line="240" w:lineRule="auto"/>
        <w:jc w:val="both"/>
      </w:pPr>
      <w:r>
        <w:rPr>
          <w:color w:val="000000"/>
        </w:rPr>
        <w:t>Comités de C.A. Et 1</w:t>
      </w:r>
      <w:r>
        <w:rPr>
          <w:color w:val="000000"/>
          <w:vertAlign w:val="superscript"/>
        </w:rPr>
        <w:t>er</w:t>
      </w:r>
      <w:r>
        <w:rPr>
          <w:color w:val="000000"/>
        </w:rPr>
        <w:t xml:space="preserve"> mandat de chacun </w:t>
      </w:r>
    </w:p>
    <w:p w14:paraId="6522D5CE" w14:textId="77777777" w:rsidR="003816C3" w:rsidRDefault="00F3051F">
      <w:pPr>
        <w:numPr>
          <w:ilvl w:val="2"/>
          <w:numId w:val="1"/>
        </w:numPr>
        <w:pBdr>
          <w:top w:val="nil"/>
          <w:left w:val="nil"/>
          <w:bottom w:val="nil"/>
          <w:right w:val="nil"/>
          <w:between w:val="nil"/>
        </w:pBdr>
        <w:spacing w:after="0" w:line="240" w:lineRule="auto"/>
        <w:jc w:val="both"/>
      </w:pPr>
      <w:r>
        <w:rPr>
          <w:color w:val="000000"/>
        </w:rPr>
        <w:t xml:space="preserve">Rencontre individuelle décembre </w:t>
      </w:r>
    </w:p>
    <w:p w14:paraId="6522D5CF" w14:textId="77777777" w:rsidR="003816C3" w:rsidRDefault="003816C3">
      <w:pPr>
        <w:pBdr>
          <w:top w:val="nil"/>
          <w:left w:val="nil"/>
          <w:bottom w:val="nil"/>
          <w:right w:val="nil"/>
          <w:between w:val="nil"/>
        </w:pBdr>
        <w:spacing w:after="0" w:line="240" w:lineRule="auto"/>
        <w:jc w:val="both"/>
      </w:pPr>
    </w:p>
    <w:p w14:paraId="6522D5D0" w14:textId="77777777" w:rsidR="003816C3" w:rsidRDefault="00F3051F">
      <w:pPr>
        <w:numPr>
          <w:ilvl w:val="0"/>
          <w:numId w:val="1"/>
        </w:numPr>
        <w:pBdr>
          <w:top w:val="nil"/>
          <w:left w:val="nil"/>
          <w:bottom w:val="nil"/>
          <w:right w:val="nil"/>
          <w:between w:val="nil"/>
        </w:pBdr>
        <w:spacing w:after="0" w:line="240" w:lineRule="auto"/>
        <w:jc w:val="both"/>
      </w:pPr>
      <w:r>
        <w:rPr>
          <w:color w:val="000000"/>
        </w:rPr>
        <w:t>Suivis financiers</w:t>
      </w:r>
    </w:p>
    <w:p w14:paraId="6522D5D1" w14:textId="77777777" w:rsidR="003816C3" w:rsidRDefault="00F3051F">
      <w:pPr>
        <w:numPr>
          <w:ilvl w:val="1"/>
          <w:numId w:val="1"/>
        </w:numPr>
        <w:pBdr>
          <w:top w:val="nil"/>
          <w:left w:val="nil"/>
          <w:bottom w:val="nil"/>
          <w:right w:val="nil"/>
          <w:between w:val="nil"/>
        </w:pBdr>
        <w:spacing w:after="0" w:line="240" w:lineRule="auto"/>
        <w:jc w:val="both"/>
      </w:pPr>
      <w:r>
        <w:rPr>
          <w:color w:val="000000"/>
        </w:rPr>
        <w:t>Présentation et adoption des chiffres au 31 octobre 2025 (Maude et Isabelle au besoin)</w:t>
      </w:r>
    </w:p>
    <w:p w14:paraId="6522D5D2" w14:textId="77777777" w:rsidR="003816C3" w:rsidRDefault="00F3051F">
      <w:pPr>
        <w:numPr>
          <w:ilvl w:val="2"/>
          <w:numId w:val="1"/>
        </w:numPr>
        <w:pBdr>
          <w:top w:val="nil"/>
          <w:left w:val="nil"/>
          <w:bottom w:val="nil"/>
          <w:right w:val="nil"/>
          <w:between w:val="nil"/>
        </w:pBdr>
        <w:spacing w:after="0" w:line="240" w:lineRule="auto"/>
        <w:jc w:val="both"/>
      </w:pPr>
      <w:hyperlink r:id="rId9">
        <w:r>
          <w:rPr>
            <w:color w:val="1155CC"/>
            <w:u w:val="single"/>
          </w:rPr>
          <w:t>Bilan au 31 octobre 2025</w:t>
        </w:r>
      </w:hyperlink>
    </w:p>
    <w:p w14:paraId="6522D5D3" w14:textId="77777777" w:rsidR="003816C3" w:rsidRDefault="00F3051F">
      <w:pPr>
        <w:numPr>
          <w:ilvl w:val="2"/>
          <w:numId w:val="1"/>
        </w:numPr>
        <w:pBdr>
          <w:top w:val="nil"/>
          <w:left w:val="nil"/>
          <w:bottom w:val="nil"/>
          <w:right w:val="nil"/>
          <w:between w:val="nil"/>
        </w:pBdr>
        <w:spacing w:after="0" w:line="240" w:lineRule="auto"/>
        <w:jc w:val="both"/>
      </w:pPr>
      <w:hyperlink r:id="rId10">
        <w:r>
          <w:rPr>
            <w:color w:val="1155CC"/>
            <w:u w:val="single"/>
          </w:rPr>
          <w:t>État des résultats au 31 octobre 2025</w:t>
        </w:r>
      </w:hyperlink>
    </w:p>
    <w:p w14:paraId="6522D5D4" w14:textId="77777777" w:rsidR="003816C3" w:rsidRDefault="00F3051F">
      <w:pPr>
        <w:numPr>
          <w:ilvl w:val="1"/>
          <w:numId w:val="1"/>
        </w:numPr>
        <w:pBdr>
          <w:top w:val="nil"/>
          <w:left w:val="nil"/>
          <w:bottom w:val="nil"/>
          <w:right w:val="nil"/>
          <w:between w:val="nil"/>
        </w:pBdr>
        <w:spacing w:after="0" w:line="240" w:lineRule="auto"/>
        <w:jc w:val="both"/>
      </w:pPr>
      <w:r>
        <w:rPr>
          <w:color w:val="000000"/>
        </w:rPr>
        <w:t xml:space="preserve">Présentation et adoption des </w:t>
      </w:r>
      <w:hyperlink r:id="rId11">
        <w:r>
          <w:rPr>
            <w:color w:val="1155CC"/>
            <w:u w:val="single"/>
          </w:rPr>
          <w:t>prévisions budgétaires 2025-2026</w:t>
        </w:r>
      </w:hyperlink>
      <w:r>
        <w:rPr>
          <w:color w:val="000000"/>
        </w:rPr>
        <w:t xml:space="preserve"> (Maude et Isabelle au besoin)</w:t>
      </w:r>
    </w:p>
    <w:p w14:paraId="6522D5D5" w14:textId="77777777" w:rsidR="003816C3" w:rsidRDefault="003816C3">
      <w:pPr>
        <w:spacing w:after="0" w:line="240" w:lineRule="auto"/>
        <w:jc w:val="both"/>
      </w:pPr>
    </w:p>
    <w:p w14:paraId="6522D5D6" w14:textId="77777777" w:rsidR="003816C3" w:rsidRDefault="00F3051F">
      <w:pPr>
        <w:numPr>
          <w:ilvl w:val="0"/>
          <w:numId w:val="1"/>
        </w:numPr>
        <w:pBdr>
          <w:top w:val="nil"/>
          <w:left w:val="nil"/>
          <w:bottom w:val="nil"/>
          <w:right w:val="nil"/>
          <w:between w:val="nil"/>
        </w:pBdr>
        <w:spacing w:after="0" w:line="240" w:lineRule="auto"/>
        <w:jc w:val="both"/>
      </w:pPr>
      <w:hyperlink r:id="rId12">
        <w:r>
          <w:rPr>
            <w:color w:val="1155CC"/>
            <w:u w:val="single"/>
          </w:rPr>
          <w:t>Rapport de la DG</w:t>
        </w:r>
      </w:hyperlink>
    </w:p>
    <w:p w14:paraId="6522D5D7" w14:textId="77777777" w:rsidR="003816C3" w:rsidRDefault="00F3051F">
      <w:pPr>
        <w:numPr>
          <w:ilvl w:val="1"/>
          <w:numId w:val="1"/>
        </w:numPr>
        <w:pBdr>
          <w:top w:val="nil"/>
          <w:left w:val="nil"/>
          <w:bottom w:val="nil"/>
          <w:right w:val="nil"/>
          <w:between w:val="nil"/>
        </w:pBdr>
        <w:spacing w:after="0" w:line="240" w:lineRule="auto"/>
        <w:jc w:val="both"/>
      </w:pPr>
      <w:proofErr w:type="spellStart"/>
      <w:r>
        <w:rPr>
          <w:color w:val="000000"/>
        </w:rPr>
        <w:t>Membership</w:t>
      </w:r>
      <w:proofErr w:type="spellEnd"/>
      <w:r>
        <w:rPr>
          <w:color w:val="000000"/>
        </w:rPr>
        <w:t xml:space="preserve"> (Isabelle)</w:t>
      </w:r>
    </w:p>
    <w:p w14:paraId="6522D5D8" w14:textId="77777777" w:rsidR="003816C3" w:rsidRDefault="00F3051F">
      <w:pPr>
        <w:numPr>
          <w:ilvl w:val="1"/>
          <w:numId w:val="1"/>
        </w:numPr>
        <w:pBdr>
          <w:top w:val="nil"/>
          <w:left w:val="nil"/>
          <w:bottom w:val="nil"/>
          <w:right w:val="nil"/>
          <w:between w:val="nil"/>
        </w:pBdr>
        <w:spacing w:after="0" w:line="240" w:lineRule="auto"/>
        <w:jc w:val="both"/>
      </w:pPr>
      <w:r>
        <w:rPr>
          <w:color w:val="000000"/>
        </w:rPr>
        <w:lastRenderedPageBreak/>
        <w:t>Suivis des comités bénévoles depuis le 14 octobre 2025 (Isabelle)</w:t>
      </w:r>
    </w:p>
    <w:p w14:paraId="6522D5D9" w14:textId="77777777" w:rsidR="003816C3" w:rsidRDefault="00F3051F">
      <w:pPr>
        <w:numPr>
          <w:ilvl w:val="1"/>
          <w:numId w:val="1"/>
        </w:numPr>
        <w:pBdr>
          <w:top w:val="nil"/>
          <w:left w:val="nil"/>
          <w:bottom w:val="nil"/>
          <w:right w:val="nil"/>
          <w:between w:val="nil"/>
        </w:pBdr>
        <w:spacing w:after="0" w:line="240" w:lineRule="auto"/>
        <w:jc w:val="both"/>
      </w:pPr>
      <w:r>
        <w:rPr>
          <w:color w:val="000000"/>
        </w:rPr>
        <w:t>Rétroaction des événements de septembre, octobre et novembre 2025 :</w:t>
      </w:r>
      <w:hyperlink r:id="rId13">
        <w:r>
          <w:rPr>
            <w:color w:val="1155CC"/>
            <w:u w:val="single"/>
          </w:rPr>
          <w:t xml:space="preserve"> tableau </w:t>
        </w:r>
      </w:hyperlink>
      <w:r>
        <w:rPr>
          <w:color w:val="000000"/>
        </w:rPr>
        <w:t>(Isabelle)</w:t>
      </w:r>
    </w:p>
    <w:p w14:paraId="6522D5DA" w14:textId="77777777" w:rsidR="003816C3" w:rsidRDefault="00F3051F">
      <w:pPr>
        <w:numPr>
          <w:ilvl w:val="2"/>
          <w:numId w:val="1"/>
        </w:numPr>
        <w:pBdr>
          <w:top w:val="nil"/>
          <w:left w:val="nil"/>
          <w:bottom w:val="nil"/>
          <w:right w:val="nil"/>
          <w:between w:val="nil"/>
        </w:pBdr>
        <w:spacing w:after="0" w:line="240" w:lineRule="auto"/>
        <w:jc w:val="both"/>
      </w:pPr>
      <w:hyperlink r:id="rId14">
        <w:r>
          <w:rPr>
            <w:color w:val="1155CC"/>
            <w:u w:val="single"/>
          </w:rPr>
          <w:t xml:space="preserve">Revenus et dépenses par événements </w:t>
        </w:r>
      </w:hyperlink>
    </w:p>
    <w:p w14:paraId="6522D5DB" w14:textId="77777777" w:rsidR="003816C3" w:rsidRDefault="00F3051F">
      <w:pPr>
        <w:numPr>
          <w:ilvl w:val="1"/>
          <w:numId w:val="1"/>
        </w:numPr>
        <w:pBdr>
          <w:top w:val="nil"/>
          <w:left w:val="nil"/>
          <w:bottom w:val="nil"/>
          <w:right w:val="nil"/>
          <w:between w:val="nil"/>
        </w:pBdr>
        <w:spacing w:after="0" w:line="240" w:lineRule="auto"/>
        <w:jc w:val="both"/>
      </w:pPr>
      <w:r>
        <w:rPr>
          <w:color w:val="000000"/>
        </w:rPr>
        <w:t>Événements à venir (Isabelle)</w:t>
      </w:r>
    </w:p>
    <w:p w14:paraId="6522D5DC" w14:textId="77777777" w:rsidR="003816C3" w:rsidRDefault="00F3051F">
      <w:pPr>
        <w:numPr>
          <w:ilvl w:val="1"/>
          <w:numId w:val="1"/>
        </w:numPr>
        <w:pBdr>
          <w:top w:val="nil"/>
          <w:left w:val="nil"/>
          <w:bottom w:val="nil"/>
          <w:right w:val="nil"/>
          <w:between w:val="nil"/>
        </w:pBdr>
        <w:spacing w:after="0" w:line="240" w:lineRule="auto"/>
        <w:jc w:val="both"/>
      </w:pPr>
      <w:r>
        <w:rPr>
          <w:color w:val="000000"/>
        </w:rPr>
        <w:t>Réunions et représentations externes (Isabelle)</w:t>
      </w:r>
    </w:p>
    <w:p w14:paraId="6522D5DD" w14:textId="77777777" w:rsidR="003816C3" w:rsidRDefault="003816C3">
      <w:pPr>
        <w:pBdr>
          <w:top w:val="nil"/>
          <w:left w:val="nil"/>
          <w:bottom w:val="nil"/>
          <w:right w:val="nil"/>
          <w:between w:val="nil"/>
        </w:pBdr>
        <w:spacing w:after="0" w:line="240" w:lineRule="auto"/>
        <w:jc w:val="both"/>
        <w:rPr>
          <w:b/>
          <w:bCs/>
          <w:color w:val="00B0F0"/>
        </w:rPr>
      </w:pPr>
    </w:p>
    <w:p w14:paraId="6522D5DE" w14:textId="77777777" w:rsidR="003816C3" w:rsidRDefault="00F3051F">
      <w:pPr>
        <w:numPr>
          <w:ilvl w:val="0"/>
          <w:numId w:val="1"/>
        </w:numPr>
        <w:pBdr>
          <w:top w:val="nil"/>
          <w:left w:val="nil"/>
          <w:bottom w:val="nil"/>
          <w:right w:val="nil"/>
          <w:between w:val="nil"/>
        </w:pBdr>
        <w:spacing w:after="0" w:line="240" w:lineRule="auto"/>
        <w:jc w:val="both"/>
      </w:pPr>
      <w:r>
        <w:t>Implication de la JCD (Julie)</w:t>
      </w:r>
    </w:p>
    <w:p w14:paraId="6522D5DF" w14:textId="77777777" w:rsidR="003816C3" w:rsidRDefault="00F3051F">
      <w:pPr>
        <w:numPr>
          <w:ilvl w:val="1"/>
          <w:numId w:val="1"/>
        </w:numPr>
        <w:pBdr>
          <w:top w:val="nil"/>
          <w:left w:val="nil"/>
          <w:bottom w:val="nil"/>
          <w:right w:val="nil"/>
          <w:between w:val="nil"/>
        </w:pBdr>
        <w:spacing w:after="0" w:line="240" w:lineRule="auto"/>
        <w:jc w:val="both"/>
      </w:pPr>
      <w:r>
        <w:t xml:space="preserve">Organismes et causes sociales </w:t>
      </w:r>
    </w:p>
    <w:p w14:paraId="6522D5E0" w14:textId="77777777" w:rsidR="003816C3" w:rsidRDefault="00F3051F">
      <w:pPr>
        <w:numPr>
          <w:ilvl w:val="1"/>
          <w:numId w:val="1"/>
        </w:numPr>
        <w:pBdr>
          <w:top w:val="nil"/>
          <w:left w:val="nil"/>
          <w:bottom w:val="nil"/>
          <w:right w:val="nil"/>
          <w:between w:val="nil"/>
        </w:pBdr>
        <w:spacing w:after="0" w:line="240" w:lineRule="auto"/>
        <w:jc w:val="both"/>
      </w:pPr>
      <w:r>
        <w:t xml:space="preserve">Sonder nos membres </w:t>
      </w:r>
    </w:p>
    <w:p w14:paraId="6522D5E1" w14:textId="77777777" w:rsidR="003816C3" w:rsidRDefault="00F3051F">
      <w:pPr>
        <w:numPr>
          <w:ilvl w:val="1"/>
          <w:numId w:val="1"/>
        </w:numPr>
        <w:pBdr>
          <w:top w:val="nil"/>
          <w:left w:val="nil"/>
          <w:bottom w:val="nil"/>
          <w:right w:val="nil"/>
          <w:between w:val="nil"/>
        </w:pBdr>
        <w:spacing w:after="0" w:line="240" w:lineRule="auto"/>
        <w:jc w:val="both"/>
      </w:pPr>
      <w:r>
        <w:t xml:space="preserve">Prendre position enjeu régional </w:t>
      </w:r>
    </w:p>
    <w:p w14:paraId="6522D5E2" w14:textId="77777777" w:rsidR="003816C3" w:rsidRDefault="003816C3">
      <w:pPr>
        <w:pBdr>
          <w:top w:val="nil"/>
          <w:left w:val="nil"/>
          <w:bottom w:val="nil"/>
          <w:right w:val="nil"/>
          <w:between w:val="nil"/>
        </w:pBdr>
        <w:spacing w:after="0" w:line="240" w:lineRule="auto"/>
        <w:ind w:left="1080"/>
        <w:jc w:val="both"/>
      </w:pPr>
    </w:p>
    <w:p w14:paraId="6522D5E3" w14:textId="77777777" w:rsidR="003816C3" w:rsidRDefault="00F3051F">
      <w:pPr>
        <w:numPr>
          <w:ilvl w:val="0"/>
          <w:numId w:val="1"/>
        </w:numPr>
        <w:pBdr>
          <w:top w:val="nil"/>
          <w:left w:val="nil"/>
          <w:bottom w:val="nil"/>
          <w:right w:val="nil"/>
          <w:between w:val="nil"/>
        </w:pBdr>
        <w:spacing w:after="0" w:line="240" w:lineRule="auto"/>
        <w:jc w:val="both"/>
      </w:pPr>
      <w:r>
        <w:rPr>
          <w:color w:val="000000"/>
        </w:rPr>
        <w:t>Varia</w:t>
      </w:r>
    </w:p>
    <w:p w14:paraId="6522D5E4" w14:textId="77777777" w:rsidR="003816C3" w:rsidRDefault="00F3051F">
      <w:pPr>
        <w:numPr>
          <w:ilvl w:val="1"/>
          <w:numId w:val="1"/>
        </w:numPr>
        <w:pBdr>
          <w:top w:val="nil"/>
          <w:left w:val="nil"/>
          <w:bottom w:val="nil"/>
          <w:right w:val="nil"/>
          <w:between w:val="nil"/>
        </w:pBdr>
        <w:spacing w:after="0" w:line="240" w:lineRule="auto"/>
        <w:jc w:val="both"/>
        <w:rPr>
          <w:color w:val="000000"/>
        </w:rPr>
      </w:pPr>
      <w:r>
        <w:rPr>
          <w:color w:val="000000"/>
        </w:rPr>
        <w:t>Moitié-moitié (Julie)</w:t>
      </w:r>
    </w:p>
    <w:p w14:paraId="6522D5E5" w14:textId="77777777" w:rsidR="003816C3" w:rsidRDefault="003816C3">
      <w:pPr>
        <w:pBdr>
          <w:top w:val="nil"/>
          <w:left w:val="nil"/>
          <w:bottom w:val="nil"/>
          <w:right w:val="nil"/>
          <w:between w:val="nil"/>
        </w:pBdr>
        <w:spacing w:after="0" w:line="240" w:lineRule="auto"/>
        <w:jc w:val="both"/>
        <w:rPr>
          <w:color w:val="000000"/>
        </w:rPr>
      </w:pPr>
    </w:p>
    <w:p w14:paraId="6522D5E6" w14:textId="77777777" w:rsidR="003816C3" w:rsidRDefault="00F3051F">
      <w:pPr>
        <w:numPr>
          <w:ilvl w:val="0"/>
          <w:numId w:val="1"/>
        </w:numPr>
        <w:pBdr>
          <w:top w:val="nil"/>
          <w:left w:val="nil"/>
          <w:bottom w:val="nil"/>
          <w:right w:val="nil"/>
          <w:between w:val="nil"/>
        </w:pBdr>
        <w:spacing w:after="0" w:line="240" w:lineRule="auto"/>
        <w:jc w:val="both"/>
      </w:pPr>
      <w:r>
        <w:rPr>
          <w:color w:val="000000"/>
        </w:rPr>
        <w:t>Huis clos (C.A + CCID)</w:t>
      </w:r>
    </w:p>
    <w:p w14:paraId="6522D5E7" w14:textId="77777777" w:rsidR="003816C3" w:rsidRDefault="003816C3">
      <w:pPr>
        <w:pBdr>
          <w:top w:val="nil"/>
          <w:left w:val="nil"/>
          <w:bottom w:val="nil"/>
          <w:right w:val="nil"/>
          <w:between w:val="nil"/>
        </w:pBdr>
        <w:spacing w:after="0" w:line="240" w:lineRule="auto"/>
        <w:ind w:left="720"/>
        <w:jc w:val="both"/>
      </w:pPr>
    </w:p>
    <w:p w14:paraId="6522D5E8" w14:textId="77777777" w:rsidR="003816C3" w:rsidRDefault="00F3051F">
      <w:pPr>
        <w:numPr>
          <w:ilvl w:val="0"/>
          <w:numId w:val="1"/>
        </w:numPr>
        <w:pBdr>
          <w:top w:val="nil"/>
          <w:left w:val="nil"/>
          <w:bottom w:val="nil"/>
          <w:right w:val="nil"/>
          <w:between w:val="nil"/>
        </w:pBdr>
        <w:spacing w:after="0" w:line="240" w:lineRule="auto"/>
        <w:jc w:val="both"/>
      </w:pPr>
      <w:r>
        <w:t>Huis clos (C.A. Seulement)</w:t>
      </w:r>
    </w:p>
    <w:p w14:paraId="6522D5E9" w14:textId="77777777" w:rsidR="003816C3" w:rsidRDefault="003816C3">
      <w:pPr>
        <w:pBdr>
          <w:top w:val="nil"/>
          <w:left w:val="nil"/>
          <w:bottom w:val="nil"/>
          <w:right w:val="nil"/>
          <w:between w:val="nil"/>
        </w:pBdr>
        <w:spacing w:after="0" w:line="240" w:lineRule="auto"/>
        <w:ind w:left="720"/>
        <w:jc w:val="both"/>
      </w:pPr>
    </w:p>
    <w:p w14:paraId="6522D5EA" w14:textId="77777777" w:rsidR="003816C3" w:rsidRDefault="00F3051F">
      <w:pPr>
        <w:numPr>
          <w:ilvl w:val="0"/>
          <w:numId w:val="1"/>
        </w:numPr>
        <w:pBdr>
          <w:top w:val="nil"/>
          <w:left w:val="nil"/>
          <w:bottom w:val="nil"/>
          <w:right w:val="nil"/>
          <w:between w:val="nil"/>
        </w:pBdr>
        <w:spacing w:after="0" w:line="240" w:lineRule="auto"/>
        <w:jc w:val="both"/>
      </w:pPr>
      <w:r>
        <w:rPr>
          <w:color w:val="000000"/>
        </w:rPr>
        <w:t>Levée de la réunion</w:t>
      </w:r>
    </w:p>
    <w:p w14:paraId="6522D5EB" w14:textId="77777777" w:rsidR="003816C3" w:rsidRDefault="003816C3">
      <w:pPr>
        <w:spacing w:after="0" w:line="240" w:lineRule="auto"/>
        <w:jc w:val="both"/>
      </w:pPr>
    </w:p>
    <w:p w14:paraId="6522D5EC" w14:textId="77777777" w:rsidR="003816C3" w:rsidRDefault="003816C3">
      <w:pPr>
        <w:pBdr>
          <w:top w:val="nil"/>
          <w:left w:val="nil"/>
          <w:bottom w:val="nil"/>
          <w:right w:val="nil"/>
          <w:between w:val="nil"/>
        </w:pBdr>
        <w:spacing w:after="0" w:line="240" w:lineRule="auto"/>
        <w:ind w:left="720"/>
        <w:jc w:val="both"/>
        <w:rPr>
          <w:color w:val="000000"/>
        </w:rPr>
      </w:pPr>
    </w:p>
    <w:p w14:paraId="6522D5ED" w14:textId="77777777" w:rsidR="003816C3" w:rsidRDefault="003816C3">
      <w:pPr>
        <w:pBdr>
          <w:top w:val="nil"/>
          <w:left w:val="nil"/>
          <w:bottom w:val="nil"/>
          <w:right w:val="nil"/>
          <w:between w:val="nil"/>
        </w:pBdr>
        <w:spacing w:after="0" w:line="240" w:lineRule="auto"/>
        <w:ind w:left="1080"/>
        <w:jc w:val="both"/>
        <w:rPr>
          <w:color w:val="000000"/>
        </w:rPr>
      </w:pPr>
    </w:p>
    <w:p w14:paraId="6522D5EE" w14:textId="77777777" w:rsidR="003816C3" w:rsidRDefault="003816C3">
      <w:pPr>
        <w:spacing w:line="240" w:lineRule="auto"/>
      </w:pPr>
    </w:p>
    <w:sectPr w:rsidR="003816C3">
      <w:pgSz w:w="12240" w:h="15840"/>
      <w:pgMar w:top="1417" w:right="1417" w:bottom="1417"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3D899B57-430E-4E61-934A-5594CBCE045D}"/>
    <w:embedBold r:id="rId2" w:fontKey="{78100891-1B7F-4E7E-9CB1-FD84D515BCA7}"/>
    <w:embedBoldItalic r:id="rId3" w:fontKey="{36144B7D-5ED9-43CE-A915-47CBD5707FF5}"/>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4" w:fontKey="{AF1317DE-F6AA-41FC-AFFB-D25A652E89BD}"/>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5" w:fontKey="{3E629CB7-0C1E-4545-B2AF-F8130B1CAC0C}"/>
  </w:font>
  <w:font w:name="Calibri Light">
    <w:panose1 w:val="020F0302020204030204"/>
    <w:charset w:val="00"/>
    <w:family w:val="swiss"/>
    <w:pitch w:val="variable"/>
    <w:sig w:usb0="E4002EFF" w:usb1="C200247B" w:usb2="00000009" w:usb3="00000000" w:csb0="000001FF" w:csb1="00000000"/>
    <w:embedRegular r:id="rId6" w:fontKey="{502EACB7-F04E-45E6-842C-510DF8DDF06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D6B5F"/>
    <w:multiLevelType w:val="multilevel"/>
    <w:tmpl w:val="AE62950E"/>
    <w:lvl w:ilvl="0">
      <w:start w:val="1"/>
      <w:numFmt w:val="decimal"/>
      <w:lvlText w:val="%1."/>
      <w:lvlJc w:val="left"/>
      <w:pPr>
        <w:ind w:left="720" w:hanging="360"/>
      </w:pPr>
    </w:lvl>
    <w:lvl w:ilvl="1">
      <w:start w:val="1"/>
      <w:numFmt w:val="decimal"/>
      <w:lvlText w:val="%1.%2"/>
      <w:lvlJc w:val="left"/>
      <w:pPr>
        <w:ind w:left="1080" w:hanging="360"/>
      </w:pPr>
    </w:lvl>
    <w:lvl w:ilvl="2">
      <w:start w:val="1"/>
      <w:numFmt w:val="decimal"/>
      <w:lvlText w:val="%1.%2.%3"/>
      <w:lvlJc w:val="left"/>
      <w:pPr>
        <w:ind w:left="1800" w:hanging="720"/>
      </w:pPr>
    </w:lvl>
    <w:lvl w:ilvl="3">
      <w:start w:val="1"/>
      <w:numFmt w:val="decimal"/>
      <w:lvlText w:val="%1.%2.%3.%4"/>
      <w:lvlJc w:val="left"/>
      <w:pPr>
        <w:ind w:left="2160" w:hanging="720"/>
      </w:pPr>
    </w:lvl>
    <w:lvl w:ilvl="4">
      <w:start w:val="1"/>
      <w:numFmt w:val="decimal"/>
      <w:lvlText w:val="%1.%2.%3.%4.%5"/>
      <w:lvlJc w:val="left"/>
      <w:pPr>
        <w:ind w:left="2880" w:hanging="1080"/>
      </w:pPr>
    </w:lvl>
    <w:lvl w:ilvl="5">
      <w:start w:val="1"/>
      <w:numFmt w:val="decimal"/>
      <w:lvlText w:val="%1.%2.%3.%4.%5.%6"/>
      <w:lvlJc w:val="left"/>
      <w:pPr>
        <w:ind w:left="3240" w:hanging="1080"/>
      </w:pPr>
    </w:lvl>
    <w:lvl w:ilvl="6">
      <w:start w:val="1"/>
      <w:numFmt w:val="decimal"/>
      <w:lvlText w:val="%1.%2.%3.%4.%5.%6.%7"/>
      <w:lvlJc w:val="left"/>
      <w:pPr>
        <w:ind w:left="3960" w:hanging="1440"/>
      </w:pPr>
    </w:lvl>
    <w:lvl w:ilvl="7">
      <w:start w:val="1"/>
      <w:numFmt w:val="decimal"/>
      <w:lvlText w:val="%1.%2.%3.%4.%5.%6.%7.%8"/>
      <w:lvlJc w:val="left"/>
      <w:pPr>
        <w:ind w:left="4320" w:hanging="1440"/>
      </w:pPr>
    </w:lvl>
    <w:lvl w:ilvl="8">
      <w:start w:val="1"/>
      <w:numFmt w:val="decimal"/>
      <w:lvlText w:val="%1.%2.%3.%4.%5.%6.%7.%8.%9"/>
      <w:lvlJc w:val="left"/>
      <w:pPr>
        <w:ind w:left="4680" w:hanging="1440"/>
      </w:pPr>
    </w:lvl>
  </w:abstractNum>
  <w:num w:numId="1" w16cid:durableId="16262280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16C3"/>
    <w:rsid w:val="003816C3"/>
    <w:rsid w:val="007445C3"/>
    <w:rsid w:val="00F3051F"/>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22D5B3"/>
  <w15:docId w15:val="{72CD21B6-5788-495C-9BC4-1E3304E3F7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CA" w:eastAsia="fr-C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480" w:after="120"/>
      <w:outlineLvl w:val="0"/>
    </w:pPr>
    <w:rPr>
      <w:b/>
      <w:bCs/>
      <w:sz w:val="48"/>
      <w:szCs w:val="48"/>
    </w:rPr>
  </w:style>
  <w:style w:type="paragraph" w:styleId="Titre2">
    <w:name w:val="heading 2"/>
    <w:basedOn w:val="Normal"/>
    <w:next w:val="Normal"/>
    <w:uiPriority w:val="9"/>
    <w:semiHidden/>
    <w:unhideWhenUsed/>
    <w:qFormat/>
    <w:pPr>
      <w:keepNext/>
      <w:keepLines/>
      <w:spacing w:before="360" w:after="80"/>
      <w:outlineLvl w:val="1"/>
    </w:pPr>
    <w:rPr>
      <w:b/>
      <w:bCs/>
      <w:sz w:val="36"/>
      <w:szCs w:val="36"/>
    </w:rPr>
  </w:style>
  <w:style w:type="paragraph" w:styleId="Titre3">
    <w:name w:val="heading 3"/>
    <w:basedOn w:val="Normal"/>
    <w:next w:val="Normal"/>
    <w:uiPriority w:val="9"/>
    <w:semiHidden/>
    <w:unhideWhenUsed/>
    <w:qFormat/>
    <w:pPr>
      <w:keepNext/>
      <w:keepLines/>
      <w:spacing w:before="280" w:after="80"/>
      <w:outlineLvl w:val="2"/>
    </w:pPr>
    <w:rPr>
      <w:b/>
      <w:bCs/>
      <w:sz w:val="28"/>
      <w:szCs w:val="28"/>
    </w:rPr>
  </w:style>
  <w:style w:type="paragraph" w:styleId="Titre4">
    <w:name w:val="heading 4"/>
    <w:basedOn w:val="Normal"/>
    <w:next w:val="Normal"/>
    <w:uiPriority w:val="9"/>
    <w:semiHidden/>
    <w:unhideWhenUsed/>
    <w:qFormat/>
    <w:pPr>
      <w:keepNext/>
      <w:keepLines/>
      <w:spacing w:before="240" w:after="40"/>
      <w:outlineLvl w:val="3"/>
    </w:pPr>
    <w:rPr>
      <w:b/>
      <w:bCs/>
      <w:sz w:val="24"/>
      <w:szCs w:val="24"/>
    </w:rPr>
  </w:style>
  <w:style w:type="paragraph" w:styleId="Titre5">
    <w:name w:val="heading 5"/>
    <w:basedOn w:val="Normal"/>
    <w:next w:val="Normal"/>
    <w:uiPriority w:val="9"/>
    <w:semiHidden/>
    <w:unhideWhenUsed/>
    <w:qFormat/>
    <w:pPr>
      <w:keepNext/>
      <w:keepLines/>
      <w:spacing w:before="220" w:after="40"/>
      <w:outlineLvl w:val="4"/>
    </w:pPr>
    <w:rPr>
      <w:b/>
      <w:bCs/>
    </w:rPr>
  </w:style>
  <w:style w:type="paragraph" w:styleId="Titre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re">
    <w:name w:val="Title"/>
    <w:basedOn w:val="Normal"/>
    <w:next w:val="Normal"/>
    <w:uiPriority w:val="10"/>
    <w:qFormat/>
    <w:pPr>
      <w:keepNext/>
      <w:keepLines/>
      <w:spacing w:before="480" w:after="120"/>
    </w:pPr>
    <w:rPr>
      <w:b/>
      <w:bCs/>
      <w:sz w:val="72"/>
      <w:szCs w:val="72"/>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0" w:type="dxa"/>
        <w:left w:w="0" w:type="dxa"/>
        <w:bottom w:w="0" w:type="dxa"/>
        <w:right w:w="0" w:type="dxa"/>
      </w:tblCellMar>
    </w:tblPr>
  </w:style>
  <w:style w:type="table" w:customStyle="1" w:styleId="TableNormal2">
    <w:name w:val="Table Normal"/>
    <w:tblPr>
      <w:tblCellMar>
        <w:top w:w="0" w:type="dxa"/>
        <w:left w:w="0" w:type="dxa"/>
        <w:bottom w:w="0" w:type="dxa"/>
        <w:right w:w="0" w:type="dxa"/>
      </w:tblCellMar>
    </w:tblPr>
  </w:style>
  <w:style w:type="paragraph" w:styleId="Paragraphedeliste">
    <w:name w:val="List Paragraph"/>
    <w:basedOn w:val="Normal"/>
    <w:uiPriority w:val="34"/>
    <w:qFormat/>
    <w:rsid w:val="00222557"/>
    <w:pPr>
      <w:ind w:left="720"/>
      <w:contextualSpacing/>
    </w:pPr>
  </w:style>
  <w:style w:type="character" w:styleId="Hyperlien">
    <w:name w:val="Hyperlink"/>
    <w:basedOn w:val="Policepardfaut"/>
    <w:uiPriority w:val="99"/>
    <w:unhideWhenUsed/>
    <w:rsid w:val="00182F1C"/>
    <w:rPr>
      <w:color w:val="0563C1" w:themeColor="hyperlink"/>
      <w:u w:val="single"/>
    </w:rPr>
  </w:style>
  <w:style w:type="character" w:styleId="Mentionnonrsolue">
    <w:name w:val="Unresolved Mention"/>
    <w:basedOn w:val="Policepardfaut"/>
    <w:uiPriority w:val="99"/>
    <w:semiHidden/>
    <w:unhideWhenUsed/>
    <w:rsid w:val="00182F1C"/>
    <w:rPr>
      <w:color w:val="605E5C"/>
      <w:shd w:val="clear" w:color="auto" w:fill="E1DFDD"/>
    </w:rPr>
  </w:style>
  <w:style w:type="paragraph" w:customStyle="1" w:styleId="p1">
    <w:name w:val="p1"/>
    <w:basedOn w:val="Normal"/>
    <w:rsid w:val="00DA1CD3"/>
    <w:pPr>
      <w:spacing w:after="0" w:line="240" w:lineRule="auto"/>
    </w:pPr>
    <w:rPr>
      <w:rFonts w:ascii="Helvetica" w:eastAsiaTheme="minorEastAsia" w:hAnsi="Helvetica" w:cs="Times New Roman"/>
      <w:color w:val="000000"/>
      <w:sz w:val="17"/>
      <w:szCs w:val="17"/>
    </w:rPr>
  </w:style>
  <w:style w:type="character" w:customStyle="1" w:styleId="s1">
    <w:name w:val="s1"/>
    <w:basedOn w:val="Policepardfaut"/>
    <w:rsid w:val="00DA1CD3"/>
    <w:rPr>
      <w:rFonts w:ascii="Helvetica" w:hAnsi="Helvetica" w:hint="default"/>
      <w:b w:val="0"/>
      <w:bCs w:val="0"/>
      <w:i w:val="0"/>
      <w:iCs w:val="0"/>
      <w:sz w:val="17"/>
      <w:szCs w:val="17"/>
    </w:rPr>
  </w:style>
  <w:style w:type="character" w:customStyle="1" w:styleId="s2">
    <w:name w:val="s2"/>
    <w:basedOn w:val="Policepardfaut"/>
    <w:rsid w:val="00DA1CD3"/>
    <w:rPr>
      <w:rFonts w:ascii="Arial" w:hAnsi="Arial" w:cs="Arial" w:hint="default"/>
      <w:b w:val="0"/>
      <w:bCs w:val="0"/>
      <w:i w:val="0"/>
      <w:iCs w:val="0"/>
      <w:sz w:val="17"/>
      <w:szCs w:val="17"/>
    </w:rPr>
  </w:style>
  <w:style w:type="paragraph" w:styleId="Sous-titr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cs.google.com/document/d/1hgO0Nk0Sa4PQb66eZZvU3NsG4nnESzUp/edit?usp=drivesdk&amp;ouid=105836576653976740464&amp;rtpof=true&amp;sd=true" TargetMode="External"/><Relationship Id="rId13" Type="http://schemas.openxmlformats.org/officeDocument/2006/relationships/hyperlink" Target="https://drive.google.com/file/d/1jt94Ov_y2kdIojqbqn3kcUQdVvznQkV1/view?usp=drivesdk" TargetMode="External"/><Relationship Id="rId3" Type="http://schemas.openxmlformats.org/officeDocument/2006/relationships/styles" Target="styles.xml"/><Relationship Id="rId7" Type="http://schemas.openxmlformats.org/officeDocument/2006/relationships/hyperlink" Target="https://drive.google.com/file/d/1SS6PDAScFHcejGQ3WZaW0NkpbE72lbnr/view?usp=drivesdk" TargetMode="External"/><Relationship Id="rId12" Type="http://schemas.openxmlformats.org/officeDocument/2006/relationships/hyperlink" Target="https://drive.google.com/file/d/10TXQb6GYGYhP7owymJKCLqEeXj9FIf64/view?usp=drivesdk"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docs.google.com/spreadsheets/d/1m4lBLwfntAbAFyG6tKJzpLBP6Ic2sCfC/edit?usp=drivesdk&amp;ouid=105836576653976740464&amp;rtpof=true&amp;sd=true"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drive.google.com/file/d/1IoJ9LZI08vN1OFy_-MKF1TfGGWJCLrek/view?usp=drivesdk" TargetMode="External"/><Relationship Id="rId4" Type="http://schemas.openxmlformats.org/officeDocument/2006/relationships/settings" Target="settings.xml"/><Relationship Id="rId9" Type="http://schemas.openxmlformats.org/officeDocument/2006/relationships/hyperlink" Target="https://drive.google.com/file/d/1UjpqDSE8Zyq527SceQzQWR7i1zOTo0lr/view?usp=drivesdk" TargetMode="External"/><Relationship Id="rId14" Type="http://schemas.openxmlformats.org/officeDocument/2006/relationships/hyperlink" Target="https://drive.google.com/file/d/1M6hqChL-S_RiY7-7DlY-iiKesFT2x_QZ/view?usp=drivesdk"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5Ve7E0aiMS95KR4OVqaELqX3Pg==">CgMxLjA4AHIhMUNrOXQ5X2FlQ2ZqQUFBaUpicHotUHAtckhVblM3OXNi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445</Words>
  <Characters>2448</Characters>
  <Application>Microsoft Office Word</Application>
  <DocSecurity>0</DocSecurity>
  <Lines>20</Lines>
  <Paragraphs>5</Paragraphs>
  <ScaleCrop>false</ScaleCrop>
  <Company/>
  <LinksUpToDate>false</LinksUpToDate>
  <CharactersWithSpaces>2888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Jeune Chambre De Drummond</dc:creator>
  <cp:lastModifiedBy>Tommy Gagné</cp:lastModifiedBy>
  <cp:revision>2</cp:revision>
  <dcterms:created xsi:type="dcterms:W3CDTF">2025-11-30T00:04:00Z</dcterms:created>
  <dcterms:modified xsi:type="dcterms:W3CDTF">2025-12-02T12:22:00Z</dcterms:modified>
</cp:coreProperties>
</file>