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模型（为什么要这么做）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Hans"/>
        </w:rPr>
      </w:pPr>
      <w:r>
        <w:rPr>
          <w:rFonts w:ascii="Monospaced Number" w:hAnsi="Monospaced Number" w:eastAsia="Monospaced Number" w:cs="Monospaced Numbe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YOLOv3是在YOLOv1和YOLOv2的基础上，在保持速度优势的前提下，提升了预测精度，尤其是加强了对小物体的识别能力。</w:t>
      </w:r>
      <w:r>
        <w:rPr>
          <w:rFonts w:hint="eastAsia" w:ascii="Monospaced Number" w:hAnsi="Monospaced Number" w:eastAsia="Monospaced Number" w:cs="Monospaced Numbe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Hans" w:bidi="ar"/>
        </w:rPr>
        <w:t>本实验基于YOLO</w:t>
      </w:r>
      <w:r>
        <w:rPr>
          <w:rFonts w:hint="default" w:ascii="Monospaced Number" w:hAnsi="Monospaced Number" w:eastAsia="Monospaced Number" w:cs="Monospaced Numbe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Hans" w:bidi="ar"/>
        </w:rPr>
        <w:t>v3</w:t>
      </w:r>
      <w:r>
        <w:rPr>
          <w:rFonts w:hint="eastAsia" w:ascii="Monospaced Number" w:hAnsi="Monospaced Number" w:eastAsia="Monospaced Number" w:cs="Monospaced Numbe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Hans" w:bidi="ar"/>
        </w:rPr>
        <w:t>模型实现的目标检测打火机</w:t>
      </w:r>
      <w:r>
        <w:rPr>
          <w:rFonts w:hint="default" w:ascii="Monospaced Number" w:hAnsi="Monospaced Number" w:eastAsia="Monospaced Number" w:cs="Monospaced Numbe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Hans" w:bidi="ar"/>
        </w:rPr>
        <w:t>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模型框架图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8970" cy="5211445"/>
            <wp:effectExtent l="0" t="0" r="11430" b="209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21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实验效果</w:t>
      </w:r>
    </w:p>
    <w:p>
      <w:r>
        <w:drawing>
          <wp:inline distT="0" distB="0" distL="114300" distR="114300">
            <wp:extent cx="5273675" cy="4021455"/>
            <wp:effectExtent l="0" t="0" r="952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072005"/>
            <wp:effectExtent l="0" t="0" r="158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代码链接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"https://github.com/a422478514/paddlex-yolov3"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https://github.com/a422478514/paddlex-yolov3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在做X光检测（机器学习大作业）的过程中学习了很多理论知识如yo</w:t>
      </w:r>
      <w:r>
        <w:rPr>
          <w:rFonts w:hint="default"/>
          <w:lang w:eastAsia="zh-Hans"/>
        </w:rPr>
        <w:t>lov1，yolov2，yolov3</w:t>
      </w:r>
      <w:r>
        <w:rPr>
          <w:rFonts w:hint="eastAsia"/>
          <w:lang w:val="en-US" w:eastAsia="zh-Hans"/>
        </w:rPr>
        <w:t>等网络模型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最终决定参照</w:t>
      </w:r>
      <w:r>
        <w:rPr>
          <w:rFonts w:hint="default"/>
          <w:lang w:eastAsia="zh-Hans"/>
        </w:rPr>
        <w:t>《10分钟快速上手使用PaddleX——YOLOv3目标检测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default"/>
          <w:lang w:eastAsia="zh-Hans"/>
        </w:rPr>
        <w:t>》</w:t>
      </w:r>
      <w:r>
        <w:rPr>
          <w:rFonts w:hint="eastAsia"/>
          <w:lang w:val="en-US" w:eastAsia="zh-Hans"/>
        </w:rPr>
        <w:t>使用padd</w:t>
      </w:r>
      <w:r>
        <w:rPr>
          <w:rFonts w:hint="default"/>
          <w:lang w:eastAsia="zh-Hans"/>
        </w:rPr>
        <w:t>lex+</w:t>
      </w:r>
      <w:r>
        <w:rPr>
          <w:rFonts w:hint="eastAsia"/>
          <w:lang w:val="en-US" w:eastAsia="zh-Hans"/>
        </w:rPr>
        <w:t>yo</w:t>
      </w:r>
      <w:r>
        <w:rPr>
          <w:rFonts w:hint="default"/>
          <w:lang w:eastAsia="zh-Hans"/>
        </w:rPr>
        <w:t>lov3</w:t>
      </w:r>
      <w:r>
        <w:rPr>
          <w:rFonts w:hint="eastAsia"/>
          <w:lang w:val="en-US" w:eastAsia="zh-Hans"/>
        </w:rPr>
        <w:t>实现该模型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跑模型之前要准备大量的</w:t>
      </w:r>
      <w:r>
        <w:rPr>
          <w:rFonts w:hint="default"/>
          <w:lang w:eastAsia="zh-Hans"/>
        </w:rPr>
        <w:t>voc</w:t>
      </w:r>
      <w:r>
        <w:rPr>
          <w:rFonts w:hint="eastAsia"/>
          <w:lang w:val="en-US" w:eastAsia="zh-Hans"/>
        </w:rPr>
        <w:t>数据集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处理数据集我使用的是</w:t>
      </w:r>
      <w:r>
        <w:rPr>
          <w:rFonts w:hint="default"/>
          <w:lang w:eastAsia="zh-Hans"/>
        </w:rPr>
        <w:t>java。</w:t>
      </w:r>
      <w:r>
        <w:rPr>
          <w:rFonts w:hint="eastAsia"/>
          <w:lang w:val="en-US" w:eastAsia="zh-Hans"/>
        </w:rPr>
        <w:t>并将数据集分成训练集和测试集</w:t>
      </w:r>
      <w:r>
        <w:rPr>
          <w:rFonts w:hint="default"/>
          <w:lang w:eastAsia="zh-Hans"/>
        </w:rPr>
        <w:t>，epoch</w:t>
      </w:r>
      <w:r>
        <w:rPr>
          <w:rFonts w:hint="eastAsia"/>
          <w:lang w:val="en-US" w:eastAsia="zh-Hans"/>
        </w:rPr>
        <w:t>配置的是</w:t>
      </w:r>
      <w:r>
        <w:rPr>
          <w:rFonts w:hint="default"/>
          <w:lang w:eastAsia="zh-Hans"/>
        </w:rPr>
        <w:t>270，</w:t>
      </w:r>
      <w:r>
        <w:rPr>
          <w:rFonts w:hint="eastAsia"/>
          <w:lang w:val="en-US" w:eastAsia="zh-Hans"/>
        </w:rPr>
        <w:t>最终训练的结果检测的效果不是很好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可能是数据集样本太小</w:t>
      </w:r>
      <w:r>
        <w:rPr>
          <w:rFonts w:hint="default"/>
          <w:lang w:eastAsia="zh-Hans"/>
        </w:rPr>
        <w:t>epoch</w:t>
      </w:r>
      <w:r>
        <w:rPr>
          <w:rFonts w:hint="eastAsia"/>
          <w:lang w:val="en-US" w:eastAsia="zh-Hans"/>
        </w:rPr>
        <w:t>太大造成了过拟合现象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d Numb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DF734"/>
    <w:multiLevelType w:val="singleLevel"/>
    <w:tmpl w:val="0F4DF73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421A36"/>
    <w:rsid w:val="1398170A"/>
    <w:rsid w:val="162C3FFB"/>
    <w:rsid w:val="2FB82289"/>
    <w:rsid w:val="3298614F"/>
    <w:rsid w:val="536536D0"/>
    <w:rsid w:val="5FFFC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character" w:styleId="7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2020-12-30T10:59:00Z</dcterms:created>
  <dc:creator>rstao</dc:creator>
  <cp:lastModifiedBy>zhangdaquan</cp:lastModifiedBy>
  <dcterms:modified xsi:type="dcterms:W3CDTF">2021-01-15T20:46:17Z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