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Hadoop集群单namenode问题</w:t>
      </w:r>
    </w:p>
    <w:p>
      <w:pPr>
        <w:numPr>
          <w:ilvl w:val="0"/>
          <w:numId w:val="1"/>
        </w:numPr>
        <w:rPr>
          <w:rFonts w:hint="default"/>
          <w:lang w:val="en-US" w:eastAsia="zh-CN"/>
        </w:rPr>
      </w:pPr>
      <w:r>
        <w:rPr>
          <w:rFonts w:hint="eastAsia"/>
          <w:lang w:val="en-US" w:eastAsia="zh-CN"/>
        </w:rPr>
        <w:t>单节点故障，网络异常</w:t>
      </w:r>
    </w:p>
    <w:p>
      <w:pPr>
        <w:numPr>
          <w:numId w:val="0"/>
        </w:numPr>
        <w:ind w:firstLine="420" w:firstLineChars="0"/>
        <w:rPr>
          <w:rFonts w:hint="eastAsia"/>
          <w:lang w:val="en-US" w:eastAsia="zh-CN"/>
        </w:rPr>
      </w:pPr>
      <w:r>
        <w:rPr>
          <w:rFonts w:hint="eastAsia"/>
          <w:lang w:val="en-US" w:eastAsia="zh-CN"/>
        </w:rPr>
        <w:t>采用多namenode，ha高可用搭建，主备机制，2.x版本会有一个备用namenode，状态为standby，3.x版本最多可以有5个备用namenode，建议用3个备用namenode，越多备用namenode越占用io带宽。</w:t>
      </w:r>
    </w:p>
    <w:p>
      <w:pPr>
        <w:numPr>
          <w:numId w:val="0"/>
        </w:numPr>
        <w:ind w:firstLine="420" w:firstLineChars="0"/>
        <w:rPr>
          <w:rFonts w:hint="eastAsia"/>
          <w:lang w:val="en-US" w:eastAsia="zh-CN"/>
        </w:rPr>
      </w:pPr>
      <w:r>
        <w:rPr>
          <w:rFonts w:hint="eastAsia"/>
          <w:lang w:val="en-US" w:eastAsia="zh-CN"/>
        </w:rPr>
        <w:t>Ha搭建集群分两块，第一块为主备节点和JN集群，可实现手动切换备用节点为主节点。第二块为每个namenode上的ZKFC进程和zookeeper集群，可实现自动切换备用节点为主节点。</w:t>
      </w:r>
    </w:p>
    <w:p>
      <w:pPr>
        <w:numPr>
          <w:numId w:val="0"/>
        </w:numPr>
        <w:ind w:firstLine="420" w:firstLineChars="0"/>
        <w:rPr>
          <w:rFonts w:hint="default"/>
          <w:lang w:val="en-US" w:eastAsia="zh-CN"/>
        </w:rPr>
      </w:pPr>
      <w:r>
        <w:rPr>
          <w:rFonts w:hint="eastAsia"/>
          <w:lang w:val="en-US" w:eastAsia="zh-CN"/>
        </w:rPr>
        <w:t>第一块</w:t>
      </w:r>
      <w:bookmarkStart w:id="0" w:name="_GoBack"/>
      <w:bookmarkEnd w:id="0"/>
    </w:p>
    <w:p>
      <w:pPr>
        <w:numPr>
          <w:numId w:val="0"/>
        </w:numPr>
        <w:ind w:firstLine="420" w:firstLineChars="0"/>
        <w:rPr>
          <w:rFonts w:hint="eastAsia"/>
          <w:lang w:val="en-US" w:eastAsia="zh-CN"/>
        </w:rPr>
      </w:pPr>
      <w:r>
        <w:rPr>
          <w:rFonts w:hint="eastAsia"/>
          <w:lang w:val="en-US" w:eastAsia="zh-CN"/>
        </w:rPr>
        <w:t>怎样实现主节点和备用节点数据一致性，</w:t>
      </w:r>
    </w:p>
    <w:p>
      <w:pPr>
        <w:numPr>
          <w:ilvl w:val="0"/>
          <w:numId w:val="2"/>
        </w:numPr>
        <w:ind w:firstLine="420" w:firstLineChars="0"/>
        <w:rPr>
          <w:rFonts w:hint="eastAsia"/>
          <w:lang w:val="en-US" w:eastAsia="zh-CN"/>
        </w:rPr>
      </w:pPr>
      <w:r>
        <w:rPr>
          <w:rFonts w:hint="eastAsia"/>
          <w:lang w:val="en-US" w:eastAsia="zh-CN"/>
        </w:rPr>
        <w:t>高一致性，客户端client发送一个操作到主节点active，主节点active执行后，再发送操作到备用节点standby，备用节点standby操作成功后返回给主节点active信息，主节点active最后返回给客户端client操作成功。若备用节点standby出现故障，则主节点active会一直等待，导致客户端clent也一直等待，从而降低了可用性。</w:t>
      </w:r>
    </w:p>
    <w:p>
      <w:pPr>
        <w:numPr>
          <w:ilvl w:val="0"/>
          <w:numId w:val="2"/>
        </w:numPr>
        <w:ind w:firstLine="420" w:firstLineChars="0"/>
        <w:rPr>
          <w:rFonts w:hint="default"/>
          <w:lang w:val="en-US" w:eastAsia="zh-CN"/>
        </w:rPr>
      </w:pPr>
      <w:r>
        <w:rPr>
          <w:rFonts w:hint="eastAsia"/>
          <w:lang w:val="en-US" w:eastAsia="zh-CN"/>
        </w:rPr>
        <w:t>高可用性，客户端client发送一个操作到主节点active，主节点active执行后，发送操作到备用节点standby，同时返回给客户端client操作成功，备用节点操作成功后返回给主节点active信息。若备用节点standby出现故障，则导致主节点active和备用节点standby数据不一致。</w:t>
      </w:r>
    </w:p>
    <w:p>
      <w:pPr>
        <w:numPr>
          <w:numId w:val="0"/>
        </w:numPr>
        <w:ind w:firstLine="420" w:firstLineChars="0"/>
        <w:rPr>
          <w:rFonts w:hint="eastAsia"/>
          <w:lang w:val="en-US" w:eastAsia="zh-CN"/>
        </w:rPr>
      </w:pPr>
      <w:r>
        <w:rPr>
          <w:rFonts w:hint="eastAsia"/>
          <w:lang w:val="en-US" w:eastAsia="zh-CN"/>
        </w:rPr>
        <w:t>引出CAP原理，在一个分布式系统中， Consistency（一致性）、 Availability（可用性）、Partition tolerance（分区容错性），三者不可得兼得。</w:t>
      </w:r>
    </w:p>
    <w:p>
      <w:pPr>
        <w:numPr>
          <w:numId w:val="0"/>
        </w:numPr>
        <w:ind w:firstLine="420" w:firstLineChars="0"/>
        <w:rPr>
          <w:rFonts w:hint="default"/>
          <w:lang w:val="en-US" w:eastAsia="zh-CN"/>
        </w:rPr>
      </w:pPr>
      <w:r>
        <w:rPr>
          <w:rFonts w:hint="eastAsia"/>
          <w:lang w:val="en-US" w:eastAsia="zh-CN"/>
        </w:rPr>
        <w:t>CAP的定义</w:t>
      </w:r>
    </w:p>
    <w:p>
      <w:pPr>
        <w:numPr>
          <w:numId w:val="0"/>
        </w:numPr>
        <w:ind w:firstLine="420" w:firstLineChars="0"/>
        <w:rPr>
          <w:rFonts w:hint="eastAsia"/>
          <w:lang w:val="en-US" w:eastAsia="zh-CN"/>
        </w:rPr>
      </w:pPr>
      <w:r>
        <w:rPr>
          <w:rFonts w:hint="eastAsia"/>
          <w:lang w:val="en-US" w:eastAsia="zh-CN"/>
        </w:rPr>
        <w:t>(1)C: Consistency 一致性</w:t>
      </w:r>
    </w:p>
    <w:p>
      <w:pPr>
        <w:numPr>
          <w:numId w:val="0"/>
        </w:numPr>
        <w:ind w:firstLine="420" w:firstLineChars="0"/>
        <w:rPr>
          <w:rFonts w:hint="eastAsia"/>
          <w:lang w:val="en-US" w:eastAsia="zh-CN"/>
        </w:rPr>
      </w:pPr>
      <w:r>
        <w:rPr>
          <w:rFonts w:hint="eastAsia"/>
          <w:lang w:val="en-US" w:eastAsia="zh-CN"/>
        </w:rPr>
        <w:t>一致性又称为原子性或者事务性。表示一个事务的操作是不可分割的，要不然这个事务完成，要不然这个事务不完成，不会出现这个事务完成了一半这样的情况。这种事务的原子性使得数据具有一致性。</w:t>
      </w:r>
    </w:p>
    <w:p>
      <w:pPr>
        <w:numPr>
          <w:numId w:val="0"/>
        </w:numPr>
        <w:ind w:firstLine="420" w:firstLineChars="0"/>
        <w:rPr>
          <w:rFonts w:hint="eastAsia"/>
          <w:lang w:val="en-US" w:eastAsia="zh-CN"/>
        </w:rPr>
      </w:pPr>
      <w:r>
        <w:rPr>
          <w:rFonts w:hint="eastAsia"/>
          <w:lang w:val="en-US" w:eastAsia="zh-CN"/>
        </w:rPr>
        <w:t>我们通常情况下在数据库中存在的脏数据就属于数据没有具有一致性的表现。而在分布式系统中，经常出现的一个数据不具有一致性的情况是读写数据时缺乏一致性。比如两个节点数据冗余，第一个节点有一个写操作，数据更新以后没有有效的使得第二个节点更新数据，在读取第二个节点的时候就会出现不一致的问题出现。</w:t>
      </w:r>
    </w:p>
    <w:p>
      <w:pPr>
        <w:numPr>
          <w:numId w:val="0"/>
        </w:numPr>
        <w:ind w:firstLine="420" w:firstLineChars="0"/>
        <w:rPr>
          <w:rFonts w:hint="eastAsia"/>
          <w:lang w:val="en-US" w:eastAsia="zh-CN"/>
        </w:rPr>
      </w:pPr>
      <w:r>
        <w:rPr>
          <w:rFonts w:hint="eastAsia"/>
          <w:lang w:val="en-US" w:eastAsia="zh-CN"/>
        </w:rPr>
        <w:t>传统的ACID数据库是很少存在一致性问题的，因为数据的单点原因，数据的存取又具有良好的事务性，不会出现读写的不一致。</w:t>
      </w:r>
    </w:p>
    <w:p>
      <w:pPr>
        <w:numPr>
          <w:numId w:val="0"/>
        </w:numPr>
        <w:ind w:firstLine="420" w:firstLineChars="0"/>
        <w:rPr>
          <w:rFonts w:hint="eastAsia"/>
          <w:lang w:val="en-US" w:eastAsia="zh-CN"/>
        </w:rPr>
      </w:pPr>
      <w:r>
        <w:rPr>
          <w:rFonts w:hint="eastAsia"/>
          <w:lang w:val="en-US" w:eastAsia="zh-CN"/>
        </w:rPr>
        <w:t>(2)A: Availability 可用性</w:t>
      </w:r>
    </w:p>
    <w:p>
      <w:pPr>
        <w:numPr>
          <w:numId w:val="0"/>
        </w:numPr>
        <w:ind w:firstLine="420" w:firstLineChars="0"/>
        <w:rPr>
          <w:rFonts w:hint="eastAsia"/>
          <w:lang w:val="en-US" w:eastAsia="zh-CN"/>
        </w:rPr>
      </w:pPr>
      <w:r>
        <w:rPr>
          <w:rFonts w:hint="eastAsia"/>
          <w:lang w:val="en-US" w:eastAsia="zh-CN"/>
        </w:rPr>
        <w:t>好的可用性主要是指系统能够很好的为用户服务，不出现用户操作失败或者访问超时等用户体验不好的情况。通常情况下可用性和分布式数据冗余，负载均衡等有着很大的关联。</w:t>
      </w:r>
    </w:p>
    <w:p>
      <w:pPr>
        <w:numPr>
          <w:numId w:val="0"/>
        </w:numPr>
        <w:ind w:firstLine="420" w:firstLineChars="0"/>
        <w:rPr>
          <w:rFonts w:hint="eastAsia"/>
          <w:lang w:val="en-US" w:eastAsia="zh-CN"/>
        </w:rPr>
      </w:pPr>
      <w:r>
        <w:rPr>
          <w:rFonts w:hint="eastAsia"/>
          <w:lang w:val="en-US" w:eastAsia="zh-CN"/>
        </w:rPr>
        <w:t>(3)P:Partition Tolerance分区容错性</w:t>
      </w:r>
    </w:p>
    <w:p>
      <w:pPr>
        <w:numPr>
          <w:numId w:val="0"/>
        </w:numPr>
        <w:ind w:firstLine="420" w:firstLineChars="0"/>
        <w:rPr>
          <w:rFonts w:hint="eastAsia"/>
          <w:lang w:val="en-US" w:eastAsia="zh-CN"/>
        </w:rPr>
      </w:pPr>
      <w:r>
        <w:rPr>
          <w:rFonts w:hint="eastAsia"/>
          <w:lang w:val="en-US" w:eastAsia="zh-CN"/>
        </w:rPr>
        <w:t>分区容错性和扩展性紧密相关。在分布式应用中，可能因为一些分布式的原因导致系统无法正常运转。好的分区容错性要求能够使应用虽然是一个分布式系统，而看上去却好像是在一个可以运转正常的整体。比如现在的分布式系统中有某一个或者几个机器宕掉了，其他剩下的机器还能够正常运转满足系统需求，这样就具有好的分区容错性。</w:t>
      </w:r>
    </w:p>
    <w:p>
      <w:pPr>
        <w:numPr>
          <w:numId w:val="0"/>
        </w:numPr>
        <w:ind w:firstLine="420" w:firstLineChars="0"/>
        <w:rPr>
          <w:rFonts w:hint="eastAsia"/>
          <w:lang w:val="en-US" w:eastAsia="zh-CN"/>
        </w:rPr>
      </w:pPr>
      <w:r>
        <w:rPr>
          <w:rFonts w:hint="eastAsia"/>
          <w:lang w:val="en-US" w:eastAsia="zh-CN"/>
        </w:rPr>
        <w:t>CAP之间的取舍</w:t>
      </w:r>
    </w:p>
    <w:p>
      <w:pPr>
        <w:numPr>
          <w:numId w:val="0"/>
        </w:numPr>
        <w:ind w:firstLine="420" w:firstLineChars="0"/>
        <w:rPr>
          <w:rFonts w:hint="eastAsia"/>
          <w:lang w:val="en-US" w:eastAsia="zh-CN"/>
        </w:rPr>
      </w:pPr>
      <w:r>
        <w:rPr>
          <w:rFonts w:hint="eastAsia"/>
          <w:lang w:val="en-US" w:eastAsia="zh-CN"/>
        </w:rPr>
        <w:t>满足一致性，可用性的系统，通常在可扩展性上不太强大：</w:t>
      </w:r>
    </w:p>
    <w:p>
      <w:pPr>
        <w:numPr>
          <w:numId w:val="0"/>
        </w:numPr>
        <w:ind w:firstLine="420" w:firstLineChars="0"/>
        <w:rPr>
          <w:rFonts w:hint="eastAsia"/>
          <w:lang w:val="en-US" w:eastAsia="zh-CN"/>
        </w:rPr>
      </w:pPr>
      <w:r>
        <w:rPr>
          <w:rFonts w:hint="eastAsia"/>
          <w:lang w:val="en-US" w:eastAsia="zh-CN"/>
        </w:rPr>
        <w:t>· Traditional RDBMSs like Postgres,MySQL, etc (relational)</w:t>
      </w:r>
    </w:p>
    <w:p>
      <w:pPr>
        <w:numPr>
          <w:ilvl w:val="0"/>
          <w:numId w:val="0"/>
        </w:numPr>
        <w:ind w:firstLine="420" w:firstLineChars="0"/>
        <w:rPr>
          <w:rFonts w:hint="eastAsia"/>
          <w:lang w:val="en-US" w:eastAsia="zh-CN"/>
        </w:rPr>
      </w:pPr>
      <w:r>
        <w:rPr>
          <w:rFonts w:hint="eastAsia"/>
          <w:lang w:val="en-US" w:eastAsia="zh-CN"/>
        </w:rPr>
        <w:t>· Vertica (column-oriented)</w:t>
      </w:r>
    </w:p>
    <w:p>
      <w:pPr>
        <w:numPr>
          <w:ilvl w:val="0"/>
          <w:numId w:val="0"/>
        </w:numPr>
        <w:ind w:firstLine="420" w:firstLineChars="0"/>
        <w:rPr>
          <w:rFonts w:hint="eastAsia"/>
          <w:lang w:val="en-US" w:eastAsia="zh-CN"/>
        </w:rPr>
      </w:pPr>
      <w:r>
        <w:rPr>
          <w:rFonts w:hint="eastAsia"/>
          <w:lang w:val="en-US" w:eastAsia="zh-CN"/>
        </w:rPr>
        <w:t>· Aster Data (relational)</w:t>
      </w:r>
    </w:p>
    <w:p>
      <w:pPr>
        <w:numPr>
          <w:ilvl w:val="0"/>
          <w:numId w:val="0"/>
        </w:numPr>
        <w:ind w:firstLine="420" w:firstLineChars="0"/>
        <w:rPr>
          <w:rFonts w:hint="eastAsia"/>
          <w:lang w:val="en-US" w:eastAsia="zh-CN"/>
        </w:rPr>
      </w:pPr>
      <w:r>
        <w:rPr>
          <w:rFonts w:hint="eastAsia"/>
          <w:lang w:val="en-US" w:eastAsia="zh-CN"/>
        </w:rPr>
        <w:t>· Greenplum (relational)</w:t>
      </w:r>
    </w:p>
    <w:p>
      <w:pPr>
        <w:numPr>
          <w:ilvl w:val="0"/>
          <w:numId w:val="0"/>
        </w:numPr>
        <w:ind w:firstLine="420" w:firstLineChars="0"/>
        <w:rPr>
          <w:rFonts w:hint="eastAsia"/>
          <w:lang w:val="en-US" w:eastAsia="zh-CN"/>
        </w:rPr>
      </w:pPr>
      <w:r>
        <w:rPr>
          <w:rFonts w:hint="eastAsia"/>
          <w:lang w:val="en-US" w:eastAsia="zh-CN"/>
        </w:rPr>
        <w:t>满足一致性，分区容忍必的系统，通常性能不是特别高:</w:t>
      </w:r>
    </w:p>
    <w:p>
      <w:pPr>
        <w:numPr>
          <w:ilvl w:val="0"/>
          <w:numId w:val="0"/>
        </w:numPr>
        <w:ind w:firstLine="420" w:firstLineChars="0"/>
        <w:rPr>
          <w:rFonts w:hint="eastAsia"/>
          <w:lang w:val="en-US" w:eastAsia="zh-CN"/>
        </w:rPr>
      </w:pPr>
      <w:r>
        <w:rPr>
          <w:rFonts w:hint="eastAsia"/>
          <w:lang w:val="en-US" w:eastAsia="zh-CN"/>
        </w:rPr>
        <w:t>· BigTable (column-oriented/tabular)</w:t>
      </w:r>
    </w:p>
    <w:p>
      <w:pPr>
        <w:numPr>
          <w:ilvl w:val="0"/>
          <w:numId w:val="0"/>
        </w:numPr>
        <w:ind w:firstLine="420" w:firstLineChars="0"/>
        <w:rPr>
          <w:rFonts w:hint="eastAsia"/>
          <w:lang w:val="en-US" w:eastAsia="zh-CN"/>
        </w:rPr>
      </w:pPr>
      <w:r>
        <w:rPr>
          <w:rFonts w:hint="eastAsia"/>
          <w:lang w:val="en-US" w:eastAsia="zh-CN"/>
        </w:rPr>
        <w:t>· Hypertable (column-oriented/tabular)</w:t>
      </w:r>
    </w:p>
    <w:p>
      <w:pPr>
        <w:numPr>
          <w:ilvl w:val="0"/>
          <w:numId w:val="0"/>
        </w:numPr>
        <w:ind w:firstLine="420" w:firstLineChars="0"/>
        <w:rPr>
          <w:rFonts w:hint="eastAsia"/>
          <w:lang w:val="en-US" w:eastAsia="zh-CN"/>
        </w:rPr>
      </w:pPr>
      <w:r>
        <w:rPr>
          <w:rFonts w:hint="eastAsia"/>
          <w:lang w:val="en-US" w:eastAsia="zh-CN"/>
        </w:rPr>
        <w:t>· HBase (column-oriented/tabular)</w:t>
      </w:r>
    </w:p>
    <w:p>
      <w:pPr>
        <w:numPr>
          <w:ilvl w:val="0"/>
          <w:numId w:val="0"/>
        </w:numPr>
        <w:ind w:firstLine="420" w:firstLineChars="0"/>
        <w:rPr>
          <w:rFonts w:hint="eastAsia"/>
          <w:lang w:val="en-US" w:eastAsia="zh-CN"/>
        </w:rPr>
      </w:pPr>
      <w:r>
        <w:rPr>
          <w:rFonts w:hint="eastAsia"/>
          <w:lang w:val="en-US" w:eastAsia="zh-CN"/>
        </w:rPr>
        <w:t>· MongoDB (document-oriented)</w:t>
      </w:r>
    </w:p>
    <w:p>
      <w:pPr>
        <w:numPr>
          <w:ilvl w:val="0"/>
          <w:numId w:val="0"/>
        </w:numPr>
        <w:ind w:firstLine="420" w:firstLineChars="0"/>
        <w:rPr>
          <w:rFonts w:hint="eastAsia"/>
          <w:lang w:val="en-US" w:eastAsia="zh-CN"/>
        </w:rPr>
      </w:pPr>
      <w:r>
        <w:rPr>
          <w:rFonts w:hint="eastAsia"/>
          <w:lang w:val="en-US" w:eastAsia="zh-CN"/>
        </w:rPr>
        <w:t>· Terrastore (document-oriented)</w:t>
      </w:r>
    </w:p>
    <w:p>
      <w:pPr>
        <w:numPr>
          <w:ilvl w:val="0"/>
          <w:numId w:val="0"/>
        </w:numPr>
        <w:ind w:firstLine="420" w:firstLineChars="0"/>
        <w:rPr>
          <w:rFonts w:hint="eastAsia"/>
          <w:lang w:val="en-US" w:eastAsia="zh-CN"/>
        </w:rPr>
      </w:pPr>
      <w:r>
        <w:rPr>
          <w:rFonts w:hint="eastAsia"/>
          <w:lang w:val="en-US" w:eastAsia="zh-CN"/>
        </w:rPr>
        <w:t>· Redis (key-value)</w:t>
      </w:r>
    </w:p>
    <w:p>
      <w:pPr>
        <w:numPr>
          <w:ilvl w:val="0"/>
          <w:numId w:val="0"/>
        </w:numPr>
        <w:ind w:firstLine="420" w:firstLineChars="0"/>
        <w:rPr>
          <w:rFonts w:hint="eastAsia"/>
          <w:lang w:val="en-US" w:eastAsia="zh-CN"/>
        </w:rPr>
      </w:pPr>
      <w:r>
        <w:rPr>
          <w:rFonts w:hint="eastAsia"/>
          <w:lang w:val="en-US" w:eastAsia="zh-CN"/>
        </w:rPr>
        <w:t>· Scalaris (key-value)</w:t>
      </w:r>
    </w:p>
    <w:p>
      <w:pPr>
        <w:numPr>
          <w:ilvl w:val="0"/>
          <w:numId w:val="0"/>
        </w:numPr>
        <w:ind w:firstLine="420" w:firstLineChars="0"/>
        <w:rPr>
          <w:rFonts w:hint="eastAsia"/>
          <w:lang w:val="en-US" w:eastAsia="zh-CN"/>
        </w:rPr>
      </w:pPr>
      <w:r>
        <w:rPr>
          <w:rFonts w:hint="eastAsia"/>
          <w:lang w:val="en-US" w:eastAsia="zh-CN"/>
        </w:rPr>
        <w:t>· MemcacheDB (key-value)</w:t>
      </w:r>
    </w:p>
    <w:p>
      <w:pPr>
        <w:numPr>
          <w:ilvl w:val="0"/>
          <w:numId w:val="0"/>
        </w:numPr>
        <w:ind w:firstLine="420" w:firstLineChars="0"/>
        <w:rPr>
          <w:rFonts w:hint="eastAsia"/>
          <w:lang w:val="en-US" w:eastAsia="zh-CN"/>
        </w:rPr>
      </w:pPr>
      <w:r>
        <w:rPr>
          <w:rFonts w:hint="eastAsia"/>
          <w:lang w:val="en-US" w:eastAsia="zh-CN"/>
        </w:rPr>
        <w:t>· Berkeley DB (key-value)</w:t>
      </w:r>
    </w:p>
    <w:p>
      <w:pPr>
        <w:numPr>
          <w:ilvl w:val="0"/>
          <w:numId w:val="0"/>
        </w:numPr>
        <w:ind w:firstLine="420" w:firstLineChars="0"/>
        <w:rPr>
          <w:rFonts w:hint="eastAsia"/>
          <w:lang w:val="en-US" w:eastAsia="zh-CN"/>
        </w:rPr>
      </w:pPr>
      <w:r>
        <w:rPr>
          <w:rFonts w:hint="eastAsia"/>
          <w:lang w:val="en-US" w:eastAsia="zh-CN"/>
        </w:rPr>
        <w:t>满足可用性，分区容忍性的系统，通常可能对一致性要求低一些:</w:t>
      </w:r>
    </w:p>
    <w:p>
      <w:pPr>
        <w:numPr>
          <w:ilvl w:val="0"/>
          <w:numId w:val="0"/>
        </w:numPr>
        <w:ind w:firstLine="420" w:firstLineChars="0"/>
        <w:rPr>
          <w:rFonts w:hint="eastAsia"/>
          <w:lang w:val="en-US" w:eastAsia="zh-CN"/>
        </w:rPr>
      </w:pPr>
      <w:r>
        <w:rPr>
          <w:rFonts w:hint="eastAsia"/>
          <w:lang w:val="en-US" w:eastAsia="zh-CN"/>
        </w:rPr>
        <w:t>· Dynamo (key-value)</w:t>
      </w:r>
    </w:p>
    <w:p>
      <w:pPr>
        <w:numPr>
          <w:ilvl w:val="0"/>
          <w:numId w:val="0"/>
        </w:numPr>
        <w:ind w:firstLine="420" w:firstLineChars="0"/>
        <w:rPr>
          <w:rFonts w:hint="eastAsia"/>
          <w:lang w:val="en-US" w:eastAsia="zh-CN"/>
        </w:rPr>
      </w:pPr>
      <w:r>
        <w:rPr>
          <w:rFonts w:hint="eastAsia"/>
          <w:lang w:val="en-US" w:eastAsia="zh-CN"/>
        </w:rPr>
        <w:t>· Voldemort (key-value)</w:t>
      </w:r>
    </w:p>
    <w:p>
      <w:pPr>
        <w:numPr>
          <w:ilvl w:val="0"/>
          <w:numId w:val="0"/>
        </w:numPr>
        <w:ind w:firstLine="420" w:firstLineChars="0"/>
        <w:rPr>
          <w:rFonts w:hint="eastAsia"/>
          <w:lang w:val="en-US" w:eastAsia="zh-CN"/>
        </w:rPr>
      </w:pPr>
      <w:r>
        <w:rPr>
          <w:rFonts w:hint="eastAsia"/>
          <w:lang w:val="en-US" w:eastAsia="zh-CN"/>
        </w:rPr>
        <w:t>· Tokyo Cabinet (key-value)</w:t>
      </w:r>
    </w:p>
    <w:p>
      <w:pPr>
        <w:numPr>
          <w:ilvl w:val="0"/>
          <w:numId w:val="0"/>
        </w:numPr>
        <w:ind w:firstLine="420" w:firstLineChars="0"/>
        <w:rPr>
          <w:rFonts w:hint="eastAsia"/>
          <w:lang w:val="en-US" w:eastAsia="zh-CN"/>
        </w:rPr>
      </w:pPr>
      <w:r>
        <w:rPr>
          <w:rFonts w:hint="eastAsia"/>
          <w:lang w:val="en-US" w:eastAsia="zh-CN"/>
        </w:rPr>
        <w:t>· KAI (key-value)</w:t>
      </w:r>
    </w:p>
    <w:p>
      <w:pPr>
        <w:numPr>
          <w:ilvl w:val="0"/>
          <w:numId w:val="0"/>
        </w:numPr>
        <w:ind w:firstLine="420" w:firstLineChars="0"/>
        <w:rPr>
          <w:rFonts w:hint="eastAsia"/>
          <w:lang w:val="en-US" w:eastAsia="zh-CN"/>
        </w:rPr>
      </w:pPr>
      <w:r>
        <w:rPr>
          <w:rFonts w:hint="eastAsia"/>
          <w:lang w:val="en-US" w:eastAsia="zh-CN"/>
        </w:rPr>
        <w:t>· Cassandra (column-oriented/tabular)</w:t>
      </w:r>
    </w:p>
    <w:p>
      <w:pPr>
        <w:numPr>
          <w:ilvl w:val="0"/>
          <w:numId w:val="0"/>
        </w:numPr>
        <w:ind w:firstLine="420" w:firstLineChars="0"/>
        <w:rPr>
          <w:rFonts w:hint="eastAsia"/>
          <w:lang w:val="en-US" w:eastAsia="zh-CN"/>
        </w:rPr>
      </w:pPr>
      <w:r>
        <w:rPr>
          <w:rFonts w:hint="eastAsia"/>
          <w:lang w:val="en-US" w:eastAsia="zh-CN"/>
        </w:rPr>
        <w:t>· CouchDB (document-oriented)</w:t>
      </w:r>
    </w:p>
    <w:p>
      <w:pPr>
        <w:numPr>
          <w:ilvl w:val="0"/>
          <w:numId w:val="0"/>
        </w:numPr>
        <w:ind w:firstLine="420" w:firstLineChars="0"/>
        <w:rPr>
          <w:rFonts w:hint="eastAsia"/>
          <w:lang w:val="en-US" w:eastAsia="zh-CN"/>
        </w:rPr>
      </w:pPr>
      <w:r>
        <w:rPr>
          <w:rFonts w:hint="eastAsia"/>
          <w:lang w:val="en-US" w:eastAsia="zh-CN"/>
        </w:rPr>
        <w:t>· SimpleDB (document-oriented)</w:t>
      </w:r>
    </w:p>
    <w:p>
      <w:pPr>
        <w:numPr>
          <w:ilvl w:val="0"/>
          <w:numId w:val="0"/>
        </w:numPr>
        <w:ind w:firstLine="420" w:firstLineChars="0"/>
        <w:rPr>
          <w:rFonts w:hint="eastAsia"/>
          <w:lang w:val="en-US" w:eastAsia="zh-CN"/>
        </w:rPr>
      </w:pPr>
      <w:r>
        <w:rPr>
          <w:rFonts w:hint="eastAsia"/>
          <w:lang w:val="en-US" w:eastAsia="zh-CN"/>
        </w:rPr>
        <w:t>· Riak (document-oriented)</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2145665" cy="1848485"/>
            <wp:effectExtent l="0" t="0" r="698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5665" cy="1848485"/>
                    </a:xfrm>
                    <a:prstGeom prst="rect">
                      <a:avLst/>
                    </a:prstGeom>
                    <a:noFill/>
                    <a:ln w="9525">
                      <a:noFill/>
                    </a:ln>
                  </pic:spPr>
                </pic:pic>
              </a:graphicData>
            </a:graphic>
          </wp:inline>
        </w:drawing>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解决办法，引入一个高可用，最终一致性的JN集群,JN的核心采用Paxos算法，当超过一半的操作成功，则认定整个集群操作成功，最终JN集群的数据是一致性的（具体细节未知）。</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第二块</w:t>
      </w:r>
    </w:p>
    <w:p>
      <w:pPr>
        <w:numPr>
          <w:ilvl w:val="0"/>
          <w:numId w:val="0"/>
        </w:numPr>
        <w:ind w:firstLine="420" w:firstLineChars="0"/>
        <w:rPr>
          <w:rFonts w:hint="eastAsia"/>
          <w:lang w:val="en-US" w:eastAsia="zh-CN"/>
        </w:rPr>
      </w:pPr>
      <w:r>
        <w:rPr>
          <w:rFonts w:hint="eastAsia"/>
          <w:lang w:val="en-US" w:eastAsia="zh-CN"/>
        </w:rPr>
        <w:t>每个namenode服务上都有一个ZKFC，用于本地监控namenode状态，同时ZKFC会和zookeeper集群链接。每次启动集群的时候，每个namenode会去zookeeper争抢创建一个锁，哪个namenode先成功创建这个锁，则会作为主节点active。</w:t>
      </w:r>
    </w:p>
    <w:p>
      <w:pPr>
        <w:numPr>
          <w:ilvl w:val="0"/>
          <w:numId w:val="0"/>
        </w:numPr>
        <w:ind w:firstLine="420" w:firstLineChars="0"/>
        <w:rPr>
          <w:rFonts w:hint="eastAsia"/>
          <w:lang w:val="en-US" w:eastAsia="zh-CN"/>
        </w:rPr>
      </w:pPr>
      <w:r>
        <w:rPr>
          <w:rFonts w:hint="eastAsia"/>
          <w:lang w:val="en-US" w:eastAsia="zh-CN"/>
        </w:rPr>
        <w:t>当主节点active出现故障，ZKFC监测到后会向zookeeper取消之前创建的锁，然后zookeeper中会用回调call back通知所有namenode，让他们重新去争抢创建锁，由于主节点active故障，争抢不了，所以备用节点standby争抢成功，然后备用节点会访问主节点active，确认active故障后，自身转变成主节点active。</w:t>
      </w:r>
    </w:p>
    <w:p>
      <w:pPr>
        <w:numPr>
          <w:ilvl w:val="0"/>
          <w:numId w:val="0"/>
        </w:numPr>
        <w:ind w:firstLine="420" w:firstLineChars="0"/>
        <w:rPr>
          <w:rFonts w:hint="default"/>
          <w:lang w:val="en-US" w:eastAsia="zh-CN"/>
        </w:rPr>
      </w:pPr>
      <w:r>
        <w:rPr>
          <w:rFonts w:hint="eastAsia"/>
          <w:lang w:val="en-US" w:eastAsia="zh-CN"/>
        </w:rPr>
        <w:t>当ZKFC故障后，会自动断开与zookeeper的链接，zookeeper同样会用回调call back通知其他namenode，同样重新争抢创建锁，备用节点standby创建锁后去访问主节点，若主节点active没有故障，则将主节点转变成备用节点，自身转变为主节点。若主节点故障，同样，自身直接转变为主节点。</w:t>
      </w:r>
    </w:p>
    <w:p>
      <w:pPr>
        <w:numPr>
          <w:ilvl w:val="0"/>
          <w:numId w:val="0"/>
        </w:numPr>
        <w:ind w:firstLine="420" w:firstLineChars="0"/>
        <w:rPr>
          <w:rFonts w:hint="default"/>
          <w:lang w:val="en-US" w:eastAsia="zh-CN"/>
        </w:rPr>
      </w:pPr>
    </w:p>
    <w:p>
      <w:pPr>
        <w:numPr>
          <w:numId w:val="0"/>
        </w:numPr>
        <w:ind w:firstLine="420" w:firstLineChars="0"/>
        <w:rPr>
          <w:rFonts w:hint="default" w:ascii="宋体" w:hAnsi="宋体" w:eastAsia="宋体" w:cs="宋体"/>
          <w:sz w:val="24"/>
          <w:szCs w:val="24"/>
          <w:lang w:val="en-US" w:eastAsia="zh-CN"/>
        </w:rPr>
      </w:pPr>
    </w:p>
    <w:p>
      <w:pPr>
        <w:numPr>
          <w:ilvl w:val="0"/>
          <w:numId w:val="1"/>
        </w:numPr>
        <w:rPr>
          <w:rFonts w:hint="default"/>
          <w:lang w:val="en-US" w:eastAsia="zh-CN"/>
        </w:rPr>
      </w:pPr>
      <w:r>
        <w:rPr>
          <w:rFonts w:hint="eastAsia"/>
          <w:lang w:val="en-US" w:eastAsia="zh-CN"/>
        </w:rPr>
        <w:t>单节点内存不足</w:t>
      </w:r>
    </w:p>
    <w:p>
      <w:pPr>
        <w:numPr>
          <w:numId w:val="0"/>
        </w:numPr>
        <w:ind w:firstLine="420" w:firstLineChars="0"/>
        <w:rPr>
          <w:rFonts w:hint="eastAsia"/>
          <w:lang w:val="en-US" w:eastAsia="zh-CN"/>
        </w:rPr>
      </w:pPr>
      <w:r>
        <w:rPr>
          <w:rFonts w:hint="eastAsia"/>
          <w:lang w:val="en-US" w:eastAsia="zh-CN"/>
        </w:rPr>
        <w:t>采用多namenode，联邦制度搭建</w:t>
      </w:r>
    </w:p>
    <w:p>
      <w:pPr>
        <w:numPr>
          <w:numId w:val="0"/>
        </w:numPr>
        <w:ind w:firstLine="420" w:firstLineChars="0"/>
        <w:rPr>
          <w:rFonts w:hint="eastAsia"/>
          <w:lang w:val="en-US" w:eastAsia="zh-CN"/>
        </w:rPr>
      </w:pPr>
      <w:r>
        <w:rPr>
          <w:rFonts w:hint="eastAsia"/>
          <w:lang w:val="en-US" w:eastAsia="zh-CN"/>
        </w:rPr>
        <w:t>多个namenode服务器，使用相同datanode服务器，datanode服务器之间用不同的目录分隔。</w:t>
      </w:r>
    </w:p>
    <w:p>
      <w:pPr>
        <w:numPr>
          <w:numId w:val="0"/>
        </w:numPr>
        <w:ind w:firstLine="420" w:firstLineChars="0"/>
        <w:rPr>
          <w:rFonts w:hint="eastAsia"/>
          <w:lang w:val="en-US" w:eastAsia="zh-CN"/>
        </w:rPr>
      </w:pPr>
      <w:r>
        <w:rPr>
          <w:rFonts w:hint="eastAsia"/>
          <w:lang w:val="en-US" w:eastAsia="zh-CN"/>
        </w:rPr>
        <w:t>好处：多个namenode，降低内存并发压力。datanode服务器实现资源共享。</w:t>
      </w:r>
    </w:p>
    <w:p>
      <w:pPr>
        <w:numPr>
          <w:numId w:val="0"/>
        </w:numPr>
        <w:ind w:firstLine="420" w:firstLineChars="0"/>
        <w:rPr>
          <w:rFonts w:hint="eastAsia"/>
          <w:lang w:val="en-US" w:eastAsia="zh-CN"/>
        </w:rPr>
      </w:pPr>
      <w:r>
        <w:rPr>
          <w:rFonts w:hint="eastAsia"/>
          <w:lang w:val="en-US" w:eastAsia="zh-CN"/>
        </w:rPr>
        <w:t>坏处：不能同时访问处于不同namenode节点上的元数据。</w:t>
      </w:r>
    </w:p>
    <w:p>
      <w:pPr>
        <w:numPr>
          <w:numId w:val="0"/>
        </w:numPr>
        <w:ind w:firstLine="420" w:firstLineChars="0"/>
        <w:rPr>
          <w:rFonts w:hint="default"/>
          <w:lang w:val="en-US" w:eastAsia="zh-CN"/>
        </w:rPr>
      </w:pPr>
      <w:r>
        <w:rPr>
          <w:rFonts w:hint="eastAsia"/>
          <w:lang w:val="en-US" w:eastAsia="zh-CN"/>
        </w:rPr>
        <w:t>解决方法：搭建一个虚拟文件系统平台，通过平台封装api，统一查询不同namenode文件，同时可以融入不同种类的文件系统，比如FTP，实现多种文件系统统一查询的功能。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3AC73"/>
    <w:multiLevelType w:val="singleLevel"/>
    <w:tmpl w:val="B493AC73"/>
    <w:lvl w:ilvl="0" w:tentative="0">
      <w:start w:val="1"/>
      <w:numFmt w:val="decimal"/>
      <w:lvlText w:val="%1."/>
      <w:lvlJc w:val="left"/>
      <w:pPr>
        <w:tabs>
          <w:tab w:val="left" w:pos="312"/>
        </w:tabs>
      </w:pPr>
    </w:lvl>
  </w:abstractNum>
  <w:abstractNum w:abstractNumId="1">
    <w:nsid w:val="E9601149"/>
    <w:multiLevelType w:val="singleLevel"/>
    <w:tmpl w:val="E960114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B2021"/>
    <w:rsid w:val="122B2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2019-06-26T13:07:00Z</dcterms:created>
  <dc:creator>Action</dc:creator>
  <cp:lastModifiedBy>Action</cp:lastModifiedBy>
  <dcterms:modified xsi:type="dcterms:W3CDTF">2019-06-26T13:44:57Z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