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1：happensbefore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(1)程序顺序规则：一个线程中的每个操作，happens-before于该线程中的任意后续操作。</w:t>
      </w:r>
    </w:p>
    <w:p>
      <w:pPr>
        <w:rPr>
          <w:rFonts w:hint="eastAsia"/>
        </w:rPr>
      </w:pPr>
      <w:r>
        <w:rPr>
          <w:rFonts w:hint="eastAsia"/>
        </w:rPr>
        <w:t>(2)监视器锁规则：对一个锁的解锁，happens-before于随后对这个锁的加锁。</w:t>
      </w:r>
    </w:p>
    <w:p>
      <w:pPr>
        <w:rPr>
          <w:rFonts w:hint="eastAsia"/>
        </w:rPr>
      </w:pPr>
      <w:r>
        <w:rPr>
          <w:rFonts w:hint="eastAsia"/>
        </w:rPr>
        <w:t>(3)volatile变量规则：对一个volatile域的写，happens-before于任意后续对这个volatile域的读。</w:t>
      </w:r>
    </w:p>
    <w:p>
      <w:pPr>
        <w:rPr>
          <w:rFonts w:hint="eastAsia"/>
        </w:rPr>
      </w:pPr>
      <w:r>
        <w:rPr>
          <w:rFonts w:hint="eastAsia"/>
        </w:rPr>
        <w:t>(4)传递性：如果A happens-before B，且B happens-before C，那么A happens-before C。</w:t>
      </w:r>
    </w:p>
    <w:p>
      <w:pPr>
        <w:rPr>
          <w:rFonts w:hint="eastAsia"/>
        </w:rPr>
      </w:pPr>
      <w:r>
        <w:rPr>
          <w:rFonts w:hint="eastAsia"/>
        </w:rPr>
        <w:t>(5)start()规则：如果线程A执行操作ThreadB.start()（启动线程B），那么A线程的ThreadB.start()操作happens-before于线程B中的任意操作。</w:t>
      </w:r>
    </w:p>
    <w:p>
      <w:pPr>
        <w:rPr>
          <w:rFonts w:hint="eastAsia"/>
        </w:rPr>
      </w:pPr>
      <w:r>
        <w:rPr>
          <w:rFonts w:hint="eastAsia"/>
        </w:rPr>
        <w:t>(6)Join()规则：如果线程A执行操作ThreadB.join()并成功返回，那么线程B中的任意操作happens-before于线程A从ThreadB.join()操作成功返回。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2：volatile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 before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包括四种读写屏障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读屏障， 之后读到的信息都是最新的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写屏障 保证 之前写入的信息同步到写内存；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工作内存的概念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jmm内存模型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4中屏障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读读 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写写 写读屏障；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45A34D19"/>
    <w:rsid w:val="45A34D19"/>
    <w:rsid w:val="4F574F9B"/>
    <w:rsid w:val="7799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523</Characters>
  <Lines>0</Lines>
  <Paragraphs>0</Paragraphs>
  <TotalTime>23</TotalTime>
  <ScaleCrop>false</ScaleCrop>
  <LinksUpToDate>false</LinksUpToDate>
  <CharactersWithSpaces>536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2023-04-05T13:42:00Z</dcterms:created>
  <dc:creator>马学伟</dc:creator>
  <cp:lastModifiedBy>马学伟</cp:lastModifiedBy>
  <dcterms:modified xsi:type="dcterms:W3CDTF">2023-04-06T09:15:24Z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DA2B233E23824CB092C527CF7F0727F9_11</vt:lpwstr>
  </property>
</Properties>
</file>