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9F57" w14:textId="7C8717DF" w:rsidR="006A4FAA" w:rsidRDefault="006A4FAA" w:rsidP="00C25B6F">
      <w:pPr>
        <w:spacing w:line="264" w:lineRule="auto"/>
        <w:jc w:val="center"/>
        <w:rPr>
          <w:rFonts w:ascii="Times New Roman" w:eastAsia="SimSun" w:hAnsi="Times New Roman" w:cs="Times New Roman"/>
          <w:sz w:val="24"/>
          <w:szCs w:val="20"/>
          <w:lang w:val="en-US"/>
        </w:rPr>
      </w:pPr>
      <w:r>
        <w:rPr>
          <w:rFonts w:ascii="Times New Roman" w:eastAsia="SimSun" w:hAnsi="Times New Roman" w:cs="Times New Roman"/>
          <w:sz w:val="24"/>
          <w:szCs w:val="20"/>
          <w:lang w:val="en-US"/>
        </w:rPr>
        <w:t>TDM 2019: 9</w:t>
      </w:r>
      <w:r>
        <w:rPr>
          <w:rFonts w:ascii="Times New Roman" w:eastAsia="SimSun" w:hAnsi="Times New Roman" w:cs="Times New Roman"/>
          <w:sz w:val="28"/>
          <w:szCs w:val="20"/>
          <w:vertAlign w:val="superscript"/>
          <w:lang w:val="en-US"/>
        </w:rPr>
        <w:t>th</w:t>
      </w:r>
      <w:r>
        <w:rPr>
          <w:rFonts w:ascii="Times New Roman" w:eastAsia="SimSun" w:hAnsi="Times New Roman" w:cs="Times New Roman"/>
          <w:sz w:val="24"/>
          <w:szCs w:val="20"/>
          <w:lang w:val="en-US"/>
        </w:rPr>
        <w:t xml:space="preserve"> International Symposium on Travel Demand Management</w:t>
      </w:r>
    </w:p>
    <w:p w14:paraId="441D9601" w14:textId="0C2C9A70" w:rsidR="00FB76EF" w:rsidRPr="00FB76EF" w:rsidRDefault="006A4FAA" w:rsidP="00C25B6F">
      <w:pPr>
        <w:spacing w:line="264" w:lineRule="auto"/>
        <w:jc w:val="center"/>
        <w:rPr>
          <w:rFonts w:ascii="Times New Roman" w:eastAsia="SimSun" w:hAnsi="Times New Roman" w:cs="Times New Roman"/>
          <w:sz w:val="24"/>
          <w:szCs w:val="20"/>
          <w:lang w:val="en-US"/>
        </w:rPr>
      </w:pPr>
      <w:r>
        <w:rPr>
          <w:rFonts w:ascii="Times New Roman" w:eastAsia="SimSun" w:hAnsi="Times New Roman" w:cs="Times New Roman"/>
          <w:sz w:val="24"/>
          <w:szCs w:val="20"/>
          <w:lang w:val="en-US"/>
        </w:rPr>
        <w:t>19</w:t>
      </w:r>
      <w:r>
        <w:rPr>
          <w:rFonts w:ascii="Times New Roman" w:eastAsia="SimSun" w:hAnsi="Times New Roman" w:cs="Times New Roman"/>
          <w:sz w:val="24"/>
          <w:szCs w:val="20"/>
          <w:vertAlign w:val="superscript"/>
          <w:lang w:val="en-US"/>
        </w:rPr>
        <w:t>th</w:t>
      </w:r>
      <w:r w:rsidR="00AF75C1" w:rsidRPr="0016534F">
        <w:rPr>
          <w:rFonts w:ascii="Times New Roman" w:eastAsia="SimSun" w:hAnsi="Times New Roman" w:cs="Times New Roman"/>
          <w:sz w:val="24"/>
          <w:szCs w:val="20"/>
          <w:lang w:val="en-US"/>
        </w:rPr>
        <w:t> </w:t>
      </w:r>
      <w:r>
        <w:rPr>
          <w:rFonts w:ascii="Times New Roman" w:eastAsia="SimSun" w:hAnsi="Times New Roman" w:cs="Times New Roman"/>
          <w:sz w:val="24"/>
          <w:szCs w:val="20"/>
          <w:lang w:val="en-US"/>
        </w:rPr>
        <w:t>–</w:t>
      </w:r>
      <w:r w:rsidR="00AF75C1" w:rsidRPr="0016534F">
        <w:rPr>
          <w:rFonts w:ascii="Times New Roman" w:eastAsia="SimSun" w:hAnsi="Times New Roman" w:cs="Times New Roman"/>
          <w:sz w:val="24"/>
          <w:szCs w:val="20"/>
          <w:lang w:val="en-US"/>
        </w:rPr>
        <w:t> </w:t>
      </w:r>
      <w:r>
        <w:rPr>
          <w:rFonts w:ascii="Times New Roman" w:eastAsia="SimSun" w:hAnsi="Times New Roman" w:cs="Times New Roman"/>
          <w:sz w:val="24"/>
          <w:szCs w:val="20"/>
          <w:lang w:val="en-US"/>
        </w:rPr>
        <w:t>21</w:t>
      </w:r>
      <w:r>
        <w:rPr>
          <w:rFonts w:ascii="Times New Roman" w:eastAsia="SimSun" w:hAnsi="Times New Roman" w:cs="Times New Roman"/>
          <w:sz w:val="24"/>
          <w:szCs w:val="20"/>
          <w:vertAlign w:val="superscript"/>
          <w:lang w:val="en-US"/>
        </w:rPr>
        <w:t>th</w:t>
      </w:r>
      <w:r w:rsidR="00AF75C1" w:rsidRPr="0016534F">
        <w:rPr>
          <w:rFonts w:ascii="Times New Roman" w:eastAsia="SimSun" w:hAnsi="Times New Roman" w:cs="Times New Roman"/>
          <w:sz w:val="24"/>
          <w:szCs w:val="20"/>
          <w:lang w:val="en-US"/>
        </w:rPr>
        <w:t> </w:t>
      </w:r>
      <w:r>
        <w:rPr>
          <w:rFonts w:ascii="Times New Roman" w:eastAsia="SimSun" w:hAnsi="Times New Roman" w:cs="Times New Roman"/>
          <w:sz w:val="24"/>
          <w:szCs w:val="20"/>
          <w:lang w:val="en-US"/>
        </w:rPr>
        <w:t>June</w:t>
      </w:r>
      <w:r w:rsidR="00AF75C1" w:rsidRPr="0016534F">
        <w:rPr>
          <w:rFonts w:ascii="Times New Roman" w:eastAsia="SimSun" w:hAnsi="Times New Roman" w:cs="Times New Roman"/>
          <w:sz w:val="24"/>
          <w:szCs w:val="20"/>
          <w:lang w:val="en-US"/>
        </w:rPr>
        <w:t xml:space="preserve"> 2018, </w:t>
      </w:r>
      <w:r>
        <w:rPr>
          <w:rFonts w:ascii="Times New Roman" w:eastAsia="SimSun" w:hAnsi="Times New Roman" w:cs="Times New Roman"/>
          <w:sz w:val="24"/>
          <w:szCs w:val="20"/>
          <w:lang w:val="en-US"/>
        </w:rPr>
        <w:t>Edinburgh</w:t>
      </w:r>
      <w:r w:rsidR="00AF75C1" w:rsidRPr="0016534F">
        <w:rPr>
          <w:rFonts w:ascii="Times New Roman" w:eastAsia="SimSun" w:hAnsi="Times New Roman" w:cs="Times New Roman"/>
          <w:sz w:val="24"/>
          <w:szCs w:val="20"/>
          <w:lang w:val="en-US"/>
        </w:rPr>
        <w:t xml:space="preserve">, </w:t>
      </w:r>
      <w:r>
        <w:rPr>
          <w:rFonts w:ascii="Times New Roman" w:eastAsia="SimSun" w:hAnsi="Times New Roman" w:cs="Times New Roman"/>
          <w:sz w:val="24"/>
          <w:szCs w:val="20"/>
          <w:lang w:val="en-US"/>
        </w:rPr>
        <w:t>United Kingdom</w:t>
      </w:r>
    </w:p>
    <w:p w14:paraId="7D4FDAFF" w14:textId="2E8DCA38" w:rsidR="00AF75C1" w:rsidRPr="00AC2CEA" w:rsidRDefault="00A32538" w:rsidP="00C25B6F">
      <w:pPr>
        <w:suppressAutoHyphens/>
        <w:spacing w:after="240" w:line="264" w:lineRule="auto"/>
        <w:jc w:val="center"/>
        <w:rPr>
          <w:rFonts w:ascii="Times New Roman" w:eastAsia="SimSun" w:hAnsi="Times New Roman" w:cs="Times New Roman"/>
          <w:sz w:val="36"/>
          <w:szCs w:val="36"/>
          <w:lang w:val="en-US"/>
        </w:rPr>
      </w:pPr>
      <w:r w:rsidRPr="00AC2CEA">
        <w:rPr>
          <w:rFonts w:ascii="Times New Roman" w:eastAsia="SimSun" w:hAnsi="Times New Roman" w:cs="Times New Roman"/>
          <w:sz w:val="36"/>
          <w:szCs w:val="36"/>
          <w:lang w:val="en-US"/>
        </w:rPr>
        <w:t>Investigating the stated</w:t>
      </w:r>
      <w:r w:rsidR="00FA19C7" w:rsidRPr="00AC2CEA">
        <w:rPr>
          <w:rFonts w:ascii="Times New Roman" w:eastAsia="SimSun" w:hAnsi="Times New Roman" w:cs="Times New Roman"/>
          <w:sz w:val="36"/>
          <w:szCs w:val="36"/>
          <w:lang w:val="en-US"/>
        </w:rPr>
        <w:t xml:space="preserve"> willingness</w:t>
      </w:r>
      <w:r w:rsidR="00FB76EF" w:rsidRPr="00AC2CEA">
        <w:rPr>
          <w:rFonts w:ascii="Times New Roman" w:eastAsia="SimSun" w:hAnsi="Times New Roman" w:cs="Times New Roman"/>
          <w:sz w:val="36"/>
          <w:szCs w:val="36"/>
          <w:lang w:val="en-US"/>
        </w:rPr>
        <w:t>-</w:t>
      </w:r>
      <w:r w:rsidR="006A4FAA" w:rsidRPr="00AC2CEA">
        <w:rPr>
          <w:rFonts w:ascii="Times New Roman" w:eastAsia="SimSun" w:hAnsi="Times New Roman" w:cs="Times New Roman"/>
          <w:sz w:val="36"/>
          <w:szCs w:val="36"/>
          <w:lang w:val="en-US"/>
        </w:rPr>
        <w:t>to</w:t>
      </w:r>
      <w:r w:rsidR="00FB76EF" w:rsidRPr="00AC2CEA">
        <w:rPr>
          <w:rFonts w:ascii="Times New Roman" w:eastAsia="SimSun" w:hAnsi="Times New Roman" w:cs="Times New Roman"/>
          <w:sz w:val="36"/>
          <w:szCs w:val="36"/>
          <w:lang w:val="en-US"/>
        </w:rPr>
        <w:t>-</w:t>
      </w:r>
      <w:r w:rsidR="008C6F84" w:rsidRPr="00AC2CEA">
        <w:rPr>
          <w:rFonts w:ascii="Times New Roman" w:eastAsia="SimSun" w:hAnsi="Times New Roman" w:cs="Times New Roman"/>
          <w:sz w:val="36"/>
          <w:szCs w:val="36"/>
          <w:lang w:val="en-US"/>
        </w:rPr>
        <w:t xml:space="preserve">wait to </w:t>
      </w:r>
      <w:r w:rsidR="006A4FAA" w:rsidRPr="00AC2CEA">
        <w:rPr>
          <w:rFonts w:ascii="Times New Roman" w:eastAsia="SimSun" w:hAnsi="Times New Roman" w:cs="Times New Roman"/>
          <w:sz w:val="36"/>
          <w:szCs w:val="36"/>
          <w:lang w:val="en-US"/>
        </w:rPr>
        <w:t>avoid crowding in</w:t>
      </w:r>
      <w:r w:rsidR="00B81EB8" w:rsidRPr="00AC2CEA">
        <w:rPr>
          <w:rFonts w:ascii="Times New Roman" w:eastAsia="SimSun" w:hAnsi="Times New Roman" w:cs="Times New Roman"/>
          <w:sz w:val="36"/>
          <w:szCs w:val="36"/>
          <w:lang w:val="en-US"/>
        </w:rPr>
        <w:t> </w:t>
      </w:r>
      <w:r w:rsidR="006A4FAA" w:rsidRPr="00AC2CEA">
        <w:rPr>
          <w:rFonts w:ascii="Times New Roman" w:eastAsia="SimSun" w:hAnsi="Times New Roman" w:cs="Times New Roman"/>
          <w:sz w:val="36"/>
          <w:szCs w:val="36"/>
          <w:lang w:val="en-US"/>
        </w:rPr>
        <w:t xml:space="preserve">public transport with real-time </w:t>
      </w:r>
      <w:r w:rsidR="00C9654F">
        <w:rPr>
          <w:rFonts w:ascii="Times New Roman" w:eastAsia="SimSun" w:hAnsi="Times New Roman" w:cs="Times New Roman"/>
          <w:sz w:val="36"/>
          <w:szCs w:val="36"/>
          <w:lang w:val="en-US"/>
        </w:rPr>
        <w:t xml:space="preserve">crowding </w:t>
      </w:r>
      <w:r w:rsidR="006A4FAA" w:rsidRPr="00AC2CEA">
        <w:rPr>
          <w:rFonts w:ascii="Times New Roman" w:eastAsia="SimSun" w:hAnsi="Times New Roman" w:cs="Times New Roman"/>
          <w:sz w:val="36"/>
          <w:szCs w:val="36"/>
          <w:lang w:val="en-US"/>
        </w:rPr>
        <w:t>information</w:t>
      </w:r>
    </w:p>
    <w:p w14:paraId="7B916769" w14:textId="551E102B" w:rsidR="00AF75C1" w:rsidRPr="00AC2CEA" w:rsidRDefault="00A76C15" w:rsidP="00C25B6F">
      <w:pPr>
        <w:keepNext/>
        <w:suppressAutoHyphens/>
        <w:spacing w:line="264" w:lineRule="auto"/>
        <w:ind w:right="2"/>
        <w:jc w:val="center"/>
        <w:rPr>
          <w:rFonts w:ascii="Times New Roman" w:eastAsia="SimSun" w:hAnsi="Times New Roman" w:cs="Times New Roman"/>
          <w:noProof/>
          <w:sz w:val="28"/>
          <w:szCs w:val="28"/>
          <w:vertAlign w:val="superscript"/>
          <w:lang w:val="en-US" w:eastAsia="zh-CN"/>
        </w:rPr>
      </w:pPr>
      <w:r w:rsidRPr="00AC2CEA">
        <w:rPr>
          <w:rFonts w:ascii="Times New Roman" w:eastAsia="SimSun" w:hAnsi="Times New Roman" w:cs="Times New Roman"/>
          <w:noProof/>
          <w:sz w:val="28"/>
          <w:szCs w:val="28"/>
          <w:lang w:val="en-US"/>
        </w:rPr>
        <w:t>A</w:t>
      </w:r>
      <w:r w:rsidR="00307261" w:rsidRPr="00AC2CEA">
        <w:rPr>
          <w:rFonts w:ascii="Times New Roman" w:eastAsia="SimSun" w:hAnsi="Times New Roman" w:cs="Times New Roman"/>
          <w:noProof/>
          <w:sz w:val="28"/>
          <w:szCs w:val="28"/>
          <w:lang w:val="en-US"/>
        </w:rPr>
        <w:t xml:space="preserve">rkadiusz </w:t>
      </w:r>
      <w:r w:rsidRPr="00AC2CEA">
        <w:rPr>
          <w:rFonts w:ascii="Times New Roman" w:eastAsia="SimSun" w:hAnsi="Times New Roman" w:cs="Times New Roman"/>
          <w:noProof/>
          <w:sz w:val="28"/>
          <w:szCs w:val="28"/>
          <w:lang w:val="en-US"/>
        </w:rPr>
        <w:t>D</w:t>
      </w:r>
      <w:r w:rsidR="00307261" w:rsidRPr="00AC2CEA">
        <w:rPr>
          <w:rFonts w:ascii="Times New Roman" w:eastAsia="SimSun" w:hAnsi="Times New Roman" w:cs="Times New Roman"/>
          <w:noProof/>
          <w:sz w:val="28"/>
          <w:szCs w:val="28"/>
          <w:lang w:val="en-US"/>
        </w:rPr>
        <w:t>rabicki</w:t>
      </w:r>
      <w:r w:rsidRPr="00AC2CEA">
        <w:rPr>
          <w:rFonts w:ascii="Times New Roman" w:eastAsia="SimSun" w:hAnsi="Times New Roman" w:cs="Times New Roman"/>
          <w:noProof/>
          <w:sz w:val="28"/>
          <w:szCs w:val="28"/>
          <w:vertAlign w:val="superscript"/>
          <w:lang w:val="en-US"/>
        </w:rPr>
        <w:t>a</w:t>
      </w:r>
      <w:r w:rsidR="00C665D9" w:rsidRPr="00AC2CEA">
        <w:rPr>
          <w:rFonts w:ascii="Times New Roman" w:eastAsia="SimSun" w:hAnsi="Times New Roman" w:cs="Times New Roman"/>
          <w:noProof/>
          <w:sz w:val="28"/>
          <w:szCs w:val="28"/>
          <w:vertAlign w:val="superscript"/>
          <w:lang w:val="en-US"/>
        </w:rPr>
        <w:t xml:space="preserve"> </w:t>
      </w:r>
      <w:r w:rsidR="00C36CF4" w:rsidRPr="00AC2CEA">
        <w:rPr>
          <w:rStyle w:val="Odwoanieprzypisudolnego"/>
          <w:rFonts w:ascii="Times New Roman" w:eastAsia="SimSun" w:hAnsi="Times New Roman" w:cs="Times New Roman"/>
          <w:noProof/>
          <w:sz w:val="28"/>
          <w:szCs w:val="28"/>
          <w:lang w:val="en-GB"/>
        </w:rPr>
        <w:footnoteReference w:id="1"/>
      </w:r>
      <w:r w:rsidRPr="00AC2CEA">
        <w:rPr>
          <w:rFonts w:ascii="Times New Roman" w:eastAsia="SimSun" w:hAnsi="Times New Roman" w:cs="Times New Roman"/>
          <w:noProof/>
          <w:sz w:val="28"/>
          <w:szCs w:val="28"/>
          <w:lang w:val="en-US"/>
        </w:rPr>
        <w:t>, A</w:t>
      </w:r>
      <w:r w:rsidR="00307261" w:rsidRPr="00AC2CEA">
        <w:rPr>
          <w:rFonts w:ascii="Times New Roman" w:eastAsia="SimSun" w:hAnsi="Times New Roman" w:cs="Times New Roman"/>
          <w:noProof/>
          <w:sz w:val="28"/>
          <w:szCs w:val="28"/>
          <w:lang w:val="en-US"/>
        </w:rPr>
        <w:t xml:space="preserve">chille </w:t>
      </w:r>
      <w:r w:rsidRPr="00AC2CEA">
        <w:rPr>
          <w:rFonts w:ascii="Times New Roman" w:eastAsia="SimSun" w:hAnsi="Times New Roman" w:cs="Times New Roman"/>
          <w:noProof/>
          <w:sz w:val="28"/>
          <w:szCs w:val="28"/>
          <w:lang w:val="en-US"/>
        </w:rPr>
        <w:t>F</w:t>
      </w:r>
      <w:r w:rsidR="00307261" w:rsidRPr="00AC2CEA">
        <w:rPr>
          <w:rFonts w:ascii="Times New Roman" w:eastAsia="SimSun" w:hAnsi="Times New Roman" w:cs="Times New Roman"/>
          <w:noProof/>
          <w:sz w:val="28"/>
          <w:szCs w:val="28"/>
          <w:lang w:val="en-US"/>
        </w:rPr>
        <w:t>onzone</w:t>
      </w:r>
      <w:r w:rsidRPr="00AC2CEA">
        <w:rPr>
          <w:rFonts w:ascii="Times New Roman" w:eastAsia="SimSun" w:hAnsi="Times New Roman" w:cs="Times New Roman"/>
          <w:noProof/>
          <w:sz w:val="28"/>
          <w:szCs w:val="28"/>
          <w:vertAlign w:val="superscript"/>
          <w:lang w:val="en-US"/>
        </w:rPr>
        <w:t>b</w:t>
      </w:r>
      <w:r w:rsidR="00EC7188" w:rsidRPr="00AC2CEA">
        <w:rPr>
          <w:rFonts w:ascii="Times New Roman" w:eastAsia="SimSun" w:hAnsi="Times New Roman" w:cs="Times New Roman"/>
          <w:noProof/>
          <w:sz w:val="28"/>
          <w:szCs w:val="28"/>
          <w:lang w:val="en-US"/>
        </w:rPr>
        <w:t>, Rafał Kucharski</w:t>
      </w:r>
      <w:r w:rsidR="00EC7188" w:rsidRPr="00AC2CEA">
        <w:rPr>
          <w:rFonts w:ascii="Times New Roman" w:eastAsia="SimSun" w:hAnsi="Times New Roman" w:cs="Times New Roman"/>
          <w:noProof/>
          <w:sz w:val="28"/>
          <w:szCs w:val="28"/>
          <w:vertAlign w:val="superscript"/>
          <w:lang w:val="en-US"/>
        </w:rPr>
        <w:t>a</w:t>
      </w:r>
      <w:r w:rsidR="00FA19C7" w:rsidRPr="00AC2CEA">
        <w:rPr>
          <w:rFonts w:ascii="Times New Roman" w:eastAsia="SimSun" w:hAnsi="Times New Roman" w:cs="Times New Roman"/>
          <w:noProof/>
          <w:sz w:val="28"/>
          <w:szCs w:val="28"/>
          <w:lang w:val="en-US"/>
        </w:rPr>
        <w:t xml:space="preserve">, </w:t>
      </w:r>
      <w:r w:rsidR="00FB76EF" w:rsidRPr="00AC2CEA">
        <w:rPr>
          <w:rFonts w:ascii="Times New Roman" w:eastAsia="SimSun" w:hAnsi="Times New Roman" w:cs="Times New Roman"/>
          <w:noProof/>
          <w:sz w:val="28"/>
          <w:szCs w:val="28"/>
          <w:lang w:val="en-US"/>
        </w:rPr>
        <w:t>Dawid Dudek</w:t>
      </w:r>
      <w:r w:rsidR="00FB76EF" w:rsidRPr="00AC2CEA">
        <w:rPr>
          <w:rFonts w:ascii="Times New Roman" w:eastAsia="SimSun" w:hAnsi="Times New Roman" w:cs="Times New Roman"/>
          <w:noProof/>
          <w:sz w:val="28"/>
          <w:szCs w:val="28"/>
          <w:vertAlign w:val="superscript"/>
          <w:lang w:val="en-US"/>
        </w:rPr>
        <w:t>a</w:t>
      </w:r>
      <w:r w:rsidR="00FB76EF" w:rsidRPr="00AC2CEA">
        <w:rPr>
          <w:rFonts w:ascii="Times New Roman" w:eastAsia="SimSun" w:hAnsi="Times New Roman" w:cs="Times New Roman"/>
          <w:noProof/>
          <w:sz w:val="28"/>
          <w:szCs w:val="28"/>
          <w:lang w:val="en-US"/>
        </w:rPr>
        <w:t xml:space="preserve">, </w:t>
      </w:r>
      <w:r w:rsidR="00FA19C7" w:rsidRPr="00AC2CEA">
        <w:rPr>
          <w:rFonts w:ascii="Times New Roman" w:eastAsia="SimSun" w:hAnsi="Times New Roman" w:cs="Times New Roman"/>
          <w:noProof/>
          <w:sz w:val="28"/>
          <w:szCs w:val="28"/>
          <w:lang w:val="en-US"/>
        </w:rPr>
        <w:t>Andrzej</w:t>
      </w:r>
      <w:r w:rsidR="00FB76EF" w:rsidRPr="00AC2CEA">
        <w:rPr>
          <w:rFonts w:ascii="Times New Roman" w:eastAsia="SimSun" w:hAnsi="Times New Roman" w:cs="Times New Roman"/>
          <w:noProof/>
          <w:sz w:val="28"/>
          <w:szCs w:val="28"/>
          <w:lang w:val="en-US"/>
        </w:rPr>
        <w:t> </w:t>
      </w:r>
      <w:r w:rsidR="00FA19C7" w:rsidRPr="00AC2CEA">
        <w:rPr>
          <w:rFonts w:ascii="Times New Roman" w:eastAsia="SimSun" w:hAnsi="Times New Roman" w:cs="Times New Roman"/>
          <w:noProof/>
          <w:sz w:val="28"/>
          <w:szCs w:val="28"/>
          <w:lang w:val="en-US"/>
        </w:rPr>
        <w:t>Szarata</w:t>
      </w:r>
      <w:r w:rsidR="00FA19C7" w:rsidRPr="00AC2CEA">
        <w:rPr>
          <w:rFonts w:ascii="Times New Roman" w:eastAsia="SimSun" w:hAnsi="Times New Roman" w:cs="Times New Roman"/>
          <w:noProof/>
          <w:sz w:val="28"/>
          <w:szCs w:val="28"/>
          <w:vertAlign w:val="superscript"/>
          <w:lang w:val="en-US"/>
        </w:rPr>
        <w:t>a</w:t>
      </w:r>
    </w:p>
    <w:p w14:paraId="1439343D" w14:textId="109A6BE2" w:rsidR="00AF75C1" w:rsidRPr="0016534F" w:rsidRDefault="00FC3DDC" w:rsidP="00C25B6F">
      <w:pPr>
        <w:suppressAutoHyphens/>
        <w:spacing w:after="0" w:line="264" w:lineRule="auto"/>
        <w:jc w:val="center"/>
        <w:rPr>
          <w:rFonts w:ascii="Times New Roman" w:eastAsia="SimSun" w:hAnsi="Times New Roman" w:cs="Times New Roman"/>
          <w:i/>
          <w:noProof/>
          <w:sz w:val="16"/>
          <w:szCs w:val="20"/>
          <w:lang w:val="en-US"/>
        </w:rPr>
      </w:pPr>
      <w:r w:rsidRPr="0016534F">
        <w:rPr>
          <w:rFonts w:ascii="Times New Roman" w:eastAsia="SimSun" w:hAnsi="Times New Roman" w:cs="Times New Roman"/>
          <w:i/>
          <w:noProof/>
          <w:sz w:val="16"/>
          <w:szCs w:val="20"/>
          <w:vertAlign w:val="superscript"/>
          <w:lang w:val="en-US"/>
        </w:rPr>
        <w:t>a</w:t>
      </w:r>
      <w:r w:rsidR="001E263F" w:rsidRPr="0016534F">
        <w:rPr>
          <w:rFonts w:ascii="Times New Roman" w:eastAsia="SimSun" w:hAnsi="Times New Roman" w:cs="Times New Roman"/>
          <w:i/>
          <w:noProof/>
          <w:sz w:val="16"/>
          <w:szCs w:val="20"/>
          <w:vertAlign w:val="superscript"/>
          <w:lang w:val="en-US"/>
        </w:rPr>
        <w:t xml:space="preserve"> </w:t>
      </w:r>
      <w:r w:rsidR="00AC2CEA">
        <w:rPr>
          <w:rFonts w:ascii="Times New Roman" w:eastAsia="SimSun" w:hAnsi="Times New Roman" w:cs="Times New Roman"/>
          <w:i/>
          <w:noProof/>
          <w:sz w:val="16"/>
          <w:szCs w:val="20"/>
          <w:lang w:val="en-US"/>
        </w:rPr>
        <w:t>Department of Transportation Systems, C</w:t>
      </w:r>
      <w:r w:rsidRPr="0016534F">
        <w:rPr>
          <w:rFonts w:ascii="Times New Roman" w:eastAsia="SimSun" w:hAnsi="Times New Roman" w:cs="Times New Roman"/>
          <w:i/>
          <w:noProof/>
          <w:sz w:val="16"/>
          <w:szCs w:val="20"/>
          <w:lang w:val="en-US"/>
        </w:rPr>
        <w:t xml:space="preserve">racow University of Technology, </w:t>
      </w:r>
      <w:r w:rsidR="001E6218" w:rsidRPr="0016534F">
        <w:rPr>
          <w:rFonts w:ascii="Times New Roman" w:eastAsia="SimSun" w:hAnsi="Times New Roman" w:cs="Times New Roman"/>
          <w:i/>
          <w:noProof/>
          <w:sz w:val="16"/>
          <w:szCs w:val="20"/>
          <w:lang w:val="en-US"/>
        </w:rPr>
        <w:t xml:space="preserve">ul. </w:t>
      </w:r>
      <w:r w:rsidRPr="0016534F">
        <w:rPr>
          <w:rFonts w:ascii="Times New Roman" w:eastAsia="SimSun" w:hAnsi="Times New Roman" w:cs="Times New Roman"/>
          <w:i/>
          <w:noProof/>
          <w:sz w:val="16"/>
          <w:szCs w:val="20"/>
          <w:lang w:val="en-US"/>
        </w:rPr>
        <w:t>Warszawska 24, 31-155 Krakow, Poland</w:t>
      </w:r>
    </w:p>
    <w:p w14:paraId="7195BCD5" w14:textId="5A9286B2" w:rsidR="00AF75C1" w:rsidRPr="0016534F" w:rsidRDefault="00FC3DDC" w:rsidP="00C25B6F">
      <w:pPr>
        <w:suppressAutoHyphens/>
        <w:spacing w:after="400" w:line="264" w:lineRule="auto"/>
        <w:jc w:val="center"/>
        <w:rPr>
          <w:rFonts w:ascii="Times New Roman" w:eastAsia="SimSun" w:hAnsi="Times New Roman" w:cs="Times New Roman"/>
          <w:i/>
          <w:noProof/>
          <w:sz w:val="16"/>
          <w:szCs w:val="20"/>
          <w:lang w:val="en-US" w:eastAsia="zh-CN"/>
        </w:rPr>
      </w:pPr>
      <w:r w:rsidRPr="0016534F">
        <w:rPr>
          <w:rFonts w:ascii="Times New Roman" w:eastAsia="SimSun" w:hAnsi="Times New Roman" w:cs="Times New Roman"/>
          <w:i/>
          <w:noProof/>
          <w:sz w:val="16"/>
          <w:szCs w:val="20"/>
          <w:vertAlign w:val="superscript"/>
          <w:lang w:val="en-US"/>
        </w:rPr>
        <w:t>b</w:t>
      </w:r>
      <w:r w:rsidR="001E263F" w:rsidRPr="0016534F">
        <w:rPr>
          <w:rFonts w:ascii="Times New Roman" w:eastAsia="SimSun" w:hAnsi="Times New Roman" w:cs="Times New Roman"/>
          <w:i/>
          <w:noProof/>
          <w:sz w:val="16"/>
          <w:szCs w:val="20"/>
          <w:vertAlign w:val="superscript"/>
          <w:lang w:val="en-US"/>
        </w:rPr>
        <w:t xml:space="preserve"> </w:t>
      </w:r>
      <w:r w:rsidR="00AC2CEA">
        <w:rPr>
          <w:rFonts w:ascii="Times New Roman" w:eastAsia="SimSun" w:hAnsi="Times New Roman" w:cs="Times New Roman"/>
          <w:i/>
          <w:noProof/>
          <w:sz w:val="16"/>
          <w:szCs w:val="20"/>
          <w:lang w:val="en-US"/>
        </w:rPr>
        <w:t>Transport Research Institute, E</w:t>
      </w:r>
      <w:r w:rsidRPr="0016534F">
        <w:rPr>
          <w:rFonts w:ascii="Times New Roman" w:eastAsia="SimSun" w:hAnsi="Times New Roman" w:cs="Times New Roman"/>
          <w:i/>
          <w:noProof/>
          <w:sz w:val="16"/>
          <w:szCs w:val="20"/>
          <w:lang w:val="en-US"/>
        </w:rPr>
        <w:t>dinburgh Napier University, 10 Colinton Road, EH10 5DT Edinburgh, United Kingdom</w:t>
      </w:r>
    </w:p>
    <w:p w14:paraId="187A2BD2" w14:textId="77777777" w:rsidR="00AF75C1" w:rsidRPr="00C25B6F" w:rsidRDefault="00AF75C1" w:rsidP="00C25B6F">
      <w:pPr>
        <w:keepNext/>
        <w:pBdr>
          <w:top w:val="single" w:sz="4" w:space="10" w:color="auto"/>
        </w:pBdr>
        <w:suppressAutoHyphens/>
        <w:spacing w:before="200" w:after="220" w:line="480" w:lineRule="auto"/>
        <w:jc w:val="both"/>
        <w:rPr>
          <w:rFonts w:ascii="Times New Roman" w:eastAsia="SimSun" w:hAnsi="Times New Roman" w:cs="Times New Roman"/>
          <w:b/>
          <w:sz w:val="24"/>
          <w:szCs w:val="24"/>
          <w:lang w:val="en-US"/>
        </w:rPr>
      </w:pPr>
      <w:r w:rsidRPr="00C25B6F">
        <w:rPr>
          <w:rFonts w:ascii="Times New Roman" w:eastAsia="SimSun" w:hAnsi="Times New Roman" w:cs="Times New Roman"/>
          <w:b/>
          <w:sz w:val="24"/>
          <w:szCs w:val="24"/>
          <w:lang w:val="en-US"/>
        </w:rPr>
        <w:t>Abstract</w:t>
      </w:r>
    </w:p>
    <w:p w14:paraId="2D2B54C2" w14:textId="35AE8447" w:rsidR="00C92126" w:rsidRPr="00C25B6F" w:rsidRDefault="00D43F6F" w:rsidP="00C25B6F">
      <w:pPr>
        <w:spacing w:after="120" w:line="480" w:lineRule="auto"/>
        <w:jc w:val="both"/>
        <w:rPr>
          <w:rFonts w:ascii="Times New Roman" w:eastAsia="SimSun" w:hAnsi="Times New Roman" w:cs="Times New Roman"/>
          <w:sz w:val="24"/>
          <w:szCs w:val="24"/>
          <w:lang w:val="en-US"/>
        </w:rPr>
      </w:pPr>
      <w:r w:rsidRPr="00C25B6F">
        <w:rPr>
          <w:rFonts w:ascii="Times New Roman" w:eastAsia="SimSun" w:hAnsi="Times New Roman" w:cs="Times New Roman"/>
          <w:sz w:val="24"/>
          <w:szCs w:val="24"/>
          <w:lang w:val="en-US"/>
        </w:rPr>
        <w:t xml:space="preserve">The </w:t>
      </w:r>
      <w:r w:rsidR="00AE4AA5" w:rsidRPr="00C25B6F">
        <w:rPr>
          <w:rFonts w:ascii="Times New Roman" w:eastAsia="SimSun" w:hAnsi="Times New Roman" w:cs="Times New Roman"/>
          <w:sz w:val="24"/>
          <w:szCs w:val="24"/>
          <w:lang w:val="en-US"/>
        </w:rPr>
        <w:t xml:space="preserve">objective of this </w:t>
      </w:r>
      <w:r w:rsidRPr="00C25B6F">
        <w:rPr>
          <w:rFonts w:ascii="Times New Roman" w:eastAsia="SimSun" w:hAnsi="Times New Roman" w:cs="Times New Roman"/>
          <w:sz w:val="24"/>
          <w:szCs w:val="24"/>
          <w:lang w:val="en-US"/>
        </w:rPr>
        <w:t xml:space="preserve">study </w:t>
      </w:r>
      <w:r w:rsidR="00AE4AA5" w:rsidRPr="00C25B6F">
        <w:rPr>
          <w:rFonts w:ascii="Times New Roman" w:eastAsia="SimSun" w:hAnsi="Times New Roman" w:cs="Times New Roman"/>
          <w:sz w:val="24"/>
          <w:szCs w:val="24"/>
          <w:lang w:val="en-US"/>
        </w:rPr>
        <w:t xml:space="preserve">is </w:t>
      </w:r>
      <w:r w:rsidR="00270043">
        <w:rPr>
          <w:rFonts w:ascii="Times New Roman" w:eastAsia="SimSun" w:hAnsi="Times New Roman" w:cs="Times New Roman"/>
          <w:sz w:val="24"/>
          <w:szCs w:val="24"/>
          <w:lang w:val="en-US"/>
        </w:rPr>
        <w:t>to investigate the</w:t>
      </w:r>
      <w:r w:rsidR="00C9654F">
        <w:rPr>
          <w:rFonts w:ascii="Times New Roman" w:eastAsia="SimSun" w:hAnsi="Times New Roman" w:cs="Times New Roman"/>
          <w:sz w:val="24"/>
          <w:szCs w:val="24"/>
          <w:lang w:val="en-US"/>
        </w:rPr>
        <w:t xml:space="preserve"> potential</w:t>
      </w:r>
      <w:r w:rsidR="00270043">
        <w:rPr>
          <w:rFonts w:ascii="Times New Roman" w:eastAsia="SimSun" w:hAnsi="Times New Roman" w:cs="Times New Roman"/>
          <w:sz w:val="24"/>
          <w:szCs w:val="24"/>
          <w:lang w:val="en-US"/>
        </w:rPr>
        <w:t xml:space="preserve"> travel </w:t>
      </w:r>
      <w:proofErr w:type="spellStart"/>
      <w:r w:rsidR="00270043">
        <w:rPr>
          <w:rFonts w:ascii="Times New Roman" w:eastAsia="SimSun" w:hAnsi="Times New Roman" w:cs="Times New Roman"/>
          <w:sz w:val="24"/>
          <w:szCs w:val="24"/>
          <w:lang w:val="en-US"/>
        </w:rPr>
        <w:t>behaviour</w:t>
      </w:r>
      <w:proofErr w:type="spellEnd"/>
      <w:r w:rsidR="00270043">
        <w:rPr>
          <w:rFonts w:ascii="Times New Roman" w:eastAsia="SimSun" w:hAnsi="Times New Roman" w:cs="Times New Roman"/>
          <w:sz w:val="24"/>
          <w:szCs w:val="24"/>
          <w:lang w:val="en-US"/>
        </w:rPr>
        <w:t xml:space="preserve"> impact of potential access to real-time crowding information (RTCI)</w:t>
      </w:r>
      <w:r w:rsidR="00C9654F">
        <w:rPr>
          <w:rFonts w:ascii="Times New Roman" w:eastAsia="SimSun" w:hAnsi="Times New Roman" w:cs="Times New Roman"/>
          <w:sz w:val="24"/>
          <w:szCs w:val="24"/>
          <w:lang w:val="en-US"/>
        </w:rPr>
        <w:t xml:space="preserve">, manifested in form of induced </w:t>
      </w:r>
      <w:r w:rsidR="00270043">
        <w:rPr>
          <w:rFonts w:ascii="Times New Roman" w:eastAsia="SimSun" w:hAnsi="Times New Roman" w:cs="Times New Roman"/>
          <w:sz w:val="24"/>
          <w:szCs w:val="24"/>
          <w:lang w:val="en-US"/>
        </w:rPr>
        <w:t>propensity to wait for less-crowded urban public transport (PT) services</w:t>
      </w:r>
      <w:r w:rsidR="0067381B" w:rsidRPr="00C25B6F">
        <w:rPr>
          <w:rFonts w:ascii="Times New Roman" w:eastAsia="SimSun" w:hAnsi="Times New Roman" w:cs="Times New Roman"/>
          <w:sz w:val="24"/>
          <w:szCs w:val="24"/>
          <w:lang w:val="en-US"/>
        </w:rPr>
        <w:t>.</w:t>
      </w:r>
      <w:r w:rsidR="00C92126" w:rsidRPr="00C25B6F">
        <w:rPr>
          <w:rFonts w:ascii="Times New Roman" w:eastAsia="SimSun" w:hAnsi="Times New Roman" w:cs="Times New Roman"/>
          <w:sz w:val="24"/>
          <w:szCs w:val="24"/>
          <w:lang w:val="en-US"/>
        </w:rPr>
        <w:t xml:space="preserve"> RTCI is a novel</w:t>
      </w:r>
      <w:r w:rsidR="008A15FF" w:rsidRPr="00C25B6F">
        <w:rPr>
          <w:rFonts w:ascii="Times New Roman" w:eastAsia="SimSun" w:hAnsi="Times New Roman" w:cs="Times New Roman"/>
          <w:sz w:val="24"/>
          <w:szCs w:val="24"/>
          <w:lang w:val="en-US"/>
        </w:rPr>
        <w:t xml:space="preserve"> but increasingly feasibly feature in ITS-driven transport solutions that could serve as a useful travel demand management tool in urban PT networks</w:t>
      </w:r>
      <w:r w:rsidR="00C25B6F">
        <w:rPr>
          <w:rFonts w:ascii="Times New Roman" w:eastAsia="SimSun" w:hAnsi="Times New Roman" w:cs="Times New Roman"/>
          <w:sz w:val="24"/>
          <w:szCs w:val="24"/>
          <w:lang w:val="en-US"/>
        </w:rPr>
        <w:t xml:space="preserve"> – however, </w:t>
      </w:r>
      <w:r w:rsidR="008A15FF" w:rsidRPr="00C25B6F">
        <w:rPr>
          <w:rFonts w:ascii="Times New Roman" w:eastAsia="SimSun" w:hAnsi="Times New Roman" w:cs="Times New Roman"/>
          <w:sz w:val="24"/>
          <w:szCs w:val="24"/>
          <w:lang w:val="en-US"/>
        </w:rPr>
        <w:t xml:space="preserve">little remains known about </w:t>
      </w:r>
      <w:r w:rsidR="00270043">
        <w:rPr>
          <w:rFonts w:ascii="Times New Roman" w:eastAsia="SimSun" w:hAnsi="Times New Roman" w:cs="Times New Roman"/>
          <w:sz w:val="24"/>
          <w:szCs w:val="24"/>
          <w:lang w:val="en-US"/>
        </w:rPr>
        <w:t>its</w:t>
      </w:r>
      <w:r w:rsidR="008A15FF" w:rsidRPr="00C25B6F">
        <w:rPr>
          <w:rFonts w:ascii="Times New Roman" w:eastAsia="SimSun" w:hAnsi="Times New Roman" w:cs="Times New Roman"/>
          <w:sz w:val="24"/>
          <w:szCs w:val="24"/>
          <w:lang w:val="en-US"/>
        </w:rPr>
        <w:t xml:space="preserve"> exact influence on passengers’ travel </w:t>
      </w:r>
      <w:r w:rsidR="00C25B6F">
        <w:rPr>
          <w:rFonts w:ascii="Times New Roman" w:eastAsia="SimSun" w:hAnsi="Times New Roman" w:cs="Times New Roman"/>
          <w:sz w:val="24"/>
          <w:szCs w:val="24"/>
          <w:lang w:val="en-US"/>
        </w:rPr>
        <w:t>experience and system performance</w:t>
      </w:r>
      <w:r w:rsidR="008A15FF" w:rsidRPr="00C25B6F">
        <w:rPr>
          <w:rFonts w:ascii="Times New Roman" w:eastAsia="SimSun" w:hAnsi="Times New Roman" w:cs="Times New Roman"/>
          <w:sz w:val="24"/>
          <w:szCs w:val="24"/>
          <w:lang w:val="en-US"/>
        </w:rPr>
        <w:t>.</w:t>
      </w:r>
    </w:p>
    <w:p w14:paraId="0C3B43E3" w14:textId="63ACAB00" w:rsidR="00BB50DE" w:rsidRPr="00C25B6F" w:rsidRDefault="0067381B" w:rsidP="00C25B6F">
      <w:pPr>
        <w:spacing w:after="120" w:line="480" w:lineRule="auto"/>
        <w:jc w:val="both"/>
        <w:rPr>
          <w:rFonts w:ascii="Times New Roman" w:eastAsia="SimSun" w:hAnsi="Times New Roman" w:cs="Times New Roman"/>
          <w:sz w:val="24"/>
          <w:szCs w:val="24"/>
          <w:lang w:val="en-US"/>
        </w:rPr>
      </w:pPr>
      <w:r w:rsidRPr="00C25B6F">
        <w:rPr>
          <w:rFonts w:ascii="Times New Roman" w:eastAsia="SimSun" w:hAnsi="Times New Roman" w:cs="Times New Roman"/>
          <w:sz w:val="24"/>
          <w:szCs w:val="24"/>
          <w:lang w:val="en-US"/>
        </w:rPr>
        <w:t>This paper</w:t>
      </w:r>
      <w:r w:rsidR="008A15FF" w:rsidRPr="00C25B6F">
        <w:rPr>
          <w:rFonts w:ascii="Times New Roman" w:eastAsia="SimSun" w:hAnsi="Times New Roman" w:cs="Times New Roman"/>
          <w:sz w:val="24"/>
          <w:szCs w:val="24"/>
          <w:lang w:val="en-US"/>
        </w:rPr>
        <w:t xml:space="preserve"> aims to address this research gap and</w:t>
      </w:r>
      <w:r w:rsidRPr="00C25B6F">
        <w:rPr>
          <w:rFonts w:ascii="Times New Roman" w:eastAsia="SimSun" w:hAnsi="Times New Roman" w:cs="Times New Roman"/>
          <w:sz w:val="24"/>
          <w:szCs w:val="24"/>
          <w:lang w:val="en-US"/>
        </w:rPr>
        <w:t xml:space="preserve"> presents results from</w:t>
      </w:r>
      <w:r w:rsidR="00E54A12" w:rsidRPr="00C25B6F">
        <w:rPr>
          <w:rFonts w:ascii="Times New Roman" w:eastAsia="SimSun" w:hAnsi="Times New Roman" w:cs="Times New Roman"/>
          <w:sz w:val="24"/>
          <w:szCs w:val="24"/>
          <w:lang w:val="en-US"/>
        </w:rPr>
        <w:t xml:space="preserve"> </w:t>
      </w:r>
      <w:r w:rsidRPr="00C25B6F">
        <w:rPr>
          <w:rFonts w:ascii="Times New Roman" w:eastAsia="SimSun" w:hAnsi="Times New Roman" w:cs="Times New Roman"/>
          <w:sz w:val="24"/>
          <w:szCs w:val="24"/>
          <w:lang w:val="en-US"/>
        </w:rPr>
        <w:t>focus-group discussions and field surveys conducted among urban PT users in the city of Krakow (Poland)</w:t>
      </w:r>
      <w:r w:rsidR="00E54A12" w:rsidRPr="00C25B6F">
        <w:rPr>
          <w:rFonts w:ascii="Times New Roman" w:eastAsia="SimSun" w:hAnsi="Times New Roman" w:cs="Times New Roman"/>
          <w:sz w:val="24"/>
          <w:szCs w:val="24"/>
          <w:lang w:val="en-US"/>
        </w:rPr>
        <w:t xml:space="preserve">. Our research study focuses on investigating </w:t>
      </w:r>
      <w:r w:rsidRPr="00C25B6F">
        <w:rPr>
          <w:rFonts w:ascii="Times New Roman" w:eastAsia="SimSun" w:hAnsi="Times New Roman" w:cs="Times New Roman"/>
          <w:sz w:val="24"/>
          <w:szCs w:val="24"/>
          <w:lang w:val="en-US"/>
        </w:rPr>
        <w:t>factors associated with passengers’ perceptions and experience of PT crowding that might affect their attitudes towards crowding information</w:t>
      </w:r>
      <w:r w:rsidR="008A15FF" w:rsidRPr="00C25B6F">
        <w:rPr>
          <w:rFonts w:ascii="Times New Roman" w:eastAsia="SimSun" w:hAnsi="Times New Roman" w:cs="Times New Roman"/>
          <w:sz w:val="24"/>
          <w:szCs w:val="24"/>
          <w:lang w:val="en-US"/>
        </w:rPr>
        <w:t xml:space="preserve">. </w:t>
      </w:r>
      <w:r w:rsidR="00EF08B4">
        <w:rPr>
          <w:rFonts w:ascii="Times New Roman" w:eastAsia="SimSun" w:hAnsi="Times New Roman" w:cs="Times New Roman"/>
          <w:sz w:val="24"/>
          <w:szCs w:val="24"/>
          <w:lang w:val="en-US"/>
        </w:rPr>
        <w:t xml:space="preserve">Selected conclusions from </w:t>
      </w:r>
      <w:r w:rsidR="00EF0D7B" w:rsidRPr="00C25B6F">
        <w:rPr>
          <w:rFonts w:ascii="Times New Roman" w:eastAsia="SimSun" w:hAnsi="Times New Roman" w:cs="Times New Roman"/>
          <w:sz w:val="24"/>
          <w:szCs w:val="24"/>
          <w:lang w:val="en-US"/>
        </w:rPr>
        <w:t xml:space="preserve">in-depth discussions </w:t>
      </w:r>
      <w:r w:rsidR="00691556" w:rsidRPr="00C25B6F">
        <w:rPr>
          <w:rFonts w:ascii="Times New Roman" w:eastAsia="SimSun" w:hAnsi="Times New Roman" w:cs="Times New Roman"/>
          <w:sz w:val="24"/>
          <w:szCs w:val="24"/>
          <w:lang w:val="en-US"/>
        </w:rPr>
        <w:t xml:space="preserve">in focus groups </w:t>
      </w:r>
      <w:r w:rsidR="00EF0D7B" w:rsidRPr="00C25B6F">
        <w:rPr>
          <w:rFonts w:ascii="Times New Roman" w:eastAsia="SimSun" w:hAnsi="Times New Roman" w:cs="Times New Roman"/>
          <w:sz w:val="24"/>
          <w:szCs w:val="24"/>
          <w:lang w:val="en-US"/>
        </w:rPr>
        <w:t xml:space="preserve">allow us to understand the passengers’ interpretation of various RTCI </w:t>
      </w:r>
      <w:r w:rsidR="00270043">
        <w:rPr>
          <w:rFonts w:ascii="Times New Roman" w:eastAsia="SimSun" w:hAnsi="Times New Roman" w:cs="Times New Roman"/>
          <w:sz w:val="24"/>
          <w:szCs w:val="24"/>
          <w:lang w:val="en-US"/>
        </w:rPr>
        <w:t>representation</w:t>
      </w:r>
      <w:r w:rsidR="00EF0D7B" w:rsidRPr="00C25B6F">
        <w:rPr>
          <w:rFonts w:ascii="Times New Roman" w:eastAsia="SimSun" w:hAnsi="Times New Roman" w:cs="Times New Roman"/>
          <w:sz w:val="24"/>
          <w:szCs w:val="24"/>
          <w:lang w:val="en-US"/>
        </w:rPr>
        <w:t xml:space="preserve"> methods and main reasons underlying their decisions to </w:t>
      </w:r>
      <w:proofErr w:type="spellStart"/>
      <w:r w:rsidR="00EF0D7B" w:rsidRPr="00C25B6F">
        <w:rPr>
          <w:rFonts w:ascii="Times New Roman" w:eastAsia="SimSun" w:hAnsi="Times New Roman" w:cs="Times New Roman"/>
          <w:sz w:val="24"/>
          <w:szCs w:val="24"/>
          <w:lang w:val="en-US"/>
        </w:rPr>
        <w:t>utilise</w:t>
      </w:r>
      <w:proofErr w:type="spellEnd"/>
      <w:r w:rsidR="00EF0D7B" w:rsidRPr="00C25B6F">
        <w:rPr>
          <w:rFonts w:ascii="Times New Roman" w:eastAsia="SimSun" w:hAnsi="Times New Roman" w:cs="Times New Roman"/>
          <w:sz w:val="24"/>
          <w:szCs w:val="24"/>
          <w:lang w:val="en-US"/>
        </w:rPr>
        <w:t xml:space="preserve"> crowding information. The main stage of our investigation involves the stated-preference (SP) experiment conducted among PT users in Krakow, where we </w:t>
      </w:r>
      <w:proofErr w:type="spellStart"/>
      <w:r w:rsidR="00E54A12" w:rsidRPr="00C25B6F">
        <w:rPr>
          <w:rFonts w:ascii="Times New Roman" w:eastAsia="SimSun" w:hAnsi="Times New Roman" w:cs="Times New Roman"/>
          <w:sz w:val="24"/>
          <w:szCs w:val="24"/>
          <w:lang w:val="en-US"/>
        </w:rPr>
        <w:t>analyse</w:t>
      </w:r>
      <w:proofErr w:type="spellEnd"/>
      <w:r w:rsidR="00E54A12" w:rsidRPr="00C25B6F">
        <w:rPr>
          <w:rFonts w:ascii="Times New Roman" w:eastAsia="SimSun" w:hAnsi="Times New Roman" w:cs="Times New Roman"/>
          <w:sz w:val="24"/>
          <w:szCs w:val="24"/>
          <w:lang w:val="en-US"/>
        </w:rPr>
        <w:t xml:space="preserve"> </w:t>
      </w:r>
      <w:r w:rsidR="00EF0D7B" w:rsidRPr="00C25B6F">
        <w:rPr>
          <w:rFonts w:ascii="Times New Roman" w:eastAsia="SimSun" w:hAnsi="Times New Roman" w:cs="Times New Roman"/>
          <w:sz w:val="24"/>
          <w:szCs w:val="24"/>
          <w:lang w:val="en-US"/>
        </w:rPr>
        <w:t xml:space="preserve">passengers’ </w:t>
      </w:r>
      <w:r w:rsidR="00BB50DE" w:rsidRPr="00C25B6F">
        <w:rPr>
          <w:rFonts w:ascii="Times New Roman" w:eastAsia="SimSun" w:hAnsi="Times New Roman" w:cs="Times New Roman"/>
          <w:sz w:val="24"/>
          <w:szCs w:val="24"/>
          <w:lang w:val="en-US"/>
        </w:rPr>
        <w:t xml:space="preserve">preferred choices </w:t>
      </w:r>
      <w:r w:rsidR="003A043C" w:rsidRPr="00C25B6F">
        <w:rPr>
          <w:rFonts w:ascii="Times New Roman" w:eastAsia="SimSun" w:hAnsi="Times New Roman" w:cs="Times New Roman"/>
          <w:sz w:val="24"/>
          <w:szCs w:val="24"/>
          <w:lang w:val="en-US"/>
        </w:rPr>
        <w:t>in response to</w:t>
      </w:r>
      <w:r w:rsidR="00EF0D7B" w:rsidRPr="00C25B6F">
        <w:rPr>
          <w:rFonts w:ascii="Times New Roman" w:eastAsia="SimSun" w:hAnsi="Times New Roman" w:cs="Times New Roman"/>
          <w:sz w:val="24"/>
          <w:szCs w:val="24"/>
          <w:lang w:val="en-US"/>
        </w:rPr>
        <w:t xml:space="preserve"> (</w:t>
      </w:r>
      <w:r w:rsidR="00270043">
        <w:rPr>
          <w:rFonts w:ascii="Times New Roman" w:eastAsia="SimSun" w:hAnsi="Times New Roman" w:cs="Times New Roman"/>
          <w:sz w:val="24"/>
          <w:szCs w:val="24"/>
          <w:lang w:val="en-US"/>
        </w:rPr>
        <w:t xml:space="preserve">yet </w:t>
      </w:r>
      <w:r w:rsidR="00EF0D7B" w:rsidRPr="00C25B6F">
        <w:rPr>
          <w:rFonts w:ascii="Times New Roman" w:eastAsia="SimSun" w:hAnsi="Times New Roman" w:cs="Times New Roman"/>
          <w:sz w:val="24"/>
          <w:szCs w:val="24"/>
          <w:lang w:val="en-US"/>
        </w:rPr>
        <w:t>hypothetical)</w:t>
      </w:r>
      <w:r w:rsidR="00270043">
        <w:rPr>
          <w:rFonts w:ascii="Times New Roman" w:eastAsia="SimSun" w:hAnsi="Times New Roman" w:cs="Times New Roman"/>
          <w:sz w:val="24"/>
          <w:szCs w:val="24"/>
          <w:lang w:val="en-US"/>
        </w:rPr>
        <w:t xml:space="preserve"> RTCI</w:t>
      </w:r>
      <w:r w:rsidR="00EF0D7B" w:rsidRPr="00C25B6F">
        <w:rPr>
          <w:rFonts w:ascii="Times New Roman" w:eastAsia="SimSun" w:hAnsi="Times New Roman" w:cs="Times New Roman"/>
          <w:sz w:val="24"/>
          <w:szCs w:val="24"/>
          <w:lang w:val="en-US"/>
        </w:rPr>
        <w:t xml:space="preserve"> on</w:t>
      </w:r>
      <w:r w:rsidR="00270043">
        <w:rPr>
          <w:rFonts w:ascii="Times New Roman" w:eastAsia="SimSun" w:hAnsi="Times New Roman" w:cs="Times New Roman"/>
          <w:sz w:val="24"/>
          <w:szCs w:val="24"/>
          <w:lang w:val="en-US"/>
        </w:rPr>
        <w:t xml:space="preserve"> the</w:t>
      </w:r>
      <w:r w:rsidR="00EF0D7B" w:rsidRPr="00C25B6F">
        <w:rPr>
          <w:rFonts w:ascii="Times New Roman" w:eastAsia="SimSun" w:hAnsi="Times New Roman" w:cs="Times New Roman"/>
          <w:sz w:val="24"/>
          <w:szCs w:val="24"/>
          <w:lang w:val="en-US"/>
        </w:rPr>
        <w:t xml:space="preserve"> on-board crowding</w:t>
      </w:r>
      <w:r w:rsidR="00270043">
        <w:rPr>
          <w:rFonts w:ascii="Times New Roman" w:eastAsia="SimSun" w:hAnsi="Times New Roman" w:cs="Times New Roman"/>
          <w:sz w:val="24"/>
          <w:szCs w:val="24"/>
          <w:lang w:val="en-US"/>
        </w:rPr>
        <w:t xml:space="preserve"> levels</w:t>
      </w:r>
      <w:r w:rsidR="00BB50DE" w:rsidRPr="00C25B6F">
        <w:rPr>
          <w:rFonts w:ascii="Times New Roman" w:eastAsia="SimSun" w:hAnsi="Times New Roman" w:cs="Times New Roman"/>
          <w:sz w:val="24"/>
          <w:szCs w:val="24"/>
          <w:lang w:val="en-US"/>
        </w:rPr>
        <w:t xml:space="preserve">. We </w:t>
      </w:r>
      <w:r w:rsidR="00E54A12" w:rsidRPr="00C25B6F">
        <w:rPr>
          <w:rFonts w:ascii="Times New Roman" w:eastAsia="SimSun" w:hAnsi="Times New Roman" w:cs="Times New Roman"/>
          <w:sz w:val="24"/>
          <w:szCs w:val="24"/>
          <w:lang w:val="en-US"/>
        </w:rPr>
        <w:t xml:space="preserve">outline relevant correlations with various trip- and population-related characteristics, noting e.g. the impact of prior crowding </w:t>
      </w:r>
      <w:r w:rsidR="00E54A12" w:rsidRPr="00C25B6F">
        <w:rPr>
          <w:rFonts w:ascii="Times New Roman" w:eastAsia="SimSun" w:hAnsi="Times New Roman" w:cs="Times New Roman"/>
          <w:sz w:val="24"/>
          <w:szCs w:val="24"/>
          <w:lang w:val="en-US"/>
        </w:rPr>
        <w:lastRenderedPageBreak/>
        <w:t>experience, trip duration and frequency, users’ demographics etc.</w:t>
      </w:r>
      <w:r w:rsidR="00BB50DE" w:rsidRPr="00C25B6F">
        <w:rPr>
          <w:rFonts w:ascii="Times New Roman" w:eastAsia="SimSun" w:hAnsi="Times New Roman" w:cs="Times New Roman"/>
          <w:sz w:val="24"/>
          <w:szCs w:val="24"/>
          <w:lang w:val="en-US"/>
        </w:rPr>
        <w:t xml:space="preserve"> Additionally, the obtained SP results are used to estimate </w:t>
      </w:r>
      <w:r w:rsidR="003A043C" w:rsidRPr="00C25B6F">
        <w:rPr>
          <w:rFonts w:ascii="Times New Roman" w:eastAsia="SimSun" w:hAnsi="Times New Roman" w:cs="Times New Roman"/>
          <w:sz w:val="24"/>
          <w:szCs w:val="24"/>
          <w:lang w:val="en-US"/>
        </w:rPr>
        <w:t xml:space="preserve">a </w:t>
      </w:r>
      <w:r w:rsidR="00E54A12" w:rsidRPr="00C25B6F">
        <w:rPr>
          <w:rFonts w:ascii="Times New Roman" w:eastAsia="SimSun" w:hAnsi="Times New Roman" w:cs="Times New Roman"/>
          <w:sz w:val="24"/>
          <w:szCs w:val="24"/>
          <w:lang w:val="en-US"/>
        </w:rPr>
        <w:t>generic discrete choice model</w:t>
      </w:r>
      <w:r w:rsidR="00BB50DE" w:rsidRPr="00C25B6F">
        <w:rPr>
          <w:rFonts w:ascii="Times New Roman" w:eastAsia="SimSun" w:hAnsi="Times New Roman" w:cs="Times New Roman"/>
          <w:sz w:val="24"/>
          <w:szCs w:val="24"/>
          <w:lang w:val="en-US"/>
        </w:rPr>
        <w:t xml:space="preserve"> describing the stated “willingness-to-wait” to reduce </w:t>
      </w:r>
      <w:r w:rsidR="0079693F" w:rsidRPr="00C25B6F">
        <w:rPr>
          <w:rFonts w:ascii="Times New Roman" w:eastAsia="SimSun" w:hAnsi="Times New Roman" w:cs="Times New Roman"/>
          <w:sz w:val="24"/>
          <w:szCs w:val="24"/>
          <w:lang w:val="en-US"/>
        </w:rPr>
        <w:t>over</w:t>
      </w:r>
      <w:r w:rsidR="00BB50DE" w:rsidRPr="00C25B6F">
        <w:rPr>
          <w:rFonts w:ascii="Times New Roman" w:eastAsia="SimSun" w:hAnsi="Times New Roman" w:cs="Times New Roman"/>
          <w:sz w:val="24"/>
          <w:szCs w:val="24"/>
          <w:lang w:val="en-US"/>
        </w:rPr>
        <w:t>crowding in urban PT systems</w:t>
      </w:r>
      <w:r w:rsidR="003A043C" w:rsidRPr="00C25B6F">
        <w:rPr>
          <w:rFonts w:ascii="Times New Roman" w:eastAsia="SimSun" w:hAnsi="Times New Roman" w:cs="Times New Roman"/>
          <w:sz w:val="24"/>
          <w:szCs w:val="24"/>
          <w:lang w:val="en-US"/>
        </w:rPr>
        <w:t>.</w:t>
      </w:r>
    </w:p>
    <w:p w14:paraId="3D650652" w14:textId="6B5B888E" w:rsidR="00D43F6F" w:rsidRPr="00C25B6F" w:rsidRDefault="003A043C" w:rsidP="00C25B6F">
      <w:pPr>
        <w:spacing w:after="120" w:line="480" w:lineRule="auto"/>
        <w:jc w:val="both"/>
        <w:rPr>
          <w:rFonts w:ascii="Times New Roman" w:eastAsia="SimSun" w:hAnsi="Times New Roman" w:cs="Times New Roman"/>
          <w:sz w:val="24"/>
          <w:szCs w:val="24"/>
          <w:lang w:val="en-US"/>
        </w:rPr>
      </w:pPr>
      <w:r w:rsidRPr="00C25B6F">
        <w:rPr>
          <w:rFonts w:ascii="Times New Roman" w:eastAsia="SimSun" w:hAnsi="Times New Roman" w:cs="Times New Roman"/>
          <w:sz w:val="24"/>
          <w:szCs w:val="24"/>
          <w:lang w:val="en-US"/>
        </w:rPr>
        <w:t xml:space="preserve">The ultimate objective of our research work is to provide useful contribution for future real-time crowding information systems. We hope that findings included in this study could indicate issues relevant for developing RTCI as an efficient PT </w:t>
      </w:r>
      <w:r w:rsidR="00C25B6F">
        <w:rPr>
          <w:rFonts w:ascii="Times New Roman" w:eastAsia="SimSun" w:hAnsi="Times New Roman" w:cs="Times New Roman"/>
          <w:sz w:val="24"/>
          <w:szCs w:val="24"/>
          <w:lang w:val="en-US"/>
        </w:rPr>
        <w:t>network</w:t>
      </w:r>
      <w:r w:rsidRPr="00C25B6F">
        <w:rPr>
          <w:rFonts w:ascii="Times New Roman" w:eastAsia="SimSun" w:hAnsi="Times New Roman" w:cs="Times New Roman"/>
          <w:sz w:val="24"/>
          <w:szCs w:val="24"/>
          <w:lang w:val="en-US"/>
        </w:rPr>
        <w:t xml:space="preserve"> management solution.</w:t>
      </w:r>
    </w:p>
    <w:p w14:paraId="738D2DD0" w14:textId="1CDE3E10" w:rsidR="00AF75C1" w:rsidRPr="00C25B6F" w:rsidRDefault="00AF75C1" w:rsidP="00C25B6F">
      <w:pPr>
        <w:pBdr>
          <w:bottom w:val="single" w:sz="4" w:space="10" w:color="auto"/>
        </w:pBdr>
        <w:spacing w:after="200" w:line="480" w:lineRule="auto"/>
        <w:jc w:val="both"/>
        <w:rPr>
          <w:rFonts w:ascii="Times New Roman" w:eastAsia="SimSun" w:hAnsi="Times New Roman" w:cs="Times New Roman"/>
          <w:noProof/>
          <w:sz w:val="24"/>
          <w:szCs w:val="24"/>
          <w:lang w:val="en-US"/>
        </w:rPr>
      </w:pPr>
      <w:r w:rsidRPr="00C25B6F">
        <w:rPr>
          <w:rFonts w:ascii="Times New Roman" w:eastAsia="SimSun" w:hAnsi="Times New Roman" w:cs="Times New Roman"/>
          <w:i/>
          <w:noProof/>
          <w:sz w:val="24"/>
          <w:szCs w:val="24"/>
          <w:lang w:val="en-US"/>
        </w:rPr>
        <w:t>Keywords:</w:t>
      </w:r>
      <w:r w:rsidRPr="00C25B6F">
        <w:rPr>
          <w:rFonts w:ascii="Times New Roman" w:eastAsia="SimSun" w:hAnsi="Times New Roman" w:cs="Times New Roman"/>
          <w:noProof/>
          <w:sz w:val="24"/>
          <w:szCs w:val="24"/>
          <w:lang w:val="en-US"/>
        </w:rPr>
        <w:t xml:space="preserve"> </w:t>
      </w:r>
      <w:r w:rsidR="00C54841" w:rsidRPr="00C25B6F">
        <w:rPr>
          <w:rFonts w:ascii="Times New Roman" w:eastAsia="SimSun" w:hAnsi="Times New Roman" w:cs="Times New Roman"/>
          <w:noProof/>
          <w:sz w:val="24"/>
          <w:szCs w:val="24"/>
          <w:lang w:val="en-US"/>
        </w:rPr>
        <w:t>public transport;</w:t>
      </w:r>
      <w:r w:rsidR="006853D0" w:rsidRPr="00C25B6F">
        <w:rPr>
          <w:rFonts w:ascii="Times New Roman" w:eastAsia="SimSun" w:hAnsi="Times New Roman" w:cs="Times New Roman"/>
          <w:noProof/>
          <w:sz w:val="24"/>
          <w:szCs w:val="24"/>
          <w:lang w:val="en-US"/>
        </w:rPr>
        <w:t xml:space="preserve"> crowding;</w:t>
      </w:r>
      <w:r w:rsidR="00C54841" w:rsidRPr="00C25B6F">
        <w:rPr>
          <w:rFonts w:ascii="Times New Roman" w:eastAsia="SimSun" w:hAnsi="Times New Roman" w:cs="Times New Roman"/>
          <w:noProof/>
          <w:sz w:val="24"/>
          <w:szCs w:val="24"/>
          <w:lang w:val="en-US"/>
        </w:rPr>
        <w:t xml:space="preserve"> passenger </w:t>
      </w:r>
      <w:r w:rsidR="00BE2EA5" w:rsidRPr="00C25B6F">
        <w:rPr>
          <w:rFonts w:ascii="Times New Roman" w:eastAsia="SimSun" w:hAnsi="Times New Roman" w:cs="Times New Roman"/>
          <w:noProof/>
          <w:sz w:val="24"/>
          <w:szCs w:val="24"/>
          <w:lang w:val="en-US"/>
        </w:rPr>
        <w:t>congestion</w:t>
      </w:r>
      <w:r w:rsidR="00C54841" w:rsidRPr="00C25B6F">
        <w:rPr>
          <w:rFonts w:ascii="Times New Roman" w:eastAsia="SimSun" w:hAnsi="Times New Roman" w:cs="Times New Roman"/>
          <w:noProof/>
          <w:sz w:val="24"/>
          <w:szCs w:val="24"/>
          <w:lang w:val="en-US"/>
        </w:rPr>
        <w:t>, real-time</w:t>
      </w:r>
      <w:r w:rsidR="00BE2EA5" w:rsidRPr="00C25B6F">
        <w:rPr>
          <w:rFonts w:ascii="Times New Roman" w:eastAsia="SimSun" w:hAnsi="Times New Roman" w:cs="Times New Roman"/>
          <w:noProof/>
          <w:sz w:val="24"/>
          <w:szCs w:val="24"/>
          <w:lang w:val="en-US"/>
        </w:rPr>
        <w:t xml:space="preserve"> crowding</w:t>
      </w:r>
      <w:r w:rsidR="00C54841" w:rsidRPr="00C25B6F">
        <w:rPr>
          <w:rFonts w:ascii="Times New Roman" w:eastAsia="SimSun" w:hAnsi="Times New Roman" w:cs="Times New Roman"/>
          <w:noProof/>
          <w:sz w:val="24"/>
          <w:szCs w:val="24"/>
          <w:lang w:val="en-US"/>
        </w:rPr>
        <w:t xml:space="preserve"> information</w:t>
      </w:r>
      <w:r w:rsidR="00BE2EA5" w:rsidRPr="00C25B6F">
        <w:rPr>
          <w:rFonts w:ascii="Times New Roman" w:eastAsia="SimSun" w:hAnsi="Times New Roman" w:cs="Times New Roman"/>
          <w:noProof/>
          <w:sz w:val="24"/>
          <w:szCs w:val="24"/>
          <w:lang w:val="en-US"/>
        </w:rPr>
        <w:t>; RTCI</w:t>
      </w:r>
    </w:p>
    <w:p w14:paraId="0A237C60" w14:textId="77777777" w:rsidR="00AF75C1" w:rsidRPr="00C25B6F" w:rsidRDefault="00AF75C1" w:rsidP="00C25B6F">
      <w:pPr>
        <w:keepNext/>
        <w:suppressAutoHyphens/>
        <w:spacing w:before="240" w:after="240" w:line="480" w:lineRule="auto"/>
        <w:jc w:val="both"/>
        <w:rPr>
          <w:rFonts w:ascii="Times New Roman" w:eastAsia="SimSun" w:hAnsi="Times New Roman" w:cs="Times New Roman"/>
          <w:b/>
          <w:sz w:val="24"/>
          <w:szCs w:val="24"/>
          <w:lang w:val="en-US"/>
        </w:rPr>
      </w:pPr>
      <w:r w:rsidRPr="00C25B6F">
        <w:rPr>
          <w:rFonts w:ascii="Times New Roman" w:eastAsia="SimSun" w:hAnsi="Times New Roman" w:cs="Times New Roman"/>
          <w:b/>
          <w:sz w:val="24"/>
          <w:szCs w:val="24"/>
          <w:lang w:val="en-US"/>
        </w:rPr>
        <w:t>Introduction</w:t>
      </w:r>
    </w:p>
    <w:p w14:paraId="6BDF6DB9" w14:textId="7AEC24EE" w:rsidR="00BD2272" w:rsidRPr="00C25B6F" w:rsidRDefault="0096185F" w:rsidP="00C25B6F">
      <w:pPr>
        <w:spacing w:before="60" w:after="60" w:line="480" w:lineRule="auto"/>
        <w:ind w:right="-28"/>
        <w:jc w:val="both"/>
        <w:rPr>
          <w:rFonts w:ascii="Times New Roman" w:hAnsi="Times New Roman" w:cs="Times New Roman"/>
          <w:sz w:val="24"/>
          <w:szCs w:val="24"/>
          <w:lang w:val="en-US"/>
        </w:rPr>
      </w:pPr>
      <w:r w:rsidRPr="00C25B6F">
        <w:rPr>
          <w:rFonts w:ascii="Times New Roman" w:hAnsi="Times New Roman" w:cs="Times New Roman"/>
          <w:sz w:val="24"/>
          <w:szCs w:val="24"/>
          <w:lang w:val="en-US"/>
        </w:rPr>
        <w:t>Passenger</w:t>
      </w:r>
      <w:r w:rsidR="00270043">
        <w:rPr>
          <w:rFonts w:ascii="Times New Roman" w:hAnsi="Times New Roman" w:cs="Times New Roman"/>
          <w:sz w:val="24"/>
          <w:szCs w:val="24"/>
          <w:lang w:val="en-US"/>
        </w:rPr>
        <w:t xml:space="preserve"> congestion (overcrowding</w:t>
      </w:r>
      <w:r w:rsidR="00AE593D" w:rsidRPr="00C25B6F">
        <w:rPr>
          <w:rFonts w:ascii="Times New Roman" w:hAnsi="Times New Roman" w:cs="Times New Roman"/>
          <w:sz w:val="24"/>
          <w:szCs w:val="24"/>
          <w:lang w:val="en-US"/>
        </w:rPr>
        <w:t xml:space="preserve">) </w:t>
      </w:r>
      <w:r w:rsidR="003A043C" w:rsidRPr="00C25B6F">
        <w:rPr>
          <w:rFonts w:ascii="Times New Roman" w:hAnsi="Times New Roman" w:cs="Times New Roman"/>
          <w:sz w:val="24"/>
          <w:szCs w:val="24"/>
          <w:lang w:val="en-US"/>
        </w:rPr>
        <w:t xml:space="preserve">is one of essential </w:t>
      </w:r>
      <w:r w:rsidR="00AE593D" w:rsidRPr="00C25B6F">
        <w:rPr>
          <w:rFonts w:ascii="Times New Roman" w:hAnsi="Times New Roman" w:cs="Times New Roman"/>
          <w:sz w:val="24"/>
          <w:szCs w:val="24"/>
          <w:lang w:val="en-US"/>
        </w:rPr>
        <w:t>factor</w:t>
      </w:r>
      <w:r w:rsidR="003A043C" w:rsidRPr="00C25B6F">
        <w:rPr>
          <w:rFonts w:ascii="Times New Roman" w:hAnsi="Times New Roman" w:cs="Times New Roman"/>
          <w:sz w:val="24"/>
          <w:szCs w:val="24"/>
          <w:lang w:val="en-US"/>
        </w:rPr>
        <w:t>s</w:t>
      </w:r>
      <w:r w:rsidR="00AE593D" w:rsidRPr="00C25B6F">
        <w:rPr>
          <w:rFonts w:ascii="Times New Roman" w:hAnsi="Times New Roman" w:cs="Times New Roman"/>
          <w:sz w:val="24"/>
          <w:szCs w:val="24"/>
          <w:lang w:val="en-US"/>
        </w:rPr>
        <w:t xml:space="preserve"> </w:t>
      </w:r>
      <w:r w:rsidR="00FB5FD0" w:rsidRPr="00C25B6F">
        <w:rPr>
          <w:rFonts w:ascii="Times New Roman" w:hAnsi="Times New Roman" w:cs="Times New Roman"/>
          <w:sz w:val="24"/>
          <w:szCs w:val="24"/>
          <w:lang w:val="en-US"/>
        </w:rPr>
        <w:t>determining</w:t>
      </w:r>
      <w:r w:rsidR="00AE593D" w:rsidRPr="00C25B6F">
        <w:rPr>
          <w:rFonts w:ascii="Times New Roman" w:hAnsi="Times New Roman" w:cs="Times New Roman"/>
          <w:sz w:val="24"/>
          <w:szCs w:val="24"/>
          <w:lang w:val="en-US"/>
        </w:rPr>
        <w:t xml:space="preserve"> the overall quality o</w:t>
      </w:r>
      <w:r w:rsidR="00812E10" w:rsidRPr="00C25B6F">
        <w:rPr>
          <w:rFonts w:ascii="Times New Roman" w:hAnsi="Times New Roman" w:cs="Times New Roman"/>
          <w:sz w:val="24"/>
          <w:szCs w:val="24"/>
          <w:lang w:val="en-US"/>
        </w:rPr>
        <w:t>f public transport service</w:t>
      </w:r>
      <w:r w:rsidR="00C9654F">
        <w:rPr>
          <w:rFonts w:ascii="Times New Roman" w:hAnsi="Times New Roman" w:cs="Times New Roman"/>
          <w:sz w:val="24"/>
          <w:szCs w:val="24"/>
          <w:lang w:val="en-US"/>
        </w:rPr>
        <w:t xml:space="preserve"> and </w:t>
      </w:r>
      <w:r w:rsidR="00B81B50" w:rsidRPr="00C25B6F">
        <w:rPr>
          <w:rFonts w:ascii="Times New Roman" w:hAnsi="Times New Roman" w:cs="Times New Roman"/>
          <w:sz w:val="24"/>
          <w:szCs w:val="24"/>
          <w:lang w:val="en-US"/>
        </w:rPr>
        <w:t>passengers’ travel experien</w:t>
      </w:r>
      <w:r w:rsidR="00971D9A" w:rsidRPr="00C25B6F">
        <w:rPr>
          <w:rFonts w:ascii="Times New Roman" w:hAnsi="Times New Roman" w:cs="Times New Roman"/>
          <w:sz w:val="24"/>
          <w:szCs w:val="24"/>
          <w:lang w:val="en-US"/>
        </w:rPr>
        <w:t>ce</w:t>
      </w:r>
      <w:r w:rsidR="00DA4367" w:rsidRPr="00C25B6F">
        <w:rPr>
          <w:rFonts w:ascii="Times New Roman" w:hAnsi="Times New Roman" w:cs="Times New Roman"/>
          <w:sz w:val="24"/>
          <w:szCs w:val="24"/>
          <w:lang w:val="en-US"/>
        </w:rPr>
        <w:t xml:space="preserve"> in numerous ways</w:t>
      </w:r>
      <w:r w:rsidR="00440B5E" w:rsidRPr="00C25B6F">
        <w:rPr>
          <w:rFonts w:ascii="Times New Roman" w:hAnsi="Times New Roman" w:cs="Times New Roman"/>
          <w:sz w:val="24"/>
          <w:szCs w:val="24"/>
          <w:lang w:val="en-US"/>
        </w:rPr>
        <w:t xml:space="preserve">. </w:t>
      </w:r>
      <w:r w:rsidR="00C828CC" w:rsidRPr="00C25B6F">
        <w:rPr>
          <w:rFonts w:ascii="Times New Roman" w:hAnsi="Times New Roman" w:cs="Times New Roman"/>
          <w:sz w:val="24"/>
          <w:szCs w:val="24"/>
          <w:lang w:val="en-US"/>
        </w:rPr>
        <w:t>In this context</w:t>
      </w:r>
      <w:r w:rsidR="00F90C33" w:rsidRPr="00C25B6F">
        <w:rPr>
          <w:rFonts w:ascii="Times New Roman" w:hAnsi="Times New Roman" w:cs="Times New Roman"/>
          <w:sz w:val="24"/>
          <w:szCs w:val="24"/>
          <w:lang w:val="en-US"/>
        </w:rPr>
        <w:t xml:space="preserve">, an increasingly </w:t>
      </w:r>
      <w:r w:rsidR="003A61C0" w:rsidRPr="00C25B6F">
        <w:rPr>
          <w:rFonts w:ascii="Times New Roman" w:hAnsi="Times New Roman" w:cs="Times New Roman"/>
          <w:sz w:val="24"/>
          <w:szCs w:val="24"/>
          <w:lang w:val="en-US"/>
        </w:rPr>
        <w:t>interesting and promising</w:t>
      </w:r>
      <w:r w:rsidR="00F90C33" w:rsidRPr="00C25B6F">
        <w:rPr>
          <w:rFonts w:ascii="Times New Roman" w:hAnsi="Times New Roman" w:cs="Times New Roman"/>
          <w:sz w:val="24"/>
          <w:szCs w:val="24"/>
          <w:lang w:val="en-US"/>
        </w:rPr>
        <w:t xml:space="preserve"> solution </w:t>
      </w:r>
      <w:r w:rsidR="00473D4D" w:rsidRPr="00C25B6F">
        <w:rPr>
          <w:rFonts w:ascii="Times New Roman" w:hAnsi="Times New Roman" w:cs="Times New Roman"/>
          <w:sz w:val="24"/>
          <w:szCs w:val="24"/>
          <w:lang w:val="en-US"/>
        </w:rPr>
        <w:t>might be offered by modern A</w:t>
      </w:r>
      <w:r w:rsidR="00827AA2" w:rsidRPr="00C25B6F">
        <w:rPr>
          <w:rFonts w:ascii="Times New Roman" w:hAnsi="Times New Roman" w:cs="Times New Roman"/>
          <w:sz w:val="24"/>
          <w:szCs w:val="24"/>
          <w:lang w:val="en-US"/>
        </w:rPr>
        <w:t xml:space="preserve">TIS </w:t>
      </w:r>
      <w:r w:rsidR="00A7764A" w:rsidRPr="00C25B6F">
        <w:rPr>
          <w:rFonts w:ascii="Times New Roman" w:hAnsi="Times New Roman" w:cs="Times New Roman"/>
          <w:sz w:val="24"/>
          <w:szCs w:val="24"/>
          <w:lang w:val="en-US"/>
        </w:rPr>
        <w:t>developments</w:t>
      </w:r>
      <w:r w:rsidR="00827AA2" w:rsidRPr="00C25B6F">
        <w:rPr>
          <w:rFonts w:ascii="Times New Roman" w:hAnsi="Times New Roman" w:cs="Times New Roman"/>
          <w:sz w:val="24"/>
          <w:szCs w:val="24"/>
          <w:lang w:val="en-US"/>
        </w:rPr>
        <w:t xml:space="preserve">, which </w:t>
      </w:r>
      <w:r w:rsidR="00C0356D" w:rsidRPr="00C25B6F">
        <w:rPr>
          <w:rFonts w:ascii="Times New Roman" w:hAnsi="Times New Roman" w:cs="Times New Roman"/>
          <w:sz w:val="24"/>
          <w:szCs w:val="24"/>
          <w:lang w:val="en-US"/>
        </w:rPr>
        <w:t>w</w:t>
      </w:r>
      <w:r w:rsidR="00A7764A" w:rsidRPr="00C25B6F">
        <w:rPr>
          <w:rFonts w:ascii="Times New Roman" w:hAnsi="Times New Roman" w:cs="Times New Roman"/>
          <w:sz w:val="24"/>
          <w:szCs w:val="24"/>
          <w:lang w:val="en-US"/>
        </w:rPr>
        <w:t>ould soon</w:t>
      </w:r>
      <w:r w:rsidR="00827AA2" w:rsidRPr="00C25B6F">
        <w:rPr>
          <w:rFonts w:ascii="Times New Roman" w:hAnsi="Times New Roman" w:cs="Times New Roman"/>
          <w:sz w:val="24"/>
          <w:szCs w:val="24"/>
          <w:lang w:val="en-US"/>
        </w:rPr>
        <w:t xml:space="preserve"> allow to provide passengers with real-time information (RTI) on current crowding conditions in public transport networks</w:t>
      </w:r>
      <w:r w:rsidR="005879F3" w:rsidRPr="00C25B6F">
        <w:rPr>
          <w:rFonts w:ascii="Times New Roman" w:hAnsi="Times New Roman" w:cs="Times New Roman"/>
          <w:sz w:val="24"/>
          <w:szCs w:val="24"/>
          <w:lang w:val="en-US"/>
        </w:rPr>
        <w:t>.</w:t>
      </w:r>
      <w:r w:rsidR="00670939" w:rsidRPr="00C25B6F">
        <w:rPr>
          <w:rFonts w:ascii="Times New Roman" w:hAnsi="Times New Roman" w:cs="Times New Roman"/>
          <w:sz w:val="24"/>
          <w:szCs w:val="24"/>
          <w:lang w:val="en-US"/>
        </w:rPr>
        <w:t xml:space="preserve"> </w:t>
      </w:r>
      <w:r w:rsidR="00C9654F">
        <w:rPr>
          <w:rFonts w:ascii="Times New Roman" w:hAnsi="Times New Roman" w:cs="Times New Roman"/>
          <w:sz w:val="24"/>
          <w:szCs w:val="24"/>
          <w:lang w:val="en-US"/>
        </w:rPr>
        <w:t>These</w:t>
      </w:r>
      <w:r w:rsidR="00900D54" w:rsidRPr="00C25B6F">
        <w:rPr>
          <w:rFonts w:ascii="Times New Roman" w:hAnsi="Times New Roman" w:cs="Times New Roman"/>
          <w:sz w:val="24"/>
          <w:szCs w:val="24"/>
          <w:lang w:val="en-US"/>
        </w:rPr>
        <w:t xml:space="preserve"> systems are</w:t>
      </w:r>
      <w:r w:rsidR="00670939" w:rsidRPr="00C25B6F">
        <w:rPr>
          <w:rFonts w:ascii="Times New Roman" w:hAnsi="Times New Roman" w:cs="Times New Roman"/>
          <w:sz w:val="24"/>
          <w:szCs w:val="24"/>
          <w:lang w:val="en-US"/>
        </w:rPr>
        <w:t xml:space="preserve"> </w:t>
      </w:r>
      <w:r w:rsidR="00900D54" w:rsidRPr="00C25B6F">
        <w:rPr>
          <w:rFonts w:ascii="Times New Roman" w:hAnsi="Times New Roman" w:cs="Times New Roman"/>
          <w:sz w:val="24"/>
          <w:szCs w:val="24"/>
          <w:lang w:val="en-US"/>
        </w:rPr>
        <w:t xml:space="preserve">currently in their early (trial) deployment stages, and a crucial issue in their development </w:t>
      </w:r>
      <w:r w:rsidR="006737A6" w:rsidRPr="00C25B6F">
        <w:rPr>
          <w:rFonts w:ascii="Times New Roman" w:hAnsi="Times New Roman" w:cs="Times New Roman"/>
          <w:sz w:val="24"/>
          <w:szCs w:val="24"/>
          <w:lang w:val="en-US"/>
        </w:rPr>
        <w:t xml:space="preserve">is </w:t>
      </w:r>
      <w:r w:rsidR="00892C69" w:rsidRPr="00C25B6F">
        <w:rPr>
          <w:rFonts w:ascii="Times New Roman" w:hAnsi="Times New Roman" w:cs="Times New Roman"/>
          <w:sz w:val="24"/>
          <w:szCs w:val="24"/>
          <w:lang w:val="en-US"/>
        </w:rPr>
        <w:t xml:space="preserve">how such sort of travel information (advice) </w:t>
      </w:r>
      <w:r w:rsidR="00CC346D" w:rsidRPr="00C25B6F">
        <w:rPr>
          <w:rFonts w:ascii="Times New Roman" w:hAnsi="Times New Roman" w:cs="Times New Roman"/>
          <w:sz w:val="24"/>
          <w:szCs w:val="24"/>
          <w:lang w:val="en-US"/>
        </w:rPr>
        <w:t>would impact passengers’ travel strategies.</w:t>
      </w:r>
      <w:r w:rsidR="00892C69" w:rsidRPr="00C25B6F">
        <w:rPr>
          <w:rFonts w:ascii="Times New Roman" w:hAnsi="Times New Roman" w:cs="Times New Roman"/>
          <w:sz w:val="24"/>
          <w:szCs w:val="24"/>
          <w:lang w:val="en-US"/>
        </w:rPr>
        <w:t xml:space="preserve"> </w:t>
      </w:r>
      <w:r w:rsidR="005A3EB5" w:rsidRPr="00C25B6F">
        <w:rPr>
          <w:rFonts w:ascii="Times New Roman" w:hAnsi="Times New Roman" w:cs="Times New Roman"/>
          <w:sz w:val="24"/>
          <w:szCs w:val="24"/>
          <w:lang w:val="en-US"/>
        </w:rPr>
        <w:t xml:space="preserve">To the best of our knowledge, </w:t>
      </w:r>
      <w:r w:rsidR="00B645E6" w:rsidRPr="00C25B6F">
        <w:rPr>
          <w:rFonts w:ascii="Times New Roman" w:hAnsi="Times New Roman" w:cs="Times New Roman"/>
          <w:sz w:val="24"/>
          <w:szCs w:val="24"/>
          <w:lang w:val="en-US"/>
        </w:rPr>
        <w:t>this is an</w:t>
      </w:r>
      <w:r w:rsidR="00A10DC1" w:rsidRPr="00C25B6F">
        <w:rPr>
          <w:rFonts w:ascii="Times New Roman" w:hAnsi="Times New Roman" w:cs="Times New Roman"/>
          <w:sz w:val="24"/>
          <w:szCs w:val="24"/>
          <w:lang w:val="en-US"/>
        </w:rPr>
        <w:t xml:space="preserve"> extensive yet</w:t>
      </w:r>
      <w:r w:rsidR="00B645E6" w:rsidRPr="00C25B6F">
        <w:rPr>
          <w:rFonts w:ascii="Times New Roman" w:hAnsi="Times New Roman" w:cs="Times New Roman"/>
          <w:sz w:val="24"/>
          <w:szCs w:val="24"/>
          <w:lang w:val="en-US"/>
        </w:rPr>
        <w:t xml:space="preserve"> </w:t>
      </w:r>
      <w:r w:rsidR="00CC346D" w:rsidRPr="00C25B6F">
        <w:rPr>
          <w:rFonts w:ascii="Times New Roman" w:hAnsi="Times New Roman" w:cs="Times New Roman"/>
          <w:sz w:val="24"/>
          <w:szCs w:val="24"/>
          <w:lang w:val="en-US"/>
        </w:rPr>
        <w:t xml:space="preserve">not fully </w:t>
      </w:r>
      <w:r w:rsidR="004D7593" w:rsidRPr="00C25B6F">
        <w:rPr>
          <w:rFonts w:ascii="Times New Roman" w:hAnsi="Times New Roman" w:cs="Times New Roman"/>
          <w:sz w:val="24"/>
          <w:szCs w:val="24"/>
          <w:lang w:val="en-US"/>
        </w:rPr>
        <w:t>investigated research field,</w:t>
      </w:r>
      <w:r w:rsidR="00C9654F">
        <w:rPr>
          <w:rFonts w:ascii="Times New Roman" w:hAnsi="Times New Roman" w:cs="Times New Roman"/>
          <w:sz w:val="24"/>
          <w:szCs w:val="24"/>
          <w:lang w:val="en-US"/>
        </w:rPr>
        <w:t xml:space="preserve"> </w:t>
      </w:r>
      <w:r w:rsidR="0093688D" w:rsidRPr="00C25B6F">
        <w:rPr>
          <w:rFonts w:ascii="Times New Roman" w:hAnsi="Times New Roman" w:cs="Times New Roman"/>
          <w:sz w:val="24"/>
          <w:szCs w:val="24"/>
          <w:lang w:val="en-US"/>
        </w:rPr>
        <w:t>which we try to address</w:t>
      </w:r>
      <w:r w:rsidR="00071758" w:rsidRPr="00C25B6F">
        <w:rPr>
          <w:rFonts w:ascii="Times New Roman" w:hAnsi="Times New Roman" w:cs="Times New Roman"/>
          <w:sz w:val="24"/>
          <w:szCs w:val="24"/>
          <w:lang w:val="en-US"/>
        </w:rPr>
        <w:t xml:space="preserve"> (to a certain extent)</w:t>
      </w:r>
      <w:r w:rsidR="0093688D" w:rsidRPr="00C25B6F">
        <w:rPr>
          <w:rFonts w:ascii="Times New Roman" w:hAnsi="Times New Roman" w:cs="Times New Roman"/>
          <w:sz w:val="24"/>
          <w:szCs w:val="24"/>
          <w:lang w:val="en-US"/>
        </w:rPr>
        <w:t xml:space="preserve"> with this study.</w:t>
      </w:r>
    </w:p>
    <w:p w14:paraId="3494F458" w14:textId="33416B2F" w:rsidR="005230E1" w:rsidRPr="00C25B6F" w:rsidRDefault="00C64B25" w:rsidP="00C25B6F">
      <w:pPr>
        <w:spacing w:before="60" w:after="60" w:line="480" w:lineRule="auto"/>
        <w:ind w:right="-28"/>
        <w:jc w:val="both"/>
        <w:rPr>
          <w:rFonts w:ascii="Times New Roman" w:hAnsi="Times New Roman" w:cs="Times New Roman"/>
          <w:sz w:val="24"/>
          <w:szCs w:val="24"/>
          <w:lang w:val="en-US"/>
        </w:rPr>
      </w:pPr>
      <w:r w:rsidRPr="00C25B6F">
        <w:rPr>
          <w:rFonts w:ascii="Times New Roman" w:hAnsi="Times New Roman" w:cs="Times New Roman"/>
          <w:sz w:val="24"/>
          <w:szCs w:val="24"/>
          <w:lang w:val="en-US"/>
        </w:rPr>
        <w:t xml:space="preserve">The </w:t>
      </w:r>
      <w:r w:rsidR="00043F9A" w:rsidRPr="00C25B6F">
        <w:rPr>
          <w:rFonts w:ascii="Times New Roman" w:hAnsi="Times New Roman" w:cs="Times New Roman"/>
          <w:sz w:val="24"/>
          <w:szCs w:val="24"/>
          <w:lang w:val="en-US"/>
        </w:rPr>
        <w:t xml:space="preserve">influence </w:t>
      </w:r>
      <w:r w:rsidRPr="00C25B6F">
        <w:rPr>
          <w:rFonts w:ascii="Times New Roman" w:hAnsi="Times New Roman" w:cs="Times New Roman"/>
          <w:sz w:val="24"/>
          <w:szCs w:val="24"/>
          <w:lang w:val="en-US"/>
        </w:rPr>
        <w:t xml:space="preserve">of real-time travel information </w:t>
      </w:r>
      <w:r w:rsidR="00B75E03" w:rsidRPr="00C25B6F">
        <w:rPr>
          <w:rFonts w:ascii="Times New Roman" w:hAnsi="Times New Roman" w:cs="Times New Roman"/>
          <w:sz w:val="24"/>
          <w:szCs w:val="24"/>
          <w:lang w:val="en-US"/>
        </w:rPr>
        <w:t xml:space="preserve">(RTI) </w:t>
      </w:r>
      <w:r w:rsidR="00660868" w:rsidRPr="00C25B6F">
        <w:rPr>
          <w:rFonts w:ascii="Times New Roman" w:hAnsi="Times New Roman" w:cs="Times New Roman"/>
          <w:sz w:val="24"/>
          <w:szCs w:val="24"/>
          <w:lang w:val="en-US"/>
        </w:rPr>
        <w:t>availability</w:t>
      </w:r>
      <w:r w:rsidRPr="00C25B6F">
        <w:rPr>
          <w:rFonts w:ascii="Times New Roman" w:hAnsi="Times New Roman" w:cs="Times New Roman"/>
          <w:sz w:val="24"/>
          <w:szCs w:val="24"/>
          <w:lang w:val="en-US"/>
        </w:rPr>
        <w:t xml:space="preserve"> </w:t>
      </w:r>
      <w:r w:rsidR="00660868" w:rsidRPr="00C25B6F">
        <w:rPr>
          <w:rFonts w:ascii="Times New Roman" w:hAnsi="Times New Roman" w:cs="Times New Roman"/>
          <w:sz w:val="24"/>
          <w:szCs w:val="24"/>
          <w:lang w:val="en-US"/>
        </w:rPr>
        <w:t>upon</w:t>
      </w:r>
      <w:r w:rsidR="00353A8F" w:rsidRPr="00C25B6F">
        <w:rPr>
          <w:rFonts w:ascii="Times New Roman" w:hAnsi="Times New Roman" w:cs="Times New Roman"/>
          <w:sz w:val="24"/>
          <w:szCs w:val="24"/>
          <w:lang w:val="en-US"/>
        </w:rPr>
        <w:t xml:space="preserve"> passengers’</w:t>
      </w:r>
      <w:r w:rsidRPr="00C25B6F">
        <w:rPr>
          <w:rFonts w:ascii="Times New Roman" w:hAnsi="Times New Roman" w:cs="Times New Roman"/>
          <w:sz w:val="24"/>
          <w:szCs w:val="24"/>
          <w:lang w:val="en-US"/>
        </w:rPr>
        <w:t xml:space="preserve"> travel </w:t>
      </w:r>
      <w:proofErr w:type="spellStart"/>
      <w:r w:rsidRPr="00C25B6F">
        <w:rPr>
          <w:rFonts w:ascii="Times New Roman" w:hAnsi="Times New Roman" w:cs="Times New Roman"/>
          <w:sz w:val="24"/>
          <w:szCs w:val="24"/>
          <w:lang w:val="en-US"/>
        </w:rPr>
        <w:t>behaviour</w:t>
      </w:r>
      <w:proofErr w:type="spellEnd"/>
      <w:r w:rsidRPr="00C25B6F">
        <w:rPr>
          <w:rFonts w:ascii="Times New Roman" w:hAnsi="Times New Roman" w:cs="Times New Roman"/>
          <w:sz w:val="24"/>
          <w:szCs w:val="24"/>
          <w:lang w:val="en-US"/>
        </w:rPr>
        <w:t xml:space="preserve"> </w:t>
      </w:r>
      <w:r w:rsidR="00043F9A" w:rsidRPr="00C25B6F">
        <w:rPr>
          <w:rFonts w:ascii="Times New Roman" w:hAnsi="Times New Roman" w:cs="Times New Roman"/>
          <w:sz w:val="24"/>
          <w:szCs w:val="24"/>
          <w:lang w:val="en-US"/>
        </w:rPr>
        <w:t>is</w:t>
      </w:r>
      <w:r w:rsidR="00660868" w:rsidRPr="00C25B6F">
        <w:rPr>
          <w:rFonts w:ascii="Times New Roman" w:hAnsi="Times New Roman" w:cs="Times New Roman"/>
          <w:sz w:val="24"/>
          <w:szCs w:val="24"/>
          <w:lang w:val="en-US"/>
        </w:rPr>
        <w:t xml:space="preserve"> </w:t>
      </w:r>
      <w:r w:rsidRPr="00C25B6F">
        <w:rPr>
          <w:rFonts w:ascii="Times New Roman" w:hAnsi="Times New Roman" w:cs="Times New Roman"/>
          <w:sz w:val="24"/>
          <w:szCs w:val="24"/>
          <w:lang w:val="en-US"/>
        </w:rPr>
        <w:t xml:space="preserve">commonly acknowledged </w:t>
      </w:r>
      <w:r w:rsidR="00660868" w:rsidRPr="00C25B6F">
        <w:rPr>
          <w:rFonts w:ascii="Times New Roman" w:hAnsi="Times New Roman" w:cs="Times New Roman"/>
          <w:sz w:val="24"/>
          <w:szCs w:val="24"/>
          <w:lang w:val="en-US"/>
        </w:rPr>
        <w:t>by literature sources dealing with the ATIS</w:t>
      </w:r>
      <w:r w:rsidR="005915A0" w:rsidRPr="00C25B6F">
        <w:rPr>
          <w:rFonts w:ascii="Times New Roman" w:hAnsi="Times New Roman" w:cs="Times New Roman"/>
          <w:sz w:val="24"/>
          <w:szCs w:val="24"/>
          <w:lang w:val="en-US"/>
        </w:rPr>
        <w:t xml:space="preserve"> systems’</w:t>
      </w:r>
      <w:r w:rsidR="00660868" w:rsidRPr="00C25B6F">
        <w:rPr>
          <w:rFonts w:ascii="Times New Roman" w:hAnsi="Times New Roman" w:cs="Times New Roman"/>
          <w:sz w:val="24"/>
          <w:szCs w:val="24"/>
          <w:lang w:val="en-US"/>
        </w:rPr>
        <w:t xml:space="preserve"> </w:t>
      </w:r>
      <w:r w:rsidR="00043F9A" w:rsidRPr="00C25B6F">
        <w:rPr>
          <w:rFonts w:ascii="Times New Roman" w:hAnsi="Times New Roman" w:cs="Times New Roman"/>
          <w:sz w:val="24"/>
          <w:szCs w:val="24"/>
          <w:lang w:val="en-US"/>
        </w:rPr>
        <w:t xml:space="preserve">impact </w:t>
      </w:r>
      <w:r w:rsidR="00660868" w:rsidRPr="00C25B6F">
        <w:rPr>
          <w:rFonts w:ascii="Times New Roman" w:hAnsi="Times New Roman" w:cs="Times New Roman"/>
          <w:sz w:val="24"/>
          <w:szCs w:val="24"/>
          <w:lang w:val="en-US"/>
        </w:rPr>
        <w:t xml:space="preserve">in public transport networks. </w:t>
      </w:r>
      <w:r w:rsidR="005E6AE2" w:rsidRPr="00C25B6F">
        <w:rPr>
          <w:rFonts w:ascii="Times New Roman" w:hAnsi="Times New Roman" w:cs="Times New Roman"/>
          <w:sz w:val="24"/>
          <w:szCs w:val="24"/>
          <w:lang w:val="en-US"/>
        </w:rPr>
        <w:t>T</w:t>
      </w:r>
      <w:r w:rsidR="00234085" w:rsidRPr="00C25B6F">
        <w:rPr>
          <w:rFonts w:ascii="Times New Roman" w:hAnsi="Times New Roman" w:cs="Times New Roman"/>
          <w:sz w:val="24"/>
          <w:szCs w:val="24"/>
          <w:lang w:val="en-US"/>
        </w:rPr>
        <w:t>ravel</w:t>
      </w:r>
      <w:r w:rsidR="00F032A7" w:rsidRPr="00C25B6F">
        <w:rPr>
          <w:rFonts w:ascii="Times New Roman" w:hAnsi="Times New Roman" w:cs="Times New Roman"/>
          <w:sz w:val="24"/>
          <w:szCs w:val="24"/>
          <w:lang w:val="en-US"/>
        </w:rPr>
        <w:t xml:space="preserve">ers are </w:t>
      </w:r>
      <w:r w:rsidR="00275B92" w:rsidRPr="00C25B6F">
        <w:rPr>
          <w:rFonts w:ascii="Times New Roman" w:hAnsi="Times New Roman" w:cs="Times New Roman"/>
          <w:sz w:val="24"/>
          <w:szCs w:val="24"/>
          <w:lang w:val="en-US"/>
        </w:rPr>
        <w:t xml:space="preserve">nowadays </w:t>
      </w:r>
      <w:r w:rsidR="00F032A7" w:rsidRPr="00C25B6F">
        <w:rPr>
          <w:rFonts w:ascii="Times New Roman" w:hAnsi="Times New Roman" w:cs="Times New Roman"/>
          <w:sz w:val="24"/>
          <w:szCs w:val="24"/>
          <w:lang w:val="en-US"/>
        </w:rPr>
        <w:t xml:space="preserve">provided with numerous, </w:t>
      </w:r>
      <w:r w:rsidR="00234085" w:rsidRPr="00C25B6F">
        <w:rPr>
          <w:rFonts w:ascii="Times New Roman" w:hAnsi="Times New Roman" w:cs="Times New Roman"/>
          <w:sz w:val="24"/>
          <w:szCs w:val="24"/>
          <w:lang w:val="en-US"/>
        </w:rPr>
        <w:t xml:space="preserve">ubiquitous RTI sources </w:t>
      </w:r>
      <w:r w:rsidR="00F032A7" w:rsidRPr="00C25B6F">
        <w:rPr>
          <w:rFonts w:ascii="Times New Roman" w:hAnsi="Times New Roman" w:cs="Times New Roman"/>
          <w:sz w:val="24"/>
          <w:szCs w:val="24"/>
          <w:lang w:val="en-US"/>
        </w:rPr>
        <w:t>for trip planning purposes (</w:t>
      </w:r>
      <w:r w:rsidR="005E6AE2" w:rsidRPr="00C25B6F">
        <w:rPr>
          <w:rFonts w:ascii="Times New Roman" w:hAnsi="Times New Roman" w:cs="Times New Roman"/>
          <w:sz w:val="24"/>
          <w:szCs w:val="24"/>
          <w:lang w:val="en-US"/>
        </w:rPr>
        <w:t>Ben-Elia (2013)</w:t>
      </w:r>
      <w:r w:rsidR="00023D21" w:rsidRPr="00C25B6F">
        <w:rPr>
          <w:rFonts w:ascii="Times New Roman" w:hAnsi="Times New Roman" w:cs="Times New Roman"/>
          <w:sz w:val="24"/>
          <w:szCs w:val="24"/>
          <w:lang w:val="en-US"/>
        </w:rPr>
        <w:t xml:space="preserve">), </w:t>
      </w:r>
      <w:r w:rsidR="00CC346D" w:rsidRPr="00C25B6F">
        <w:rPr>
          <w:rFonts w:ascii="Times New Roman" w:hAnsi="Times New Roman" w:cs="Times New Roman"/>
          <w:sz w:val="24"/>
          <w:szCs w:val="24"/>
          <w:lang w:val="en-US"/>
        </w:rPr>
        <w:t>though</w:t>
      </w:r>
      <w:r w:rsidR="00234085" w:rsidRPr="00C25B6F">
        <w:rPr>
          <w:rFonts w:ascii="Times New Roman" w:hAnsi="Times New Roman" w:cs="Times New Roman"/>
          <w:sz w:val="24"/>
          <w:szCs w:val="24"/>
          <w:lang w:val="en-US"/>
        </w:rPr>
        <w:t xml:space="preserve"> </w:t>
      </w:r>
      <w:r w:rsidR="00B75E03" w:rsidRPr="00C25B6F">
        <w:rPr>
          <w:rFonts w:ascii="Times New Roman" w:hAnsi="Times New Roman" w:cs="Times New Roman"/>
          <w:sz w:val="24"/>
          <w:szCs w:val="24"/>
          <w:lang w:val="en-US"/>
        </w:rPr>
        <w:t>the state-of-the-art knowledge on R</w:t>
      </w:r>
      <w:r w:rsidR="00D208A5" w:rsidRPr="00C25B6F">
        <w:rPr>
          <w:rFonts w:ascii="Times New Roman" w:hAnsi="Times New Roman" w:cs="Times New Roman"/>
          <w:sz w:val="24"/>
          <w:szCs w:val="24"/>
          <w:lang w:val="en-US"/>
        </w:rPr>
        <w:t xml:space="preserve">TI effects on demand side </w:t>
      </w:r>
      <w:r w:rsidR="00023D21" w:rsidRPr="00C25B6F">
        <w:rPr>
          <w:rFonts w:ascii="Times New Roman" w:hAnsi="Times New Roman" w:cs="Times New Roman"/>
          <w:sz w:val="24"/>
          <w:szCs w:val="24"/>
          <w:lang w:val="en-US"/>
        </w:rPr>
        <w:t xml:space="preserve">remains </w:t>
      </w:r>
      <w:proofErr w:type="gramStart"/>
      <w:r w:rsidR="00023D21" w:rsidRPr="00C25B6F">
        <w:rPr>
          <w:rFonts w:ascii="Times New Roman" w:hAnsi="Times New Roman" w:cs="Times New Roman"/>
          <w:sz w:val="24"/>
          <w:szCs w:val="24"/>
          <w:lang w:val="en-US"/>
        </w:rPr>
        <w:t>fairly limited</w:t>
      </w:r>
      <w:proofErr w:type="gramEnd"/>
      <w:r w:rsidR="005550B3" w:rsidRPr="00C25B6F">
        <w:rPr>
          <w:rFonts w:ascii="Times New Roman" w:hAnsi="Times New Roman" w:cs="Times New Roman"/>
          <w:sz w:val="24"/>
          <w:szCs w:val="24"/>
          <w:lang w:val="en-US"/>
        </w:rPr>
        <w:t xml:space="preserve">. </w:t>
      </w:r>
      <w:r w:rsidR="005D1D98" w:rsidRPr="00C25B6F">
        <w:rPr>
          <w:rFonts w:ascii="Times New Roman" w:hAnsi="Times New Roman" w:cs="Times New Roman"/>
          <w:sz w:val="24"/>
          <w:szCs w:val="24"/>
          <w:lang w:val="en-US"/>
        </w:rPr>
        <w:t xml:space="preserve">This notion has been more explored in case of RTI on travel times – </w:t>
      </w:r>
      <w:r w:rsidR="0039045D" w:rsidRPr="00C25B6F">
        <w:rPr>
          <w:rFonts w:ascii="Times New Roman" w:hAnsi="Times New Roman" w:cs="Times New Roman"/>
          <w:sz w:val="24"/>
          <w:szCs w:val="24"/>
          <w:lang w:val="en-US"/>
        </w:rPr>
        <w:t>wh</w:t>
      </w:r>
      <w:r w:rsidR="00504145" w:rsidRPr="00C25B6F">
        <w:rPr>
          <w:rFonts w:ascii="Times New Roman" w:hAnsi="Times New Roman" w:cs="Times New Roman"/>
          <w:sz w:val="24"/>
          <w:szCs w:val="24"/>
          <w:lang w:val="en-US"/>
        </w:rPr>
        <w:t xml:space="preserve">ere survey- and simulation-based studies underlined potential consequences in terms </w:t>
      </w:r>
      <w:r w:rsidR="00F85CE1" w:rsidRPr="00C25B6F">
        <w:rPr>
          <w:rFonts w:ascii="Times New Roman" w:hAnsi="Times New Roman" w:cs="Times New Roman"/>
          <w:sz w:val="24"/>
          <w:szCs w:val="24"/>
          <w:lang w:val="en-US"/>
        </w:rPr>
        <w:t xml:space="preserve">of </w:t>
      </w:r>
      <w:proofErr w:type="spellStart"/>
      <w:r w:rsidR="00F85CE1" w:rsidRPr="00C25B6F">
        <w:rPr>
          <w:rFonts w:ascii="Times New Roman" w:hAnsi="Times New Roman" w:cs="Times New Roman"/>
          <w:sz w:val="24"/>
          <w:szCs w:val="24"/>
          <w:lang w:val="en-US"/>
        </w:rPr>
        <w:t>behavioural</w:t>
      </w:r>
      <w:proofErr w:type="spellEnd"/>
      <w:r w:rsidR="00F85CE1" w:rsidRPr="00C25B6F">
        <w:rPr>
          <w:rFonts w:ascii="Times New Roman" w:hAnsi="Times New Roman" w:cs="Times New Roman"/>
          <w:sz w:val="24"/>
          <w:szCs w:val="24"/>
          <w:lang w:val="en-US"/>
        </w:rPr>
        <w:t xml:space="preserve"> response</w:t>
      </w:r>
      <w:r w:rsidR="0029544C" w:rsidRPr="00C25B6F">
        <w:rPr>
          <w:rFonts w:ascii="Times New Roman" w:hAnsi="Times New Roman" w:cs="Times New Roman"/>
          <w:sz w:val="24"/>
          <w:szCs w:val="24"/>
          <w:lang w:val="en-US"/>
        </w:rPr>
        <w:t>s</w:t>
      </w:r>
      <w:r w:rsidR="00A05F46" w:rsidRPr="00C25B6F">
        <w:rPr>
          <w:rFonts w:ascii="Times New Roman" w:hAnsi="Times New Roman" w:cs="Times New Roman"/>
          <w:sz w:val="24"/>
          <w:szCs w:val="24"/>
          <w:lang w:val="en-US"/>
        </w:rPr>
        <w:t xml:space="preserve"> </w:t>
      </w:r>
      <w:r w:rsidR="00504145" w:rsidRPr="00C25B6F">
        <w:rPr>
          <w:rFonts w:ascii="Times New Roman" w:hAnsi="Times New Roman" w:cs="Times New Roman"/>
          <w:sz w:val="24"/>
          <w:szCs w:val="24"/>
          <w:lang w:val="en-US"/>
        </w:rPr>
        <w:t xml:space="preserve">and implications for output network </w:t>
      </w:r>
      <w:r w:rsidR="00A05F46" w:rsidRPr="00C25B6F">
        <w:rPr>
          <w:rFonts w:ascii="Times New Roman" w:hAnsi="Times New Roman" w:cs="Times New Roman"/>
          <w:sz w:val="24"/>
          <w:szCs w:val="24"/>
          <w:lang w:val="en-US"/>
        </w:rPr>
        <w:t>performance (</w:t>
      </w:r>
      <w:r w:rsidR="00504145" w:rsidRPr="00C25B6F">
        <w:rPr>
          <w:rFonts w:ascii="Times New Roman" w:hAnsi="Times New Roman" w:cs="Times New Roman"/>
          <w:sz w:val="24"/>
          <w:szCs w:val="24"/>
          <w:lang w:val="en-US"/>
        </w:rPr>
        <w:t>Cats et al</w:t>
      </w:r>
      <w:r w:rsidR="00A05F46" w:rsidRPr="00C25B6F">
        <w:rPr>
          <w:rFonts w:ascii="Times New Roman" w:hAnsi="Times New Roman" w:cs="Times New Roman"/>
          <w:sz w:val="24"/>
          <w:szCs w:val="24"/>
          <w:lang w:val="en-US"/>
        </w:rPr>
        <w:t>. (2011)</w:t>
      </w:r>
      <w:r w:rsidR="00504145" w:rsidRPr="00C25B6F">
        <w:rPr>
          <w:rFonts w:ascii="Times New Roman" w:hAnsi="Times New Roman" w:cs="Times New Roman"/>
          <w:sz w:val="24"/>
          <w:szCs w:val="24"/>
          <w:lang w:val="en-US"/>
        </w:rPr>
        <w:t xml:space="preserve">, </w:t>
      </w:r>
      <w:proofErr w:type="spellStart"/>
      <w:r w:rsidR="00092E0B" w:rsidRPr="00C25B6F">
        <w:rPr>
          <w:rFonts w:ascii="Times New Roman" w:hAnsi="Times New Roman" w:cs="Times New Roman"/>
          <w:sz w:val="24"/>
          <w:szCs w:val="24"/>
          <w:lang w:val="en-US"/>
        </w:rPr>
        <w:t>Fonzone</w:t>
      </w:r>
      <w:proofErr w:type="spellEnd"/>
      <w:r w:rsidR="00092E0B" w:rsidRPr="00C25B6F">
        <w:rPr>
          <w:rFonts w:ascii="Times New Roman" w:hAnsi="Times New Roman" w:cs="Times New Roman"/>
          <w:sz w:val="24"/>
          <w:szCs w:val="24"/>
          <w:lang w:val="en-US"/>
        </w:rPr>
        <w:t xml:space="preserve"> and </w:t>
      </w:r>
      <w:proofErr w:type="spellStart"/>
      <w:r w:rsidR="00A05F46" w:rsidRPr="00C25B6F">
        <w:rPr>
          <w:rFonts w:ascii="Times New Roman" w:hAnsi="Times New Roman" w:cs="Times New Roman"/>
          <w:sz w:val="24"/>
          <w:szCs w:val="24"/>
          <w:lang w:val="en-US"/>
        </w:rPr>
        <w:t>Schmoecker</w:t>
      </w:r>
      <w:proofErr w:type="spellEnd"/>
      <w:r w:rsidR="00A05F46" w:rsidRPr="00C25B6F">
        <w:rPr>
          <w:rFonts w:ascii="Times New Roman" w:hAnsi="Times New Roman" w:cs="Times New Roman"/>
          <w:sz w:val="24"/>
          <w:szCs w:val="24"/>
          <w:lang w:val="en-US"/>
        </w:rPr>
        <w:t xml:space="preserve"> (</w:t>
      </w:r>
      <w:r w:rsidR="00504145" w:rsidRPr="00C25B6F">
        <w:rPr>
          <w:rFonts w:ascii="Times New Roman" w:hAnsi="Times New Roman" w:cs="Times New Roman"/>
          <w:sz w:val="24"/>
          <w:szCs w:val="24"/>
          <w:lang w:val="en-US"/>
        </w:rPr>
        <w:t>2015</w:t>
      </w:r>
      <w:r w:rsidR="00A05F46" w:rsidRPr="00C25B6F">
        <w:rPr>
          <w:rFonts w:ascii="Times New Roman" w:hAnsi="Times New Roman" w:cs="Times New Roman"/>
          <w:sz w:val="24"/>
          <w:szCs w:val="24"/>
          <w:lang w:val="en-US"/>
        </w:rPr>
        <w:t>))</w:t>
      </w:r>
      <w:r w:rsidR="00504145" w:rsidRPr="00C25B6F">
        <w:rPr>
          <w:rFonts w:ascii="Times New Roman" w:hAnsi="Times New Roman" w:cs="Times New Roman"/>
          <w:sz w:val="24"/>
          <w:szCs w:val="24"/>
          <w:lang w:val="en-US"/>
        </w:rPr>
        <w:t>.</w:t>
      </w:r>
      <w:r w:rsidR="00F85CE1" w:rsidRPr="00C25B6F">
        <w:rPr>
          <w:rFonts w:ascii="Times New Roman" w:hAnsi="Times New Roman" w:cs="Times New Roman"/>
          <w:sz w:val="24"/>
          <w:szCs w:val="24"/>
          <w:lang w:val="en-US"/>
        </w:rPr>
        <w:t xml:space="preserve"> </w:t>
      </w:r>
      <w:r w:rsidR="00BF1324" w:rsidRPr="00C25B6F">
        <w:rPr>
          <w:rFonts w:ascii="Times New Roman" w:hAnsi="Times New Roman" w:cs="Times New Roman"/>
          <w:sz w:val="24"/>
          <w:szCs w:val="24"/>
          <w:lang w:val="en-US"/>
        </w:rPr>
        <w:t xml:space="preserve">However, the amount of research work on the RTI on crowding conditions is </w:t>
      </w:r>
      <w:r w:rsidR="00BF1324" w:rsidRPr="00C25B6F">
        <w:rPr>
          <w:rFonts w:ascii="Times New Roman" w:hAnsi="Times New Roman" w:cs="Times New Roman"/>
          <w:sz w:val="24"/>
          <w:szCs w:val="24"/>
          <w:lang w:val="en-US"/>
        </w:rPr>
        <w:lastRenderedPageBreak/>
        <w:t>yet more limited</w:t>
      </w:r>
      <w:r w:rsidR="00DC348C" w:rsidRPr="00C25B6F">
        <w:rPr>
          <w:rFonts w:ascii="Times New Roman" w:hAnsi="Times New Roman" w:cs="Times New Roman"/>
          <w:sz w:val="24"/>
          <w:szCs w:val="24"/>
          <w:lang w:val="en-US"/>
        </w:rPr>
        <w:t>. Individual</w:t>
      </w:r>
      <w:r w:rsidR="00BF1324" w:rsidRPr="00C25B6F">
        <w:rPr>
          <w:rFonts w:ascii="Times New Roman" w:hAnsi="Times New Roman" w:cs="Times New Roman"/>
          <w:sz w:val="24"/>
          <w:szCs w:val="24"/>
          <w:lang w:val="en-US"/>
        </w:rPr>
        <w:t xml:space="preserve"> papers </w:t>
      </w:r>
      <w:r w:rsidR="00DC348C" w:rsidRPr="00C25B6F">
        <w:rPr>
          <w:rFonts w:ascii="Times New Roman" w:hAnsi="Times New Roman" w:cs="Times New Roman"/>
          <w:sz w:val="24"/>
          <w:szCs w:val="24"/>
          <w:lang w:val="en-US"/>
        </w:rPr>
        <w:t xml:space="preserve">dealt with </w:t>
      </w:r>
      <w:r w:rsidR="00BF1324" w:rsidRPr="00C25B6F">
        <w:rPr>
          <w:rFonts w:ascii="Times New Roman" w:hAnsi="Times New Roman" w:cs="Times New Roman"/>
          <w:sz w:val="24"/>
          <w:szCs w:val="24"/>
          <w:lang w:val="en-US"/>
        </w:rPr>
        <w:t>its impact</w:t>
      </w:r>
      <w:r w:rsidR="00DC348C" w:rsidRPr="00C25B6F">
        <w:rPr>
          <w:rFonts w:ascii="Times New Roman" w:hAnsi="Times New Roman" w:cs="Times New Roman"/>
          <w:sz w:val="24"/>
          <w:szCs w:val="24"/>
          <w:lang w:val="en-US"/>
        </w:rPr>
        <w:t xml:space="preserve"> investigation</w:t>
      </w:r>
      <w:r w:rsidR="00BF1324" w:rsidRPr="00C25B6F">
        <w:rPr>
          <w:rFonts w:ascii="Times New Roman" w:hAnsi="Times New Roman" w:cs="Times New Roman"/>
          <w:sz w:val="24"/>
          <w:szCs w:val="24"/>
          <w:lang w:val="en-US"/>
        </w:rPr>
        <w:t xml:space="preserve"> in terms of simulation approach </w:t>
      </w:r>
      <w:r w:rsidR="00A05F46" w:rsidRPr="00C25B6F">
        <w:rPr>
          <w:rFonts w:ascii="Times New Roman" w:hAnsi="Times New Roman" w:cs="Times New Roman"/>
          <w:sz w:val="24"/>
          <w:szCs w:val="24"/>
          <w:lang w:val="en-US"/>
        </w:rPr>
        <w:t>(</w:t>
      </w:r>
      <w:proofErr w:type="spellStart"/>
      <w:r w:rsidR="00BF1324" w:rsidRPr="00C25B6F">
        <w:rPr>
          <w:rFonts w:ascii="Times New Roman" w:hAnsi="Times New Roman" w:cs="Times New Roman"/>
          <w:sz w:val="24"/>
          <w:szCs w:val="24"/>
          <w:lang w:val="en-US"/>
        </w:rPr>
        <w:t>Nuzzolo</w:t>
      </w:r>
      <w:proofErr w:type="spellEnd"/>
      <w:r w:rsidR="00BF1324" w:rsidRPr="00C25B6F">
        <w:rPr>
          <w:rFonts w:ascii="Times New Roman" w:hAnsi="Times New Roman" w:cs="Times New Roman"/>
          <w:sz w:val="24"/>
          <w:szCs w:val="24"/>
          <w:lang w:val="en-US"/>
        </w:rPr>
        <w:t xml:space="preserve"> et al</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 xml:space="preserve"> </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2016</w:t>
      </w:r>
      <w:r w:rsidR="00A05F46" w:rsidRPr="00C25B6F">
        <w:rPr>
          <w:rFonts w:ascii="Times New Roman" w:hAnsi="Times New Roman" w:cs="Times New Roman"/>
          <w:sz w:val="24"/>
          <w:szCs w:val="24"/>
          <w:lang w:val="en-US"/>
        </w:rPr>
        <w:t xml:space="preserve">), </w:t>
      </w:r>
      <w:proofErr w:type="spellStart"/>
      <w:r w:rsidR="00BF1324" w:rsidRPr="00C25B6F">
        <w:rPr>
          <w:rFonts w:ascii="Times New Roman" w:hAnsi="Times New Roman" w:cs="Times New Roman"/>
          <w:sz w:val="24"/>
          <w:szCs w:val="24"/>
          <w:lang w:val="en-US"/>
        </w:rPr>
        <w:t>Drabicki</w:t>
      </w:r>
      <w:proofErr w:type="spellEnd"/>
      <w:r w:rsidR="00BF1324" w:rsidRPr="00C25B6F">
        <w:rPr>
          <w:rFonts w:ascii="Times New Roman" w:hAnsi="Times New Roman" w:cs="Times New Roman"/>
          <w:sz w:val="24"/>
          <w:szCs w:val="24"/>
          <w:lang w:val="en-US"/>
        </w:rPr>
        <w:t xml:space="preserve"> et al</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 xml:space="preserve"> </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2017</w:t>
      </w:r>
      <w:r w:rsidR="00A05F46" w:rsidRPr="00C25B6F">
        <w:rPr>
          <w:rFonts w:ascii="Times New Roman" w:hAnsi="Times New Roman" w:cs="Times New Roman"/>
          <w:sz w:val="24"/>
          <w:szCs w:val="24"/>
          <w:lang w:val="en-US"/>
        </w:rPr>
        <w:t>))</w:t>
      </w:r>
      <w:r w:rsidR="00483A4A" w:rsidRPr="00C25B6F">
        <w:rPr>
          <w:rFonts w:ascii="Times New Roman" w:hAnsi="Times New Roman" w:cs="Times New Roman"/>
          <w:sz w:val="24"/>
          <w:szCs w:val="24"/>
          <w:lang w:val="en-US"/>
        </w:rPr>
        <w:t xml:space="preserve">; </w:t>
      </w:r>
      <w:r w:rsidR="00BF1324" w:rsidRPr="00C25B6F">
        <w:rPr>
          <w:rFonts w:ascii="Times New Roman" w:hAnsi="Times New Roman" w:cs="Times New Roman"/>
          <w:sz w:val="24"/>
          <w:szCs w:val="24"/>
          <w:lang w:val="en-US"/>
        </w:rPr>
        <w:t xml:space="preserve">empirical </w:t>
      </w:r>
      <w:r w:rsidR="00DC348C" w:rsidRPr="00C25B6F">
        <w:rPr>
          <w:rFonts w:ascii="Times New Roman" w:hAnsi="Times New Roman" w:cs="Times New Roman"/>
          <w:sz w:val="24"/>
          <w:szCs w:val="24"/>
          <w:lang w:val="en-US"/>
        </w:rPr>
        <w:t>studies concerning pilot</w:t>
      </w:r>
      <w:r w:rsidR="00FA47E0" w:rsidRPr="00C25B6F">
        <w:rPr>
          <w:rFonts w:ascii="Times New Roman" w:hAnsi="Times New Roman" w:cs="Times New Roman"/>
          <w:sz w:val="24"/>
          <w:szCs w:val="24"/>
          <w:lang w:val="en-US"/>
        </w:rPr>
        <w:t xml:space="preserve"> implementation </w:t>
      </w:r>
      <w:r w:rsidR="00DC348C" w:rsidRPr="00C25B6F">
        <w:rPr>
          <w:rFonts w:ascii="Times New Roman" w:hAnsi="Times New Roman" w:cs="Times New Roman"/>
          <w:sz w:val="24"/>
          <w:szCs w:val="24"/>
          <w:lang w:val="en-US"/>
        </w:rPr>
        <w:t xml:space="preserve">of such system </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Zhang et al</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 xml:space="preserve"> </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2015</w:t>
      </w:r>
      <w:r w:rsidR="00A05F46" w:rsidRPr="00C25B6F">
        <w:rPr>
          <w:rFonts w:ascii="Times New Roman" w:hAnsi="Times New Roman" w:cs="Times New Roman"/>
          <w:sz w:val="24"/>
          <w:szCs w:val="24"/>
          <w:lang w:val="en-US"/>
        </w:rPr>
        <w:t>))</w:t>
      </w:r>
      <w:r w:rsidR="00BF1324" w:rsidRPr="00C25B6F">
        <w:rPr>
          <w:rFonts w:ascii="Times New Roman" w:hAnsi="Times New Roman" w:cs="Times New Roman"/>
          <w:sz w:val="24"/>
          <w:szCs w:val="24"/>
          <w:lang w:val="en-US"/>
        </w:rPr>
        <w:t xml:space="preserve"> and </w:t>
      </w:r>
      <w:r w:rsidR="003733D8" w:rsidRPr="00C25B6F">
        <w:rPr>
          <w:rFonts w:ascii="Times New Roman" w:hAnsi="Times New Roman" w:cs="Times New Roman"/>
          <w:sz w:val="24"/>
          <w:szCs w:val="24"/>
          <w:lang w:val="en-US"/>
        </w:rPr>
        <w:t xml:space="preserve">stated-choice experiment </w:t>
      </w:r>
      <w:r w:rsidR="00A42B91" w:rsidRPr="00C25B6F">
        <w:rPr>
          <w:rFonts w:ascii="Times New Roman" w:hAnsi="Times New Roman" w:cs="Times New Roman"/>
          <w:sz w:val="24"/>
          <w:szCs w:val="24"/>
          <w:lang w:val="en-US"/>
        </w:rPr>
        <w:t>(</w:t>
      </w:r>
      <w:r w:rsidR="00FA47E0" w:rsidRPr="00C25B6F">
        <w:rPr>
          <w:rFonts w:ascii="Times New Roman" w:hAnsi="Times New Roman" w:cs="Times New Roman"/>
          <w:sz w:val="24"/>
          <w:szCs w:val="24"/>
          <w:lang w:val="en-US"/>
        </w:rPr>
        <w:t>Preston et al</w:t>
      </w:r>
      <w:r w:rsidR="00A42B91" w:rsidRPr="00C25B6F">
        <w:rPr>
          <w:rFonts w:ascii="Times New Roman" w:hAnsi="Times New Roman" w:cs="Times New Roman"/>
          <w:sz w:val="24"/>
          <w:szCs w:val="24"/>
          <w:lang w:val="en-US"/>
        </w:rPr>
        <w:t>.</w:t>
      </w:r>
      <w:r w:rsidR="00FA47E0" w:rsidRPr="00C25B6F">
        <w:rPr>
          <w:rFonts w:ascii="Times New Roman" w:hAnsi="Times New Roman" w:cs="Times New Roman"/>
          <w:sz w:val="24"/>
          <w:szCs w:val="24"/>
          <w:lang w:val="en-US"/>
        </w:rPr>
        <w:t xml:space="preserve"> </w:t>
      </w:r>
      <w:r w:rsidR="00A42B91" w:rsidRPr="00C25B6F">
        <w:rPr>
          <w:rFonts w:ascii="Times New Roman" w:hAnsi="Times New Roman" w:cs="Times New Roman"/>
          <w:sz w:val="24"/>
          <w:szCs w:val="24"/>
          <w:lang w:val="en-US"/>
        </w:rPr>
        <w:t>(</w:t>
      </w:r>
      <w:r w:rsidR="00FA47E0" w:rsidRPr="00C25B6F">
        <w:rPr>
          <w:rFonts w:ascii="Times New Roman" w:hAnsi="Times New Roman" w:cs="Times New Roman"/>
          <w:sz w:val="24"/>
          <w:szCs w:val="24"/>
          <w:lang w:val="en-US"/>
        </w:rPr>
        <w:t>2017</w:t>
      </w:r>
      <w:r w:rsidR="00A42B91" w:rsidRPr="00C25B6F">
        <w:rPr>
          <w:rFonts w:ascii="Times New Roman" w:hAnsi="Times New Roman" w:cs="Times New Roman"/>
          <w:sz w:val="24"/>
          <w:szCs w:val="24"/>
          <w:lang w:val="en-US"/>
        </w:rPr>
        <w:t>))</w:t>
      </w:r>
      <w:r w:rsidR="00DC348C" w:rsidRPr="00C25B6F">
        <w:rPr>
          <w:rFonts w:ascii="Times New Roman" w:hAnsi="Times New Roman" w:cs="Times New Roman"/>
          <w:sz w:val="24"/>
          <w:szCs w:val="24"/>
          <w:lang w:val="en-US"/>
        </w:rPr>
        <w:t xml:space="preserve"> shed some light </w:t>
      </w:r>
      <w:r w:rsidR="00353265" w:rsidRPr="00C25B6F">
        <w:rPr>
          <w:rFonts w:ascii="Times New Roman" w:hAnsi="Times New Roman" w:cs="Times New Roman"/>
          <w:sz w:val="24"/>
          <w:szCs w:val="24"/>
          <w:lang w:val="en-US"/>
        </w:rPr>
        <w:t>onto</w:t>
      </w:r>
      <w:r w:rsidR="00DD2DD7" w:rsidRPr="00C25B6F">
        <w:rPr>
          <w:rFonts w:ascii="Times New Roman" w:hAnsi="Times New Roman" w:cs="Times New Roman"/>
          <w:sz w:val="24"/>
          <w:szCs w:val="24"/>
          <w:lang w:val="en-US"/>
        </w:rPr>
        <w:t xml:space="preserve"> (respectiv</w:t>
      </w:r>
      <w:r w:rsidR="00037008" w:rsidRPr="00C25B6F">
        <w:rPr>
          <w:rFonts w:ascii="Times New Roman" w:hAnsi="Times New Roman" w:cs="Times New Roman"/>
          <w:sz w:val="24"/>
          <w:szCs w:val="24"/>
          <w:lang w:val="en-US"/>
        </w:rPr>
        <w:t>ely)</w:t>
      </w:r>
      <w:r w:rsidR="00353265" w:rsidRPr="00C25B6F">
        <w:rPr>
          <w:rFonts w:ascii="Times New Roman" w:hAnsi="Times New Roman" w:cs="Times New Roman"/>
          <w:sz w:val="24"/>
          <w:szCs w:val="24"/>
          <w:lang w:val="en-US"/>
        </w:rPr>
        <w:t xml:space="preserve"> passengers’ attitudes towards </w:t>
      </w:r>
      <w:r w:rsidR="00037008" w:rsidRPr="00C25B6F">
        <w:rPr>
          <w:rFonts w:ascii="Times New Roman" w:hAnsi="Times New Roman" w:cs="Times New Roman"/>
          <w:sz w:val="24"/>
          <w:szCs w:val="24"/>
          <w:lang w:val="en-US"/>
        </w:rPr>
        <w:t xml:space="preserve">displaying </w:t>
      </w:r>
      <w:r w:rsidR="00EC59FD" w:rsidRPr="00C25B6F">
        <w:rPr>
          <w:rFonts w:ascii="Times New Roman" w:hAnsi="Times New Roman" w:cs="Times New Roman"/>
          <w:sz w:val="24"/>
          <w:szCs w:val="24"/>
          <w:lang w:val="en-US"/>
        </w:rPr>
        <w:t>RTI on train carriages’ crowding</w:t>
      </w:r>
      <w:r w:rsidR="00037008" w:rsidRPr="00C25B6F">
        <w:rPr>
          <w:rFonts w:ascii="Times New Roman" w:hAnsi="Times New Roman" w:cs="Times New Roman"/>
          <w:sz w:val="24"/>
          <w:szCs w:val="24"/>
          <w:lang w:val="en-US"/>
        </w:rPr>
        <w:t xml:space="preserve"> levels</w:t>
      </w:r>
      <w:r w:rsidR="00353265" w:rsidRPr="00C25B6F">
        <w:rPr>
          <w:rFonts w:ascii="Times New Roman" w:hAnsi="Times New Roman" w:cs="Times New Roman"/>
          <w:sz w:val="24"/>
          <w:szCs w:val="24"/>
          <w:lang w:val="en-US"/>
        </w:rPr>
        <w:t xml:space="preserve"> and </w:t>
      </w:r>
      <w:r w:rsidR="00E974C8" w:rsidRPr="00C25B6F">
        <w:rPr>
          <w:rFonts w:ascii="Times New Roman" w:hAnsi="Times New Roman" w:cs="Times New Roman"/>
          <w:sz w:val="24"/>
          <w:szCs w:val="24"/>
          <w:lang w:val="en-US"/>
        </w:rPr>
        <w:t xml:space="preserve">propensity to accept </w:t>
      </w:r>
      <w:r w:rsidR="000E1FC4" w:rsidRPr="00C25B6F">
        <w:rPr>
          <w:rFonts w:ascii="Times New Roman" w:hAnsi="Times New Roman" w:cs="Times New Roman"/>
          <w:sz w:val="24"/>
          <w:szCs w:val="24"/>
          <w:lang w:val="en-US"/>
        </w:rPr>
        <w:t>extra</w:t>
      </w:r>
      <w:r w:rsidR="003733D8" w:rsidRPr="00C25B6F">
        <w:rPr>
          <w:rFonts w:ascii="Times New Roman" w:hAnsi="Times New Roman" w:cs="Times New Roman"/>
          <w:sz w:val="24"/>
          <w:szCs w:val="24"/>
          <w:lang w:val="en-US"/>
        </w:rPr>
        <w:t xml:space="preserve"> waiting t</w:t>
      </w:r>
      <w:r w:rsidR="00AD646D" w:rsidRPr="00C25B6F">
        <w:rPr>
          <w:rFonts w:ascii="Times New Roman" w:hAnsi="Times New Roman" w:cs="Times New Roman"/>
          <w:sz w:val="24"/>
          <w:szCs w:val="24"/>
          <w:lang w:val="en-US"/>
        </w:rPr>
        <w:t xml:space="preserve">ime in regional </w:t>
      </w:r>
      <w:r w:rsidR="0036361E" w:rsidRPr="00C25B6F">
        <w:rPr>
          <w:rFonts w:ascii="Times New Roman" w:hAnsi="Times New Roman" w:cs="Times New Roman"/>
          <w:sz w:val="24"/>
          <w:szCs w:val="24"/>
          <w:lang w:val="en-US"/>
        </w:rPr>
        <w:t xml:space="preserve">(long-distance) </w:t>
      </w:r>
      <w:r w:rsidR="00AD646D" w:rsidRPr="00C25B6F">
        <w:rPr>
          <w:rFonts w:ascii="Times New Roman" w:hAnsi="Times New Roman" w:cs="Times New Roman"/>
          <w:sz w:val="24"/>
          <w:szCs w:val="24"/>
          <w:lang w:val="en-US"/>
        </w:rPr>
        <w:t>rail system.</w:t>
      </w:r>
      <w:r w:rsidR="000C074D" w:rsidRPr="00C25B6F">
        <w:rPr>
          <w:rFonts w:ascii="Times New Roman" w:hAnsi="Times New Roman" w:cs="Times New Roman"/>
          <w:sz w:val="24"/>
          <w:szCs w:val="24"/>
          <w:lang w:val="en-US"/>
        </w:rPr>
        <w:t xml:space="preserve"> Kim et al</w:t>
      </w:r>
      <w:r w:rsidR="00092E0B" w:rsidRPr="00C25B6F">
        <w:rPr>
          <w:rFonts w:ascii="Times New Roman" w:hAnsi="Times New Roman" w:cs="Times New Roman"/>
          <w:sz w:val="24"/>
          <w:szCs w:val="24"/>
          <w:lang w:val="en-US"/>
        </w:rPr>
        <w:t>.</w:t>
      </w:r>
      <w:r w:rsidR="000C074D" w:rsidRPr="00C25B6F">
        <w:rPr>
          <w:rFonts w:ascii="Times New Roman" w:hAnsi="Times New Roman" w:cs="Times New Roman"/>
          <w:sz w:val="24"/>
          <w:szCs w:val="24"/>
          <w:lang w:val="en-US"/>
        </w:rPr>
        <w:t xml:space="preserve"> </w:t>
      </w:r>
      <w:r w:rsidR="00092E0B" w:rsidRPr="00C25B6F">
        <w:rPr>
          <w:rFonts w:ascii="Times New Roman" w:hAnsi="Times New Roman" w:cs="Times New Roman"/>
          <w:sz w:val="24"/>
          <w:szCs w:val="24"/>
          <w:lang w:val="en-US"/>
        </w:rPr>
        <w:t>(</w:t>
      </w:r>
      <w:r w:rsidR="000C074D" w:rsidRPr="00C25B6F">
        <w:rPr>
          <w:rFonts w:ascii="Times New Roman" w:hAnsi="Times New Roman" w:cs="Times New Roman"/>
          <w:sz w:val="24"/>
          <w:szCs w:val="24"/>
          <w:lang w:val="en-US"/>
        </w:rPr>
        <w:t>2009</w:t>
      </w:r>
      <w:r w:rsidR="00092E0B" w:rsidRPr="00C25B6F">
        <w:rPr>
          <w:rFonts w:ascii="Times New Roman" w:hAnsi="Times New Roman" w:cs="Times New Roman"/>
          <w:sz w:val="24"/>
          <w:szCs w:val="24"/>
          <w:lang w:val="en-US"/>
        </w:rPr>
        <w:t>)</w:t>
      </w:r>
      <w:r w:rsidR="000C074D" w:rsidRPr="00C25B6F">
        <w:rPr>
          <w:rFonts w:ascii="Times New Roman" w:hAnsi="Times New Roman" w:cs="Times New Roman"/>
          <w:sz w:val="24"/>
          <w:szCs w:val="24"/>
          <w:lang w:val="en-US"/>
        </w:rPr>
        <w:t xml:space="preserve"> reported that a substantial share of bus users</w:t>
      </w:r>
      <w:r w:rsidR="009E2FB2" w:rsidRPr="00C25B6F">
        <w:rPr>
          <w:rFonts w:ascii="Times New Roman" w:hAnsi="Times New Roman" w:cs="Times New Roman"/>
          <w:sz w:val="24"/>
          <w:szCs w:val="24"/>
          <w:lang w:val="en-US"/>
        </w:rPr>
        <w:t xml:space="preserve"> </w:t>
      </w:r>
      <w:r w:rsidR="000C074D" w:rsidRPr="00C25B6F">
        <w:rPr>
          <w:rFonts w:ascii="Times New Roman" w:hAnsi="Times New Roman" w:cs="Times New Roman"/>
          <w:sz w:val="24"/>
          <w:szCs w:val="24"/>
          <w:lang w:val="en-US"/>
        </w:rPr>
        <w:t xml:space="preserve">would be willing to </w:t>
      </w:r>
      <w:r w:rsidR="005543B6" w:rsidRPr="00C25B6F">
        <w:rPr>
          <w:rFonts w:ascii="Times New Roman" w:hAnsi="Times New Roman" w:cs="Times New Roman"/>
          <w:sz w:val="24"/>
          <w:szCs w:val="24"/>
          <w:lang w:val="en-US"/>
        </w:rPr>
        <w:t>skip</w:t>
      </w:r>
      <w:r w:rsidR="000C074D" w:rsidRPr="00C25B6F">
        <w:rPr>
          <w:rFonts w:ascii="Times New Roman" w:hAnsi="Times New Roman" w:cs="Times New Roman"/>
          <w:sz w:val="24"/>
          <w:szCs w:val="24"/>
          <w:lang w:val="en-US"/>
        </w:rPr>
        <w:t xml:space="preserve"> the first departure at stop </w:t>
      </w:r>
      <w:r w:rsidR="005543B6" w:rsidRPr="00C25B6F">
        <w:rPr>
          <w:rFonts w:ascii="Times New Roman" w:hAnsi="Times New Roman" w:cs="Times New Roman"/>
          <w:sz w:val="24"/>
          <w:szCs w:val="24"/>
          <w:lang w:val="en-US"/>
        </w:rPr>
        <w:t>and wait for the next, much less crowded</w:t>
      </w:r>
      <w:r w:rsidR="009E10BC" w:rsidRPr="00C25B6F">
        <w:rPr>
          <w:rFonts w:ascii="Times New Roman" w:hAnsi="Times New Roman" w:cs="Times New Roman"/>
          <w:sz w:val="24"/>
          <w:szCs w:val="24"/>
          <w:lang w:val="en-US"/>
        </w:rPr>
        <w:t xml:space="preserve"> one</w:t>
      </w:r>
      <w:r w:rsidR="000C074D" w:rsidRPr="00C25B6F">
        <w:rPr>
          <w:rFonts w:ascii="Times New Roman" w:hAnsi="Times New Roman" w:cs="Times New Roman"/>
          <w:sz w:val="24"/>
          <w:szCs w:val="24"/>
          <w:lang w:val="en-US"/>
        </w:rPr>
        <w:t>.</w:t>
      </w:r>
      <w:r w:rsidR="00AD646D" w:rsidRPr="00C25B6F">
        <w:rPr>
          <w:rFonts w:ascii="Times New Roman" w:hAnsi="Times New Roman" w:cs="Times New Roman"/>
          <w:sz w:val="24"/>
          <w:szCs w:val="24"/>
          <w:lang w:val="en-US"/>
        </w:rPr>
        <w:t xml:space="preserve"> </w:t>
      </w:r>
      <w:r w:rsidR="00D43475" w:rsidRPr="00C25B6F">
        <w:rPr>
          <w:rFonts w:ascii="Times New Roman" w:hAnsi="Times New Roman" w:cs="Times New Roman"/>
          <w:sz w:val="24"/>
          <w:szCs w:val="24"/>
          <w:lang w:val="en-US"/>
        </w:rPr>
        <w:t xml:space="preserve">Finally, there is an </w:t>
      </w:r>
      <w:r w:rsidR="00270043">
        <w:rPr>
          <w:rFonts w:ascii="Times New Roman" w:hAnsi="Times New Roman" w:cs="Times New Roman"/>
          <w:sz w:val="24"/>
          <w:szCs w:val="24"/>
          <w:lang w:val="en-US"/>
        </w:rPr>
        <w:t>abundant</w:t>
      </w:r>
      <w:r w:rsidR="00D43475" w:rsidRPr="00C25B6F">
        <w:rPr>
          <w:rFonts w:ascii="Times New Roman" w:hAnsi="Times New Roman" w:cs="Times New Roman"/>
          <w:sz w:val="24"/>
          <w:szCs w:val="24"/>
          <w:lang w:val="en-US"/>
        </w:rPr>
        <w:t xml:space="preserve"> amount of literature on </w:t>
      </w:r>
      <w:r w:rsidR="00D04078" w:rsidRPr="00C25B6F">
        <w:rPr>
          <w:rFonts w:ascii="Times New Roman" w:hAnsi="Times New Roman" w:cs="Times New Roman"/>
          <w:sz w:val="24"/>
          <w:szCs w:val="24"/>
          <w:lang w:val="en-US"/>
        </w:rPr>
        <w:t>crowding valuations in public transport systems and the associated “willingness-to-pay” to reduce crowding, evaluated both in SP and RP approaches (</w:t>
      </w:r>
      <w:r w:rsidR="00E01733" w:rsidRPr="00C25B6F">
        <w:rPr>
          <w:rFonts w:ascii="Times New Roman" w:hAnsi="Times New Roman" w:cs="Times New Roman"/>
          <w:sz w:val="24"/>
          <w:szCs w:val="24"/>
          <w:lang w:val="en-US"/>
        </w:rPr>
        <w:t xml:space="preserve">e.g. </w:t>
      </w:r>
      <w:proofErr w:type="spellStart"/>
      <w:r w:rsidR="00092E0B" w:rsidRPr="00C25B6F">
        <w:rPr>
          <w:rFonts w:ascii="Times New Roman" w:hAnsi="Times New Roman" w:cs="Times New Roman"/>
          <w:sz w:val="24"/>
          <w:szCs w:val="24"/>
          <w:lang w:val="en-US"/>
        </w:rPr>
        <w:t>Tirachini</w:t>
      </w:r>
      <w:proofErr w:type="spellEnd"/>
      <w:r w:rsidR="00092E0B" w:rsidRPr="00C25B6F">
        <w:rPr>
          <w:rFonts w:ascii="Times New Roman" w:hAnsi="Times New Roman" w:cs="Times New Roman"/>
          <w:sz w:val="24"/>
          <w:szCs w:val="24"/>
          <w:lang w:val="en-US"/>
        </w:rPr>
        <w:t xml:space="preserve"> et al.</w:t>
      </w:r>
      <w:r w:rsidR="00D04078" w:rsidRPr="00C25B6F">
        <w:rPr>
          <w:rFonts w:ascii="Times New Roman" w:hAnsi="Times New Roman" w:cs="Times New Roman"/>
          <w:sz w:val="24"/>
          <w:szCs w:val="24"/>
          <w:lang w:val="en-US"/>
        </w:rPr>
        <w:t xml:space="preserve"> </w:t>
      </w:r>
      <w:r w:rsidR="00092E0B" w:rsidRPr="00C25B6F">
        <w:rPr>
          <w:rFonts w:ascii="Times New Roman" w:hAnsi="Times New Roman" w:cs="Times New Roman"/>
          <w:sz w:val="24"/>
          <w:szCs w:val="24"/>
          <w:lang w:val="en-US"/>
        </w:rPr>
        <w:t>(</w:t>
      </w:r>
      <w:r w:rsidR="00D04078" w:rsidRPr="00C25B6F">
        <w:rPr>
          <w:rFonts w:ascii="Times New Roman" w:hAnsi="Times New Roman" w:cs="Times New Roman"/>
          <w:sz w:val="24"/>
          <w:szCs w:val="24"/>
          <w:lang w:val="en-US"/>
        </w:rPr>
        <w:t>2013</w:t>
      </w:r>
      <w:r w:rsidR="00092E0B" w:rsidRPr="00C25B6F">
        <w:rPr>
          <w:rFonts w:ascii="Times New Roman" w:hAnsi="Times New Roman" w:cs="Times New Roman"/>
          <w:sz w:val="24"/>
          <w:szCs w:val="24"/>
          <w:lang w:val="en-US"/>
        </w:rPr>
        <w:t>)</w:t>
      </w:r>
      <w:r w:rsidR="00E01733" w:rsidRPr="00C25B6F">
        <w:rPr>
          <w:rFonts w:ascii="Times New Roman" w:hAnsi="Times New Roman" w:cs="Times New Roman"/>
          <w:sz w:val="24"/>
          <w:szCs w:val="24"/>
          <w:lang w:val="en-US"/>
        </w:rPr>
        <w:t xml:space="preserve">, </w:t>
      </w:r>
      <w:r w:rsidR="00092E0B" w:rsidRPr="00C25B6F">
        <w:rPr>
          <w:rFonts w:ascii="Times New Roman" w:hAnsi="Times New Roman" w:cs="Times New Roman"/>
          <w:sz w:val="24"/>
          <w:szCs w:val="24"/>
          <w:lang w:val="en-US"/>
        </w:rPr>
        <w:t>Whelan and</w:t>
      </w:r>
      <w:r w:rsidR="00D04078" w:rsidRPr="00C25B6F">
        <w:rPr>
          <w:rFonts w:ascii="Times New Roman" w:hAnsi="Times New Roman" w:cs="Times New Roman"/>
          <w:sz w:val="24"/>
          <w:szCs w:val="24"/>
          <w:lang w:val="en-US"/>
        </w:rPr>
        <w:t xml:space="preserve"> Crockett </w:t>
      </w:r>
      <w:r w:rsidR="00092E0B" w:rsidRPr="00C25B6F">
        <w:rPr>
          <w:rFonts w:ascii="Times New Roman" w:hAnsi="Times New Roman" w:cs="Times New Roman"/>
          <w:sz w:val="24"/>
          <w:szCs w:val="24"/>
          <w:lang w:val="en-US"/>
        </w:rPr>
        <w:t>(</w:t>
      </w:r>
      <w:r w:rsidR="00D04078" w:rsidRPr="00C25B6F">
        <w:rPr>
          <w:rFonts w:ascii="Times New Roman" w:hAnsi="Times New Roman" w:cs="Times New Roman"/>
          <w:sz w:val="24"/>
          <w:szCs w:val="24"/>
          <w:lang w:val="en-US"/>
        </w:rPr>
        <w:t>2009</w:t>
      </w:r>
      <w:r w:rsidR="00092E0B" w:rsidRPr="00C25B6F">
        <w:rPr>
          <w:rFonts w:ascii="Times New Roman" w:hAnsi="Times New Roman" w:cs="Times New Roman"/>
          <w:sz w:val="24"/>
          <w:szCs w:val="24"/>
          <w:lang w:val="en-US"/>
        </w:rPr>
        <w:t>)</w:t>
      </w:r>
      <w:r w:rsidR="00D04078" w:rsidRPr="00C25B6F">
        <w:rPr>
          <w:rFonts w:ascii="Times New Roman" w:hAnsi="Times New Roman" w:cs="Times New Roman"/>
          <w:sz w:val="24"/>
          <w:szCs w:val="24"/>
          <w:lang w:val="en-US"/>
        </w:rPr>
        <w:t>)</w:t>
      </w:r>
      <w:r w:rsidR="00274D84" w:rsidRPr="00C25B6F">
        <w:rPr>
          <w:rFonts w:ascii="Times New Roman" w:hAnsi="Times New Roman" w:cs="Times New Roman"/>
          <w:sz w:val="24"/>
          <w:szCs w:val="24"/>
          <w:lang w:val="en-US"/>
        </w:rPr>
        <w:t xml:space="preserve">. </w:t>
      </w:r>
      <w:r w:rsidR="00C36DCC" w:rsidRPr="00C25B6F">
        <w:rPr>
          <w:rFonts w:ascii="Times New Roman" w:hAnsi="Times New Roman" w:cs="Times New Roman"/>
          <w:sz w:val="24"/>
          <w:szCs w:val="24"/>
          <w:lang w:val="en-US"/>
        </w:rPr>
        <w:t>R</w:t>
      </w:r>
      <w:r w:rsidR="00274D84" w:rsidRPr="00C25B6F">
        <w:rPr>
          <w:rFonts w:ascii="Times New Roman" w:hAnsi="Times New Roman" w:cs="Times New Roman"/>
          <w:sz w:val="24"/>
          <w:szCs w:val="24"/>
          <w:lang w:val="en-US"/>
        </w:rPr>
        <w:t xml:space="preserve">esults </w:t>
      </w:r>
      <w:r w:rsidR="008B732B" w:rsidRPr="00C25B6F">
        <w:rPr>
          <w:rFonts w:ascii="Times New Roman" w:hAnsi="Times New Roman" w:cs="Times New Roman"/>
          <w:sz w:val="24"/>
          <w:szCs w:val="24"/>
          <w:lang w:val="en-US"/>
        </w:rPr>
        <w:t>in</w:t>
      </w:r>
      <w:r w:rsidR="00274D84" w:rsidRPr="00C25B6F">
        <w:rPr>
          <w:rFonts w:ascii="Times New Roman" w:hAnsi="Times New Roman" w:cs="Times New Roman"/>
          <w:sz w:val="24"/>
          <w:szCs w:val="24"/>
          <w:lang w:val="en-US"/>
        </w:rPr>
        <w:t xml:space="preserve"> these studies</w:t>
      </w:r>
      <w:r w:rsidR="008B732B" w:rsidRPr="00C25B6F">
        <w:rPr>
          <w:rFonts w:ascii="Times New Roman" w:hAnsi="Times New Roman" w:cs="Times New Roman"/>
          <w:sz w:val="24"/>
          <w:szCs w:val="24"/>
          <w:lang w:val="en-US"/>
        </w:rPr>
        <w:t xml:space="preserve"> are mostly</w:t>
      </w:r>
      <w:r w:rsidR="002B1AD7" w:rsidRPr="00C25B6F">
        <w:rPr>
          <w:rFonts w:ascii="Times New Roman" w:hAnsi="Times New Roman" w:cs="Times New Roman"/>
          <w:sz w:val="24"/>
          <w:szCs w:val="24"/>
          <w:lang w:val="en-US"/>
        </w:rPr>
        <w:t xml:space="preserve"> </w:t>
      </w:r>
      <w:r w:rsidR="008B732B" w:rsidRPr="00C25B6F">
        <w:rPr>
          <w:rFonts w:ascii="Times New Roman" w:hAnsi="Times New Roman" w:cs="Times New Roman"/>
          <w:sz w:val="24"/>
          <w:szCs w:val="24"/>
          <w:lang w:val="en-US"/>
        </w:rPr>
        <w:t>derived</w:t>
      </w:r>
      <w:r w:rsidR="002B1AD7" w:rsidRPr="00C25B6F">
        <w:rPr>
          <w:rFonts w:ascii="Times New Roman" w:hAnsi="Times New Roman" w:cs="Times New Roman"/>
          <w:sz w:val="24"/>
          <w:szCs w:val="24"/>
          <w:lang w:val="en-US"/>
        </w:rPr>
        <w:t xml:space="preserve"> as </w:t>
      </w:r>
      <w:r w:rsidR="00A60548" w:rsidRPr="00C25B6F">
        <w:rPr>
          <w:rFonts w:ascii="Times New Roman" w:hAnsi="Times New Roman" w:cs="Times New Roman"/>
          <w:sz w:val="24"/>
          <w:szCs w:val="24"/>
          <w:lang w:val="en-US"/>
        </w:rPr>
        <w:t xml:space="preserve">in-vehicle </w:t>
      </w:r>
      <w:r w:rsidR="008B732B" w:rsidRPr="00C25B6F">
        <w:rPr>
          <w:rFonts w:ascii="Times New Roman" w:hAnsi="Times New Roman" w:cs="Times New Roman"/>
          <w:sz w:val="24"/>
          <w:szCs w:val="24"/>
          <w:lang w:val="en-US"/>
        </w:rPr>
        <w:t xml:space="preserve">travel </w:t>
      </w:r>
      <w:r w:rsidR="00A3558E" w:rsidRPr="00C25B6F">
        <w:rPr>
          <w:rFonts w:ascii="Times New Roman" w:hAnsi="Times New Roman" w:cs="Times New Roman"/>
          <w:sz w:val="24"/>
          <w:szCs w:val="24"/>
          <w:lang w:val="en-US"/>
        </w:rPr>
        <w:t>time factors</w:t>
      </w:r>
      <w:r w:rsidR="008B732B" w:rsidRPr="00C25B6F">
        <w:rPr>
          <w:rFonts w:ascii="Times New Roman" w:hAnsi="Times New Roman" w:cs="Times New Roman"/>
          <w:sz w:val="24"/>
          <w:szCs w:val="24"/>
          <w:lang w:val="en-US"/>
        </w:rPr>
        <w:t xml:space="preserve"> though, with limited research </w:t>
      </w:r>
      <w:r w:rsidR="00485D1C" w:rsidRPr="00C25B6F">
        <w:rPr>
          <w:rFonts w:ascii="Times New Roman" w:hAnsi="Times New Roman" w:cs="Times New Roman"/>
          <w:sz w:val="24"/>
          <w:szCs w:val="24"/>
          <w:lang w:val="en-US"/>
        </w:rPr>
        <w:t xml:space="preserve">regarding the </w:t>
      </w:r>
      <w:r w:rsidR="008B732B" w:rsidRPr="00C25B6F">
        <w:rPr>
          <w:rFonts w:ascii="Times New Roman" w:hAnsi="Times New Roman" w:cs="Times New Roman"/>
          <w:sz w:val="24"/>
          <w:szCs w:val="24"/>
          <w:lang w:val="en-US"/>
        </w:rPr>
        <w:t>waiting-time trade-offs</w:t>
      </w:r>
      <w:r w:rsidR="00485D1C" w:rsidRPr="00C25B6F">
        <w:rPr>
          <w:rFonts w:ascii="Times New Roman" w:hAnsi="Times New Roman" w:cs="Times New Roman"/>
          <w:sz w:val="24"/>
          <w:szCs w:val="24"/>
          <w:lang w:val="en-US"/>
        </w:rPr>
        <w:t xml:space="preserve"> (e</w:t>
      </w:r>
      <w:r w:rsidR="008B732B" w:rsidRPr="00C25B6F">
        <w:rPr>
          <w:rFonts w:ascii="Times New Roman" w:hAnsi="Times New Roman" w:cs="Times New Roman"/>
          <w:sz w:val="24"/>
          <w:szCs w:val="24"/>
          <w:lang w:val="en-US"/>
        </w:rPr>
        <w:t xml:space="preserve">.g. </w:t>
      </w:r>
      <w:r w:rsidR="00485D1C" w:rsidRPr="00C25B6F">
        <w:rPr>
          <w:rFonts w:ascii="Times New Roman" w:hAnsi="Times New Roman" w:cs="Times New Roman"/>
          <w:sz w:val="24"/>
          <w:szCs w:val="24"/>
          <w:lang w:val="en-US"/>
        </w:rPr>
        <w:t>Wardman (2014)</w:t>
      </w:r>
      <w:r w:rsidR="008B732B" w:rsidRPr="00C25B6F">
        <w:rPr>
          <w:rFonts w:ascii="Times New Roman" w:hAnsi="Times New Roman" w:cs="Times New Roman"/>
          <w:sz w:val="24"/>
          <w:szCs w:val="24"/>
          <w:lang w:val="en-US"/>
        </w:rPr>
        <w:t xml:space="preserve">), and WTP estimates are </w:t>
      </w:r>
      <w:r w:rsidR="00D97408" w:rsidRPr="00C25B6F">
        <w:rPr>
          <w:rFonts w:ascii="Times New Roman" w:hAnsi="Times New Roman" w:cs="Times New Roman"/>
          <w:sz w:val="24"/>
          <w:szCs w:val="24"/>
          <w:lang w:val="en-US"/>
        </w:rPr>
        <w:t>often</w:t>
      </w:r>
      <w:r w:rsidR="008B732B" w:rsidRPr="00C25B6F">
        <w:rPr>
          <w:rFonts w:ascii="Times New Roman" w:hAnsi="Times New Roman" w:cs="Times New Roman"/>
          <w:sz w:val="24"/>
          <w:szCs w:val="24"/>
          <w:lang w:val="en-US"/>
        </w:rPr>
        <w:t xml:space="preserve"> related to the generic (</w:t>
      </w:r>
      <w:r w:rsidR="00D97408" w:rsidRPr="00C25B6F">
        <w:rPr>
          <w:rFonts w:ascii="Times New Roman" w:hAnsi="Times New Roman" w:cs="Times New Roman"/>
          <w:sz w:val="24"/>
          <w:szCs w:val="24"/>
          <w:lang w:val="en-US"/>
        </w:rPr>
        <w:t xml:space="preserve">and </w:t>
      </w:r>
      <w:r w:rsidR="008B732B" w:rsidRPr="00C25B6F">
        <w:rPr>
          <w:rFonts w:ascii="Times New Roman" w:hAnsi="Times New Roman" w:cs="Times New Roman"/>
          <w:sz w:val="24"/>
          <w:szCs w:val="24"/>
          <w:lang w:val="en-US"/>
        </w:rPr>
        <w:t>long-term) impact of crowding in PT networks.</w:t>
      </w:r>
    </w:p>
    <w:p w14:paraId="6307469B" w14:textId="77777777" w:rsidR="00CD6C34" w:rsidRPr="00C25B6F" w:rsidRDefault="00CD6C34" w:rsidP="00C25B6F">
      <w:pPr>
        <w:keepNext/>
        <w:suppressAutoHyphens/>
        <w:spacing w:before="240" w:after="240" w:line="480" w:lineRule="auto"/>
        <w:jc w:val="both"/>
        <w:rPr>
          <w:rFonts w:ascii="Times New Roman" w:eastAsia="SimSun" w:hAnsi="Times New Roman" w:cs="Times New Roman"/>
          <w:b/>
          <w:sz w:val="24"/>
          <w:szCs w:val="24"/>
          <w:lang w:val="en-US"/>
        </w:rPr>
      </w:pPr>
      <w:r w:rsidRPr="00C25B6F">
        <w:rPr>
          <w:rFonts w:ascii="Times New Roman" w:eastAsia="SimSun" w:hAnsi="Times New Roman" w:cs="Times New Roman"/>
          <w:b/>
          <w:sz w:val="24"/>
          <w:szCs w:val="24"/>
          <w:lang w:val="en-US"/>
        </w:rPr>
        <w:t>Research contribution</w:t>
      </w:r>
    </w:p>
    <w:p w14:paraId="5235D19C" w14:textId="4F6064BD" w:rsidR="00CC346D" w:rsidRPr="00C25B6F" w:rsidRDefault="00CC346D" w:rsidP="00C25B6F">
      <w:pPr>
        <w:spacing w:after="0" w:line="480" w:lineRule="auto"/>
        <w:ind w:right="-28"/>
        <w:jc w:val="both"/>
        <w:rPr>
          <w:rFonts w:ascii="Times New Roman" w:hAnsi="Times New Roman" w:cs="Times New Roman"/>
          <w:sz w:val="24"/>
          <w:szCs w:val="24"/>
          <w:lang w:val="en-US"/>
        </w:rPr>
      </w:pPr>
      <w:r w:rsidRPr="00C25B6F">
        <w:rPr>
          <w:rFonts w:ascii="Times New Roman" w:hAnsi="Times New Roman" w:cs="Times New Roman"/>
          <w:sz w:val="24"/>
          <w:szCs w:val="24"/>
          <w:lang w:val="en-US"/>
        </w:rPr>
        <w:t xml:space="preserve">The contribution of this work would be to provide an evidence-supported insight into what might be passengers’ propensity to adapt travel strategies with response to real-time crowding information in urban PT networks. Our SP-based investigation, </w:t>
      </w:r>
      <w:r w:rsidR="0068751C" w:rsidRPr="00C25B6F">
        <w:rPr>
          <w:rFonts w:ascii="Times New Roman" w:hAnsi="Times New Roman" w:cs="Times New Roman"/>
          <w:sz w:val="24"/>
          <w:szCs w:val="24"/>
          <w:lang w:val="en-US"/>
        </w:rPr>
        <w:t>comprising PT user surveys</w:t>
      </w:r>
      <w:r w:rsidRPr="00C25B6F">
        <w:rPr>
          <w:rFonts w:ascii="Times New Roman" w:hAnsi="Times New Roman" w:cs="Times New Roman"/>
          <w:sz w:val="24"/>
          <w:szCs w:val="24"/>
          <w:lang w:val="en-US"/>
        </w:rPr>
        <w:t xml:space="preserve">, would indicate </w:t>
      </w:r>
      <w:r w:rsidR="00D97408" w:rsidRPr="00C25B6F">
        <w:rPr>
          <w:rFonts w:ascii="Times New Roman" w:hAnsi="Times New Roman" w:cs="Times New Roman"/>
          <w:sz w:val="24"/>
          <w:szCs w:val="24"/>
          <w:lang w:val="en-US"/>
        </w:rPr>
        <w:t>the</w:t>
      </w:r>
      <w:r w:rsidRPr="00C25B6F">
        <w:rPr>
          <w:rFonts w:ascii="Times New Roman" w:hAnsi="Times New Roman" w:cs="Times New Roman"/>
          <w:sz w:val="24"/>
          <w:szCs w:val="24"/>
          <w:lang w:val="en-US"/>
        </w:rPr>
        <w:t xml:space="preserve"> stated </w:t>
      </w:r>
      <w:r w:rsidR="00D97408" w:rsidRPr="00C25B6F">
        <w:rPr>
          <w:rFonts w:ascii="Times New Roman" w:hAnsi="Times New Roman" w:cs="Times New Roman"/>
          <w:sz w:val="24"/>
          <w:szCs w:val="24"/>
          <w:lang w:val="en-US"/>
        </w:rPr>
        <w:t>willingness</w:t>
      </w:r>
      <w:r w:rsidRPr="00C25B6F">
        <w:rPr>
          <w:rFonts w:ascii="Times New Roman" w:hAnsi="Times New Roman" w:cs="Times New Roman"/>
          <w:sz w:val="24"/>
          <w:szCs w:val="24"/>
          <w:lang w:val="en-US"/>
        </w:rPr>
        <w:t xml:space="preserve"> to accept additional waiting time to mitigate the anticipated on-board crowding conditions</w:t>
      </w:r>
      <w:r w:rsidR="00D97408" w:rsidRPr="00C25B6F">
        <w:rPr>
          <w:rFonts w:ascii="Times New Roman" w:hAnsi="Times New Roman" w:cs="Times New Roman"/>
          <w:sz w:val="24"/>
          <w:szCs w:val="24"/>
          <w:lang w:val="en-US"/>
        </w:rPr>
        <w:t xml:space="preserve"> and how it is influenced by specific </w:t>
      </w:r>
      <w:r w:rsidRPr="00C25B6F">
        <w:rPr>
          <w:rFonts w:ascii="Times New Roman" w:hAnsi="Times New Roman" w:cs="Times New Roman"/>
          <w:sz w:val="24"/>
          <w:szCs w:val="24"/>
          <w:lang w:val="en-US"/>
        </w:rPr>
        <w:t>trip-related (e.g. trip duration, transport mode, service frequency) and socio-demographic characteristics.</w:t>
      </w:r>
      <w:r w:rsidR="00485D1C" w:rsidRPr="00C25B6F">
        <w:rPr>
          <w:rFonts w:ascii="Times New Roman" w:hAnsi="Times New Roman" w:cs="Times New Roman"/>
          <w:sz w:val="24"/>
          <w:szCs w:val="24"/>
          <w:lang w:val="en-US"/>
        </w:rPr>
        <w:t xml:space="preserve"> S</w:t>
      </w:r>
      <w:r w:rsidRPr="00C25B6F">
        <w:rPr>
          <w:rFonts w:ascii="Times New Roman" w:hAnsi="Times New Roman" w:cs="Times New Roman"/>
          <w:sz w:val="24"/>
          <w:szCs w:val="24"/>
          <w:lang w:val="en-US"/>
        </w:rPr>
        <w:t xml:space="preserve">urvey responses would allow to evaluate the common perception of “overcrowding” threshold </w:t>
      </w:r>
      <w:r w:rsidR="00485D1C" w:rsidRPr="00C25B6F">
        <w:rPr>
          <w:rFonts w:ascii="Times New Roman" w:hAnsi="Times New Roman" w:cs="Times New Roman"/>
          <w:sz w:val="24"/>
          <w:szCs w:val="24"/>
          <w:lang w:val="en-US"/>
        </w:rPr>
        <w:t>triggering</w:t>
      </w:r>
      <w:r w:rsidRPr="00C25B6F">
        <w:rPr>
          <w:rFonts w:ascii="Times New Roman" w:hAnsi="Times New Roman" w:cs="Times New Roman"/>
          <w:sz w:val="24"/>
          <w:szCs w:val="24"/>
          <w:lang w:val="en-US"/>
        </w:rPr>
        <w:t xml:space="preserve"> the </w:t>
      </w:r>
      <w:r w:rsidR="00485D1C" w:rsidRPr="00C25B6F">
        <w:rPr>
          <w:rFonts w:ascii="Times New Roman" w:hAnsi="Times New Roman" w:cs="Times New Roman"/>
          <w:sz w:val="24"/>
          <w:szCs w:val="24"/>
          <w:lang w:val="en-US"/>
        </w:rPr>
        <w:t>temporal shifts towards</w:t>
      </w:r>
      <w:r w:rsidRPr="00C25B6F">
        <w:rPr>
          <w:rFonts w:ascii="Times New Roman" w:hAnsi="Times New Roman" w:cs="Times New Roman"/>
          <w:sz w:val="24"/>
          <w:szCs w:val="24"/>
          <w:lang w:val="en-US"/>
        </w:rPr>
        <w:t xml:space="preserve"> less-crowded services</w:t>
      </w:r>
      <w:r w:rsidR="00485D1C" w:rsidRPr="00C25B6F">
        <w:rPr>
          <w:rFonts w:ascii="Times New Roman" w:hAnsi="Times New Roman" w:cs="Times New Roman"/>
          <w:sz w:val="24"/>
          <w:szCs w:val="24"/>
          <w:lang w:val="en-US"/>
        </w:rPr>
        <w:t xml:space="preserve">, and our discrete choice model estimates could serve as useful </w:t>
      </w:r>
      <w:r w:rsidR="004146D1" w:rsidRPr="00C25B6F">
        <w:rPr>
          <w:rFonts w:ascii="Times New Roman" w:hAnsi="Times New Roman" w:cs="Times New Roman"/>
          <w:sz w:val="24"/>
          <w:szCs w:val="24"/>
          <w:lang w:val="en-US"/>
        </w:rPr>
        <w:t>guidance (and input)</w:t>
      </w:r>
      <w:r w:rsidR="00485D1C" w:rsidRPr="00C25B6F">
        <w:rPr>
          <w:rFonts w:ascii="Times New Roman" w:hAnsi="Times New Roman" w:cs="Times New Roman"/>
          <w:sz w:val="24"/>
          <w:szCs w:val="24"/>
          <w:lang w:val="en-US"/>
        </w:rPr>
        <w:t xml:space="preserve"> for analytical and modelling purposes</w:t>
      </w:r>
      <w:r w:rsidRPr="00C25B6F">
        <w:rPr>
          <w:rFonts w:ascii="Times New Roman" w:hAnsi="Times New Roman" w:cs="Times New Roman"/>
          <w:sz w:val="24"/>
          <w:szCs w:val="24"/>
          <w:lang w:val="en-US"/>
        </w:rPr>
        <w:t xml:space="preserve">. We hope that </w:t>
      </w:r>
      <w:r w:rsidR="004146D1" w:rsidRPr="00C25B6F">
        <w:rPr>
          <w:rFonts w:ascii="Times New Roman" w:hAnsi="Times New Roman" w:cs="Times New Roman"/>
          <w:sz w:val="24"/>
          <w:szCs w:val="24"/>
          <w:lang w:val="en-US"/>
        </w:rPr>
        <w:t>findings</w:t>
      </w:r>
      <w:r w:rsidRPr="00C25B6F">
        <w:rPr>
          <w:rFonts w:ascii="Times New Roman" w:hAnsi="Times New Roman" w:cs="Times New Roman"/>
          <w:sz w:val="24"/>
          <w:szCs w:val="24"/>
          <w:lang w:val="en-US"/>
        </w:rPr>
        <w:t xml:space="preserve"> from this study </w:t>
      </w:r>
      <w:r w:rsidR="00485D1C" w:rsidRPr="00C25B6F">
        <w:rPr>
          <w:rFonts w:ascii="Times New Roman" w:hAnsi="Times New Roman" w:cs="Times New Roman"/>
          <w:sz w:val="24"/>
          <w:szCs w:val="24"/>
          <w:lang w:val="en-US"/>
        </w:rPr>
        <w:t>c</w:t>
      </w:r>
      <w:r w:rsidRPr="00C25B6F">
        <w:rPr>
          <w:rFonts w:ascii="Times New Roman" w:hAnsi="Times New Roman" w:cs="Times New Roman"/>
          <w:sz w:val="24"/>
          <w:szCs w:val="24"/>
          <w:lang w:val="en-US"/>
        </w:rPr>
        <w:t xml:space="preserve">ould enrich </w:t>
      </w:r>
      <w:r w:rsidR="00485D1C" w:rsidRPr="00C25B6F">
        <w:rPr>
          <w:rFonts w:ascii="Times New Roman" w:hAnsi="Times New Roman" w:cs="Times New Roman"/>
          <w:sz w:val="24"/>
          <w:szCs w:val="24"/>
          <w:lang w:val="en-US"/>
        </w:rPr>
        <w:t xml:space="preserve">the </w:t>
      </w:r>
      <w:r w:rsidRPr="00C25B6F">
        <w:rPr>
          <w:rFonts w:ascii="Times New Roman" w:hAnsi="Times New Roman" w:cs="Times New Roman"/>
          <w:sz w:val="24"/>
          <w:szCs w:val="24"/>
          <w:lang w:val="en-US"/>
        </w:rPr>
        <w:t xml:space="preserve">understanding of objectives associated with providing </w:t>
      </w:r>
      <w:r w:rsidR="004146D1" w:rsidRPr="00C25B6F">
        <w:rPr>
          <w:rFonts w:ascii="Times New Roman" w:hAnsi="Times New Roman" w:cs="Times New Roman"/>
          <w:sz w:val="24"/>
          <w:szCs w:val="24"/>
          <w:lang w:val="en-US"/>
        </w:rPr>
        <w:t>the RTCI</w:t>
      </w:r>
      <w:r w:rsidRPr="00C25B6F">
        <w:rPr>
          <w:rFonts w:ascii="Times New Roman" w:hAnsi="Times New Roman" w:cs="Times New Roman"/>
          <w:sz w:val="24"/>
          <w:szCs w:val="24"/>
          <w:lang w:val="en-US"/>
        </w:rPr>
        <w:t xml:space="preserve"> to passengers</w:t>
      </w:r>
      <w:r w:rsidR="00485D1C" w:rsidRPr="00C25B6F">
        <w:rPr>
          <w:rFonts w:ascii="Times New Roman" w:hAnsi="Times New Roman" w:cs="Times New Roman"/>
          <w:sz w:val="24"/>
          <w:szCs w:val="24"/>
          <w:lang w:val="en-US"/>
        </w:rPr>
        <w:t xml:space="preserve"> </w:t>
      </w:r>
      <w:r w:rsidR="004146D1" w:rsidRPr="00C25B6F">
        <w:rPr>
          <w:rFonts w:ascii="Times New Roman" w:hAnsi="Times New Roman" w:cs="Times New Roman"/>
          <w:sz w:val="24"/>
          <w:szCs w:val="24"/>
          <w:lang w:val="en-US"/>
        </w:rPr>
        <w:t>–</w:t>
      </w:r>
      <w:r w:rsidR="00485D1C" w:rsidRPr="00C25B6F">
        <w:rPr>
          <w:rFonts w:ascii="Times New Roman" w:hAnsi="Times New Roman" w:cs="Times New Roman"/>
          <w:sz w:val="24"/>
          <w:szCs w:val="24"/>
          <w:lang w:val="en-US"/>
        </w:rPr>
        <w:t xml:space="preserve"> </w:t>
      </w:r>
      <w:r w:rsidR="004146D1" w:rsidRPr="00C25B6F">
        <w:rPr>
          <w:rFonts w:ascii="Times New Roman" w:hAnsi="Times New Roman" w:cs="Times New Roman"/>
          <w:sz w:val="24"/>
          <w:szCs w:val="24"/>
          <w:lang w:val="en-US"/>
        </w:rPr>
        <w:t xml:space="preserve">and </w:t>
      </w:r>
      <w:r w:rsidR="00485D1C" w:rsidRPr="00C25B6F">
        <w:rPr>
          <w:rFonts w:ascii="Times New Roman" w:hAnsi="Times New Roman" w:cs="Times New Roman"/>
          <w:sz w:val="24"/>
          <w:szCs w:val="24"/>
          <w:lang w:val="en-US"/>
        </w:rPr>
        <w:t>thus compris</w:t>
      </w:r>
      <w:r w:rsidR="004146D1" w:rsidRPr="00C25B6F">
        <w:rPr>
          <w:rFonts w:ascii="Times New Roman" w:hAnsi="Times New Roman" w:cs="Times New Roman"/>
          <w:sz w:val="24"/>
          <w:szCs w:val="24"/>
          <w:lang w:val="en-US"/>
        </w:rPr>
        <w:t>e</w:t>
      </w:r>
      <w:r w:rsidR="00485D1C" w:rsidRPr="00C25B6F">
        <w:rPr>
          <w:rFonts w:ascii="Times New Roman" w:hAnsi="Times New Roman" w:cs="Times New Roman"/>
          <w:sz w:val="24"/>
          <w:szCs w:val="24"/>
          <w:lang w:val="en-US"/>
        </w:rPr>
        <w:t xml:space="preserve"> a</w:t>
      </w:r>
      <w:r w:rsidRPr="00C25B6F">
        <w:rPr>
          <w:rFonts w:ascii="Times New Roman" w:hAnsi="Times New Roman" w:cs="Times New Roman"/>
          <w:sz w:val="24"/>
          <w:szCs w:val="24"/>
          <w:lang w:val="en-US"/>
        </w:rPr>
        <w:t xml:space="preserve"> beneficial contribution to the state-of-the-art research </w:t>
      </w:r>
      <w:r w:rsidR="00485D1C" w:rsidRPr="00C25B6F">
        <w:rPr>
          <w:rFonts w:ascii="Times New Roman" w:hAnsi="Times New Roman" w:cs="Times New Roman"/>
          <w:sz w:val="24"/>
          <w:szCs w:val="24"/>
          <w:lang w:val="en-US"/>
        </w:rPr>
        <w:t>on</w:t>
      </w:r>
      <w:r w:rsidRPr="00C25B6F">
        <w:rPr>
          <w:rFonts w:ascii="Times New Roman" w:hAnsi="Times New Roman" w:cs="Times New Roman"/>
          <w:sz w:val="24"/>
          <w:szCs w:val="24"/>
          <w:lang w:val="en-US"/>
        </w:rPr>
        <w:t xml:space="preserve"> </w:t>
      </w:r>
      <w:r w:rsidR="00485D1C" w:rsidRPr="00C25B6F">
        <w:rPr>
          <w:rFonts w:ascii="Times New Roman" w:hAnsi="Times New Roman" w:cs="Times New Roman"/>
          <w:sz w:val="24"/>
          <w:szCs w:val="24"/>
          <w:lang w:val="en-US"/>
        </w:rPr>
        <w:t>developing effective travel demand management and ATIS solutions in modern-day public transport networks</w:t>
      </w:r>
      <w:r w:rsidRPr="00C25B6F">
        <w:rPr>
          <w:rFonts w:ascii="Times New Roman" w:hAnsi="Times New Roman" w:cs="Times New Roman"/>
          <w:sz w:val="24"/>
          <w:szCs w:val="24"/>
          <w:lang w:val="en-US"/>
        </w:rPr>
        <w:t>.</w:t>
      </w:r>
    </w:p>
    <w:p w14:paraId="1E5070FF" w14:textId="77777777" w:rsidR="00CD6C34" w:rsidRPr="00C25B6F" w:rsidRDefault="00CD6C34" w:rsidP="00C25B6F">
      <w:pPr>
        <w:keepNext/>
        <w:tabs>
          <w:tab w:val="left" w:pos="2646"/>
        </w:tabs>
        <w:suppressAutoHyphens/>
        <w:spacing w:before="240" w:after="240" w:line="480" w:lineRule="auto"/>
        <w:jc w:val="both"/>
        <w:rPr>
          <w:rFonts w:ascii="Times New Roman" w:eastAsia="SimSun" w:hAnsi="Times New Roman" w:cs="Times New Roman"/>
          <w:b/>
          <w:sz w:val="24"/>
          <w:szCs w:val="24"/>
          <w:lang w:val="en-US"/>
        </w:rPr>
      </w:pPr>
      <w:r w:rsidRPr="00C25B6F">
        <w:rPr>
          <w:rFonts w:ascii="Times New Roman" w:hAnsi="Times New Roman" w:cs="Times New Roman"/>
          <w:b/>
          <w:sz w:val="24"/>
          <w:szCs w:val="24"/>
          <w:lang w:val="en-US"/>
        </w:rPr>
        <w:lastRenderedPageBreak/>
        <w:t>Methodology</w:t>
      </w:r>
    </w:p>
    <w:tbl>
      <w:tblPr>
        <w:tblStyle w:val="Tabela-Siatka"/>
        <w:tblW w:w="0" w:type="auto"/>
        <w:tblInd w:w="421" w:type="dxa"/>
        <w:tblLook w:val="04A0" w:firstRow="1" w:lastRow="0" w:firstColumn="1" w:lastColumn="0" w:noHBand="0" w:noVBand="1"/>
      </w:tblPr>
      <w:tblGrid>
        <w:gridCol w:w="5386"/>
        <w:gridCol w:w="2552"/>
      </w:tblGrid>
      <w:tr w:rsidR="002669A9" w:rsidRPr="00270043" w14:paraId="6243A70B" w14:textId="77777777" w:rsidTr="003A65AD">
        <w:tc>
          <w:tcPr>
            <w:tcW w:w="7938" w:type="dxa"/>
            <w:gridSpan w:val="2"/>
            <w:shd w:val="clear" w:color="auto" w:fill="F2F2F2" w:themeFill="background1" w:themeFillShade="F2"/>
            <w:vAlign w:val="center"/>
          </w:tcPr>
          <w:p w14:paraId="36C7B3C0" w14:textId="77777777" w:rsidR="002669A9" w:rsidRPr="0099578F" w:rsidRDefault="002669A9" w:rsidP="00C25B6F">
            <w:pPr>
              <w:spacing w:before="60" w:after="60"/>
              <w:ind w:right="-28"/>
              <w:jc w:val="center"/>
              <w:rPr>
                <w:rFonts w:ascii="Times New Roman" w:hAnsi="Times New Roman" w:cs="Times New Roman"/>
                <w:b/>
                <w:sz w:val="20"/>
                <w:szCs w:val="20"/>
                <w:lang w:val="en-US"/>
              </w:rPr>
            </w:pPr>
            <w:r w:rsidRPr="0099578F">
              <w:rPr>
                <w:rFonts w:ascii="Times New Roman" w:hAnsi="Times New Roman" w:cs="Times New Roman"/>
                <w:b/>
                <w:color w:val="C00000"/>
                <w:sz w:val="20"/>
                <w:szCs w:val="20"/>
                <w:lang w:val="en-US"/>
              </w:rPr>
              <w:t>Q</w:t>
            </w:r>
            <w:r>
              <w:rPr>
                <w:rFonts w:ascii="Times New Roman" w:hAnsi="Times New Roman" w:cs="Times New Roman"/>
                <w:b/>
                <w:color w:val="C00000"/>
                <w:sz w:val="20"/>
                <w:szCs w:val="20"/>
                <w:lang w:val="en-US"/>
              </w:rPr>
              <w:t>9</w:t>
            </w:r>
            <w:r w:rsidRPr="0099578F">
              <w:rPr>
                <w:rFonts w:ascii="Times New Roman" w:hAnsi="Times New Roman" w:cs="Times New Roman"/>
                <w:b/>
                <w:color w:val="C00000"/>
                <w:sz w:val="20"/>
                <w:szCs w:val="20"/>
                <w:lang w:val="en-US"/>
              </w:rPr>
              <w:t>:</w:t>
            </w:r>
            <w:r w:rsidRPr="0099578F">
              <w:rPr>
                <w:rFonts w:ascii="Times New Roman" w:hAnsi="Times New Roman" w:cs="Times New Roman"/>
                <w:b/>
                <w:sz w:val="20"/>
                <w:szCs w:val="20"/>
                <w:lang w:val="en-US"/>
              </w:rPr>
              <w:t xml:space="preserve"> Which of these departures would you be willing to choose for your current trip?</w:t>
            </w:r>
          </w:p>
          <w:p w14:paraId="2647A8EA" w14:textId="77777777" w:rsidR="002669A9" w:rsidRDefault="002669A9" w:rsidP="00C25B6F">
            <w:pPr>
              <w:ind w:right="-28"/>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journey time: </w:t>
            </w:r>
            <w:r w:rsidRPr="0099578F">
              <w:rPr>
                <w:rFonts w:ascii="Times New Roman" w:hAnsi="Times New Roman" w:cs="Times New Roman"/>
                <w:b/>
                <w:i/>
                <w:sz w:val="20"/>
                <w:szCs w:val="20"/>
                <w:lang w:val="en-US"/>
              </w:rPr>
              <w:t>20</w:t>
            </w:r>
            <w:r>
              <w:rPr>
                <w:rFonts w:ascii="Times New Roman" w:hAnsi="Times New Roman" w:cs="Times New Roman"/>
                <w:sz w:val="20"/>
                <w:szCs w:val="20"/>
                <w:lang w:val="en-US"/>
              </w:rPr>
              <w:t xml:space="preserve"> [mins], departures every: </w:t>
            </w:r>
            <w:r w:rsidRPr="0099578F">
              <w:rPr>
                <w:rFonts w:ascii="Times New Roman" w:hAnsi="Times New Roman" w:cs="Times New Roman"/>
                <w:b/>
                <w:i/>
                <w:sz w:val="20"/>
                <w:szCs w:val="20"/>
                <w:lang w:val="en-US"/>
              </w:rPr>
              <w:t>10</w:t>
            </w:r>
            <w:r>
              <w:rPr>
                <w:rFonts w:ascii="Times New Roman" w:hAnsi="Times New Roman" w:cs="Times New Roman"/>
                <w:sz w:val="20"/>
                <w:szCs w:val="20"/>
                <w:lang w:val="en-US"/>
              </w:rPr>
              <w:t xml:space="preserve"> [mins],</w:t>
            </w:r>
          </w:p>
          <w:p w14:paraId="2627DC85" w14:textId="601AD66B" w:rsidR="002669A9" w:rsidRPr="00980318" w:rsidRDefault="002669A9" w:rsidP="00C25B6F">
            <w:pPr>
              <w:spacing w:after="60"/>
              <w:ind w:right="-28"/>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need to arrive on-time: </w:t>
            </w:r>
            <w:r w:rsidRPr="0099578F">
              <w:rPr>
                <w:rFonts w:ascii="Times New Roman" w:hAnsi="Times New Roman" w:cs="Times New Roman"/>
                <w:b/>
                <w:i/>
                <w:sz w:val="20"/>
                <w:szCs w:val="20"/>
                <w:lang w:val="en-US"/>
              </w:rPr>
              <w:t>YES</w:t>
            </w:r>
            <w:r>
              <w:rPr>
                <w:rFonts w:ascii="Times New Roman" w:hAnsi="Times New Roman" w:cs="Times New Roman"/>
                <w:sz w:val="20"/>
                <w:szCs w:val="20"/>
                <w:lang w:val="en-US"/>
              </w:rPr>
              <w:t xml:space="preserve">, trip purpose: </w:t>
            </w:r>
            <w:r w:rsidRPr="0099578F">
              <w:rPr>
                <w:rFonts w:ascii="Times New Roman" w:hAnsi="Times New Roman" w:cs="Times New Roman"/>
                <w:b/>
                <w:i/>
                <w:sz w:val="20"/>
                <w:szCs w:val="20"/>
                <w:lang w:val="en-US"/>
              </w:rPr>
              <w:t xml:space="preserve">home </w:t>
            </w:r>
            <w:r w:rsidR="00D65B64" w:rsidRPr="00D65B64">
              <w:rPr>
                <w:rFonts w:ascii="Times New Roman" w:hAnsi="Times New Roman" w:cs="Times New Roman"/>
                <w:b/>
                <w:i/>
                <w:sz w:val="20"/>
                <w:szCs w:val="20"/>
                <w:lang w:val="en-US"/>
              </w:rPr>
              <w:sym w:font="Wingdings" w:char="F0E8"/>
            </w:r>
            <w:r w:rsidRPr="0099578F">
              <w:rPr>
                <w:rFonts w:ascii="Times New Roman" w:hAnsi="Times New Roman" w:cs="Times New Roman"/>
                <w:b/>
                <w:i/>
                <w:sz w:val="20"/>
                <w:szCs w:val="20"/>
                <w:lang w:val="en-US"/>
              </w:rPr>
              <w:t xml:space="preserve"> work</w:t>
            </w:r>
          </w:p>
        </w:tc>
      </w:tr>
      <w:tr w:rsidR="002669A9" w:rsidRPr="00270043" w14:paraId="420C2CE6" w14:textId="77777777" w:rsidTr="00D65B64">
        <w:trPr>
          <w:trHeight w:val="841"/>
        </w:trPr>
        <w:tc>
          <w:tcPr>
            <w:tcW w:w="5386" w:type="dxa"/>
            <w:vMerge w:val="restart"/>
            <w:vAlign w:val="center"/>
          </w:tcPr>
          <w:p w14:paraId="586C2AD5" w14:textId="77777777" w:rsidR="002669A9" w:rsidRPr="00980318" w:rsidRDefault="002669A9" w:rsidP="00C25B6F">
            <w:pPr>
              <w:ind w:right="-28"/>
              <w:jc w:val="center"/>
              <w:rPr>
                <w:rFonts w:ascii="Times New Roman" w:hAnsi="Times New Roman" w:cs="Times New Roman"/>
                <w:sz w:val="20"/>
                <w:szCs w:val="20"/>
                <w:lang w:val="en-US"/>
              </w:rPr>
            </w:pPr>
            <w:r w:rsidRPr="00980318">
              <w:rPr>
                <w:rFonts w:ascii="Times New Roman" w:hAnsi="Times New Roman" w:cs="Times New Roman"/>
                <w:noProof/>
                <w:sz w:val="20"/>
                <w:szCs w:val="20"/>
              </w:rPr>
              <w:drawing>
                <wp:inline distT="0" distB="0" distL="0" distR="0" wp14:anchorId="32104F2B" wp14:editId="36B9FE9C">
                  <wp:extent cx="2307245" cy="9677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340" cy="995043"/>
                          </a:xfrm>
                          <a:prstGeom prst="rect">
                            <a:avLst/>
                          </a:prstGeom>
                        </pic:spPr>
                      </pic:pic>
                    </a:graphicData>
                  </a:graphic>
                </wp:inline>
              </w:drawing>
            </w:r>
          </w:p>
        </w:tc>
        <w:tc>
          <w:tcPr>
            <w:tcW w:w="2552" w:type="dxa"/>
            <w:vAlign w:val="center"/>
          </w:tcPr>
          <w:p w14:paraId="48B4256A" w14:textId="6E0CCE65" w:rsidR="002669A9" w:rsidRPr="00980318" w:rsidRDefault="00D65B64" w:rsidP="00C25B6F">
            <w:pPr>
              <w:ind w:right="-28"/>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1st dep.: </w:t>
            </w:r>
            <w:r w:rsidR="002669A9" w:rsidRPr="00980318">
              <w:rPr>
                <w:rFonts w:ascii="Times New Roman" w:hAnsi="Times New Roman" w:cs="Times New Roman"/>
                <w:noProof/>
                <w:sz w:val="20"/>
                <w:szCs w:val="20"/>
                <w:lang w:val="en-US"/>
              </w:rPr>
              <w:t>no seats available, but can</w:t>
            </w:r>
            <w:r w:rsidR="002669A9">
              <w:rPr>
                <w:rFonts w:ascii="Times New Roman" w:hAnsi="Times New Roman" w:cs="Times New Roman"/>
                <w:noProof/>
                <w:sz w:val="20"/>
                <w:szCs w:val="20"/>
                <w:lang w:val="en-US"/>
              </w:rPr>
              <w:t> </w:t>
            </w:r>
            <w:r w:rsidR="002669A9" w:rsidRPr="00980318">
              <w:rPr>
                <w:rFonts w:ascii="Times New Roman" w:hAnsi="Times New Roman" w:cs="Times New Roman"/>
                <w:noProof/>
                <w:sz w:val="20"/>
                <w:szCs w:val="20"/>
                <w:lang w:val="en-US"/>
              </w:rPr>
              <w:t>stand comfortably</w:t>
            </w:r>
          </w:p>
        </w:tc>
      </w:tr>
      <w:tr w:rsidR="002669A9" w14:paraId="1C68C520" w14:textId="77777777" w:rsidTr="00D65B64">
        <w:trPr>
          <w:trHeight w:val="516"/>
        </w:trPr>
        <w:tc>
          <w:tcPr>
            <w:tcW w:w="5386" w:type="dxa"/>
            <w:vMerge/>
            <w:vAlign w:val="center"/>
          </w:tcPr>
          <w:p w14:paraId="682341C7" w14:textId="77777777" w:rsidR="002669A9" w:rsidRPr="00980318" w:rsidRDefault="002669A9" w:rsidP="00C25B6F">
            <w:pPr>
              <w:ind w:right="-28"/>
              <w:jc w:val="center"/>
              <w:rPr>
                <w:rFonts w:ascii="Times New Roman" w:hAnsi="Times New Roman" w:cs="Times New Roman"/>
                <w:noProof/>
                <w:sz w:val="20"/>
                <w:szCs w:val="20"/>
                <w:lang w:val="en-US"/>
              </w:rPr>
            </w:pPr>
          </w:p>
        </w:tc>
        <w:tc>
          <w:tcPr>
            <w:tcW w:w="2552" w:type="dxa"/>
            <w:vAlign w:val="center"/>
          </w:tcPr>
          <w:p w14:paraId="2B9F6169" w14:textId="5CDCCF40" w:rsidR="002669A9" w:rsidRPr="00980318" w:rsidRDefault="00D65B64" w:rsidP="00C25B6F">
            <w:pPr>
              <w:ind w:right="-28"/>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2nd dep.: </w:t>
            </w:r>
            <w:r w:rsidR="002669A9">
              <w:rPr>
                <w:rFonts w:ascii="Times New Roman" w:hAnsi="Times New Roman" w:cs="Times New Roman"/>
                <w:noProof/>
                <w:sz w:val="20"/>
                <w:szCs w:val="20"/>
                <w:lang w:val="en-US"/>
              </w:rPr>
              <w:t>seats available</w:t>
            </w:r>
          </w:p>
        </w:tc>
      </w:tr>
      <w:tr w:rsidR="002669A9" w:rsidRPr="00270043" w14:paraId="2D07BAF6" w14:textId="77777777" w:rsidTr="003A65AD">
        <w:tc>
          <w:tcPr>
            <w:tcW w:w="7938" w:type="dxa"/>
            <w:gridSpan w:val="2"/>
            <w:vAlign w:val="center"/>
          </w:tcPr>
          <w:p w14:paraId="7A5F1724" w14:textId="77777777" w:rsidR="002669A9" w:rsidRPr="00980318" w:rsidRDefault="002669A9" w:rsidP="00C25B6F">
            <w:pPr>
              <w:spacing w:before="60" w:after="60"/>
              <w:ind w:right="-28"/>
              <w:jc w:val="center"/>
              <w:rPr>
                <w:rFonts w:ascii="Times New Roman" w:hAnsi="Times New Roman" w:cs="Times New Roman"/>
                <w:sz w:val="20"/>
                <w:szCs w:val="20"/>
                <w:lang w:val="en-US"/>
              </w:rPr>
            </w:pPr>
            <w:r w:rsidRPr="0099578F">
              <w:rPr>
                <w:rFonts w:ascii="Times New Roman" w:hAnsi="Times New Roman" w:cs="Times New Roman"/>
                <w:b/>
                <w:color w:val="C00000"/>
                <w:sz w:val="20"/>
                <w:szCs w:val="20"/>
                <w:lang w:val="en-US"/>
              </w:rPr>
              <w:t>A</w:t>
            </w:r>
            <w:r>
              <w:rPr>
                <w:rFonts w:ascii="Times New Roman" w:hAnsi="Times New Roman" w:cs="Times New Roman"/>
                <w:b/>
                <w:color w:val="C00000"/>
                <w:sz w:val="20"/>
                <w:szCs w:val="20"/>
                <w:lang w:val="en-US"/>
              </w:rPr>
              <w:t>9</w:t>
            </w:r>
            <w:r w:rsidRPr="0099578F">
              <w:rPr>
                <w:rFonts w:ascii="Times New Roman" w:hAnsi="Times New Roman" w:cs="Times New Roman"/>
                <w:b/>
                <w:color w:val="C00000"/>
                <w:sz w:val="20"/>
                <w:szCs w:val="20"/>
                <w:lang w:val="en-US"/>
              </w:rPr>
              <w:t>:</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 </w:t>
            </w:r>
            <w:r w:rsidRPr="0099578F">
              <w:rPr>
                <w:rFonts w:ascii="Times New Roman" w:hAnsi="Times New Roman" w:cs="Times New Roman"/>
                <w:b/>
                <w:sz w:val="20"/>
                <w:szCs w:val="20"/>
                <w:lang w:val="en-US"/>
              </w:rPr>
              <w:t>1st departure</w:t>
            </w:r>
            <w:r>
              <w:rPr>
                <w:rFonts w:ascii="Times New Roman" w:hAnsi="Times New Roman" w:cs="Times New Roman"/>
                <w:sz w:val="20"/>
                <w:szCs w:val="20"/>
                <w:lang w:val="en-US"/>
              </w:rPr>
              <w:t xml:space="preserve"> – NOW     /        [   ] </w:t>
            </w:r>
            <w:r w:rsidRPr="0099578F">
              <w:rPr>
                <w:rFonts w:ascii="Times New Roman" w:hAnsi="Times New Roman" w:cs="Times New Roman"/>
                <w:b/>
                <w:sz w:val="20"/>
                <w:szCs w:val="20"/>
                <w:lang w:val="en-US"/>
              </w:rPr>
              <w:t>2nd departure</w:t>
            </w:r>
            <w:r>
              <w:rPr>
                <w:rFonts w:ascii="Times New Roman" w:hAnsi="Times New Roman" w:cs="Times New Roman"/>
                <w:sz w:val="20"/>
                <w:szCs w:val="20"/>
                <w:lang w:val="en-US"/>
              </w:rPr>
              <w:t xml:space="preserve"> – in 10 minutes</w:t>
            </w:r>
          </w:p>
        </w:tc>
      </w:tr>
    </w:tbl>
    <w:p w14:paraId="1C9C4503" w14:textId="77777777" w:rsidR="002669A9" w:rsidRPr="0016534F" w:rsidRDefault="002669A9" w:rsidP="00C25B6F">
      <w:pPr>
        <w:spacing w:before="60" w:after="60" w:line="480" w:lineRule="auto"/>
        <w:ind w:right="-28"/>
        <w:jc w:val="center"/>
        <w:rPr>
          <w:rFonts w:ascii="Times New Roman" w:hAnsi="Times New Roman" w:cs="Times New Roman"/>
          <w:sz w:val="18"/>
          <w:szCs w:val="20"/>
          <w:lang w:val="en-US"/>
        </w:rPr>
      </w:pPr>
      <w:r w:rsidRPr="0016534F">
        <w:rPr>
          <w:rFonts w:ascii="Times New Roman" w:hAnsi="Times New Roman" w:cs="Times New Roman"/>
          <w:sz w:val="18"/>
          <w:szCs w:val="20"/>
          <w:lang w:val="en-US"/>
        </w:rPr>
        <w:t xml:space="preserve">Fig. </w:t>
      </w:r>
      <w:r>
        <w:rPr>
          <w:rFonts w:ascii="Times New Roman" w:hAnsi="Times New Roman" w:cs="Times New Roman"/>
          <w:sz w:val="18"/>
          <w:szCs w:val="20"/>
          <w:lang w:val="en-US"/>
        </w:rPr>
        <w:t>1</w:t>
      </w:r>
      <w:r w:rsidRPr="0016534F">
        <w:rPr>
          <w:rFonts w:ascii="Times New Roman" w:hAnsi="Times New Roman" w:cs="Times New Roman"/>
          <w:sz w:val="18"/>
          <w:szCs w:val="20"/>
          <w:lang w:val="en-US"/>
        </w:rPr>
        <w:t xml:space="preserve">. </w:t>
      </w:r>
      <w:r>
        <w:rPr>
          <w:rFonts w:ascii="Times New Roman" w:hAnsi="Times New Roman" w:cs="Times New Roman"/>
          <w:sz w:val="18"/>
          <w:szCs w:val="20"/>
          <w:lang w:val="en-US"/>
        </w:rPr>
        <w:t>Sample SC experiment question from the survey questionnaire</w:t>
      </w:r>
      <w:r w:rsidRPr="0016534F">
        <w:rPr>
          <w:rFonts w:ascii="Times New Roman" w:hAnsi="Times New Roman" w:cs="Times New Roman"/>
          <w:sz w:val="18"/>
          <w:szCs w:val="20"/>
          <w:lang w:val="en-US"/>
        </w:rPr>
        <w:t>.</w:t>
      </w:r>
    </w:p>
    <w:p w14:paraId="00760451" w14:textId="17EED972" w:rsidR="002669A9" w:rsidRPr="00C25B6F" w:rsidRDefault="00DE53B6" w:rsidP="00C25B6F">
      <w:pPr>
        <w:spacing w:before="60" w:after="60" w:line="480" w:lineRule="auto"/>
        <w:ind w:right="-28"/>
        <w:jc w:val="both"/>
        <w:rPr>
          <w:rFonts w:ascii="Times New Roman" w:hAnsi="Times New Roman" w:cs="Times New Roman"/>
          <w:sz w:val="24"/>
          <w:szCs w:val="24"/>
          <w:lang w:val="en-US"/>
        </w:rPr>
      </w:pPr>
      <w:r w:rsidRPr="00C25B6F">
        <w:rPr>
          <w:rFonts w:ascii="Times New Roman" w:hAnsi="Times New Roman" w:cs="Times New Roman"/>
          <w:sz w:val="24"/>
          <w:szCs w:val="24"/>
          <w:lang w:val="en-US"/>
        </w:rPr>
        <w:t xml:space="preserve">To </w:t>
      </w:r>
      <w:r w:rsidR="00652A58" w:rsidRPr="00C25B6F">
        <w:rPr>
          <w:rFonts w:ascii="Times New Roman" w:hAnsi="Times New Roman" w:cs="Times New Roman"/>
          <w:sz w:val="24"/>
          <w:szCs w:val="24"/>
          <w:lang w:val="en-US"/>
        </w:rPr>
        <w:t>fulfill</w:t>
      </w:r>
      <w:r w:rsidRPr="00C25B6F">
        <w:rPr>
          <w:rFonts w:ascii="Times New Roman" w:hAnsi="Times New Roman" w:cs="Times New Roman"/>
          <w:sz w:val="24"/>
          <w:szCs w:val="24"/>
          <w:lang w:val="en-US"/>
        </w:rPr>
        <w:t xml:space="preserve"> our research objective, we</w:t>
      </w:r>
      <w:r w:rsidR="007C4429" w:rsidRPr="00C25B6F">
        <w:rPr>
          <w:rFonts w:ascii="Times New Roman" w:hAnsi="Times New Roman" w:cs="Times New Roman"/>
          <w:sz w:val="24"/>
          <w:szCs w:val="24"/>
          <w:lang w:val="en-US"/>
        </w:rPr>
        <w:t xml:space="preserve"> carried out first a series of focus-group discussions (mostly involving students and PT system users in Krakow). Focus-group discussions provided an in-depth insight into respondents’ various associations and expectations of overcrowding in PT journeys,</w:t>
      </w:r>
      <w:r w:rsidR="00C64B5A" w:rsidRPr="00C25B6F">
        <w:rPr>
          <w:rFonts w:ascii="Times New Roman" w:hAnsi="Times New Roman" w:cs="Times New Roman"/>
          <w:sz w:val="24"/>
          <w:szCs w:val="24"/>
          <w:lang w:val="en-US"/>
        </w:rPr>
        <w:t xml:space="preserve"> potential ideas about future RTCI system</w:t>
      </w:r>
      <w:r w:rsidR="007C4429" w:rsidRPr="00C25B6F">
        <w:rPr>
          <w:rFonts w:ascii="Times New Roman" w:hAnsi="Times New Roman" w:cs="Times New Roman"/>
          <w:sz w:val="24"/>
          <w:szCs w:val="24"/>
          <w:lang w:val="en-US"/>
        </w:rPr>
        <w:t xml:space="preserve"> and therefore served both as an input for the final survey questionnaire design, as well as </w:t>
      </w:r>
      <w:r w:rsidR="00337D29">
        <w:rPr>
          <w:rFonts w:ascii="Times New Roman" w:hAnsi="Times New Roman" w:cs="Times New Roman"/>
          <w:sz w:val="24"/>
          <w:szCs w:val="24"/>
          <w:lang w:val="en-US"/>
        </w:rPr>
        <w:t>provided</w:t>
      </w:r>
      <w:r w:rsidR="007C4429" w:rsidRPr="00C25B6F">
        <w:rPr>
          <w:rFonts w:ascii="Times New Roman" w:hAnsi="Times New Roman" w:cs="Times New Roman"/>
          <w:sz w:val="24"/>
          <w:szCs w:val="24"/>
          <w:lang w:val="en-US"/>
        </w:rPr>
        <w:t xml:space="preserve"> interesting findings </w:t>
      </w:r>
      <w:r w:rsidR="00C64B5A" w:rsidRPr="00C25B6F">
        <w:rPr>
          <w:rFonts w:ascii="Times New Roman" w:hAnsi="Times New Roman" w:cs="Times New Roman"/>
          <w:sz w:val="24"/>
          <w:szCs w:val="24"/>
          <w:lang w:val="en-US"/>
        </w:rPr>
        <w:t>complementing the eventual picture of our analysis. Afterwards, the main stage of our investigation involved</w:t>
      </w:r>
      <w:r w:rsidR="009A6994" w:rsidRPr="00C25B6F">
        <w:rPr>
          <w:rFonts w:ascii="Times New Roman" w:hAnsi="Times New Roman" w:cs="Times New Roman"/>
          <w:sz w:val="24"/>
          <w:szCs w:val="24"/>
          <w:lang w:val="en-US"/>
        </w:rPr>
        <w:t xml:space="preserve"> a</w:t>
      </w:r>
      <w:r w:rsidR="00C64B5A" w:rsidRPr="00C25B6F">
        <w:rPr>
          <w:rFonts w:ascii="Times New Roman" w:hAnsi="Times New Roman" w:cs="Times New Roman"/>
          <w:sz w:val="24"/>
          <w:szCs w:val="24"/>
          <w:lang w:val="en-US"/>
        </w:rPr>
        <w:t xml:space="preserve"> series of</w:t>
      </w:r>
      <w:r w:rsidR="009A6994" w:rsidRPr="00C25B6F">
        <w:rPr>
          <w:rFonts w:ascii="Times New Roman" w:hAnsi="Times New Roman" w:cs="Times New Roman"/>
          <w:sz w:val="24"/>
          <w:szCs w:val="24"/>
          <w:lang w:val="en-US"/>
        </w:rPr>
        <w:t xml:space="preserve"> </w:t>
      </w:r>
      <w:r w:rsidR="00B32EBF">
        <w:rPr>
          <w:rFonts w:ascii="Times New Roman" w:hAnsi="Times New Roman" w:cs="Times New Roman"/>
          <w:sz w:val="24"/>
          <w:szCs w:val="24"/>
          <w:lang w:val="en-US"/>
        </w:rPr>
        <w:t>SP</w:t>
      </w:r>
      <w:r w:rsidR="00C64B5A" w:rsidRPr="00C25B6F">
        <w:rPr>
          <w:rFonts w:ascii="Times New Roman" w:hAnsi="Times New Roman" w:cs="Times New Roman"/>
          <w:sz w:val="24"/>
          <w:szCs w:val="24"/>
          <w:lang w:val="en-US"/>
        </w:rPr>
        <w:t xml:space="preserve"> </w:t>
      </w:r>
      <w:r w:rsidR="00333C69" w:rsidRPr="00C25B6F">
        <w:rPr>
          <w:rFonts w:ascii="Times New Roman" w:hAnsi="Times New Roman" w:cs="Times New Roman"/>
          <w:sz w:val="24"/>
          <w:szCs w:val="24"/>
          <w:lang w:val="en-US"/>
        </w:rPr>
        <w:t>at-stop surveys</w:t>
      </w:r>
      <w:r w:rsidR="00981284" w:rsidRPr="00C25B6F">
        <w:rPr>
          <w:rFonts w:ascii="Times New Roman" w:hAnsi="Times New Roman" w:cs="Times New Roman"/>
          <w:sz w:val="24"/>
          <w:szCs w:val="24"/>
          <w:lang w:val="en-US"/>
        </w:rPr>
        <w:t xml:space="preserve"> </w:t>
      </w:r>
      <w:r w:rsidR="00C64B5A" w:rsidRPr="00C25B6F">
        <w:rPr>
          <w:rFonts w:ascii="Times New Roman" w:hAnsi="Times New Roman" w:cs="Times New Roman"/>
          <w:sz w:val="24"/>
          <w:szCs w:val="24"/>
          <w:lang w:val="en-US"/>
        </w:rPr>
        <w:t>conducted among</w:t>
      </w:r>
      <w:r w:rsidR="00981284" w:rsidRPr="00C25B6F">
        <w:rPr>
          <w:rFonts w:ascii="Times New Roman" w:hAnsi="Times New Roman" w:cs="Times New Roman"/>
          <w:sz w:val="24"/>
          <w:szCs w:val="24"/>
          <w:lang w:val="en-US"/>
        </w:rPr>
        <w:t xml:space="preserve"> urban PT system users</w:t>
      </w:r>
      <w:r w:rsidR="009A6994" w:rsidRPr="00C25B6F">
        <w:rPr>
          <w:rFonts w:ascii="Times New Roman" w:hAnsi="Times New Roman" w:cs="Times New Roman"/>
          <w:sz w:val="24"/>
          <w:szCs w:val="24"/>
          <w:lang w:val="en-US"/>
        </w:rPr>
        <w:t xml:space="preserve"> in the city of Krakow</w:t>
      </w:r>
      <w:r w:rsidR="00CE4802" w:rsidRPr="00C25B6F">
        <w:rPr>
          <w:rFonts w:ascii="Times New Roman" w:hAnsi="Times New Roman" w:cs="Times New Roman"/>
          <w:sz w:val="24"/>
          <w:szCs w:val="24"/>
          <w:lang w:val="en-US"/>
        </w:rPr>
        <w:t xml:space="preserve"> (</w:t>
      </w:r>
      <w:r w:rsidR="00981284" w:rsidRPr="00C25B6F">
        <w:rPr>
          <w:rFonts w:ascii="Times New Roman" w:hAnsi="Times New Roman" w:cs="Times New Roman"/>
          <w:sz w:val="24"/>
          <w:szCs w:val="24"/>
          <w:lang w:val="en-US"/>
        </w:rPr>
        <w:t xml:space="preserve">the </w:t>
      </w:r>
      <w:r w:rsidR="00CE4802" w:rsidRPr="00C25B6F">
        <w:rPr>
          <w:rFonts w:ascii="Times New Roman" w:hAnsi="Times New Roman" w:cs="Times New Roman"/>
          <w:sz w:val="24"/>
          <w:szCs w:val="24"/>
          <w:lang w:val="en-US"/>
        </w:rPr>
        <w:t>second-largest city in Poland</w:t>
      </w:r>
      <w:r w:rsidR="00CF597A">
        <w:rPr>
          <w:rFonts w:ascii="Times New Roman" w:hAnsi="Times New Roman" w:cs="Times New Roman"/>
          <w:sz w:val="24"/>
          <w:szCs w:val="24"/>
          <w:lang w:val="en-US"/>
        </w:rPr>
        <w:t xml:space="preserve"> with ca. 750k population</w:t>
      </w:r>
      <w:r w:rsidR="00CE4802" w:rsidRPr="00C25B6F">
        <w:rPr>
          <w:rFonts w:ascii="Times New Roman" w:hAnsi="Times New Roman" w:cs="Times New Roman"/>
          <w:sz w:val="24"/>
          <w:szCs w:val="24"/>
          <w:lang w:val="en-US"/>
        </w:rPr>
        <w:t>)</w:t>
      </w:r>
      <w:r w:rsidR="009A6994" w:rsidRPr="00C25B6F">
        <w:rPr>
          <w:rFonts w:ascii="Times New Roman" w:hAnsi="Times New Roman" w:cs="Times New Roman"/>
          <w:sz w:val="24"/>
          <w:szCs w:val="24"/>
          <w:lang w:val="en-US"/>
        </w:rPr>
        <w:t xml:space="preserve">. </w:t>
      </w:r>
      <w:r w:rsidR="00981284" w:rsidRPr="00C25B6F">
        <w:rPr>
          <w:rFonts w:ascii="Times New Roman" w:hAnsi="Times New Roman" w:cs="Times New Roman"/>
          <w:sz w:val="24"/>
          <w:szCs w:val="24"/>
          <w:lang w:val="en-US"/>
        </w:rPr>
        <w:t>Survey questionnaire starts with questions related to passengers’ prior experience of crowding effects, which are then followed by the</w:t>
      </w:r>
      <w:r w:rsidR="00B7778B" w:rsidRPr="00C25B6F">
        <w:rPr>
          <w:rFonts w:ascii="Times New Roman" w:hAnsi="Times New Roman" w:cs="Times New Roman"/>
          <w:sz w:val="24"/>
          <w:szCs w:val="24"/>
          <w:lang w:val="en-US"/>
        </w:rPr>
        <w:t xml:space="preserve"> core part of the survey</w:t>
      </w:r>
      <w:r w:rsidR="00981284" w:rsidRPr="00C25B6F">
        <w:rPr>
          <w:rFonts w:ascii="Times New Roman" w:hAnsi="Times New Roman" w:cs="Times New Roman"/>
          <w:sz w:val="24"/>
          <w:szCs w:val="24"/>
          <w:lang w:val="en-US"/>
        </w:rPr>
        <w:t xml:space="preserve">. It is designed </w:t>
      </w:r>
      <w:r w:rsidR="00B7778B" w:rsidRPr="00C25B6F">
        <w:rPr>
          <w:rFonts w:ascii="Times New Roman" w:hAnsi="Times New Roman" w:cs="Times New Roman"/>
          <w:sz w:val="24"/>
          <w:szCs w:val="24"/>
          <w:lang w:val="en-US"/>
        </w:rPr>
        <w:t xml:space="preserve">a stated-choice </w:t>
      </w:r>
      <w:r w:rsidR="00C64B5A" w:rsidRPr="00C25B6F">
        <w:rPr>
          <w:rFonts w:ascii="Times New Roman" w:hAnsi="Times New Roman" w:cs="Times New Roman"/>
          <w:sz w:val="24"/>
          <w:szCs w:val="24"/>
          <w:lang w:val="en-US"/>
        </w:rPr>
        <w:t xml:space="preserve">(SC) </w:t>
      </w:r>
      <w:r w:rsidR="00B7778B" w:rsidRPr="00C25B6F">
        <w:rPr>
          <w:rFonts w:ascii="Times New Roman" w:hAnsi="Times New Roman" w:cs="Times New Roman"/>
          <w:sz w:val="24"/>
          <w:szCs w:val="24"/>
          <w:lang w:val="en-US"/>
        </w:rPr>
        <w:t xml:space="preserve">experiment, where passengers are presented with hypothetical </w:t>
      </w:r>
      <w:r w:rsidR="00981284" w:rsidRPr="00C25B6F">
        <w:rPr>
          <w:rFonts w:ascii="Times New Roman" w:hAnsi="Times New Roman" w:cs="Times New Roman"/>
          <w:sz w:val="24"/>
          <w:szCs w:val="24"/>
          <w:lang w:val="en-US"/>
        </w:rPr>
        <w:t>RTCI values</w:t>
      </w:r>
      <w:r w:rsidR="00B7778B" w:rsidRPr="00C25B6F">
        <w:rPr>
          <w:rFonts w:ascii="Times New Roman" w:hAnsi="Times New Roman" w:cs="Times New Roman"/>
          <w:sz w:val="24"/>
          <w:szCs w:val="24"/>
          <w:lang w:val="en-US"/>
        </w:rPr>
        <w:t xml:space="preserve"> for their next </w:t>
      </w:r>
      <w:r w:rsidR="00A11418" w:rsidRPr="00C25B6F">
        <w:rPr>
          <w:rFonts w:ascii="Times New Roman" w:hAnsi="Times New Roman" w:cs="Times New Roman"/>
          <w:sz w:val="24"/>
          <w:szCs w:val="24"/>
          <w:lang w:val="en-US"/>
        </w:rPr>
        <w:t xml:space="preserve">trip departures and are asked to indicate their </w:t>
      </w:r>
      <w:r w:rsidR="00981284" w:rsidRPr="00C25B6F">
        <w:rPr>
          <w:rFonts w:ascii="Times New Roman" w:hAnsi="Times New Roman" w:cs="Times New Roman"/>
          <w:sz w:val="24"/>
          <w:szCs w:val="24"/>
          <w:lang w:val="en-US"/>
        </w:rPr>
        <w:t xml:space="preserve">preferred choices. </w:t>
      </w:r>
    </w:p>
    <w:p w14:paraId="17339CC0" w14:textId="22BA3FE3" w:rsidR="00906118" w:rsidRPr="00C25B6F" w:rsidRDefault="00906118" w:rsidP="00C25B6F">
      <w:pPr>
        <w:spacing w:before="60" w:after="60" w:line="480" w:lineRule="auto"/>
        <w:ind w:right="-28"/>
        <w:jc w:val="both"/>
        <w:rPr>
          <w:rFonts w:ascii="Times New Roman" w:hAnsi="Times New Roman" w:cs="Times New Roman"/>
          <w:sz w:val="24"/>
          <w:szCs w:val="24"/>
          <w:lang w:val="en-US"/>
        </w:rPr>
      </w:pPr>
      <w:r w:rsidRPr="00C25B6F">
        <w:rPr>
          <w:rFonts w:ascii="Times New Roman" w:hAnsi="Times New Roman" w:cs="Times New Roman"/>
          <w:sz w:val="24"/>
          <w:szCs w:val="24"/>
          <w:lang w:val="en-US"/>
        </w:rPr>
        <w:t xml:space="preserve">Results gathered from the SP survey are then subject to statistical analysis. Basically, the reported answers should reveal the acceptable trade-offs between additional waiting time vs. reduction in crowding conditions and correlation </w:t>
      </w:r>
      <w:r w:rsidR="00C64B5A" w:rsidRPr="00C25B6F">
        <w:rPr>
          <w:rFonts w:ascii="Times New Roman" w:hAnsi="Times New Roman" w:cs="Times New Roman"/>
          <w:sz w:val="24"/>
          <w:szCs w:val="24"/>
          <w:lang w:val="en-US"/>
        </w:rPr>
        <w:t>with the</w:t>
      </w:r>
      <w:r w:rsidRPr="00C25B6F">
        <w:rPr>
          <w:rFonts w:ascii="Times New Roman" w:hAnsi="Times New Roman" w:cs="Times New Roman"/>
          <w:sz w:val="24"/>
          <w:szCs w:val="24"/>
          <w:lang w:val="en-US"/>
        </w:rPr>
        <w:t xml:space="preserve"> specific choice setting</w:t>
      </w:r>
      <w:r w:rsidR="00AE5E3A">
        <w:rPr>
          <w:rFonts w:ascii="Times New Roman" w:hAnsi="Times New Roman" w:cs="Times New Roman"/>
          <w:sz w:val="24"/>
          <w:szCs w:val="24"/>
          <w:lang w:val="en-US"/>
        </w:rPr>
        <w:t>s</w:t>
      </w:r>
      <w:r w:rsidRPr="00C25B6F">
        <w:rPr>
          <w:rFonts w:ascii="Times New Roman" w:hAnsi="Times New Roman" w:cs="Times New Roman"/>
          <w:sz w:val="24"/>
          <w:szCs w:val="24"/>
          <w:lang w:val="en-US"/>
        </w:rPr>
        <w:t xml:space="preserve"> – i.e. influence of various trip- and population-related properties, including: trip duration, service frequency, trip purpose and time-criticality, in addition to users’ demographic data, familiarity with travel route and expectations of crowding discomfort. Apart from </w:t>
      </w:r>
      <w:r w:rsidR="00C64B5A" w:rsidRPr="00C25B6F">
        <w:rPr>
          <w:rFonts w:ascii="Times New Roman" w:hAnsi="Times New Roman" w:cs="Times New Roman"/>
          <w:sz w:val="24"/>
          <w:szCs w:val="24"/>
          <w:lang w:val="en-US"/>
        </w:rPr>
        <w:t>deriving</w:t>
      </w:r>
      <w:r w:rsidRPr="00C25B6F">
        <w:rPr>
          <w:rFonts w:ascii="Times New Roman" w:hAnsi="Times New Roman" w:cs="Times New Roman"/>
          <w:sz w:val="24"/>
          <w:szCs w:val="24"/>
          <w:lang w:val="en-US"/>
        </w:rPr>
        <w:t xml:space="preserve"> statistically relevant correlations, </w:t>
      </w:r>
      <w:r w:rsidR="00C36DCC" w:rsidRPr="00C25B6F">
        <w:rPr>
          <w:rFonts w:ascii="Times New Roman" w:hAnsi="Times New Roman" w:cs="Times New Roman"/>
          <w:sz w:val="24"/>
          <w:szCs w:val="24"/>
          <w:lang w:val="en-US"/>
        </w:rPr>
        <w:t>the results’ sample is further used as a basis for estimating a generic choice model, which aims to describe the probability (stated willingness) to “trade” additional waiting time in exchange for boarding a later but less-</w:t>
      </w:r>
      <w:r w:rsidR="00C36DCC" w:rsidRPr="00C25B6F">
        <w:rPr>
          <w:rFonts w:ascii="Times New Roman" w:hAnsi="Times New Roman" w:cs="Times New Roman"/>
          <w:sz w:val="24"/>
          <w:szCs w:val="24"/>
          <w:lang w:val="en-US"/>
        </w:rPr>
        <w:lastRenderedPageBreak/>
        <w:t>crowded PT line departure. The model is estimated as a discrete MNL choice model using the BIOGEME analytical tool</w:t>
      </w:r>
      <w:r w:rsidR="00C95B43" w:rsidRPr="00C25B6F">
        <w:rPr>
          <w:rFonts w:ascii="Times New Roman" w:hAnsi="Times New Roman" w:cs="Times New Roman"/>
          <w:sz w:val="24"/>
          <w:szCs w:val="24"/>
          <w:lang w:val="en-US"/>
        </w:rPr>
        <w:t>box</w:t>
      </w:r>
      <w:r w:rsidR="00C36DCC" w:rsidRPr="00C25B6F">
        <w:rPr>
          <w:rFonts w:ascii="Times New Roman" w:hAnsi="Times New Roman" w:cs="Times New Roman"/>
          <w:sz w:val="24"/>
          <w:szCs w:val="24"/>
          <w:lang w:val="en-US"/>
        </w:rPr>
        <w:t xml:space="preserve">, where probability of boarding a second PT vehicle </w:t>
      </w:r>
      <w:r w:rsidR="00C95B43" w:rsidRPr="00C25B6F">
        <w:rPr>
          <w:rFonts w:ascii="Times New Roman" w:hAnsi="Times New Roman" w:cs="Times New Roman"/>
          <w:sz w:val="24"/>
          <w:szCs w:val="24"/>
          <w:lang w:val="en-US"/>
        </w:rPr>
        <w:t>(</w:t>
      </w:r>
      <w:r w:rsidR="00C36DCC" w:rsidRPr="00C25B6F">
        <w:rPr>
          <w:rFonts w:ascii="Times New Roman" w:hAnsi="Times New Roman" w:cs="Times New Roman"/>
          <w:sz w:val="24"/>
          <w:szCs w:val="24"/>
          <w:lang w:val="en-US"/>
        </w:rPr>
        <w:t xml:space="preserve">of </w:t>
      </w:r>
      <w:r w:rsidR="00C95B43" w:rsidRPr="00C25B6F">
        <w:rPr>
          <w:rFonts w:ascii="Times New Roman" w:hAnsi="Times New Roman" w:cs="Times New Roman"/>
          <w:sz w:val="24"/>
          <w:szCs w:val="24"/>
          <w:lang w:val="en-US"/>
        </w:rPr>
        <w:t xml:space="preserve">a given </w:t>
      </w:r>
      <w:r w:rsidR="00C36DCC" w:rsidRPr="00C25B6F">
        <w:rPr>
          <w:rFonts w:ascii="Times New Roman" w:hAnsi="Times New Roman" w:cs="Times New Roman"/>
          <w:sz w:val="24"/>
          <w:szCs w:val="24"/>
          <w:lang w:val="en-US"/>
        </w:rPr>
        <w:t>crowding level</w:t>
      </w:r>
      <w:r w:rsidR="00C95B43" w:rsidRPr="00C25B6F">
        <w:rPr>
          <w:rFonts w:ascii="Times New Roman" w:hAnsi="Times New Roman" w:cs="Times New Roman"/>
          <w:sz w:val="24"/>
          <w:szCs w:val="24"/>
          <w:lang w:val="en-US"/>
        </w:rPr>
        <w:t>)</w:t>
      </w:r>
      <w:r w:rsidR="00C36DCC" w:rsidRPr="00C25B6F">
        <w:rPr>
          <w:rFonts w:ascii="Times New Roman" w:hAnsi="Times New Roman" w:cs="Times New Roman"/>
          <w:sz w:val="24"/>
          <w:szCs w:val="24"/>
          <w:lang w:val="en-US"/>
        </w:rPr>
        <w:t xml:space="preserve"> is evaluated as a function of</w:t>
      </w:r>
      <w:r w:rsidR="00C95B43" w:rsidRPr="00C25B6F">
        <w:rPr>
          <w:rFonts w:ascii="Times New Roman" w:hAnsi="Times New Roman" w:cs="Times New Roman"/>
          <w:sz w:val="24"/>
          <w:szCs w:val="24"/>
          <w:lang w:val="en-US"/>
        </w:rPr>
        <w:t>:</w:t>
      </w:r>
      <w:r w:rsidR="00C36DCC" w:rsidRPr="00C25B6F">
        <w:rPr>
          <w:rFonts w:ascii="Times New Roman" w:hAnsi="Times New Roman" w:cs="Times New Roman"/>
          <w:sz w:val="24"/>
          <w:szCs w:val="24"/>
          <w:lang w:val="en-US"/>
        </w:rPr>
        <w:t xml:space="preserve"> crowding level in the first PT vehicle (departing now), the required waiting time and additional explanatory variables</w:t>
      </w:r>
      <w:r w:rsidR="00A62C11" w:rsidRPr="00C25B6F">
        <w:rPr>
          <w:rFonts w:ascii="Times New Roman" w:hAnsi="Times New Roman" w:cs="Times New Roman"/>
          <w:sz w:val="24"/>
          <w:szCs w:val="24"/>
          <w:lang w:val="en-US"/>
        </w:rPr>
        <w:t xml:space="preserve"> </w:t>
      </w:r>
      <w:r w:rsidR="00C36DCC" w:rsidRPr="00C25B6F">
        <w:rPr>
          <w:rFonts w:ascii="Times New Roman" w:hAnsi="Times New Roman" w:cs="Times New Roman"/>
          <w:sz w:val="24"/>
          <w:szCs w:val="24"/>
          <w:lang w:val="en-US"/>
        </w:rPr>
        <w:t>relevant in the specific choice context</w:t>
      </w:r>
      <w:r w:rsidR="00A62C11" w:rsidRPr="00C25B6F">
        <w:rPr>
          <w:rFonts w:ascii="Times New Roman" w:hAnsi="Times New Roman" w:cs="Times New Roman"/>
          <w:sz w:val="24"/>
          <w:szCs w:val="24"/>
          <w:lang w:val="en-US"/>
        </w:rPr>
        <w:t>.</w:t>
      </w:r>
    </w:p>
    <w:p w14:paraId="0BE9F8EF" w14:textId="77777777" w:rsidR="00CD6C34" w:rsidRPr="00C25B6F" w:rsidRDefault="00CD6C34" w:rsidP="00C25B6F">
      <w:pPr>
        <w:keepNext/>
        <w:suppressAutoHyphens/>
        <w:spacing w:before="240" w:after="240" w:line="480" w:lineRule="auto"/>
        <w:jc w:val="both"/>
        <w:rPr>
          <w:rFonts w:ascii="Times New Roman" w:eastAsia="SimSun" w:hAnsi="Times New Roman" w:cs="Times New Roman"/>
          <w:b/>
          <w:sz w:val="24"/>
          <w:szCs w:val="24"/>
          <w:lang w:val="en-US"/>
        </w:rPr>
      </w:pPr>
      <w:r w:rsidRPr="00C25B6F">
        <w:rPr>
          <w:rFonts w:ascii="Times New Roman" w:hAnsi="Times New Roman" w:cs="Times New Roman"/>
          <w:b/>
          <w:sz w:val="24"/>
          <w:szCs w:val="24"/>
          <w:lang w:val="en-US"/>
        </w:rPr>
        <w:t>Preliminary results and discussion</w:t>
      </w:r>
    </w:p>
    <w:tbl>
      <w:tblPr>
        <w:tblStyle w:val="Tabela-Siatk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6520"/>
      </w:tblGrid>
      <w:tr w:rsidR="00C64B5A" w:rsidRPr="00FB76EF" w14:paraId="10397826" w14:textId="77777777" w:rsidTr="00C64B5A">
        <w:trPr>
          <w:jc w:val="center"/>
        </w:trPr>
        <w:tc>
          <w:tcPr>
            <w:tcW w:w="1980" w:type="dxa"/>
            <w:tcBorders>
              <w:bottom w:val="double" w:sz="4" w:space="0" w:color="auto"/>
            </w:tcBorders>
            <w:shd w:val="clear" w:color="auto" w:fill="F2F2F2" w:themeFill="background1" w:themeFillShade="F2"/>
            <w:vAlign w:val="center"/>
          </w:tcPr>
          <w:p w14:paraId="708AC182" w14:textId="01A384BB" w:rsidR="00C64B5A" w:rsidRPr="00C64B5A" w:rsidRDefault="00C64B5A" w:rsidP="00C25B6F">
            <w:pPr>
              <w:spacing w:line="276" w:lineRule="auto"/>
              <w:ind w:right="-28"/>
              <w:rPr>
                <w:rFonts w:ascii="Times New Roman" w:hAnsi="Times New Roman" w:cs="Times New Roman"/>
                <w:b/>
                <w:noProof/>
                <w:sz w:val="18"/>
                <w:lang w:val="en-GB" w:eastAsia="en-GB"/>
              </w:rPr>
            </w:pPr>
            <w:r w:rsidRPr="00C64B5A">
              <w:rPr>
                <w:rFonts w:ascii="Times New Roman" w:hAnsi="Times New Roman" w:cs="Times New Roman"/>
                <w:b/>
                <w:noProof/>
                <w:sz w:val="18"/>
                <w:lang w:val="en-GB" w:eastAsia="en-GB"/>
              </w:rPr>
              <w:t>crowding information level (1-to-4 scale)</w:t>
            </w:r>
          </w:p>
        </w:tc>
        <w:tc>
          <w:tcPr>
            <w:tcW w:w="6520" w:type="dxa"/>
            <w:tcBorders>
              <w:bottom w:val="double" w:sz="4" w:space="0" w:color="auto"/>
            </w:tcBorders>
            <w:shd w:val="clear" w:color="auto" w:fill="F2F2F2" w:themeFill="background1" w:themeFillShade="F2"/>
            <w:vAlign w:val="center"/>
          </w:tcPr>
          <w:p w14:paraId="162E7B36" w14:textId="31005A73" w:rsidR="00C64B5A" w:rsidRPr="00C64B5A" w:rsidRDefault="00C64B5A" w:rsidP="00C25B6F">
            <w:pPr>
              <w:spacing w:line="276" w:lineRule="auto"/>
              <w:ind w:right="-28"/>
              <w:rPr>
                <w:rFonts w:ascii="Times New Roman" w:hAnsi="Times New Roman" w:cs="Times New Roman"/>
                <w:b/>
                <w:sz w:val="18"/>
                <w:szCs w:val="20"/>
                <w:lang w:val="en-US"/>
              </w:rPr>
            </w:pPr>
            <w:r>
              <w:rPr>
                <w:rFonts w:ascii="Times New Roman" w:hAnsi="Times New Roman" w:cs="Times New Roman"/>
                <w:b/>
                <w:sz w:val="18"/>
                <w:szCs w:val="20"/>
                <w:lang w:val="en-US"/>
              </w:rPr>
              <w:t>respondents’ interpretation</w:t>
            </w:r>
          </w:p>
        </w:tc>
      </w:tr>
      <w:tr w:rsidR="00CF698A" w:rsidRPr="00270043" w14:paraId="065B1A75" w14:textId="77777777" w:rsidTr="00C64B5A">
        <w:trPr>
          <w:jc w:val="center"/>
        </w:trPr>
        <w:tc>
          <w:tcPr>
            <w:tcW w:w="1980" w:type="dxa"/>
            <w:tcBorders>
              <w:top w:val="double" w:sz="4" w:space="0" w:color="auto"/>
            </w:tcBorders>
            <w:vAlign w:val="center"/>
          </w:tcPr>
          <w:p w14:paraId="6781AFC5" w14:textId="77777777" w:rsidR="00CF698A" w:rsidRPr="00C64B5A" w:rsidRDefault="00CF698A" w:rsidP="00C25B6F">
            <w:pPr>
              <w:spacing w:line="276" w:lineRule="auto"/>
              <w:ind w:right="-28"/>
              <w:rPr>
                <w:rFonts w:ascii="Times New Roman" w:hAnsi="Times New Roman" w:cs="Times New Roman"/>
                <w:sz w:val="20"/>
                <w:szCs w:val="20"/>
                <w:lang w:val="en-US"/>
              </w:rPr>
            </w:pPr>
            <w:r w:rsidRPr="00C64B5A">
              <w:rPr>
                <w:rFonts w:ascii="Times New Roman" w:hAnsi="Times New Roman" w:cs="Times New Roman"/>
                <w:noProof/>
                <w:lang w:val="en-GB" w:eastAsia="en-GB"/>
              </w:rPr>
              <w:drawing>
                <wp:inline distT="0" distB="0" distL="0" distR="0" wp14:anchorId="6C3D3B41" wp14:editId="5C0B1A64">
                  <wp:extent cx="681159" cy="135255"/>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1138" cy="163050"/>
                          </a:xfrm>
                          <a:prstGeom prst="rect">
                            <a:avLst/>
                          </a:prstGeom>
                        </pic:spPr>
                      </pic:pic>
                    </a:graphicData>
                  </a:graphic>
                </wp:inline>
              </w:drawing>
            </w:r>
          </w:p>
        </w:tc>
        <w:tc>
          <w:tcPr>
            <w:tcW w:w="6520" w:type="dxa"/>
            <w:tcBorders>
              <w:top w:val="double" w:sz="4" w:space="0" w:color="auto"/>
            </w:tcBorders>
            <w:vAlign w:val="center"/>
          </w:tcPr>
          <w:p w14:paraId="754114B8"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severely overcrowded, could barely find a grip, hard to stand</w:t>
            </w:r>
          </w:p>
          <w:p w14:paraId="5CC4D638"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need to be lucky to “squeeze” inside, might not board; should consider different travel options</w:t>
            </w:r>
          </w:p>
        </w:tc>
      </w:tr>
      <w:tr w:rsidR="00CF698A" w:rsidRPr="00270043" w14:paraId="6749DB03" w14:textId="77777777" w:rsidTr="00C64B5A">
        <w:trPr>
          <w:jc w:val="center"/>
        </w:trPr>
        <w:tc>
          <w:tcPr>
            <w:tcW w:w="1980" w:type="dxa"/>
            <w:vAlign w:val="center"/>
          </w:tcPr>
          <w:p w14:paraId="7012B47F" w14:textId="77777777" w:rsidR="00CF698A" w:rsidRPr="00C64B5A" w:rsidRDefault="00CF698A" w:rsidP="00C25B6F">
            <w:pPr>
              <w:spacing w:line="276" w:lineRule="auto"/>
              <w:ind w:right="-28"/>
              <w:rPr>
                <w:rFonts w:ascii="Times New Roman" w:hAnsi="Times New Roman" w:cs="Times New Roman"/>
                <w:sz w:val="20"/>
                <w:szCs w:val="20"/>
                <w:lang w:val="en-US"/>
              </w:rPr>
            </w:pPr>
            <w:r w:rsidRPr="00C64B5A">
              <w:rPr>
                <w:rFonts w:ascii="Times New Roman" w:hAnsi="Times New Roman" w:cs="Times New Roman"/>
                <w:noProof/>
                <w:lang w:val="en-GB" w:eastAsia="en-GB"/>
              </w:rPr>
              <w:drawing>
                <wp:inline distT="0" distB="0" distL="0" distR="0" wp14:anchorId="0336F844" wp14:editId="6EDF077E">
                  <wp:extent cx="491490" cy="131389"/>
                  <wp:effectExtent l="0" t="0" r="3810" b="254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619997" cy="165742"/>
                          </a:xfrm>
                          <a:prstGeom prst="rect">
                            <a:avLst/>
                          </a:prstGeom>
                        </pic:spPr>
                      </pic:pic>
                    </a:graphicData>
                  </a:graphic>
                </wp:inline>
              </w:drawing>
            </w:r>
          </w:p>
        </w:tc>
        <w:tc>
          <w:tcPr>
            <w:tcW w:w="6520" w:type="dxa"/>
            <w:vAlign w:val="center"/>
          </w:tcPr>
          <w:p w14:paraId="18A35C9B" w14:textId="1EC1FA7C"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xml:space="preserve">- overcrowded, </w:t>
            </w:r>
            <w:r w:rsidR="00047096" w:rsidRPr="00C64B5A">
              <w:rPr>
                <w:rFonts w:ascii="Times New Roman" w:hAnsi="Times New Roman" w:cs="Times New Roman"/>
                <w:sz w:val="16"/>
                <w:szCs w:val="20"/>
                <w:lang w:val="en-US"/>
              </w:rPr>
              <w:t xml:space="preserve">no seats available </w:t>
            </w:r>
            <w:r w:rsidRPr="00C64B5A">
              <w:rPr>
                <w:rFonts w:ascii="Times New Roman" w:hAnsi="Times New Roman" w:cs="Times New Roman"/>
                <w:sz w:val="16"/>
                <w:szCs w:val="20"/>
                <w:lang w:val="en-US"/>
              </w:rPr>
              <w:t>but c</w:t>
            </w:r>
            <w:r w:rsidR="00047096" w:rsidRPr="00C64B5A">
              <w:rPr>
                <w:rFonts w:ascii="Times New Roman" w:hAnsi="Times New Roman" w:cs="Times New Roman"/>
                <w:sz w:val="16"/>
                <w:szCs w:val="20"/>
                <w:lang w:val="en-US"/>
              </w:rPr>
              <w:t>ould</w:t>
            </w:r>
            <w:r w:rsidRPr="00C64B5A">
              <w:rPr>
                <w:rFonts w:ascii="Times New Roman" w:hAnsi="Times New Roman" w:cs="Times New Roman"/>
                <w:sz w:val="16"/>
                <w:szCs w:val="20"/>
                <w:lang w:val="en-US"/>
              </w:rPr>
              <w:t xml:space="preserve"> stand comfortably</w:t>
            </w:r>
          </w:p>
          <w:p w14:paraId="4E247283"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would take this trip, but expect some discomfort</w:t>
            </w:r>
          </w:p>
        </w:tc>
      </w:tr>
      <w:tr w:rsidR="00CF698A" w:rsidRPr="00270043" w14:paraId="4A62EF49" w14:textId="77777777" w:rsidTr="00C64B5A">
        <w:trPr>
          <w:jc w:val="center"/>
        </w:trPr>
        <w:tc>
          <w:tcPr>
            <w:tcW w:w="1980" w:type="dxa"/>
            <w:vAlign w:val="center"/>
          </w:tcPr>
          <w:p w14:paraId="1763F09D" w14:textId="77777777" w:rsidR="00CF698A" w:rsidRPr="00C64B5A" w:rsidRDefault="00CF698A" w:rsidP="00C25B6F">
            <w:pPr>
              <w:spacing w:line="276" w:lineRule="auto"/>
              <w:ind w:right="-28"/>
              <w:rPr>
                <w:rFonts w:ascii="Times New Roman" w:hAnsi="Times New Roman" w:cs="Times New Roman"/>
                <w:sz w:val="20"/>
                <w:szCs w:val="20"/>
                <w:lang w:val="en-US"/>
              </w:rPr>
            </w:pPr>
            <w:r w:rsidRPr="00C64B5A">
              <w:rPr>
                <w:rFonts w:ascii="Times New Roman" w:hAnsi="Times New Roman" w:cs="Times New Roman"/>
                <w:noProof/>
                <w:lang w:val="en-GB" w:eastAsia="en-GB"/>
              </w:rPr>
              <w:drawing>
                <wp:inline distT="0" distB="0" distL="0" distR="0" wp14:anchorId="7D2F4EDA" wp14:editId="1AF10F7D">
                  <wp:extent cx="299720" cy="126389"/>
                  <wp:effectExtent l="0" t="0" r="508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426821" cy="179986"/>
                          </a:xfrm>
                          <a:prstGeom prst="rect">
                            <a:avLst/>
                          </a:prstGeom>
                        </pic:spPr>
                      </pic:pic>
                    </a:graphicData>
                  </a:graphic>
                </wp:inline>
              </w:drawing>
            </w:r>
          </w:p>
        </w:tc>
        <w:tc>
          <w:tcPr>
            <w:tcW w:w="6520" w:type="dxa"/>
            <w:vAlign w:val="center"/>
          </w:tcPr>
          <w:p w14:paraId="70126770"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last few seats available (less than 10%), might not get them</w:t>
            </w:r>
          </w:p>
          <w:p w14:paraId="0D171A91" w14:textId="2477D338"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xml:space="preserve">- wouldn’t </w:t>
            </w:r>
            <w:r w:rsidR="00176A6A" w:rsidRPr="00C64B5A">
              <w:rPr>
                <w:rFonts w:ascii="Times New Roman" w:hAnsi="Times New Roman" w:cs="Times New Roman"/>
                <w:sz w:val="16"/>
                <w:szCs w:val="20"/>
                <w:lang w:val="en-US"/>
              </w:rPr>
              <w:t>“</w:t>
            </w:r>
            <w:r w:rsidRPr="00C64B5A">
              <w:rPr>
                <w:rFonts w:ascii="Times New Roman" w:hAnsi="Times New Roman" w:cs="Times New Roman"/>
                <w:sz w:val="16"/>
                <w:szCs w:val="20"/>
                <w:lang w:val="en-US"/>
              </w:rPr>
              <w:t>mind</w:t>
            </w:r>
            <w:r w:rsidR="00176A6A" w:rsidRPr="00C64B5A">
              <w:rPr>
                <w:rFonts w:ascii="Times New Roman" w:hAnsi="Times New Roman" w:cs="Times New Roman"/>
                <w:sz w:val="16"/>
                <w:szCs w:val="20"/>
                <w:lang w:val="en-US"/>
              </w:rPr>
              <w:t>”</w:t>
            </w:r>
            <w:r w:rsidRPr="00C64B5A">
              <w:rPr>
                <w:rFonts w:ascii="Times New Roman" w:hAnsi="Times New Roman" w:cs="Times New Roman"/>
                <w:sz w:val="16"/>
                <w:szCs w:val="20"/>
                <w:lang w:val="en-US"/>
              </w:rPr>
              <w:t xml:space="preserve"> </w:t>
            </w:r>
            <w:proofErr w:type="gramStart"/>
            <w:r w:rsidR="007F3647">
              <w:rPr>
                <w:rFonts w:ascii="Times New Roman" w:hAnsi="Times New Roman" w:cs="Times New Roman"/>
                <w:sz w:val="16"/>
                <w:szCs w:val="20"/>
                <w:lang w:val="en-US"/>
              </w:rPr>
              <w:t>seeking</w:t>
            </w:r>
            <w:proofErr w:type="gramEnd"/>
            <w:r w:rsidRPr="00C64B5A">
              <w:rPr>
                <w:rFonts w:ascii="Times New Roman" w:hAnsi="Times New Roman" w:cs="Times New Roman"/>
                <w:sz w:val="16"/>
                <w:szCs w:val="20"/>
                <w:lang w:val="en-US"/>
              </w:rPr>
              <w:t xml:space="preserve"> a comfortable standing place</w:t>
            </w:r>
            <w:r w:rsidR="007F3647">
              <w:rPr>
                <w:rFonts w:ascii="Times New Roman" w:hAnsi="Times New Roman" w:cs="Times New Roman"/>
                <w:sz w:val="16"/>
                <w:szCs w:val="20"/>
                <w:lang w:val="en-US"/>
              </w:rPr>
              <w:t xml:space="preserve"> </w:t>
            </w:r>
          </w:p>
        </w:tc>
      </w:tr>
      <w:tr w:rsidR="00CF698A" w:rsidRPr="00270043" w14:paraId="1E86F014" w14:textId="77777777" w:rsidTr="00C64B5A">
        <w:trPr>
          <w:jc w:val="center"/>
        </w:trPr>
        <w:tc>
          <w:tcPr>
            <w:tcW w:w="1980" w:type="dxa"/>
            <w:vAlign w:val="center"/>
          </w:tcPr>
          <w:p w14:paraId="5082AFB7" w14:textId="77777777" w:rsidR="00CF698A" w:rsidRPr="00C64B5A" w:rsidRDefault="00CF698A" w:rsidP="00C25B6F">
            <w:pPr>
              <w:spacing w:line="276" w:lineRule="auto"/>
              <w:ind w:right="-28"/>
              <w:rPr>
                <w:rFonts w:ascii="Times New Roman" w:hAnsi="Times New Roman" w:cs="Times New Roman"/>
                <w:sz w:val="20"/>
                <w:szCs w:val="20"/>
                <w:lang w:val="en-US"/>
              </w:rPr>
            </w:pPr>
            <w:r w:rsidRPr="00C64B5A">
              <w:rPr>
                <w:rFonts w:ascii="Times New Roman" w:hAnsi="Times New Roman" w:cs="Times New Roman"/>
                <w:noProof/>
                <w:lang w:val="en-GB" w:eastAsia="en-GB"/>
              </w:rPr>
              <w:drawing>
                <wp:inline distT="0" distB="0" distL="0" distR="0" wp14:anchorId="2CEBDF7D" wp14:editId="6FE99746">
                  <wp:extent cx="125129" cy="120692"/>
                  <wp:effectExtent l="0" t="0" r="825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54" cy="145216"/>
                          </a:xfrm>
                          <a:prstGeom prst="rect">
                            <a:avLst/>
                          </a:prstGeom>
                        </pic:spPr>
                      </pic:pic>
                    </a:graphicData>
                  </a:graphic>
                </wp:inline>
              </w:drawing>
            </w:r>
          </w:p>
        </w:tc>
        <w:tc>
          <w:tcPr>
            <w:tcW w:w="6520" w:type="dxa"/>
            <w:vAlign w:val="center"/>
          </w:tcPr>
          <w:p w14:paraId="409BE469"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multiple (over 50%) seats available</w:t>
            </w:r>
          </w:p>
          <w:p w14:paraId="37965D52" w14:textId="77777777" w:rsidR="00CF698A" w:rsidRPr="00C64B5A" w:rsidRDefault="00CF698A" w:rsidP="00C25B6F">
            <w:pPr>
              <w:spacing w:line="276" w:lineRule="auto"/>
              <w:ind w:right="-28"/>
              <w:rPr>
                <w:rFonts w:ascii="Times New Roman" w:hAnsi="Times New Roman" w:cs="Times New Roman"/>
                <w:sz w:val="16"/>
                <w:szCs w:val="20"/>
                <w:lang w:val="en-US"/>
              </w:rPr>
            </w:pPr>
            <w:r w:rsidRPr="00C64B5A">
              <w:rPr>
                <w:rFonts w:ascii="Times New Roman" w:hAnsi="Times New Roman" w:cs="Times New Roman"/>
                <w:sz w:val="16"/>
                <w:szCs w:val="20"/>
                <w:lang w:val="en-US"/>
              </w:rPr>
              <w:t>- expect to find a double seat just for myself; would choose this trip “at-ease”</w:t>
            </w:r>
          </w:p>
        </w:tc>
      </w:tr>
    </w:tbl>
    <w:p w14:paraId="39B4E836" w14:textId="4CC96B4D" w:rsidR="00CF698A" w:rsidRPr="0016534F" w:rsidRDefault="00CF698A" w:rsidP="00C25B6F">
      <w:pPr>
        <w:spacing w:before="60" w:after="60" w:line="480" w:lineRule="auto"/>
        <w:ind w:right="-28"/>
        <w:jc w:val="center"/>
        <w:rPr>
          <w:rFonts w:ascii="Times New Roman" w:hAnsi="Times New Roman" w:cs="Times New Roman"/>
          <w:sz w:val="18"/>
          <w:szCs w:val="20"/>
          <w:lang w:val="en-US"/>
        </w:rPr>
      </w:pPr>
      <w:r w:rsidRPr="0016534F">
        <w:rPr>
          <w:rFonts w:ascii="Times New Roman" w:hAnsi="Times New Roman" w:cs="Times New Roman"/>
          <w:sz w:val="18"/>
          <w:szCs w:val="20"/>
          <w:lang w:val="en-US"/>
        </w:rPr>
        <w:t xml:space="preserve">Fig. </w:t>
      </w:r>
      <w:r w:rsidR="0099578F">
        <w:rPr>
          <w:rFonts w:ascii="Times New Roman" w:hAnsi="Times New Roman" w:cs="Times New Roman"/>
          <w:sz w:val="18"/>
          <w:szCs w:val="20"/>
          <w:lang w:val="en-US"/>
        </w:rPr>
        <w:t>2</w:t>
      </w:r>
      <w:r w:rsidRPr="0016534F">
        <w:rPr>
          <w:rFonts w:ascii="Times New Roman" w:hAnsi="Times New Roman" w:cs="Times New Roman"/>
          <w:sz w:val="18"/>
          <w:szCs w:val="20"/>
          <w:lang w:val="en-US"/>
        </w:rPr>
        <w:t xml:space="preserve">. </w:t>
      </w:r>
      <w:r w:rsidR="007F3647">
        <w:rPr>
          <w:rFonts w:ascii="Times New Roman" w:hAnsi="Times New Roman" w:cs="Times New Roman"/>
          <w:sz w:val="18"/>
          <w:szCs w:val="20"/>
          <w:lang w:val="en-US"/>
        </w:rPr>
        <w:t>Sample focus-group results</w:t>
      </w:r>
      <w:r w:rsidRPr="0016534F">
        <w:rPr>
          <w:rFonts w:ascii="Times New Roman" w:hAnsi="Times New Roman" w:cs="Times New Roman"/>
          <w:sz w:val="18"/>
          <w:szCs w:val="20"/>
          <w:lang w:val="en-US"/>
        </w:rPr>
        <w:t xml:space="preserve"> – common interpretations of crowding conditions on-board for a hypothetical, 1-to-4 </w:t>
      </w:r>
      <w:r w:rsidR="00C64B5A">
        <w:rPr>
          <w:rFonts w:ascii="Times New Roman" w:hAnsi="Times New Roman" w:cs="Times New Roman"/>
          <w:sz w:val="18"/>
          <w:szCs w:val="20"/>
          <w:lang w:val="en-US"/>
        </w:rPr>
        <w:t>RTCI</w:t>
      </w:r>
      <w:r w:rsidRPr="0016534F">
        <w:rPr>
          <w:rFonts w:ascii="Times New Roman" w:hAnsi="Times New Roman" w:cs="Times New Roman"/>
          <w:sz w:val="18"/>
          <w:szCs w:val="20"/>
          <w:lang w:val="en-US"/>
        </w:rPr>
        <w:t xml:space="preserve"> scale in urban public transport </w:t>
      </w:r>
      <w:r w:rsidR="00C36DCC">
        <w:rPr>
          <w:rFonts w:ascii="Times New Roman" w:hAnsi="Times New Roman" w:cs="Times New Roman"/>
          <w:sz w:val="18"/>
          <w:szCs w:val="20"/>
          <w:lang w:val="en-US"/>
        </w:rPr>
        <w:t>system</w:t>
      </w:r>
      <w:r w:rsidRPr="0016534F">
        <w:rPr>
          <w:rFonts w:ascii="Times New Roman" w:hAnsi="Times New Roman" w:cs="Times New Roman"/>
          <w:sz w:val="18"/>
          <w:szCs w:val="20"/>
          <w:lang w:val="en-US"/>
        </w:rPr>
        <w:t>.</w:t>
      </w:r>
    </w:p>
    <w:p w14:paraId="4D5FF0DA" w14:textId="0E03205E" w:rsidR="004A0BE1" w:rsidRPr="00C25B6F" w:rsidRDefault="004A0BE1" w:rsidP="00C25B6F">
      <w:pPr>
        <w:spacing w:before="60" w:after="6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 xml:space="preserve">As part of our research project we have already conducted a series of focus-group discussions and the main stage of at-stop SP surveys </w:t>
      </w:r>
      <w:r w:rsidR="00C64B5A" w:rsidRPr="00C25B6F">
        <w:rPr>
          <w:rFonts w:ascii="Times New Roman" w:hAnsi="Times New Roman" w:cs="Times New Roman"/>
          <w:sz w:val="24"/>
          <w:szCs w:val="20"/>
          <w:lang w:val="en-US"/>
        </w:rPr>
        <w:t xml:space="preserve">is gradually being finalized </w:t>
      </w:r>
      <w:r w:rsidRPr="00C25B6F">
        <w:rPr>
          <w:rFonts w:ascii="Times New Roman" w:hAnsi="Times New Roman" w:cs="Times New Roman"/>
          <w:sz w:val="24"/>
          <w:szCs w:val="20"/>
          <w:lang w:val="en-US"/>
        </w:rPr>
        <w:t xml:space="preserve">(at present containing </w:t>
      </w:r>
      <w:r w:rsidR="00AC2CEA" w:rsidRPr="00C25B6F">
        <w:rPr>
          <w:rFonts w:ascii="Times New Roman" w:hAnsi="Times New Roman" w:cs="Times New Roman"/>
          <w:sz w:val="24"/>
          <w:szCs w:val="20"/>
          <w:lang w:val="en-US"/>
        </w:rPr>
        <w:t>over</w:t>
      </w:r>
      <w:r w:rsidRPr="00C25B6F">
        <w:rPr>
          <w:rFonts w:ascii="Times New Roman" w:hAnsi="Times New Roman" w:cs="Times New Roman"/>
          <w:sz w:val="24"/>
          <w:szCs w:val="20"/>
          <w:lang w:val="en-US"/>
        </w:rPr>
        <w:t xml:space="preserve"> 4</w:t>
      </w:r>
      <w:r w:rsidR="00AC2CEA" w:rsidRPr="00C25B6F">
        <w:rPr>
          <w:rFonts w:ascii="Times New Roman" w:hAnsi="Times New Roman" w:cs="Times New Roman"/>
          <w:sz w:val="24"/>
          <w:szCs w:val="20"/>
          <w:lang w:val="en-US"/>
        </w:rPr>
        <w:t>0</w:t>
      </w:r>
      <w:r w:rsidRPr="00C25B6F">
        <w:rPr>
          <w:rFonts w:ascii="Times New Roman" w:hAnsi="Times New Roman" w:cs="Times New Roman"/>
          <w:sz w:val="24"/>
          <w:szCs w:val="20"/>
          <w:lang w:val="en-US"/>
        </w:rPr>
        <w:t>0 valid responses)</w:t>
      </w:r>
      <w:r w:rsidR="007C4429" w:rsidRPr="00C25B6F">
        <w:rPr>
          <w:rFonts w:ascii="Times New Roman" w:hAnsi="Times New Roman" w:cs="Times New Roman"/>
          <w:sz w:val="24"/>
          <w:szCs w:val="20"/>
          <w:lang w:val="en-US"/>
        </w:rPr>
        <w:t>. These already provide preliminary findings and observations</w:t>
      </w:r>
      <w:r w:rsidR="0062313B" w:rsidRPr="00C25B6F">
        <w:rPr>
          <w:rFonts w:ascii="Times New Roman" w:hAnsi="Times New Roman" w:cs="Times New Roman"/>
          <w:sz w:val="24"/>
          <w:szCs w:val="20"/>
          <w:lang w:val="en-US"/>
        </w:rPr>
        <w:t xml:space="preserve"> that we </w:t>
      </w:r>
      <w:proofErr w:type="spellStart"/>
      <w:r w:rsidR="0062313B" w:rsidRPr="00C25B6F">
        <w:rPr>
          <w:rFonts w:ascii="Times New Roman" w:hAnsi="Times New Roman" w:cs="Times New Roman"/>
          <w:sz w:val="24"/>
          <w:szCs w:val="20"/>
          <w:lang w:val="en-US"/>
        </w:rPr>
        <w:t>summarise</w:t>
      </w:r>
      <w:proofErr w:type="spellEnd"/>
      <w:r w:rsidR="0062313B" w:rsidRPr="00C25B6F">
        <w:rPr>
          <w:rFonts w:ascii="Times New Roman" w:hAnsi="Times New Roman" w:cs="Times New Roman"/>
          <w:sz w:val="24"/>
          <w:szCs w:val="20"/>
          <w:lang w:val="en-US"/>
        </w:rPr>
        <w:t xml:space="preserve"> below</w:t>
      </w:r>
      <w:r w:rsidR="00AC2CEA" w:rsidRPr="00C25B6F">
        <w:rPr>
          <w:rFonts w:ascii="Times New Roman" w:hAnsi="Times New Roman" w:cs="Times New Roman"/>
          <w:sz w:val="24"/>
          <w:szCs w:val="20"/>
          <w:lang w:val="en-US"/>
        </w:rPr>
        <w:t>:</w:t>
      </w:r>
    </w:p>
    <w:p w14:paraId="2D56B20D" w14:textId="23814D2F" w:rsidR="00AC2CEA" w:rsidRPr="00C25B6F" w:rsidRDefault="00AC2CEA" w:rsidP="00C25B6F">
      <w:pPr>
        <w:spacing w:before="60" w:after="6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 xml:space="preserve">1. Focus-discussions reveal the most common objectives of travel advice on on-board crowding sought by passengers, </w:t>
      </w:r>
      <w:r w:rsidR="00C9654F">
        <w:rPr>
          <w:rFonts w:ascii="Times New Roman" w:hAnsi="Times New Roman" w:cs="Times New Roman"/>
          <w:sz w:val="24"/>
          <w:szCs w:val="20"/>
          <w:lang w:val="en-US"/>
        </w:rPr>
        <w:t xml:space="preserve">dependent </w:t>
      </w:r>
      <w:r w:rsidR="00C9654F">
        <w:rPr>
          <w:rFonts w:ascii="Times New Roman" w:hAnsi="Times New Roman" w:cs="Times New Roman"/>
          <w:sz w:val="24"/>
          <w:szCs w:val="20"/>
          <w:lang w:val="en-US"/>
        </w:rPr>
        <w:t xml:space="preserve">generally </w:t>
      </w:r>
      <w:r w:rsidR="00C9654F">
        <w:rPr>
          <w:rFonts w:ascii="Times New Roman" w:hAnsi="Times New Roman" w:cs="Times New Roman"/>
          <w:sz w:val="24"/>
          <w:szCs w:val="20"/>
          <w:lang w:val="en-US"/>
        </w:rPr>
        <w:t xml:space="preserve">on their necessity </w:t>
      </w:r>
      <w:r w:rsidRPr="00C25B6F">
        <w:rPr>
          <w:rFonts w:ascii="Times New Roman" w:hAnsi="Times New Roman" w:cs="Times New Roman"/>
          <w:sz w:val="24"/>
          <w:szCs w:val="20"/>
          <w:lang w:val="en-US"/>
        </w:rPr>
        <w:t xml:space="preserve">to arrive on-time at the destination: for time-critical trips, travelers would be mostly interested in information </w:t>
      </w:r>
      <w:r w:rsidR="0062313B" w:rsidRPr="00C25B6F">
        <w:rPr>
          <w:rFonts w:ascii="Times New Roman" w:hAnsi="Times New Roman" w:cs="Times New Roman"/>
          <w:sz w:val="24"/>
          <w:szCs w:val="20"/>
          <w:lang w:val="en-US"/>
        </w:rPr>
        <w:t>on</w:t>
      </w:r>
      <w:r w:rsidRPr="00C25B6F">
        <w:rPr>
          <w:rFonts w:ascii="Times New Roman" w:hAnsi="Times New Roman" w:cs="Times New Roman"/>
          <w:sz w:val="24"/>
          <w:szCs w:val="20"/>
          <w:lang w:val="en-US"/>
        </w:rPr>
        <w:t xml:space="preserve"> possible denial-of-boarding risk, whereas for non-time-critical trips there seems to be a bigger emphasis on obtaining information about seats available and/or reduced “standing” crowding conditions.</w:t>
      </w:r>
      <w:r w:rsidR="00C310ED" w:rsidRPr="00C25B6F">
        <w:rPr>
          <w:rFonts w:ascii="Times New Roman" w:hAnsi="Times New Roman" w:cs="Times New Roman"/>
          <w:sz w:val="24"/>
          <w:szCs w:val="20"/>
          <w:lang w:val="en-US"/>
        </w:rPr>
        <w:t xml:space="preserve"> Other conclusions include</w:t>
      </w:r>
      <w:r w:rsidR="003D36AC" w:rsidRPr="00C25B6F">
        <w:rPr>
          <w:rFonts w:ascii="Times New Roman" w:hAnsi="Times New Roman" w:cs="Times New Roman"/>
          <w:sz w:val="24"/>
          <w:szCs w:val="20"/>
          <w:lang w:val="en-US"/>
        </w:rPr>
        <w:t xml:space="preserve"> the predominant perception of “overcrowding” threshold </w:t>
      </w:r>
      <w:r w:rsidR="00C310ED" w:rsidRPr="00C25B6F">
        <w:rPr>
          <w:rFonts w:ascii="Times New Roman" w:hAnsi="Times New Roman" w:cs="Times New Roman"/>
          <w:sz w:val="24"/>
          <w:szCs w:val="20"/>
          <w:lang w:val="en-US"/>
        </w:rPr>
        <w:t xml:space="preserve">being </w:t>
      </w:r>
      <w:r w:rsidR="003D36AC" w:rsidRPr="00C25B6F">
        <w:rPr>
          <w:rFonts w:ascii="Times New Roman" w:hAnsi="Times New Roman" w:cs="Times New Roman"/>
          <w:sz w:val="24"/>
          <w:szCs w:val="20"/>
          <w:lang w:val="en-US"/>
        </w:rPr>
        <w:t xml:space="preserve">related to conditions described as “hard and uncomfortable to stand </w:t>
      </w:r>
      <w:r w:rsidR="0062313B" w:rsidRPr="00C25B6F">
        <w:rPr>
          <w:rFonts w:ascii="Times New Roman" w:hAnsi="Times New Roman" w:cs="Times New Roman"/>
          <w:sz w:val="24"/>
          <w:szCs w:val="20"/>
          <w:lang w:val="en-US"/>
        </w:rPr>
        <w:t>on-board”.</w:t>
      </w:r>
      <w:r w:rsidRPr="00C25B6F">
        <w:rPr>
          <w:rFonts w:ascii="Times New Roman" w:hAnsi="Times New Roman" w:cs="Times New Roman"/>
          <w:sz w:val="24"/>
          <w:szCs w:val="20"/>
          <w:lang w:val="en-US"/>
        </w:rPr>
        <w:t xml:space="preserve"> </w:t>
      </w:r>
    </w:p>
    <w:p w14:paraId="5B577A2A" w14:textId="58E83567" w:rsidR="00AC2CEA" w:rsidRPr="00C25B6F" w:rsidRDefault="00AC2CEA" w:rsidP="00C25B6F">
      <w:pPr>
        <w:spacing w:before="60" w:after="6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 xml:space="preserve">2. </w:t>
      </w:r>
      <w:r w:rsidR="00C310ED" w:rsidRPr="00C25B6F">
        <w:rPr>
          <w:rFonts w:ascii="Times New Roman" w:hAnsi="Times New Roman" w:cs="Times New Roman"/>
          <w:sz w:val="24"/>
          <w:szCs w:val="20"/>
          <w:lang w:val="en-US"/>
        </w:rPr>
        <w:t>In terms of crowding information representation</w:t>
      </w:r>
      <w:r w:rsidR="0062313B" w:rsidRPr="00C25B6F">
        <w:rPr>
          <w:rFonts w:ascii="Times New Roman" w:hAnsi="Times New Roman" w:cs="Times New Roman"/>
          <w:sz w:val="24"/>
          <w:szCs w:val="20"/>
          <w:lang w:val="en-US"/>
        </w:rPr>
        <w:t>,</w:t>
      </w:r>
      <w:r w:rsidR="007F3647" w:rsidRPr="00C25B6F">
        <w:rPr>
          <w:rFonts w:ascii="Times New Roman" w:hAnsi="Times New Roman" w:cs="Times New Roman"/>
          <w:sz w:val="24"/>
          <w:szCs w:val="20"/>
          <w:lang w:val="en-US"/>
        </w:rPr>
        <w:t xml:space="preserve"> we noticed</w:t>
      </w:r>
      <w:r w:rsidR="00C310ED" w:rsidRPr="00C25B6F">
        <w:rPr>
          <w:rFonts w:ascii="Times New Roman" w:hAnsi="Times New Roman" w:cs="Times New Roman"/>
          <w:sz w:val="24"/>
          <w:szCs w:val="20"/>
          <w:lang w:val="en-US"/>
        </w:rPr>
        <w:t xml:space="preserve"> </w:t>
      </w:r>
      <w:r w:rsidR="0062313B" w:rsidRPr="00C25B6F">
        <w:rPr>
          <w:rFonts w:ascii="Times New Roman" w:hAnsi="Times New Roman" w:cs="Times New Roman"/>
          <w:sz w:val="24"/>
          <w:szCs w:val="20"/>
          <w:lang w:val="en-US"/>
        </w:rPr>
        <w:t xml:space="preserve">main </w:t>
      </w:r>
      <w:r w:rsidR="00C310ED" w:rsidRPr="00C25B6F">
        <w:rPr>
          <w:rFonts w:ascii="Times New Roman" w:hAnsi="Times New Roman" w:cs="Times New Roman"/>
          <w:sz w:val="24"/>
          <w:szCs w:val="20"/>
          <w:lang w:val="en-US"/>
        </w:rPr>
        <w:t>preference towards a descriptive rating scale (analogous to “red-amber-green”</w:t>
      </w:r>
      <w:r w:rsidR="007F3647" w:rsidRPr="00C25B6F">
        <w:rPr>
          <w:rFonts w:ascii="Times New Roman" w:hAnsi="Times New Roman" w:cs="Times New Roman"/>
          <w:sz w:val="24"/>
          <w:szCs w:val="20"/>
          <w:lang w:val="en-US"/>
        </w:rPr>
        <w:t xml:space="preserve">). Such method of displaying RTCI exhibits simplicity and clarity </w:t>
      </w:r>
      <w:r w:rsidR="0062313B" w:rsidRPr="00C25B6F">
        <w:rPr>
          <w:rFonts w:ascii="Times New Roman" w:hAnsi="Times New Roman" w:cs="Times New Roman"/>
          <w:sz w:val="24"/>
          <w:szCs w:val="20"/>
          <w:lang w:val="en-US"/>
        </w:rPr>
        <w:t>in</w:t>
      </w:r>
      <w:r w:rsidR="007F3647" w:rsidRPr="00C25B6F">
        <w:rPr>
          <w:rFonts w:ascii="Times New Roman" w:hAnsi="Times New Roman" w:cs="Times New Roman"/>
          <w:sz w:val="24"/>
          <w:szCs w:val="20"/>
          <w:lang w:val="en-US"/>
        </w:rPr>
        <w:t xml:space="preserve"> respondents’ interpretations (as shown for sample case in fig. 2) and trip planning purposes</w:t>
      </w:r>
      <w:r w:rsidR="0062313B" w:rsidRPr="00C25B6F">
        <w:rPr>
          <w:rFonts w:ascii="Times New Roman" w:hAnsi="Times New Roman" w:cs="Times New Roman"/>
          <w:sz w:val="24"/>
          <w:szCs w:val="20"/>
          <w:lang w:val="en-US"/>
        </w:rPr>
        <w:t xml:space="preserve">, while also being </w:t>
      </w:r>
      <w:r w:rsidR="007F3647" w:rsidRPr="00C25B6F">
        <w:rPr>
          <w:rFonts w:ascii="Times New Roman" w:hAnsi="Times New Roman" w:cs="Times New Roman"/>
          <w:sz w:val="24"/>
          <w:szCs w:val="20"/>
          <w:lang w:val="en-US"/>
        </w:rPr>
        <w:t xml:space="preserve">adequate for urban PT journeys. Otherwise, numerical information on seats </w:t>
      </w:r>
      <w:r w:rsidR="007F3647" w:rsidRPr="00C25B6F">
        <w:rPr>
          <w:rFonts w:ascii="Times New Roman" w:hAnsi="Times New Roman" w:cs="Times New Roman"/>
          <w:sz w:val="24"/>
          <w:szCs w:val="20"/>
          <w:lang w:val="en-US"/>
        </w:rPr>
        <w:lastRenderedPageBreak/>
        <w:t xml:space="preserve">available seems popular for long-distance and train journeys – though displaying information </w:t>
      </w:r>
      <w:r w:rsidR="0062313B" w:rsidRPr="00C25B6F">
        <w:rPr>
          <w:rFonts w:ascii="Times New Roman" w:hAnsi="Times New Roman" w:cs="Times New Roman"/>
          <w:sz w:val="24"/>
          <w:szCs w:val="20"/>
          <w:lang w:val="en-US"/>
        </w:rPr>
        <w:t xml:space="preserve">on a percentage scale is the least </w:t>
      </w:r>
      <w:proofErr w:type="spellStart"/>
      <w:r w:rsidR="0062313B" w:rsidRPr="00C25B6F">
        <w:rPr>
          <w:rFonts w:ascii="Times New Roman" w:hAnsi="Times New Roman" w:cs="Times New Roman"/>
          <w:sz w:val="24"/>
          <w:szCs w:val="20"/>
          <w:lang w:val="en-US"/>
        </w:rPr>
        <w:t>favourable</w:t>
      </w:r>
      <w:proofErr w:type="spellEnd"/>
      <w:r w:rsidR="0062313B" w:rsidRPr="00C25B6F">
        <w:rPr>
          <w:rFonts w:ascii="Times New Roman" w:hAnsi="Times New Roman" w:cs="Times New Roman"/>
          <w:sz w:val="24"/>
          <w:szCs w:val="20"/>
          <w:lang w:val="en-US"/>
        </w:rPr>
        <w:t xml:space="preserve"> option, raising a number of issues among our respondents (complexity in interpretation, lack of clear indication of standing or seating conditions without prior suggestion, or even an induced feeling of a “gambling” risk – “might get a seat or not”).</w:t>
      </w:r>
    </w:p>
    <w:p w14:paraId="5F559A97" w14:textId="3ABC55ED" w:rsidR="008A6DC1" w:rsidRPr="00C25B6F" w:rsidRDefault="008A6DC1" w:rsidP="00C25B6F">
      <w:pPr>
        <w:spacing w:before="60" w:after="6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3. The stated propensity</w:t>
      </w:r>
      <w:r w:rsidR="00C00969" w:rsidRPr="00C25B6F">
        <w:rPr>
          <w:rFonts w:ascii="Times New Roman" w:hAnsi="Times New Roman" w:cs="Times New Roman"/>
          <w:sz w:val="24"/>
          <w:szCs w:val="20"/>
          <w:lang w:val="en-US"/>
        </w:rPr>
        <w:t xml:space="preserve"> </w:t>
      </w:r>
      <w:r w:rsidRPr="00C25B6F">
        <w:rPr>
          <w:rFonts w:ascii="Times New Roman" w:hAnsi="Times New Roman" w:cs="Times New Roman"/>
          <w:sz w:val="24"/>
          <w:szCs w:val="20"/>
          <w:lang w:val="en-US"/>
        </w:rPr>
        <w:t>to</w:t>
      </w:r>
      <w:r w:rsidR="00C00969" w:rsidRPr="00C25B6F">
        <w:rPr>
          <w:rFonts w:ascii="Times New Roman" w:hAnsi="Times New Roman" w:cs="Times New Roman"/>
          <w:sz w:val="24"/>
          <w:szCs w:val="20"/>
          <w:lang w:val="en-US"/>
        </w:rPr>
        <w:t xml:space="preserve"> </w:t>
      </w:r>
      <w:r w:rsidR="00A856BD" w:rsidRPr="00C25B6F">
        <w:rPr>
          <w:rFonts w:ascii="Times New Roman" w:hAnsi="Times New Roman" w:cs="Times New Roman"/>
          <w:sz w:val="24"/>
          <w:szCs w:val="20"/>
          <w:lang w:val="en-US"/>
        </w:rPr>
        <w:t xml:space="preserve">wait to avoid crowding is evidently dependent on crowding conditions in the first departure reaching a specific threshold of overcrowding. Summary of our SP results so far </w:t>
      </w:r>
      <w:r w:rsidR="00A856BD" w:rsidRPr="00C9654F">
        <w:rPr>
          <w:rFonts w:ascii="Times New Roman" w:hAnsi="Times New Roman" w:cs="Times New Roman"/>
          <w:sz w:val="24"/>
          <w:szCs w:val="20"/>
          <w:lang w:val="en-US"/>
        </w:rPr>
        <w:t>(fig. 3)</w:t>
      </w:r>
      <w:r w:rsidR="00A856BD" w:rsidRPr="00C25B6F">
        <w:rPr>
          <w:rFonts w:ascii="Times New Roman" w:hAnsi="Times New Roman" w:cs="Times New Roman"/>
          <w:sz w:val="24"/>
          <w:szCs w:val="20"/>
          <w:lang w:val="en-US"/>
        </w:rPr>
        <w:t xml:space="preserve"> shows that, with hypothetical access to RTCI, majority of passengers are especially likely to accept additional wait for a second, less-crowded departure if the first arriving vehicle is highly overcrowded. This stands in clear contrast with the scenario where RTCI for the first departure is “reduced” to moderate crowding conditions, and availability of seats in the second departure induces only a </w:t>
      </w:r>
      <w:r w:rsidR="00C9654F">
        <w:rPr>
          <w:rFonts w:ascii="Times New Roman" w:hAnsi="Times New Roman" w:cs="Times New Roman"/>
          <w:sz w:val="24"/>
          <w:szCs w:val="20"/>
          <w:lang w:val="en-US"/>
        </w:rPr>
        <w:t>very</w:t>
      </w:r>
      <w:r w:rsidR="00A856BD" w:rsidRPr="00C25B6F">
        <w:rPr>
          <w:rFonts w:ascii="Times New Roman" w:hAnsi="Times New Roman" w:cs="Times New Roman"/>
          <w:sz w:val="24"/>
          <w:szCs w:val="20"/>
          <w:lang w:val="en-US"/>
        </w:rPr>
        <w:t xml:space="preserve"> limited willingness</w:t>
      </w:r>
      <w:r w:rsidR="00C00969" w:rsidRPr="00C25B6F">
        <w:rPr>
          <w:rFonts w:ascii="Times New Roman" w:hAnsi="Times New Roman" w:cs="Times New Roman"/>
          <w:sz w:val="24"/>
          <w:szCs w:val="20"/>
          <w:lang w:val="en-US"/>
        </w:rPr>
        <w:t xml:space="preserve">-to-wait, </w:t>
      </w:r>
      <w:r w:rsidR="00C9654F">
        <w:rPr>
          <w:rFonts w:ascii="Times New Roman" w:hAnsi="Times New Roman" w:cs="Times New Roman"/>
          <w:sz w:val="24"/>
          <w:szCs w:val="20"/>
          <w:lang w:val="en-US"/>
        </w:rPr>
        <w:t xml:space="preserve">with max. acceptance of </w:t>
      </w:r>
      <w:r w:rsidR="00A856BD" w:rsidRPr="00C25B6F">
        <w:rPr>
          <w:rFonts w:ascii="Times New Roman" w:hAnsi="Times New Roman" w:cs="Times New Roman"/>
          <w:sz w:val="24"/>
          <w:szCs w:val="20"/>
          <w:lang w:val="en-US"/>
        </w:rPr>
        <w:t>no longer than extra few minutes.</w:t>
      </w:r>
    </w:p>
    <w:p w14:paraId="4DE55805" w14:textId="799B6A19" w:rsidR="00C00969" w:rsidRPr="00C25B6F" w:rsidRDefault="00C00969" w:rsidP="00C25B6F">
      <w:pPr>
        <w:spacing w:before="60" w:after="6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 xml:space="preserve">4. However, a more detailed statistical analysis of our results has demonstrated that certain factors can substantially affect the (stated) willingness-to-wait to reduce on-board crowding. This concerns for example specific trip purposes (leisure trips) and age groups (respondents aged 50 and over), where we could observe a higher propensity to follow the RTCI advice even for moderate crowding conditions. </w:t>
      </w:r>
      <w:r w:rsidR="002775D1" w:rsidRPr="00C25B6F">
        <w:rPr>
          <w:rFonts w:ascii="Times New Roman" w:hAnsi="Times New Roman" w:cs="Times New Roman"/>
          <w:sz w:val="24"/>
          <w:szCs w:val="20"/>
          <w:lang w:val="en-US"/>
        </w:rPr>
        <w:t>In contrast</w:t>
      </w:r>
      <w:r w:rsidRPr="00C25B6F">
        <w:rPr>
          <w:rFonts w:ascii="Times New Roman" w:hAnsi="Times New Roman" w:cs="Times New Roman"/>
          <w:sz w:val="24"/>
          <w:szCs w:val="20"/>
          <w:lang w:val="en-US"/>
        </w:rPr>
        <w:t xml:space="preserve">, </w:t>
      </w:r>
      <w:r w:rsidR="002775D1" w:rsidRPr="00C25B6F">
        <w:rPr>
          <w:rFonts w:ascii="Times New Roman" w:hAnsi="Times New Roman" w:cs="Times New Roman"/>
          <w:sz w:val="24"/>
          <w:szCs w:val="20"/>
          <w:lang w:val="en-US"/>
        </w:rPr>
        <w:t xml:space="preserve">trips which are rather “insensitive” to crowding information include time-critical trips, younger </w:t>
      </w:r>
      <w:proofErr w:type="spellStart"/>
      <w:r w:rsidR="002775D1" w:rsidRPr="00C25B6F">
        <w:rPr>
          <w:rFonts w:ascii="Times New Roman" w:hAnsi="Times New Roman" w:cs="Times New Roman"/>
          <w:sz w:val="24"/>
          <w:szCs w:val="20"/>
          <w:lang w:val="en-US"/>
        </w:rPr>
        <w:t>travellers</w:t>
      </w:r>
      <w:proofErr w:type="spellEnd"/>
      <w:r w:rsidR="002775D1" w:rsidRPr="00C25B6F">
        <w:rPr>
          <w:rFonts w:ascii="Times New Roman" w:hAnsi="Times New Roman" w:cs="Times New Roman"/>
          <w:sz w:val="24"/>
          <w:szCs w:val="20"/>
          <w:lang w:val="en-US"/>
        </w:rPr>
        <w:t>, and interestingly –</w:t>
      </w:r>
      <w:r w:rsidR="00A62C11" w:rsidRPr="00C25B6F">
        <w:rPr>
          <w:rFonts w:ascii="Times New Roman" w:hAnsi="Times New Roman" w:cs="Times New Roman"/>
          <w:sz w:val="24"/>
          <w:szCs w:val="20"/>
          <w:lang w:val="en-US"/>
        </w:rPr>
        <w:t xml:space="preserve"> frequent travelers and those</w:t>
      </w:r>
      <w:r w:rsidR="002775D1" w:rsidRPr="00C25B6F">
        <w:rPr>
          <w:rFonts w:ascii="Times New Roman" w:hAnsi="Times New Roman" w:cs="Times New Roman"/>
          <w:sz w:val="24"/>
          <w:szCs w:val="20"/>
          <w:lang w:val="en-US"/>
        </w:rPr>
        <w:t xml:space="preserve"> with greater prior experience of PT overcrowding.</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3680"/>
      </w:tblGrid>
      <w:tr w:rsidR="003B3147" w:rsidRPr="0016534F" w14:paraId="42552AE6" w14:textId="77777777" w:rsidTr="008A6DC1">
        <w:trPr>
          <w:trHeight w:val="173"/>
        </w:trPr>
        <w:tc>
          <w:tcPr>
            <w:tcW w:w="5098" w:type="dxa"/>
            <w:vMerge w:val="restart"/>
          </w:tcPr>
          <w:p w14:paraId="325A48E0" w14:textId="0C27812D" w:rsidR="003B3147" w:rsidRPr="0016534F" w:rsidRDefault="0047435E" w:rsidP="00C25B6F">
            <w:pPr>
              <w:ind w:right="-28"/>
              <w:jc w:val="both"/>
              <w:rPr>
                <w:rFonts w:ascii="Times New Roman" w:hAnsi="Times New Roman" w:cs="Times New Roman"/>
                <w:noProof/>
                <w:sz w:val="20"/>
                <w:szCs w:val="20"/>
                <w:lang w:val="en-GB" w:eastAsia="en-GB"/>
              </w:rPr>
            </w:pPr>
            <w:r>
              <w:rPr>
                <w:rFonts w:ascii="Times New Roman" w:hAnsi="Times New Roman" w:cs="Times New Roman"/>
                <w:noProof/>
                <w:sz w:val="20"/>
                <w:szCs w:val="20"/>
                <w:lang w:val="en-GB" w:eastAsia="en-GB"/>
              </w:rPr>
              <w:drawing>
                <wp:inline distT="0" distB="0" distL="0" distR="0" wp14:anchorId="63AE3E21" wp14:editId="6345138A">
                  <wp:extent cx="3141650" cy="1682750"/>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144" cy="1718366"/>
                          </a:xfrm>
                          <a:prstGeom prst="rect">
                            <a:avLst/>
                          </a:prstGeom>
                          <a:noFill/>
                        </pic:spPr>
                      </pic:pic>
                    </a:graphicData>
                  </a:graphic>
                </wp:inline>
              </w:drawing>
            </w:r>
          </w:p>
        </w:tc>
        <w:tc>
          <w:tcPr>
            <w:tcW w:w="3680" w:type="dxa"/>
          </w:tcPr>
          <w:p w14:paraId="4CAA74F1" w14:textId="77777777" w:rsidR="003B3147" w:rsidRPr="0016534F" w:rsidRDefault="003B3147" w:rsidP="00C25B6F">
            <w:pPr>
              <w:ind w:right="-28"/>
              <w:jc w:val="both"/>
              <w:rPr>
                <w:rFonts w:ascii="Times New Roman" w:hAnsi="Times New Roman" w:cs="Times New Roman"/>
                <w:sz w:val="18"/>
                <w:szCs w:val="20"/>
                <w:lang w:val="en-US"/>
              </w:rPr>
            </w:pPr>
          </w:p>
        </w:tc>
      </w:tr>
      <w:tr w:rsidR="003B3147" w:rsidRPr="00270043" w14:paraId="45921422" w14:textId="77777777" w:rsidTr="008A6DC1">
        <w:trPr>
          <w:trHeight w:val="1224"/>
        </w:trPr>
        <w:tc>
          <w:tcPr>
            <w:tcW w:w="5098" w:type="dxa"/>
            <w:vMerge/>
          </w:tcPr>
          <w:p w14:paraId="76B37740" w14:textId="498F2E77" w:rsidR="003B3147" w:rsidRPr="0016534F" w:rsidRDefault="003B3147" w:rsidP="00C25B6F">
            <w:pPr>
              <w:ind w:right="-28"/>
              <w:jc w:val="both"/>
              <w:rPr>
                <w:rFonts w:ascii="Times New Roman" w:hAnsi="Times New Roman" w:cs="Times New Roman"/>
                <w:sz w:val="20"/>
                <w:szCs w:val="20"/>
                <w:lang w:val="en-US"/>
              </w:rPr>
            </w:pPr>
          </w:p>
        </w:tc>
        <w:tc>
          <w:tcPr>
            <w:tcW w:w="3680" w:type="dxa"/>
          </w:tcPr>
          <w:p w14:paraId="749BD9EE" w14:textId="781C40D0" w:rsidR="003B3147" w:rsidRPr="0016534F" w:rsidRDefault="003B3147" w:rsidP="00C25B6F">
            <w:pPr>
              <w:ind w:right="-28"/>
              <w:rPr>
                <w:rFonts w:ascii="Times New Roman" w:hAnsi="Times New Roman" w:cs="Times New Roman"/>
                <w:i/>
                <w:sz w:val="16"/>
                <w:szCs w:val="20"/>
                <w:u w:val="single"/>
                <w:lang w:val="en-US"/>
              </w:rPr>
            </w:pPr>
            <w:r w:rsidRPr="0016534F">
              <w:rPr>
                <w:rFonts w:ascii="Times New Roman" w:hAnsi="Times New Roman" w:cs="Times New Roman"/>
                <w:i/>
                <w:sz w:val="16"/>
                <w:szCs w:val="20"/>
                <w:u w:val="single"/>
                <w:lang w:val="en-US"/>
              </w:rPr>
              <w:t xml:space="preserve">case </w:t>
            </w:r>
            <w:r w:rsidR="008A6DC1">
              <w:rPr>
                <w:rFonts w:ascii="Times New Roman" w:hAnsi="Times New Roman" w:cs="Times New Roman"/>
                <w:i/>
                <w:sz w:val="16"/>
                <w:szCs w:val="20"/>
                <w:u w:val="single"/>
                <w:lang w:val="en-US"/>
              </w:rPr>
              <w:t>[a]</w:t>
            </w:r>
            <w:r w:rsidRPr="0016534F">
              <w:rPr>
                <w:rFonts w:ascii="Times New Roman" w:hAnsi="Times New Roman" w:cs="Times New Roman"/>
                <w:i/>
                <w:sz w:val="16"/>
                <w:szCs w:val="20"/>
                <w:u w:val="single"/>
                <w:lang w:val="en-US"/>
              </w:rPr>
              <w:t>:</w:t>
            </w:r>
          </w:p>
          <w:p w14:paraId="5BEFAD06" w14:textId="12991325" w:rsidR="008A6DC1"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1st run</w:t>
            </w:r>
            <w:r w:rsidR="008A6DC1">
              <w:rPr>
                <w:rFonts w:ascii="Times New Roman" w:hAnsi="Times New Roman" w:cs="Times New Roman"/>
                <w:i/>
                <w:sz w:val="16"/>
                <w:szCs w:val="20"/>
                <w:lang w:val="en-US"/>
              </w:rPr>
              <w:t xml:space="preserve"> ●●●●</w:t>
            </w:r>
          </w:p>
          <w:p w14:paraId="5F1319E3" w14:textId="05DBCA61" w:rsidR="003B3147" w:rsidRPr="0016534F"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xml:space="preserve"> – severe overcrowding, might not board</w:t>
            </w:r>
          </w:p>
          <w:p w14:paraId="6F6843DA" w14:textId="04DD0B07" w:rsidR="008A6DC1"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xml:space="preserve">2nd run </w:t>
            </w:r>
            <w:r w:rsidR="008A6DC1">
              <w:rPr>
                <w:rFonts w:ascii="Times New Roman" w:hAnsi="Times New Roman" w:cs="Times New Roman"/>
                <w:i/>
                <w:sz w:val="16"/>
                <w:szCs w:val="20"/>
                <w:lang w:val="en-US"/>
              </w:rPr>
              <w:t>●●●</w:t>
            </w:r>
          </w:p>
          <w:p w14:paraId="5DF2C590" w14:textId="3D5B3760" w:rsidR="003B3147" w:rsidRPr="0016534F"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moderate crowding, can stand comfortably</w:t>
            </w:r>
          </w:p>
        </w:tc>
      </w:tr>
      <w:tr w:rsidR="003B3147" w:rsidRPr="00270043" w14:paraId="7DFA6822" w14:textId="77777777" w:rsidTr="008A6DC1">
        <w:trPr>
          <w:trHeight w:val="849"/>
        </w:trPr>
        <w:tc>
          <w:tcPr>
            <w:tcW w:w="5098" w:type="dxa"/>
            <w:vMerge/>
          </w:tcPr>
          <w:p w14:paraId="101B28A2" w14:textId="7AD510E6" w:rsidR="003B3147" w:rsidRPr="0016534F" w:rsidRDefault="003B3147" w:rsidP="00C25B6F">
            <w:pPr>
              <w:ind w:right="-28"/>
              <w:jc w:val="both"/>
              <w:rPr>
                <w:rFonts w:ascii="Times New Roman" w:hAnsi="Times New Roman" w:cs="Times New Roman"/>
                <w:sz w:val="20"/>
                <w:szCs w:val="20"/>
                <w:lang w:val="en-US"/>
              </w:rPr>
            </w:pPr>
          </w:p>
        </w:tc>
        <w:tc>
          <w:tcPr>
            <w:tcW w:w="3680" w:type="dxa"/>
            <w:vAlign w:val="bottom"/>
          </w:tcPr>
          <w:p w14:paraId="6B861FE4" w14:textId="679252F2" w:rsidR="003B3147" w:rsidRPr="0016534F" w:rsidRDefault="003B3147" w:rsidP="00C25B6F">
            <w:pPr>
              <w:ind w:right="-28"/>
              <w:rPr>
                <w:rFonts w:ascii="Times New Roman" w:hAnsi="Times New Roman" w:cs="Times New Roman"/>
                <w:i/>
                <w:sz w:val="16"/>
                <w:szCs w:val="20"/>
                <w:u w:val="single"/>
                <w:lang w:val="en-US"/>
              </w:rPr>
            </w:pPr>
            <w:r w:rsidRPr="0016534F">
              <w:rPr>
                <w:rFonts w:ascii="Times New Roman" w:hAnsi="Times New Roman" w:cs="Times New Roman"/>
                <w:i/>
                <w:sz w:val="16"/>
                <w:szCs w:val="20"/>
                <w:u w:val="single"/>
                <w:lang w:val="en-US"/>
              </w:rPr>
              <w:t xml:space="preserve">case </w:t>
            </w:r>
            <w:r w:rsidR="008A6DC1">
              <w:rPr>
                <w:rFonts w:ascii="Times New Roman" w:hAnsi="Times New Roman" w:cs="Times New Roman"/>
                <w:i/>
                <w:sz w:val="16"/>
                <w:szCs w:val="20"/>
                <w:u w:val="single"/>
                <w:lang w:val="en-US"/>
              </w:rPr>
              <w:t>[b]</w:t>
            </w:r>
            <w:r w:rsidRPr="0016534F">
              <w:rPr>
                <w:rFonts w:ascii="Times New Roman" w:hAnsi="Times New Roman" w:cs="Times New Roman"/>
                <w:i/>
                <w:sz w:val="16"/>
                <w:szCs w:val="20"/>
                <w:u w:val="single"/>
                <w:lang w:val="en-US"/>
              </w:rPr>
              <w:t>:</w:t>
            </w:r>
          </w:p>
          <w:p w14:paraId="2FDA4444" w14:textId="23A29B3C" w:rsidR="008A6DC1"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xml:space="preserve">1st run </w:t>
            </w:r>
            <w:r w:rsidR="008A6DC1">
              <w:rPr>
                <w:rFonts w:ascii="Times New Roman" w:hAnsi="Times New Roman" w:cs="Times New Roman"/>
                <w:i/>
                <w:sz w:val="16"/>
                <w:szCs w:val="20"/>
                <w:lang w:val="en-US"/>
              </w:rPr>
              <w:t>●●●</w:t>
            </w:r>
          </w:p>
          <w:p w14:paraId="13824BB7" w14:textId="2EFCB5E1" w:rsidR="003B3147" w:rsidRPr="0016534F"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moderate crowding, can stand comfortably</w:t>
            </w:r>
          </w:p>
          <w:p w14:paraId="5119A5F6" w14:textId="3DA5FB33" w:rsidR="008A6DC1"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xml:space="preserve">2nd run </w:t>
            </w:r>
            <w:r w:rsidR="008A6DC1">
              <w:rPr>
                <w:rFonts w:ascii="Times New Roman" w:hAnsi="Times New Roman" w:cs="Times New Roman"/>
                <w:i/>
                <w:sz w:val="16"/>
                <w:szCs w:val="20"/>
                <w:lang w:val="en-US"/>
              </w:rPr>
              <w:t>●●</w:t>
            </w:r>
          </w:p>
          <w:p w14:paraId="7CF27EE1" w14:textId="6379C223" w:rsidR="003B3147" w:rsidRPr="0016534F" w:rsidRDefault="003B3147" w:rsidP="00C25B6F">
            <w:pPr>
              <w:ind w:right="-28"/>
              <w:rPr>
                <w:rFonts w:ascii="Times New Roman" w:hAnsi="Times New Roman" w:cs="Times New Roman"/>
                <w:i/>
                <w:sz w:val="16"/>
                <w:szCs w:val="20"/>
                <w:lang w:val="en-US"/>
              </w:rPr>
            </w:pPr>
            <w:r w:rsidRPr="0016534F">
              <w:rPr>
                <w:rFonts w:ascii="Times New Roman" w:hAnsi="Times New Roman" w:cs="Times New Roman"/>
                <w:i/>
                <w:sz w:val="16"/>
                <w:szCs w:val="20"/>
                <w:lang w:val="en-US"/>
              </w:rPr>
              <w:t>– minor crowding, can sit</w:t>
            </w:r>
          </w:p>
        </w:tc>
      </w:tr>
      <w:tr w:rsidR="003B3147" w:rsidRPr="00270043" w14:paraId="605CBB4A" w14:textId="77777777" w:rsidTr="008A6DC1">
        <w:tc>
          <w:tcPr>
            <w:tcW w:w="5098" w:type="dxa"/>
            <w:vMerge/>
          </w:tcPr>
          <w:p w14:paraId="423217F1" w14:textId="77777777" w:rsidR="003B3147" w:rsidRPr="0016534F" w:rsidRDefault="003B3147" w:rsidP="00C25B6F">
            <w:pPr>
              <w:spacing w:line="480" w:lineRule="auto"/>
              <w:ind w:right="-28"/>
              <w:jc w:val="both"/>
              <w:rPr>
                <w:rFonts w:ascii="Times New Roman" w:hAnsi="Times New Roman" w:cs="Times New Roman"/>
                <w:sz w:val="20"/>
                <w:szCs w:val="20"/>
                <w:lang w:val="en-US"/>
              </w:rPr>
            </w:pPr>
          </w:p>
        </w:tc>
        <w:tc>
          <w:tcPr>
            <w:tcW w:w="3680" w:type="dxa"/>
          </w:tcPr>
          <w:p w14:paraId="16CD6307" w14:textId="77777777" w:rsidR="003B3147" w:rsidRPr="0016534F" w:rsidRDefault="003B3147" w:rsidP="00C25B6F">
            <w:pPr>
              <w:spacing w:line="480" w:lineRule="auto"/>
              <w:ind w:right="-28"/>
              <w:jc w:val="both"/>
              <w:rPr>
                <w:rFonts w:ascii="Times New Roman" w:hAnsi="Times New Roman" w:cs="Times New Roman"/>
                <w:sz w:val="18"/>
                <w:szCs w:val="20"/>
                <w:u w:val="single"/>
                <w:lang w:val="en-US"/>
              </w:rPr>
            </w:pPr>
          </w:p>
        </w:tc>
      </w:tr>
    </w:tbl>
    <w:p w14:paraId="2506116E" w14:textId="251CB212" w:rsidR="00484CB9" w:rsidRPr="0016534F" w:rsidRDefault="005C0778" w:rsidP="00C25B6F">
      <w:pPr>
        <w:spacing w:before="60" w:after="60" w:line="480" w:lineRule="auto"/>
        <w:ind w:right="-28"/>
        <w:jc w:val="center"/>
        <w:rPr>
          <w:rFonts w:ascii="Times New Roman" w:hAnsi="Times New Roman" w:cs="Times New Roman"/>
          <w:sz w:val="18"/>
          <w:szCs w:val="20"/>
          <w:lang w:val="en-US"/>
        </w:rPr>
      </w:pPr>
      <w:r w:rsidRPr="0016534F">
        <w:rPr>
          <w:rFonts w:ascii="Times New Roman" w:hAnsi="Times New Roman" w:cs="Times New Roman"/>
          <w:sz w:val="18"/>
          <w:szCs w:val="20"/>
          <w:lang w:val="en-US"/>
        </w:rPr>
        <w:t xml:space="preserve">Fig. </w:t>
      </w:r>
      <w:r w:rsidR="008A6DC1">
        <w:rPr>
          <w:rFonts w:ascii="Times New Roman" w:hAnsi="Times New Roman" w:cs="Times New Roman"/>
          <w:sz w:val="18"/>
          <w:szCs w:val="20"/>
          <w:lang w:val="en-US"/>
        </w:rPr>
        <w:t>3</w:t>
      </w:r>
      <w:r w:rsidR="003B3147" w:rsidRPr="0016534F">
        <w:rPr>
          <w:rFonts w:ascii="Times New Roman" w:hAnsi="Times New Roman" w:cs="Times New Roman"/>
          <w:sz w:val="18"/>
          <w:szCs w:val="20"/>
          <w:lang w:val="en-US"/>
        </w:rPr>
        <w:t xml:space="preserve">. Preliminary results from </w:t>
      </w:r>
      <w:r w:rsidR="008A6DC1">
        <w:rPr>
          <w:rFonts w:ascii="Times New Roman" w:hAnsi="Times New Roman" w:cs="Times New Roman"/>
          <w:sz w:val="18"/>
          <w:szCs w:val="20"/>
          <w:lang w:val="en-US"/>
        </w:rPr>
        <w:t xml:space="preserve">SP </w:t>
      </w:r>
      <w:r w:rsidR="003B3147" w:rsidRPr="0016534F">
        <w:rPr>
          <w:rFonts w:ascii="Times New Roman" w:hAnsi="Times New Roman" w:cs="Times New Roman"/>
          <w:sz w:val="18"/>
          <w:szCs w:val="20"/>
          <w:lang w:val="en-US"/>
        </w:rPr>
        <w:t xml:space="preserve">surveys </w:t>
      </w:r>
      <w:r w:rsidR="00D0535F" w:rsidRPr="0016534F">
        <w:rPr>
          <w:rFonts w:ascii="Times New Roman" w:hAnsi="Times New Roman" w:cs="Times New Roman"/>
          <w:sz w:val="18"/>
          <w:szCs w:val="20"/>
          <w:lang w:val="en-US"/>
        </w:rPr>
        <w:t>–</w:t>
      </w:r>
      <w:r w:rsidR="008A6DC1">
        <w:rPr>
          <w:rFonts w:ascii="Times New Roman" w:hAnsi="Times New Roman" w:cs="Times New Roman"/>
          <w:sz w:val="18"/>
          <w:szCs w:val="20"/>
          <w:lang w:val="en-US"/>
        </w:rPr>
        <w:t xml:space="preserve"> s</w:t>
      </w:r>
      <w:r w:rsidR="00D0535F" w:rsidRPr="0016534F">
        <w:rPr>
          <w:rFonts w:ascii="Times New Roman" w:hAnsi="Times New Roman" w:cs="Times New Roman"/>
          <w:sz w:val="18"/>
          <w:szCs w:val="20"/>
          <w:lang w:val="en-US"/>
        </w:rPr>
        <w:t xml:space="preserve">tated </w:t>
      </w:r>
      <w:r w:rsidR="00A83311" w:rsidRPr="0016534F">
        <w:rPr>
          <w:rFonts w:ascii="Times New Roman" w:hAnsi="Times New Roman" w:cs="Times New Roman"/>
          <w:sz w:val="18"/>
          <w:szCs w:val="20"/>
          <w:lang w:val="en-US"/>
        </w:rPr>
        <w:t>choice</w:t>
      </w:r>
      <w:r w:rsidR="008A6DC1">
        <w:rPr>
          <w:rFonts w:ascii="Times New Roman" w:hAnsi="Times New Roman" w:cs="Times New Roman"/>
          <w:sz w:val="18"/>
          <w:szCs w:val="20"/>
          <w:lang w:val="en-US"/>
        </w:rPr>
        <w:t>s</w:t>
      </w:r>
      <w:r w:rsidR="00A83311" w:rsidRPr="0016534F">
        <w:rPr>
          <w:rFonts w:ascii="Times New Roman" w:hAnsi="Times New Roman" w:cs="Times New Roman"/>
          <w:sz w:val="18"/>
          <w:szCs w:val="20"/>
          <w:lang w:val="en-US"/>
        </w:rPr>
        <w:t xml:space="preserve"> between first vs. second (less-crowded) </w:t>
      </w:r>
      <w:r w:rsidR="00191D95" w:rsidRPr="0016534F">
        <w:rPr>
          <w:rFonts w:ascii="Times New Roman" w:hAnsi="Times New Roman" w:cs="Times New Roman"/>
          <w:sz w:val="18"/>
          <w:szCs w:val="20"/>
          <w:lang w:val="en-US"/>
        </w:rPr>
        <w:t xml:space="preserve">line </w:t>
      </w:r>
      <w:r w:rsidR="008A6DC1">
        <w:rPr>
          <w:rFonts w:ascii="Times New Roman" w:hAnsi="Times New Roman" w:cs="Times New Roman"/>
          <w:sz w:val="18"/>
          <w:szCs w:val="20"/>
          <w:lang w:val="en-US"/>
        </w:rPr>
        <w:t>run</w:t>
      </w:r>
      <w:r w:rsidR="00A83311" w:rsidRPr="0016534F">
        <w:rPr>
          <w:rFonts w:ascii="Times New Roman" w:hAnsi="Times New Roman" w:cs="Times New Roman"/>
          <w:sz w:val="18"/>
          <w:szCs w:val="20"/>
          <w:lang w:val="en-US"/>
        </w:rPr>
        <w:t xml:space="preserve"> (</w:t>
      </w:r>
      <w:r w:rsidR="008A6DC1">
        <w:rPr>
          <w:rFonts w:ascii="Times New Roman" w:hAnsi="Times New Roman" w:cs="Times New Roman"/>
          <w:sz w:val="18"/>
          <w:szCs w:val="20"/>
          <w:lang w:val="en-US"/>
        </w:rPr>
        <w:t>departure</w:t>
      </w:r>
      <w:r w:rsidR="00A83311" w:rsidRPr="0016534F">
        <w:rPr>
          <w:rFonts w:ascii="Times New Roman" w:hAnsi="Times New Roman" w:cs="Times New Roman"/>
          <w:sz w:val="18"/>
          <w:szCs w:val="20"/>
          <w:lang w:val="en-US"/>
        </w:rPr>
        <w:t xml:space="preserve">) </w:t>
      </w:r>
      <w:r w:rsidR="008A6DC1">
        <w:rPr>
          <w:rFonts w:ascii="Times New Roman" w:hAnsi="Times New Roman" w:cs="Times New Roman"/>
          <w:sz w:val="18"/>
          <w:szCs w:val="20"/>
          <w:lang w:val="en-US"/>
        </w:rPr>
        <w:t>with hypothetical RTCI in current choice context</w:t>
      </w:r>
      <w:r w:rsidR="00D0535F" w:rsidRPr="0016534F">
        <w:rPr>
          <w:rFonts w:ascii="Times New Roman" w:hAnsi="Times New Roman" w:cs="Times New Roman"/>
          <w:sz w:val="18"/>
          <w:szCs w:val="20"/>
          <w:lang w:val="en-US"/>
        </w:rPr>
        <w:t>.</w:t>
      </w:r>
    </w:p>
    <w:p w14:paraId="458D700C" w14:textId="4FF2D3D0" w:rsidR="003B3147" w:rsidRPr="00C25B6F" w:rsidRDefault="00C95B43" w:rsidP="00C25B6F">
      <w:pPr>
        <w:spacing w:after="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lastRenderedPageBreak/>
        <w:t xml:space="preserve">The results presented in this abstract are a “proof-of-concept” of our analytical works, which are currently in progress, and whose </w:t>
      </w:r>
      <w:proofErr w:type="gramStart"/>
      <w:r w:rsidRPr="00C25B6F">
        <w:rPr>
          <w:rFonts w:ascii="Times New Roman" w:hAnsi="Times New Roman" w:cs="Times New Roman"/>
          <w:sz w:val="24"/>
          <w:szCs w:val="20"/>
          <w:lang w:val="en-US"/>
        </w:rPr>
        <w:t>final results</w:t>
      </w:r>
      <w:proofErr w:type="gramEnd"/>
      <w:r w:rsidRPr="00C25B6F">
        <w:rPr>
          <w:rFonts w:ascii="Times New Roman" w:hAnsi="Times New Roman" w:cs="Times New Roman"/>
          <w:sz w:val="24"/>
          <w:szCs w:val="20"/>
          <w:lang w:val="en-US"/>
        </w:rPr>
        <w:t xml:space="preserve"> will be presented at the Symposium.</w:t>
      </w:r>
    </w:p>
    <w:p w14:paraId="3DB344B2" w14:textId="77777777" w:rsidR="00CD6C34" w:rsidRPr="00C25B6F" w:rsidRDefault="00CD6C34" w:rsidP="00C25B6F">
      <w:pPr>
        <w:keepNext/>
        <w:suppressAutoHyphens/>
        <w:spacing w:before="240" w:after="240" w:line="480" w:lineRule="auto"/>
        <w:jc w:val="both"/>
        <w:rPr>
          <w:rFonts w:ascii="Times New Roman" w:eastAsia="SimSun" w:hAnsi="Times New Roman" w:cs="Times New Roman"/>
          <w:b/>
          <w:sz w:val="24"/>
          <w:szCs w:val="20"/>
          <w:lang w:val="en-US"/>
        </w:rPr>
      </w:pPr>
      <w:r w:rsidRPr="00C25B6F">
        <w:rPr>
          <w:rFonts w:ascii="Times New Roman" w:hAnsi="Times New Roman" w:cs="Times New Roman"/>
          <w:b/>
          <w:sz w:val="24"/>
          <w:szCs w:val="20"/>
          <w:lang w:val="en-US"/>
        </w:rPr>
        <w:t>Acknowledgement</w:t>
      </w:r>
    </w:p>
    <w:p w14:paraId="215F3E1A" w14:textId="394C0024" w:rsidR="00CD6C34" w:rsidRPr="00C25B6F" w:rsidRDefault="00BB1C80" w:rsidP="00C25B6F">
      <w:pPr>
        <w:spacing w:after="0" w:line="480" w:lineRule="auto"/>
        <w:ind w:right="-28"/>
        <w:jc w:val="both"/>
        <w:rPr>
          <w:rFonts w:ascii="Times New Roman" w:hAnsi="Times New Roman" w:cs="Times New Roman"/>
          <w:sz w:val="24"/>
          <w:szCs w:val="20"/>
          <w:lang w:val="en-US"/>
        </w:rPr>
      </w:pPr>
      <w:r w:rsidRPr="00C25B6F">
        <w:rPr>
          <w:rFonts w:ascii="Times New Roman" w:hAnsi="Times New Roman" w:cs="Times New Roman"/>
          <w:sz w:val="24"/>
          <w:szCs w:val="20"/>
          <w:lang w:val="en-US"/>
        </w:rPr>
        <w:t xml:space="preserve">This work was supported by STSM Grant from COST Action TU1305: Social Networks and Travel </w:t>
      </w:r>
      <w:proofErr w:type="spellStart"/>
      <w:r w:rsidRPr="00C25B6F">
        <w:rPr>
          <w:rFonts w:ascii="Times New Roman" w:hAnsi="Times New Roman" w:cs="Times New Roman"/>
          <w:sz w:val="24"/>
          <w:szCs w:val="20"/>
          <w:lang w:val="en-US"/>
        </w:rPr>
        <w:t>Behaviour</w:t>
      </w:r>
      <w:proofErr w:type="spellEnd"/>
      <w:r w:rsidRPr="00C25B6F">
        <w:rPr>
          <w:rFonts w:ascii="Times New Roman" w:hAnsi="Times New Roman" w:cs="Times New Roman"/>
          <w:sz w:val="24"/>
          <w:szCs w:val="20"/>
          <w:lang w:val="en-US"/>
        </w:rPr>
        <w:t>.</w:t>
      </w:r>
    </w:p>
    <w:p w14:paraId="5DDE3253" w14:textId="66393E43" w:rsidR="00CD6C34" w:rsidRPr="00C25B6F" w:rsidRDefault="00CD6C34" w:rsidP="00C25B6F">
      <w:pPr>
        <w:keepNext/>
        <w:suppressAutoHyphens/>
        <w:spacing w:before="240" w:after="240" w:line="480" w:lineRule="auto"/>
        <w:jc w:val="both"/>
        <w:rPr>
          <w:rFonts w:ascii="Times New Roman" w:eastAsia="SimSun" w:hAnsi="Times New Roman" w:cs="Times New Roman"/>
          <w:b/>
          <w:sz w:val="24"/>
          <w:szCs w:val="20"/>
          <w:lang w:val="en-US"/>
        </w:rPr>
      </w:pPr>
      <w:r w:rsidRPr="00C25B6F">
        <w:rPr>
          <w:rFonts w:ascii="Times New Roman" w:hAnsi="Times New Roman" w:cs="Times New Roman"/>
          <w:b/>
          <w:sz w:val="24"/>
          <w:szCs w:val="20"/>
          <w:lang w:val="en-US"/>
        </w:rPr>
        <w:t>References</w:t>
      </w:r>
      <w:r w:rsidR="00D97408" w:rsidRPr="00C25B6F">
        <w:rPr>
          <w:rFonts w:ascii="Times New Roman" w:hAnsi="Times New Roman" w:cs="Times New Roman"/>
          <w:b/>
          <w:sz w:val="24"/>
          <w:szCs w:val="20"/>
          <w:lang w:val="en-US"/>
        </w:rPr>
        <w:t xml:space="preserve"> (selected)</w:t>
      </w:r>
    </w:p>
    <w:p w14:paraId="21FCC64A" w14:textId="7E371332" w:rsidR="001354FC" w:rsidRPr="008B732B" w:rsidRDefault="00D97408" w:rsidP="00C25B6F">
      <w:pPr>
        <w:spacing w:after="60" w:line="480" w:lineRule="auto"/>
        <w:jc w:val="both"/>
        <w:rPr>
          <w:rFonts w:ascii="Times New Roman" w:hAnsi="Times New Roman" w:cs="Times New Roman"/>
          <w:sz w:val="18"/>
          <w:szCs w:val="20"/>
          <w:lang w:val="en-US"/>
        </w:rPr>
      </w:pPr>
      <w:r w:rsidRPr="007F3647">
        <w:rPr>
          <w:rFonts w:ascii="Times New Roman" w:hAnsi="Times New Roman" w:cs="Times New Roman"/>
          <w:sz w:val="18"/>
          <w:szCs w:val="20"/>
          <w:lang w:val="en-US"/>
        </w:rPr>
        <w:t xml:space="preserve">1. </w:t>
      </w:r>
      <w:r w:rsidR="001354FC" w:rsidRPr="007F3647">
        <w:rPr>
          <w:rFonts w:ascii="Times New Roman" w:hAnsi="Times New Roman" w:cs="Times New Roman"/>
          <w:sz w:val="18"/>
          <w:szCs w:val="20"/>
          <w:lang w:val="en-US"/>
        </w:rPr>
        <w:t xml:space="preserve">Ben-Elia, E., &amp; </w:t>
      </w:r>
      <w:proofErr w:type="spellStart"/>
      <w:r w:rsidR="001354FC" w:rsidRPr="007F3647">
        <w:rPr>
          <w:rFonts w:ascii="Times New Roman" w:hAnsi="Times New Roman" w:cs="Times New Roman"/>
          <w:sz w:val="18"/>
          <w:szCs w:val="20"/>
          <w:lang w:val="en-US"/>
        </w:rPr>
        <w:t>Avineri</w:t>
      </w:r>
      <w:proofErr w:type="spellEnd"/>
      <w:r w:rsidR="001354FC" w:rsidRPr="007F3647">
        <w:rPr>
          <w:rFonts w:ascii="Times New Roman" w:hAnsi="Times New Roman" w:cs="Times New Roman"/>
          <w:sz w:val="18"/>
          <w:szCs w:val="20"/>
          <w:lang w:val="en-US"/>
        </w:rPr>
        <w:t xml:space="preserve">, E. (2015). </w:t>
      </w:r>
      <w:r w:rsidR="001354FC" w:rsidRPr="008B732B">
        <w:rPr>
          <w:rFonts w:ascii="Times New Roman" w:hAnsi="Times New Roman" w:cs="Times New Roman"/>
          <w:sz w:val="18"/>
          <w:szCs w:val="20"/>
          <w:lang w:val="en-US"/>
        </w:rPr>
        <w:t xml:space="preserve">Response to travel information: A </w:t>
      </w:r>
      <w:proofErr w:type="spellStart"/>
      <w:r w:rsidR="001354FC" w:rsidRPr="008B732B">
        <w:rPr>
          <w:rFonts w:ascii="Times New Roman" w:hAnsi="Times New Roman" w:cs="Times New Roman"/>
          <w:sz w:val="18"/>
          <w:szCs w:val="20"/>
          <w:lang w:val="en-US"/>
        </w:rPr>
        <w:t>behavioural</w:t>
      </w:r>
      <w:proofErr w:type="spellEnd"/>
      <w:r w:rsidR="001354FC" w:rsidRPr="008B732B">
        <w:rPr>
          <w:rFonts w:ascii="Times New Roman" w:hAnsi="Times New Roman" w:cs="Times New Roman"/>
          <w:sz w:val="18"/>
          <w:szCs w:val="20"/>
          <w:lang w:val="en-US"/>
        </w:rPr>
        <w:t xml:space="preserve"> review. Transport reviews, 35(3), 352-377.</w:t>
      </w:r>
    </w:p>
    <w:p w14:paraId="201B354D" w14:textId="2E0C6325" w:rsidR="001354FC" w:rsidRPr="007F3647" w:rsidRDefault="00D97408" w:rsidP="00C25B6F">
      <w:pPr>
        <w:spacing w:after="60" w:line="480" w:lineRule="auto"/>
        <w:jc w:val="both"/>
        <w:rPr>
          <w:rFonts w:ascii="Times New Roman" w:hAnsi="Times New Roman" w:cs="Times New Roman"/>
          <w:sz w:val="18"/>
          <w:szCs w:val="20"/>
          <w:lang w:val="en-US"/>
        </w:rPr>
      </w:pPr>
      <w:r>
        <w:rPr>
          <w:rFonts w:ascii="Times New Roman" w:hAnsi="Times New Roman" w:cs="Times New Roman"/>
          <w:sz w:val="18"/>
          <w:szCs w:val="20"/>
          <w:lang w:val="en-GB"/>
        </w:rPr>
        <w:t xml:space="preserve">2. </w:t>
      </w:r>
      <w:r w:rsidR="001354FC" w:rsidRPr="008B732B">
        <w:rPr>
          <w:rFonts w:ascii="Times New Roman" w:hAnsi="Times New Roman" w:cs="Times New Roman"/>
          <w:sz w:val="18"/>
          <w:szCs w:val="20"/>
          <w:lang w:val="en-GB"/>
        </w:rPr>
        <w:t xml:space="preserve">Cats, O., </w:t>
      </w:r>
      <w:proofErr w:type="spellStart"/>
      <w:r w:rsidR="001354FC" w:rsidRPr="008B732B">
        <w:rPr>
          <w:rFonts w:ascii="Times New Roman" w:hAnsi="Times New Roman" w:cs="Times New Roman"/>
          <w:sz w:val="18"/>
          <w:szCs w:val="20"/>
          <w:lang w:val="en-GB"/>
        </w:rPr>
        <w:t>Koutsopoulos</w:t>
      </w:r>
      <w:proofErr w:type="spellEnd"/>
      <w:r w:rsidR="001354FC" w:rsidRPr="008B732B">
        <w:rPr>
          <w:rFonts w:ascii="Times New Roman" w:hAnsi="Times New Roman" w:cs="Times New Roman"/>
          <w:sz w:val="18"/>
          <w:szCs w:val="20"/>
          <w:lang w:val="en-GB"/>
        </w:rPr>
        <w:t xml:space="preserve">, H., </w:t>
      </w:r>
      <w:proofErr w:type="spellStart"/>
      <w:r w:rsidR="001354FC" w:rsidRPr="008B732B">
        <w:rPr>
          <w:rFonts w:ascii="Times New Roman" w:hAnsi="Times New Roman" w:cs="Times New Roman"/>
          <w:sz w:val="18"/>
          <w:szCs w:val="20"/>
          <w:lang w:val="en-GB"/>
        </w:rPr>
        <w:t>Burghout</w:t>
      </w:r>
      <w:proofErr w:type="spellEnd"/>
      <w:r w:rsidR="001354FC" w:rsidRPr="008B732B">
        <w:rPr>
          <w:rFonts w:ascii="Times New Roman" w:hAnsi="Times New Roman" w:cs="Times New Roman"/>
          <w:sz w:val="18"/>
          <w:szCs w:val="20"/>
          <w:lang w:val="en-GB"/>
        </w:rPr>
        <w:t xml:space="preserve">, W., &amp; Toledo, T. (2011). Effect of real-time transit information on dynamic path choice of passengers. Transportation Research Record: Journal of the Transportation Research Board, (2217), 46-54. </w:t>
      </w:r>
    </w:p>
    <w:p w14:paraId="51EC7A71" w14:textId="5DBC6AA4" w:rsidR="001354FC" w:rsidRPr="008B732B" w:rsidRDefault="00D97408" w:rsidP="00C25B6F">
      <w:pPr>
        <w:spacing w:after="60" w:line="480" w:lineRule="auto"/>
        <w:jc w:val="both"/>
        <w:rPr>
          <w:rFonts w:ascii="Times New Roman" w:hAnsi="Times New Roman" w:cs="Times New Roman"/>
          <w:sz w:val="18"/>
          <w:szCs w:val="20"/>
          <w:lang w:val="en-GB"/>
        </w:rPr>
      </w:pPr>
      <w:r w:rsidRPr="007F3647">
        <w:rPr>
          <w:rFonts w:ascii="Times New Roman" w:hAnsi="Times New Roman" w:cs="Times New Roman"/>
          <w:sz w:val="18"/>
          <w:szCs w:val="20"/>
          <w:lang w:val="en-US"/>
        </w:rPr>
        <w:t xml:space="preserve">3. </w:t>
      </w:r>
      <w:proofErr w:type="spellStart"/>
      <w:r w:rsidR="001354FC" w:rsidRPr="007F3647">
        <w:rPr>
          <w:rFonts w:ascii="Times New Roman" w:hAnsi="Times New Roman" w:cs="Times New Roman"/>
          <w:sz w:val="18"/>
          <w:szCs w:val="20"/>
          <w:lang w:val="en-US"/>
        </w:rPr>
        <w:t>Drabicki</w:t>
      </w:r>
      <w:proofErr w:type="spellEnd"/>
      <w:r w:rsidR="001354FC" w:rsidRPr="007F3647">
        <w:rPr>
          <w:rFonts w:ascii="Times New Roman" w:hAnsi="Times New Roman" w:cs="Times New Roman"/>
          <w:sz w:val="18"/>
          <w:szCs w:val="20"/>
          <w:lang w:val="en-US"/>
        </w:rPr>
        <w:t xml:space="preserve">, A., Kucharski, R., Cats, O., &amp; </w:t>
      </w:r>
      <w:proofErr w:type="spellStart"/>
      <w:r w:rsidR="001354FC" w:rsidRPr="007F3647">
        <w:rPr>
          <w:rFonts w:ascii="Times New Roman" w:hAnsi="Times New Roman" w:cs="Times New Roman"/>
          <w:sz w:val="18"/>
          <w:szCs w:val="20"/>
          <w:lang w:val="en-US"/>
        </w:rPr>
        <w:t>Fonzone</w:t>
      </w:r>
      <w:proofErr w:type="spellEnd"/>
      <w:r w:rsidR="001354FC" w:rsidRPr="007F3647">
        <w:rPr>
          <w:rFonts w:ascii="Times New Roman" w:hAnsi="Times New Roman" w:cs="Times New Roman"/>
          <w:sz w:val="18"/>
          <w:szCs w:val="20"/>
          <w:lang w:val="en-US"/>
        </w:rPr>
        <w:t xml:space="preserve">, A. (2017, June). </w:t>
      </w:r>
      <w:r w:rsidR="001354FC" w:rsidRPr="008B732B">
        <w:rPr>
          <w:rFonts w:ascii="Times New Roman" w:hAnsi="Times New Roman" w:cs="Times New Roman"/>
          <w:sz w:val="18"/>
          <w:szCs w:val="20"/>
          <w:lang w:val="en-GB"/>
        </w:rPr>
        <w:t xml:space="preserve">Simulating the effects of real-time crowding information in public transport networks. In Models and Technologies for Intelligent Transportation Systems (MT-ITS), 2017 5th IEEE International Conference on (pp. 675-680). IEEE. </w:t>
      </w:r>
    </w:p>
    <w:p w14:paraId="56865B03" w14:textId="13EAD01B" w:rsidR="001354FC" w:rsidRPr="008B732B" w:rsidRDefault="00D97408" w:rsidP="00C25B6F">
      <w:pPr>
        <w:spacing w:after="60" w:line="480" w:lineRule="auto"/>
        <w:jc w:val="both"/>
        <w:rPr>
          <w:rFonts w:ascii="Times New Roman" w:hAnsi="Times New Roman" w:cs="Times New Roman"/>
          <w:sz w:val="18"/>
          <w:szCs w:val="20"/>
          <w:lang w:val="en-GB"/>
        </w:rPr>
      </w:pPr>
      <w:r w:rsidRPr="007F3647">
        <w:rPr>
          <w:rFonts w:ascii="Times New Roman" w:hAnsi="Times New Roman" w:cs="Times New Roman"/>
          <w:sz w:val="18"/>
          <w:szCs w:val="20"/>
          <w:lang w:val="en-US"/>
        </w:rPr>
        <w:t xml:space="preserve">4. </w:t>
      </w:r>
      <w:proofErr w:type="spellStart"/>
      <w:r w:rsidR="001354FC" w:rsidRPr="007F3647">
        <w:rPr>
          <w:rFonts w:ascii="Times New Roman" w:hAnsi="Times New Roman" w:cs="Times New Roman"/>
          <w:sz w:val="18"/>
          <w:szCs w:val="20"/>
          <w:lang w:val="en-US"/>
        </w:rPr>
        <w:t>Fonzone</w:t>
      </w:r>
      <w:proofErr w:type="spellEnd"/>
      <w:r w:rsidR="001354FC" w:rsidRPr="007F3647">
        <w:rPr>
          <w:rFonts w:ascii="Times New Roman" w:hAnsi="Times New Roman" w:cs="Times New Roman"/>
          <w:sz w:val="18"/>
          <w:szCs w:val="20"/>
          <w:lang w:val="en-US"/>
        </w:rPr>
        <w:t xml:space="preserve">, A., &amp; </w:t>
      </w:r>
      <w:proofErr w:type="spellStart"/>
      <w:r w:rsidR="001354FC" w:rsidRPr="007F3647">
        <w:rPr>
          <w:rFonts w:ascii="Times New Roman" w:hAnsi="Times New Roman" w:cs="Times New Roman"/>
          <w:sz w:val="18"/>
          <w:szCs w:val="20"/>
          <w:lang w:val="en-US"/>
        </w:rPr>
        <w:t>Schmöcker</w:t>
      </w:r>
      <w:proofErr w:type="spellEnd"/>
      <w:r w:rsidR="001354FC" w:rsidRPr="007F3647">
        <w:rPr>
          <w:rFonts w:ascii="Times New Roman" w:hAnsi="Times New Roman" w:cs="Times New Roman"/>
          <w:sz w:val="18"/>
          <w:szCs w:val="20"/>
          <w:lang w:val="en-US"/>
        </w:rPr>
        <w:t xml:space="preserve">, J. D. (2014). </w:t>
      </w:r>
      <w:r w:rsidR="001354FC" w:rsidRPr="008B732B">
        <w:rPr>
          <w:rFonts w:ascii="Times New Roman" w:hAnsi="Times New Roman" w:cs="Times New Roman"/>
          <w:sz w:val="18"/>
          <w:szCs w:val="20"/>
          <w:lang w:val="en-GB"/>
        </w:rPr>
        <w:t xml:space="preserve">Effects of transit real-time information usage strategies. Transportation Research Record: Journal of the Transportation Research Board, (2417), 121-129. </w:t>
      </w:r>
    </w:p>
    <w:p w14:paraId="664C902E" w14:textId="519CAB2A" w:rsidR="001354FC" w:rsidRPr="008B732B" w:rsidRDefault="00D97408" w:rsidP="00C25B6F">
      <w:pPr>
        <w:spacing w:after="60" w:line="480" w:lineRule="auto"/>
        <w:jc w:val="both"/>
        <w:rPr>
          <w:rFonts w:ascii="Times New Roman" w:hAnsi="Times New Roman" w:cs="Times New Roman"/>
          <w:sz w:val="18"/>
          <w:szCs w:val="20"/>
          <w:lang w:val="en-GB"/>
        </w:rPr>
      </w:pPr>
      <w:r>
        <w:rPr>
          <w:rFonts w:ascii="Times New Roman" w:hAnsi="Times New Roman" w:cs="Times New Roman"/>
          <w:sz w:val="18"/>
          <w:szCs w:val="20"/>
          <w:lang w:val="en-GB"/>
        </w:rPr>
        <w:t xml:space="preserve">5. </w:t>
      </w:r>
      <w:r w:rsidR="001354FC" w:rsidRPr="008B732B">
        <w:rPr>
          <w:rFonts w:ascii="Times New Roman" w:hAnsi="Times New Roman" w:cs="Times New Roman"/>
          <w:sz w:val="18"/>
          <w:szCs w:val="20"/>
          <w:lang w:val="en-GB"/>
        </w:rPr>
        <w:t xml:space="preserve">Kim, J. K., Lee, B., &amp; Oh, S. (2009). Passenger choice models for analysis of impacts of real-time bus information on crowdedness. Transportation Research Record: Journal of the Transportation Research Board, (2112), 119-126. </w:t>
      </w:r>
    </w:p>
    <w:p w14:paraId="45B79B2B" w14:textId="4564714F" w:rsidR="001354FC" w:rsidRPr="008B732B" w:rsidRDefault="00D97408" w:rsidP="00C25B6F">
      <w:pPr>
        <w:spacing w:after="60" w:line="480" w:lineRule="auto"/>
        <w:jc w:val="both"/>
        <w:rPr>
          <w:rFonts w:ascii="Times New Roman" w:hAnsi="Times New Roman" w:cs="Times New Roman"/>
          <w:sz w:val="18"/>
          <w:szCs w:val="20"/>
          <w:lang w:val="en-GB"/>
        </w:rPr>
      </w:pPr>
      <w:r>
        <w:rPr>
          <w:rFonts w:ascii="Times New Roman" w:hAnsi="Times New Roman" w:cs="Times New Roman"/>
          <w:sz w:val="18"/>
          <w:szCs w:val="20"/>
          <w:lang w:val="en-GB"/>
        </w:rPr>
        <w:t xml:space="preserve">6. </w:t>
      </w:r>
      <w:proofErr w:type="spellStart"/>
      <w:r w:rsidR="001354FC" w:rsidRPr="008B732B">
        <w:rPr>
          <w:rFonts w:ascii="Times New Roman" w:hAnsi="Times New Roman" w:cs="Times New Roman"/>
          <w:sz w:val="18"/>
          <w:szCs w:val="20"/>
          <w:lang w:val="en-GB"/>
        </w:rPr>
        <w:t>Nuzzolo</w:t>
      </w:r>
      <w:proofErr w:type="spellEnd"/>
      <w:r w:rsidR="001354FC" w:rsidRPr="008B732B">
        <w:rPr>
          <w:rFonts w:ascii="Times New Roman" w:hAnsi="Times New Roman" w:cs="Times New Roman"/>
          <w:sz w:val="18"/>
          <w:szCs w:val="20"/>
          <w:lang w:val="en-GB"/>
        </w:rPr>
        <w:t xml:space="preserve">, A., </w:t>
      </w:r>
      <w:proofErr w:type="spellStart"/>
      <w:r w:rsidR="001354FC" w:rsidRPr="008B732B">
        <w:rPr>
          <w:rFonts w:ascii="Times New Roman" w:hAnsi="Times New Roman" w:cs="Times New Roman"/>
          <w:sz w:val="18"/>
          <w:szCs w:val="20"/>
          <w:lang w:val="en-GB"/>
        </w:rPr>
        <w:t>Crisalli</w:t>
      </w:r>
      <w:proofErr w:type="spellEnd"/>
      <w:r w:rsidR="001354FC" w:rsidRPr="008B732B">
        <w:rPr>
          <w:rFonts w:ascii="Times New Roman" w:hAnsi="Times New Roman" w:cs="Times New Roman"/>
          <w:sz w:val="18"/>
          <w:szCs w:val="20"/>
          <w:lang w:val="en-GB"/>
        </w:rPr>
        <w:t xml:space="preserve">, U., </w:t>
      </w:r>
      <w:proofErr w:type="spellStart"/>
      <w:r w:rsidR="001354FC" w:rsidRPr="008B732B">
        <w:rPr>
          <w:rFonts w:ascii="Times New Roman" w:hAnsi="Times New Roman" w:cs="Times New Roman"/>
          <w:sz w:val="18"/>
          <w:szCs w:val="20"/>
          <w:lang w:val="en-GB"/>
        </w:rPr>
        <w:t>Comi</w:t>
      </w:r>
      <w:proofErr w:type="spellEnd"/>
      <w:r w:rsidR="001354FC" w:rsidRPr="008B732B">
        <w:rPr>
          <w:rFonts w:ascii="Times New Roman" w:hAnsi="Times New Roman" w:cs="Times New Roman"/>
          <w:sz w:val="18"/>
          <w:szCs w:val="20"/>
          <w:lang w:val="en-GB"/>
        </w:rPr>
        <w:t xml:space="preserve">, A., &amp; Rosati, L. (2016). A mesoscopic transit assignment model including real-time predictive information on crowding. Journal of Intelligent Transportation Systems, 20(4), 316-333. </w:t>
      </w:r>
    </w:p>
    <w:p w14:paraId="5703C76E" w14:textId="4F166697" w:rsidR="001354FC" w:rsidRPr="008B732B" w:rsidRDefault="00D97408" w:rsidP="00C25B6F">
      <w:pPr>
        <w:spacing w:after="60" w:line="480" w:lineRule="auto"/>
        <w:jc w:val="both"/>
        <w:rPr>
          <w:rFonts w:ascii="Times New Roman" w:hAnsi="Times New Roman" w:cs="Times New Roman"/>
          <w:sz w:val="18"/>
          <w:szCs w:val="20"/>
          <w:lang w:val="en-US"/>
        </w:rPr>
      </w:pPr>
      <w:r>
        <w:rPr>
          <w:rFonts w:ascii="Times New Roman" w:hAnsi="Times New Roman" w:cs="Times New Roman"/>
          <w:sz w:val="18"/>
          <w:szCs w:val="20"/>
          <w:lang w:val="en-US"/>
        </w:rPr>
        <w:t xml:space="preserve">7. </w:t>
      </w:r>
      <w:r w:rsidR="001354FC" w:rsidRPr="008B732B">
        <w:rPr>
          <w:rFonts w:ascii="Times New Roman" w:hAnsi="Times New Roman" w:cs="Times New Roman"/>
          <w:sz w:val="18"/>
          <w:szCs w:val="20"/>
          <w:lang w:val="en-US"/>
        </w:rPr>
        <w:t xml:space="preserve">Preston, J., Pritchard, J., &amp; Waterson, B. (2017). Train overcrowding: investigation of the provision of better information to mitigate the issues. Transportation Research Record: Journal of the Transportation Research Board, (2649), 1-8. </w:t>
      </w:r>
    </w:p>
    <w:p w14:paraId="183F3C74" w14:textId="692D7DDC" w:rsidR="001354FC" w:rsidRPr="008B732B" w:rsidRDefault="00D97408" w:rsidP="00C25B6F">
      <w:pPr>
        <w:spacing w:after="60" w:line="480" w:lineRule="auto"/>
        <w:jc w:val="both"/>
        <w:rPr>
          <w:rFonts w:ascii="Times New Roman" w:hAnsi="Times New Roman" w:cs="Times New Roman"/>
          <w:sz w:val="18"/>
          <w:szCs w:val="20"/>
          <w:lang w:val="en-US"/>
        </w:rPr>
      </w:pPr>
      <w:r>
        <w:rPr>
          <w:rFonts w:ascii="Times New Roman" w:hAnsi="Times New Roman" w:cs="Times New Roman"/>
          <w:sz w:val="18"/>
          <w:szCs w:val="20"/>
          <w:lang w:val="en-US"/>
        </w:rPr>
        <w:t xml:space="preserve">8. </w:t>
      </w:r>
      <w:proofErr w:type="spellStart"/>
      <w:r w:rsidR="001354FC" w:rsidRPr="008B732B">
        <w:rPr>
          <w:rFonts w:ascii="Times New Roman" w:hAnsi="Times New Roman" w:cs="Times New Roman"/>
          <w:sz w:val="18"/>
          <w:szCs w:val="20"/>
          <w:lang w:val="en-US"/>
        </w:rPr>
        <w:t>Tirachini</w:t>
      </w:r>
      <w:proofErr w:type="spellEnd"/>
      <w:r w:rsidR="001354FC" w:rsidRPr="008B732B">
        <w:rPr>
          <w:rFonts w:ascii="Times New Roman" w:hAnsi="Times New Roman" w:cs="Times New Roman"/>
          <w:sz w:val="18"/>
          <w:szCs w:val="20"/>
          <w:lang w:val="en-US"/>
        </w:rPr>
        <w:t xml:space="preserve">, A., </w:t>
      </w:r>
      <w:proofErr w:type="spellStart"/>
      <w:r w:rsidR="001354FC" w:rsidRPr="008B732B">
        <w:rPr>
          <w:rFonts w:ascii="Times New Roman" w:hAnsi="Times New Roman" w:cs="Times New Roman"/>
          <w:sz w:val="18"/>
          <w:szCs w:val="20"/>
          <w:lang w:val="en-US"/>
        </w:rPr>
        <w:t>Hensher</w:t>
      </w:r>
      <w:proofErr w:type="spellEnd"/>
      <w:r w:rsidR="001354FC" w:rsidRPr="008B732B">
        <w:rPr>
          <w:rFonts w:ascii="Times New Roman" w:hAnsi="Times New Roman" w:cs="Times New Roman"/>
          <w:sz w:val="18"/>
          <w:szCs w:val="20"/>
          <w:lang w:val="en-US"/>
        </w:rPr>
        <w:t xml:space="preserve">, D. A., &amp; Rose, J. M. (2013). Crowding in public transport systems: effects on users, operation and implications for the estimation of demand. Transportation research part A: policy and practice, 53, 36-52. </w:t>
      </w:r>
    </w:p>
    <w:p w14:paraId="5AB3D1A7" w14:textId="17BDE97F" w:rsidR="008B732B" w:rsidRPr="008B732B" w:rsidRDefault="00D97408" w:rsidP="00C25B6F">
      <w:pPr>
        <w:spacing w:after="60" w:line="480" w:lineRule="auto"/>
        <w:jc w:val="both"/>
        <w:rPr>
          <w:rFonts w:ascii="Times New Roman" w:hAnsi="Times New Roman" w:cs="Times New Roman"/>
          <w:sz w:val="18"/>
          <w:szCs w:val="20"/>
          <w:lang w:val="en-US"/>
        </w:rPr>
      </w:pPr>
      <w:r>
        <w:rPr>
          <w:rFonts w:ascii="Times New Roman" w:hAnsi="Times New Roman" w:cs="Times New Roman"/>
          <w:sz w:val="18"/>
          <w:szCs w:val="20"/>
          <w:lang w:val="en-US"/>
        </w:rPr>
        <w:t xml:space="preserve">9. </w:t>
      </w:r>
      <w:r w:rsidR="008B732B" w:rsidRPr="008B732B">
        <w:rPr>
          <w:rFonts w:ascii="Times New Roman" w:hAnsi="Times New Roman" w:cs="Times New Roman"/>
          <w:sz w:val="18"/>
          <w:szCs w:val="20"/>
          <w:lang w:val="en-US"/>
        </w:rPr>
        <w:t>Wardman, M. (2014). Valuing convenience in public transport. OECD/ITF Joint Transport Research Centre Discussion Papers, 2014.</w:t>
      </w:r>
    </w:p>
    <w:p w14:paraId="11F08197" w14:textId="592AE1C3" w:rsidR="001354FC" w:rsidRPr="008B732B" w:rsidRDefault="00D97408" w:rsidP="00C25B6F">
      <w:pPr>
        <w:spacing w:after="60" w:line="480" w:lineRule="auto"/>
        <w:jc w:val="both"/>
        <w:rPr>
          <w:rFonts w:ascii="Times New Roman" w:hAnsi="Times New Roman" w:cs="Times New Roman"/>
          <w:sz w:val="18"/>
          <w:szCs w:val="20"/>
          <w:lang w:val="en-US"/>
        </w:rPr>
      </w:pPr>
      <w:r>
        <w:rPr>
          <w:rFonts w:ascii="Times New Roman" w:hAnsi="Times New Roman" w:cs="Times New Roman"/>
          <w:sz w:val="18"/>
          <w:szCs w:val="20"/>
          <w:lang w:val="en-US"/>
        </w:rPr>
        <w:t xml:space="preserve">10. </w:t>
      </w:r>
      <w:r w:rsidR="001354FC" w:rsidRPr="008B732B">
        <w:rPr>
          <w:rFonts w:ascii="Times New Roman" w:hAnsi="Times New Roman" w:cs="Times New Roman"/>
          <w:sz w:val="18"/>
          <w:szCs w:val="20"/>
          <w:lang w:val="en-US"/>
        </w:rPr>
        <w:t xml:space="preserve">Whelan, G. A., &amp; Crockett, J. (2009, March). An investigation of the willingness to pay to reduce rail overcrowding. In International Choice Modelling Conference 2009. </w:t>
      </w:r>
    </w:p>
    <w:p w14:paraId="485A996E" w14:textId="0E156AAA" w:rsidR="00DF6534" w:rsidRPr="008B732B" w:rsidRDefault="00D97408" w:rsidP="00C25B6F">
      <w:pPr>
        <w:spacing w:after="60" w:line="480" w:lineRule="auto"/>
        <w:jc w:val="both"/>
        <w:rPr>
          <w:rFonts w:ascii="Times New Roman" w:hAnsi="Times New Roman" w:cs="Times New Roman"/>
          <w:sz w:val="18"/>
          <w:szCs w:val="20"/>
          <w:lang w:val="en-US"/>
        </w:rPr>
      </w:pPr>
      <w:r w:rsidRPr="007F3647">
        <w:rPr>
          <w:rFonts w:ascii="Times New Roman" w:hAnsi="Times New Roman" w:cs="Times New Roman"/>
          <w:sz w:val="18"/>
          <w:szCs w:val="20"/>
          <w:lang w:val="en-US"/>
        </w:rPr>
        <w:t xml:space="preserve">11. </w:t>
      </w:r>
      <w:r w:rsidR="001354FC" w:rsidRPr="007F3647">
        <w:rPr>
          <w:rFonts w:ascii="Times New Roman" w:hAnsi="Times New Roman" w:cs="Times New Roman"/>
          <w:sz w:val="18"/>
          <w:szCs w:val="20"/>
          <w:lang w:val="en-US"/>
        </w:rPr>
        <w:t xml:space="preserve">Zhang, Y., </w:t>
      </w:r>
      <w:proofErr w:type="spellStart"/>
      <w:r w:rsidR="001354FC" w:rsidRPr="007F3647">
        <w:rPr>
          <w:rFonts w:ascii="Times New Roman" w:hAnsi="Times New Roman" w:cs="Times New Roman"/>
          <w:sz w:val="18"/>
          <w:szCs w:val="20"/>
          <w:lang w:val="en-US"/>
        </w:rPr>
        <w:t>Jenelius</w:t>
      </w:r>
      <w:proofErr w:type="spellEnd"/>
      <w:r w:rsidR="001354FC" w:rsidRPr="007F3647">
        <w:rPr>
          <w:rFonts w:ascii="Times New Roman" w:hAnsi="Times New Roman" w:cs="Times New Roman"/>
          <w:sz w:val="18"/>
          <w:szCs w:val="20"/>
          <w:lang w:val="en-US"/>
        </w:rPr>
        <w:t xml:space="preserve">, E., &amp; </w:t>
      </w:r>
      <w:proofErr w:type="spellStart"/>
      <w:r w:rsidR="001354FC" w:rsidRPr="007F3647">
        <w:rPr>
          <w:rFonts w:ascii="Times New Roman" w:hAnsi="Times New Roman" w:cs="Times New Roman"/>
          <w:sz w:val="18"/>
          <w:szCs w:val="20"/>
          <w:lang w:val="en-US"/>
        </w:rPr>
        <w:t>Kottenhoff</w:t>
      </w:r>
      <w:proofErr w:type="spellEnd"/>
      <w:r w:rsidR="001354FC" w:rsidRPr="007F3647">
        <w:rPr>
          <w:rFonts w:ascii="Times New Roman" w:hAnsi="Times New Roman" w:cs="Times New Roman"/>
          <w:sz w:val="18"/>
          <w:szCs w:val="20"/>
          <w:lang w:val="en-US"/>
        </w:rPr>
        <w:t xml:space="preserve">, K. (2017). </w:t>
      </w:r>
      <w:r w:rsidR="001354FC" w:rsidRPr="008B732B">
        <w:rPr>
          <w:rFonts w:ascii="Times New Roman" w:hAnsi="Times New Roman" w:cs="Times New Roman"/>
          <w:sz w:val="18"/>
          <w:szCs w:val="20"/>
          <w:lang w:val="en-US"/>
        </w:rPr>
        <w:t>Impact of real-time crowding information: a Stockholm metro pilot study. Public Transport, 9(3), 483-4</w:t>
      </w:r>
      <w:bookmarkStart w:id="0" w:name="_GoBack"/>
      <w:bookmarkEnd w:id="0"/>
      <w:r w:rsidR="001354FC" w:rsidRPr="008B732B">
        <w:rPr>
          <w:rFonts w:ascii="Times New Roman" w:hAnsi="Times New Roman" w:cs="Times New Roman"/>
          <w:sz w:val="18"/>
          <w:szCs w:val="20"/>
          <w:lang w:val="en-US"/>
        </w:rPr>
        <w:t>99.</w:t>
      </w:r>
    </w:p>
    <w:sectPr w:rsidR="00DF6534" w:rsidRPr="008B732B" w:rsidSect="00C25B6F">
      <w:headerReference w:type="default" r:id="rId14"/>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1AA41" w14:textId="77777777" w:rsidR="00087D52" w:rsidRDefault="00087D52" w:rsidP="00AF75C1">
      <w:pPr>
        <w:spacing w:after="0" w:line="240" w:lineRule="auto"/>
      </w:pPr>
      <w:r>
        <w:separator/>
      </w:r>
    </w:p>
  </w:endnote>
  <w:endnote w:type="continuationSeparator" w:id="0">
    <w:p w14:paraId="3626013E" w14:textId="77777777" w:rsidR="00087D52" w:rsidRDefault="00087D52" w:rsidP="00AF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eelawadee">
    <w:altName w:val="Leelawadee UI"/>
    <w:panose1 w:val="020B0502040204020203"/>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6BDDF" w14:textId="77777777" w:rsidR="00087D52" w:rsidRDefault="00087D52" w:rsidP="00AF75C1">
      <w:pPr>
        <w:spacing w:after="0" w:line="240" w:lineRule="auto"/>
      </w:pPr>
      <w:r>
        <w:separator/>
      </w:r>
    </w:p>
  </w:footnote>
  <w:footnote w:type="continuationSeparator" w:id="0">
    <w:p w14:paraId="6859174E" w14:textId="77777777" w:rsidR="00087D52" w:rsidRDefault="00087D52" w:rsidP="00AF75C1">
      <w:pPr>
        <w:spacing w:after="0" w:line="240" w:lineRule="auto"/>
      </w:pPr>
      <w:r>
        <w:continuationSeparator/>
      </w:r>
    </w:p>
  </w:footnote>
  <w:footnote w:id="1">
    <w:p w14:paraId="2544DC3D" w14:textId="4DA72B73" w:rsidR="003D36AC" w:rsidRPr="00C36CF4" w:rsidRDefault="003D36AC" w:rsidP="002669A9">
      <w:pPr>
        <w:pStyle w:val="Els-footnote"/>
        <w:ind w:firstLine="120"/>
      </w:pPr>
      <w:r>
        <w:t xml:space="preserve">* Corresponding author. </w:t>
      </w:r>
      <w:r>
        <w:rPr>
          <w:i/>
          <w:iCs/>
        </w:rPr>
        <w:t>E-mail address:</w:t>
      </w:r>
      <w:r>
        <w:t xml:space="preserve"> adrabicki@pk.edu.pl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3FDD" w14:textId="41F0A207" w:rsidR="003D36AC" w:rsidRPr="0059464F" w:rsidRDefault="003D36AC" w:rsidP="0059464F">
    <w:pPr>
      <w:pStyle w:val="Nagwek"/>
      <w:spacing w:before="60" w:after="60"/>
      <w:rPr>
        <w:rFonts w:ascii="Times New Roman" w:hAnsi="Times New Roman" w:cs="Times New Roman"/>
        <w:sz w:val="18"/>
        <w:lang w:val="pl-PL"/>
      </w:rPr>
    </w:pPr>
    <w:r w:rsidRPr="0059464F">
      <w:rPr>
        <w:rFonts w:ascii="Times New Roman" w:hAnsi="Times New Roman" w:cs="Times New Roman"/>
        <w:sz w:val="18"/>
        <w:lang w:val="pl-PL"/>
      </w:rPr>
      <w:t xml:space="preserve">TDM 2019 </w:t>
    </w:r>
    <w:proofErr w:type="spellStart"/>
    <w:r w:rsidRPr="0059464F">
      <w:rPr>
        <w:rFonts w:ascii="Times New Roman" w:hAnsi="Times New Roman" w:cs="Times New Roman"/>
        <w:sz w:val="18"/>
        <w:lang w:val="pl-PL"/>
      </w:rPr>
      <w:t>Symposium</w:t>
    </w:r>
    <w:proofErr w:type="spellEnd"/>
    <w:r w:rsidRPr="0059464F">
      <w:rPr>
        <w:rFonts w:ascii="Times New Roman" w:hAnsi="Times New Roman" w:cs="Times New Roman"/>
        <w:sz w:val="18"/>
        <w:lang w:val="pl-PL"/>
      </w:rPr>
      <w:t xml:space="preserve"> </w:t>
    </w:r>
    <w:r>
      <w:rPr>
        <w:rFonts w:ascii="Times New Roman" w:hAnsi="Times New Roman" w:cs="Times New Roman"/>
        <w:sz w:val="18"/>
        <w:lang w:val="pl-PL"/>
      </w:rPr>
      <w:t>(</w:t>
    </w:r>
    <w:proofErr w:type="spellStart"/>
    <w:r w:rsidRPr="0059464F">
      <w:rPr>
        <w:rFonts w:ascii="Times New Roman" w:hAnsi="Times New Roman" w:cs="Times New Roman"/>
        <w:sz w:val="18"/>
        <w:lang w:val="pl-PL"/>
      </w:rPr>
      <w:t>Edinburgh</w:t>
    </w:r>
    <w:proofErr w:type="spellEnd"/>
    <w:r w:rsidRPr="0059464F">
      <w:rPr>
        <w:rFonts w:ascii="Times New Roman" w:hAnsi="Times New Roman" w:cs="Times New Roman"/>
        <w:sz w:val="18"/>
        <w:lang w:val="pl-PL"/>
      </w:rPr>
      <w:t>, UK</w:t>
    </w:r>
    <w:r>
      <w:rPr>
        <w:rFonts w:ascii="Times New Roman" w:hAnsi="Times New Roman" w:cs="Times New Roman"/>
        <w:sz w:val="18"/>
        <w:lang w:val="pl-PL"/>
      </w:rPr>
      <w:t>)</w:t>
    </w:r>
  </w:p>
  <w:p w14:paraId="41C6615A" w14:textId="67970521" w:rsidR="003D36AC" w:rsidRPr="0059464F" w:rsidRDefault="003D36AC" w:rsidP="0059464F">
    <w:pPr>
      <w:pStyle w:val="Nagwek"/>
      <w:spacing w:before="60" w:after="60"/>
      <w:rPr>
        <w:rFonts w:ascii="Times New Roman" w:hAnsi="Times New Roman" w:cs="Times New Roman"/>
        <w:sz w:val="18"/>
        <w:lang w:val="pl-PL"/>
      </w:rPr>
    </w:pPr>
    <w:proofErr w:type="spellStart"/>
    <w:r w:rsidRPr="0059464F">
      <w:rPr>
        <w:rFonts w:ascii="Times New Roman" w:hAnsi="Times New Roman" w:cs="Times New Roman"/>
        <w:sz w:val="18"/>
        <w:lang w:val="pl-PL"/>
      </w:rPr>
      <w:t>Drabicki</w:t>
    </w:r>
    <w:proofErr w:type="spellEnd"/>
    <w:r w:rsidRPr="0059464F">
      <w:rPr>
        <w:rFonts w:ascii="Times New Roman" w:hAnsi="Times New Roman" w:cs="Times New Roman"/>
        <w:sz w:val="18"/>
        <w:lang w:val="pl-PL"/>
      </w:rPr>
      <w:t xml:space="preserve"> A., </w:t>
    </w:r>
    <w:proofErr w:type="spellStart"/>
    <w:r w:rsidRPr="0059464F">
      <w:rPr>
        <w:rFonts w:ascii="Times New Roman" w:hAnsi="Times New Roman" w:cs="Times New Roman"/>
        <w:sz w:val="18"/>
        <w:lang w:val="pl-PL"/>
      </w:rPr>
      <w:t>Fonzone</w:t>
    </w:r>
    <w:proofErr w:type="spellEnd"/>
    <w:r w:rsidRPr="0059464F">
      <w:rPr>
        <w:rFonts w:ascii="Times New Roman" w:hAnsi="Times New Roman" w:cs="Times New Roman"/>
        <w:sz w:val="18"/>
        <w:lang w:val="pl-PL"/>
      </w:rPr>
      <w:t xml:space="preserve"> A., Kucharski R., Dudek D., </w:t>
    </w:r>
    <w:proofErr w:type="spellStart"/>
    <w:r w:rsidRPr="0059464F">
      <w:rPr>
        <w:rFonts w:ascii="Times New Roman" w:hAnsi="Times New Roman" w:cs="Times New Roman"/>
        <w:sz w:val="18"/>
        <w:lang w:val="pl-PL"/>
      </w:rPr>
      <w:t>Szarata</w:t>
    </w:r>
    <w:proofErr w:type="spellEnd"/>
    <w:r w:rsidRPr="0059464F">
      <w:rPr>
        <w:rFonts w:ascii="Times New Roman" w:hAnsi="Times New Roman" w:cs="Times New Roman"/>
        <w:sz w:val="18"/>
        <w:lang w:val="pl-PL"/>
      </w:rP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0FD3"/>
    <w:multiLevelType w:val="hybridMultilevel"/>
    <w:tmpl w:val="884A28FE"/>
    <w:lvl w:ilvl="0" w:tplc="8D128DAC">
      <w:start w:val="1"/>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5231A7"/>
    <w:multiLevelType w:val="hybridMultilevel"/>
    <w:tmpl w:val="31D062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CF3097"/>
    <w:multiLevelType w:val="hybridMultilevel"/>
    <w:tmpl w:val="31C48946"/>
    <w:lvl w:ilvl="0" w:tplc="F79A8404">
      <w:start w:val="150"/>
      <w:numFmt w:val="bullet"/>
      <w:lvlText w:val=""/>
      <w:lvlJc w:val="left"/>
      <w:pPr>
        <w:ind w:left="720" w:hanging="360"/>
      </w:pPr>
      <w:rPr>
        <w:rFonts w:ascii="Symbol" w:eastAsiaTheme="minorHAnsi" w:hAnsi="Symbol"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F3C8F"/>
    <w:multiLevelType w:val="hybridMultilevel"/>
    <w:tmpl w:val="9EE2C234"/>
    <w:lvl w:ilvl="0" w:tplc="8D128DAC">
      <w:start w:val="2"/>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CA63FB"/>
    <w:multiLevelType w:val="hybridMultilevel"/>
    <w:tmpl w:val="C15C9CDE"/>
    <w:lvl w:ilvl="0" w:tplc="8D128DAC">
      <w:start w:val="1"/>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A2EE0"/>
    <w:multiLevelType w:val="hybridMultilevel"/>
    <w:tmpl w:val="720E146C"/>
    <w:lvl w:ilvl="0" w:tplc="8D128DAC">
      <w:start w:val="1"/>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475F38"/>
    <w:multiLevelType w:val="hybridMultilevel"/>
    <w:tmpl w:val="88A49D6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6242B0"/>
    <w:multiLevelType w:val="hybridMultilevel"/>
    <w:tmpl w:val="97226DA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5714DDA"/>
    <w:multiLevelType w:val="hybridMultilevel"/>
    <w:tmpl w:val="E886EC86"/>
    <w:lvl w:ilvl="0" w:tplc="8D128DAC">
      <w:start w:val="1"/>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361E6A"/>
    <w:multiLevelType w:val="hybridMultilevel"/>
    <w:tmpl w:val="1E482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57417"/>
    <w:multiLevelType w:val="hybridMultilevel"/>
    <w:tmpl w:val="F1F84BA4"/>
    <w:lvl w:ilvl="0" w:tplc="8D128DAC">
      <w:start w:val="1"/>
      <w:numFmt w:val="bullet"/>
      <w:lvlText w:val="-"/>
      <w:lvlJc w:val="left"/>
      <w:pPr>
        <w:ind w:left="720" w:hanging="360"/>
      </w:pPr>
      <w:rPr>
        <w:rFonts w:ascii="Leelawadee" w:eastAsiaTheme="minorHAnsi" w:hAnsi="Leelawadee" w:cs="Leelawade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4"/>
  </w:num>
  <w:num w:numId="7">
    <w:abstractNumId w:val="3"/>
  </w:num>
  <w:num w:numId="8">
    <w:abstractNumId w:val="10"/>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6E"/>
    <w:rsid w:val="0000067A"/>
    <w:rsid w:val="00001752"/>
    <w:rsid w:val="00004A8E"/>
    <w:rsid w:val="00013136"/>
    <w:rsid w:val="00016751"/>
    <w:rsid w:val="00020D3E"/>
    <w:rsid w:val="00023D21"/>
    <w:rsid w:val="00027EE7"/>
    <w:rsid w:val="00032B71"/>
    <w:rsid w:val="0003530A"/>
    <w:rsid w:val="00037008"/>
    <w:rsid w:val="00043F9A"/>
    <w:rsid w:val="000466F5"/>
    <w:rsid w:val="00047096"/>
    <w:rsid w:val="00050746"/>
    <w:rsid w:val="00056569"/>
    <w:rsid w:val="000568FE"/>
    <w:rsid w:val="00071758"/>
    <w:rsid w:val="0008089A"/>
    <w:rsid w:val="0008718F"/>
    <w:rsid w:val="00087D52"/>
    <w:rsid w:val="00092E0B"/>
    <w:rsid w:val="00094F4F"/>
    <w:rsid w:val="00096B81"/>
    <w:rsid w:val="00097A6F"/>
    <w:rsid w:val="000A13EE"/>
    <w:rsid w:val="000B31F5"/>
    <w:rsid w:val="000B354E"/>
    <w:rsid w:val="000C074D"/>
    <w:rsid w:val="000E17EA"/>
    <w:rsid w:val="000E1FC4"/>
    <w:rsid w:val="000F02D1"/>
    <w:rsid w:val="000F46F6"/>
    <w:rsid w:val="001168C2"/>
    <w:rsid w:val="00121CF2"/>
    <w:rsid w:val="0012652B"/>
    <w:rsid w:val="0013103D"/>
    <w:rsid w:val="00131F5E"/>
    <w:rsid w:val="001335FA"/>
    <w:rsid w:val="001354FC"/>
    <w:rsid w:val="00141CA7"/>
    <w:rsid w:val="001528CD"/>
    <w:rsid w:val="00154951"/>
    <w:rsid w:val="00160884"/>
    <w:rsid w:val="00160DF5"/>
    <w:rsid w:val="0016534F"/>
    <w:rsid w:val="00176A6A"/>
    <w:rsid w:val="00182A00"/>
    <w:rsid w:val="00182B4D"/>
    <w:rsid w:val="00183A4A"/>
    <w:rsid w:val="00183B37"/>
    <w:rsid w:val="001857CD"/>
    <w:rsid w:val="00185B8A"/>
    <w:rsid w:val="00187F75"/>
    <w:rsid w:val="00191D95"/>
    <w:rsid w:val="00196A5A"/>
    <w:rsid w:val="001A0CB5"/>
    <w:rsid w:val="001B73D7"/>
    <w:rsid w:val="001C3694"/>
    <w:rsid w:val="001C3EA9"/>
    <w:rsid w:val="001C708E"/>
    <w:rsid w:val="001D1399"/>
    <w:rsid w:val="001E12C1"/>
    <w:rsid w:val="001E263F"/>
    <w:rsid w:val="001E3B40"/>
    <w:rsid w:val="001E4D8F"/>
    <w:rsid w:val="001E5F56"/>
    <w:rsid w:val="001E6218"/>
    <w:rsid w:val="001E6F8A"/>
    <w:rsid w:val="001E7994"/>
    <w:rsid w:val="001F3CE9"/>
    <w:rsid w:val="001F6F81"/>
    <w:rsid w:val="001F7F88"/>
    <w:rsid w:val="00201DDC"/>
    <w:rsid w:val="00211400"/>
    <w:rsid w:val="00213BBE"/>
    <w:rsid w:val="00234085"/>
    <w:rsid w:val="002358FD"/>
    <w:rsid w:val="00240741"/>
    <w:rsid w:val="002423DD"/>
    <w:rsid w:val="00244F00"/>
    <w:rsid w:val="00247847"/>
    <w:rsid w:val="00250F68"/>
    <w:rsid w:val="002550B0"/>
    <w:rsid w:val="00256428"/>
    <w:rsid w:val="00262EF2"/>
    <w:rsid w:val="00263034"/>
    <w:rsid w:val="00266551"/>
    <w:rsid w:val="002669A9"/>
    <w:rsid w:val="00270043"/>
    <w:rsid w:val="00271A36"/>
    <w:rsid w:val="0027291C"/>
    <w:rsid w:val="00274D84"/>
    <w:rsid w:val="00275B92"/>
    <w:rsid w:val="002775D1"/>
    <w:rsid w:val="00280733"/>
    <w:rsid w:val="00285FB7"/>
    <w:rsid w:val="00287FDD"/>
    <w:rsid w:val="00291859"/>
    <w:rsid w:val="002941FB"/>
    <w:rsid w:val="00294EB0"/>
    <w:rsid w:val="0029544C"/>
    <w:rsid w:val="002956D5"/>
    <w:rsid w:val="002A569C"/>
    <w:rsid w:val="002B1AD7"/>
    <w:rsid w:val="002C298A"/>
    <w:rsid w:val="002C6D19"/>
    <w:rsid w:val="002D07B6"/>
    <w:rsid w:val="002D0E71"/>
    <w:rsid w:val="002D5350"/>
    <w:rsid w:val="002D7E81"/>
    <w:rsid w:val="002E1AB2"/>
    <w:rsid w:val="002E1C4F"/>
    <w:rsid w:val="002E44B2"/>
    <w:rsid w:val="002E574B"/>
    <w:rsid w:val="002E5A85"/>
    <w:rsid w:val="002E6855"/>
    <w:rsid w:val="002F1487"/>
    <w:rsid w:val="002F1C1F"/>
    <w:rsid w:val="002F5981"/>
    <w:rsid w:val="002F5D02"/>
    <w:rsid w:val="00306267"/>
    <w:rsid w:val="00307261"/>
    <w:rsid w:val="00317A04"/>
    <w:rsid w:val="00321C68"/>
    <w:rsid w:val="00326006"/>
    <w:rsid w:val="003260C0"/>
    <w:rsid w:val="00333C69"/>
    <w:rsid w:val="00337D29"/>
    <w:rsid w:val="00353265"/>
    <w:rsid w:val="00353A8F"/>
    <w:rsid w:val="003556D1"/>
    <w:rsid w:val="0036021E"/>
    <w:rsid w:val="0036361E"/>
    <w:rsid w:val="003645A0"/>
    <w:rsid w:val="00366BC8"/>
    <w:rsid w:val="003723B3"/>
    <w:rsid w:val="00372FDF"/>
    <w:rsid w:val="003733D8"/>
    <w:rsid w:val="00376CD4"/>
    <w:rsid w:val="0038468F"/>
    <w:rsid w:val="00386D80"/>
    <w:rsid w:val="0039045D"/>
    <w:rsid w:val="003916AD"/>
    <w:rsid w:val="003A043C"/>
    <w:rsid w:val="003A61C0"/>
    <w:rsid w:val="003A64A8"/>
    <w:rsid w:val="003A6CBB"/>
    <w:rsid w:val="003A7765"/>
    <w:rsid w:val="003B3147"/>
    <w:rsid w:val="003D1809"/>
    <w:rsid w:val="003D36AC"/>
    <w:rsid w:val="003E38BA"/>
    <w:rsid w:val="003E474D"/>
    <w:rsid w:val="003F272F"/>
    <w:rsid w:val="003F678C"/>
    <w:rsid w:val="004002B0"/>
    <w:rsid w:val="004003D5"/>
    <w:rsid w:val="0040092D"/>
    <w:rsid w:val="00403E8C"/>
    <w:rsid w:val="00407FD9"/>
    <w:rsid w:val="00413E89"/>
    <w:rsid w:val="004146D1"/>
    <w:rsid w:val="00431A28"/>
    <w:rsid w:val="00436B5E"/>
    <w:rsid w:val="00436D71"/>
    <w:rsid w:val="00437A3C"/>
    <w:rsid w:val="00440B5E"/>
    <w:rsid w:val="00441DB3"/>
    <w:rsid w:val="00441FCC"/>
    <w:rsid w:val="004446C0"/>
    <w:rsid w:val="004512A4"/>
    <w:rsid w:val="00457512"/>
    <w:rsid w:val="00457E77"/>
    <w:rsid w:val="004604B7"/>
    <w:rsid w:val="00461F08"/>
    <w:rsid w:val="00471EBE"/>
    <w:rsid w:val="00473D4D"/>
    <w:rsid w:val="0047435E"/>
    <w:rsid w:val="00477C85"/>
    <w:rsid w:val="004810AB"/>
    <w:rsid w:val="00483A4A"/>
    <w:rsid w:val="00484CB9"/>
    <w:rsid w:val="00485D1C"/>
    <w:rsid w:val="004868A9"/>
    <w:rsid w:val="00490A11"/>
    <w:rsid w:val="00497AA1"/>
    <w:rsid w:val="004A0BE1"/>
    <w:rsid w:val="004C071F"/>
    <w:rsid w:val="004D7593"/>
    <w:rsid w:val="004F5DA7"/>
    <w:rsid w:val="00503C8B"/>
    <w:rsid w:val="00504145"/>
    <w:rsid w:val="00516D2E"/>
    <w:rsid w:val="005219DB"/>
    <w:rsid w:val="005230E1"/>
    <w:rsid w:val="00542BF4"/>
    <w:rsid w:val="00546C8F"/>
    <w:rsid w:val="00547256"/>
    <w:rsid w:val="0055279E"/>
    <w:rsid w:val="005532E6"/>
    <w:rsid w:val="005543B6"/>
    <w:rsid w:val="005550B3"/>
    <w:rsid w:val="005563C7"/>
    <w:rsid w:val="005605E9"/>
    <w:rsid w:val="005708B8"/>
    <w:rsid w:val="00570C3C"/>
    <w:rsid w:val="00574E4B"/>
    <w:rsid w:val="00575153"/>
    <w:rsid w:val="00586601"/>
    <w:rsid w:val="005879F3"/>
    <w:rsid w:val="005915A0"/>
    <w:rsid w:val="00592617"/>
    <w:rsid w:val="0059464F"/>
    <w:rsid w:val="005A2E51"/>
    <w:rsid w:val="005A3EB5"/>
    <w:rsid w:val="005A3FB3"/>
    <w:rsid w:val="005B70A8"/>
    <w:rsid w:val="005B7D6B"/>
    <w:rsid w:val="005C0778"/>
    <w:rsid w:val="005D1D98"/>
    <w:rsid w:val="005E1C0A"/>
    <w:rsid w:val="005E1D5A"/>
    <w:rsid w:val="005E2597"/>
    <w:rsid w:val="005E6AE2"/>
    <w:rsid w:val="005F08FE"/>
    <w:rsid w:val="005F515F"/>
    <w:rsid w:val="005F7880"/>
    <w:rsid w:val="0060102F"/>
    <w:rsid w:val="00607E1B"/>
    <w:rsid w:val="0062313B"/>
    <w:rsid w:val="00624625"/>
    <w:rsid w:val="0063217F"/>
    <w:rsid w:val="00632E89"/>
    <w:rsid w:val="0064085B"/>
    <w:rsid w:val="00652A58"/>
    <w:rsid w:val="00660868"/>
    <w:rsid w:val="00660AB6"/>
    <w:rsid w:val="00662AD2"/>
    <w:rsid w:val="00665583"/>
    <w:rsid w:val="00670939"/>
    <w:rsid w:val="006730FB"/>
    <w:rsid w:val="006737A6"/>
    <w:rsid w:val="0067381B"/>
    <w:rsid w:val="00676235"/>
    <w:rsid w:val="00683519"/>
    <w:rsid w:val="006853D0"/>
    <w:rsid w:val="0068751C"/>
    <w:rsid w:val="00691556"/>
    <w:rsid w:val="006929D3"/>
    <w:rsid w:val="00692D7E"/>
    <w:rsid w:val="006A222C"/>
    <w:rsid w:val="006A27C7"/>
    <w:rsid w:val="006A4FAA"/>
    <w:rsid w:val="006B2B10"/>
    <w:rsid w:val="006C4592"/>
    <w:rsid w:val="006D131D"/>
    <w:rsid w:val="006D3C2F"/>
    <w:rsid w:val="006D4B12"/>
    <w:rsid w:val="006E48C2"/>
    <w:rsid w:val="006E60AA"/>
    <w:rsid w:val="006F7520"/>
    <w:rsid w:val="00722DE4"/>
    <w:rsid w:val="007310C3"/>
    <w:rsid w:val="007326EF"/>
    <w:rsid w:val="00733F33"/>
    <w:rsid w:val="007346E7"/>
    <w:rsid w:val="007361E2"/>
    <w:rsid w:val="00745ED9"/>
    <w:rsid w:val="00750039"/>
    <w:rsid w:val="00751E10"/>
    <w:rsid w:val="007533A5"/>
    <w:rsid w:val="00763E31"/>
    <w:rsid w:val="00770798"/>
    <w:rsid w:val="00771673"/>
    <w:rsid w:val="00786096"/>
    <w:rsid w:val="007968ED"/>
    <w:rsid w:val="0079693F"/>
    <w:rsid w:val="007A0B78"/>
    <w:rsid w:val="007A40CF"/>
    <w:rsid w:val="007B29BE"/>
    <w:rsid w:val="007B4C3A"/>
    <w:rsid w:val="007C3439"/>
    <w:rsid w:val="007C4429"/>
    <w:rsid w:val="007C4749"/>
    <w:rsid w:val="007D2AA6"/>
    <w:rsid w:val="007D37C8"/>
    <w:rsid w:val="007E20CC"/>
    <w:rsid w:val="007F07BE"/>
    <w:rsid w:val="007F3647"/>
    <w:rsid w:val="007F7B85"/>
    <w:rsid w:val="00801A11"/>
    <w:rsid w:val="00806504"/>
    <w:rsid w:val="00812389"/>
    <w:rsid w:val="00812E10"/>
    <w:rsid w:val="008226AA"/>
    <w:rsid w:val="0082383A"/>
    <w:rsid w:val="00827AA2"/>
    <w:rsid w:val="00836DF5"/>
    <w:rsid w:val="00840DE7"/>
    <w:rsid w:val="00841353"/>
    <w:rsid w:val="008470AC"/>
    <w:rsid w:val="00852B9F"/>
    <w:rsid w:val="008616EB"/>
    <w:rsid w:val="00861EC0"/>
    <w:rsid w:val="0086455A"/>
    <w:rsid w:val="0086472F"/>
    <w:rsid w:val="008718C7"/>
    <w:rsid w:val="00872031"/>
    <w:rsid w:val="00872414"/>
    <w:rsid w:val="00881C27"/>
    <w:rsid w:val="00882FDE"/>
    <w:rsid w:val="00883FF7"/>
    <w:rsid w:val="0089155F"/>
    <w:rsid w:val="0089214D"/>
    <w:rsid w:val="00892C69"/>
    <w:rsid w:val="008A021B"/>
    <w:rsid w:val="008A0485"/>
    <w:rsid w:val="008A15FF"/>
    <w:rsid w:val="008A4919"/>
    <w:rsid w:val="008A6DC1"/>
    <w:rsid w:val="008B11CB"/>
    <w:rsid w:val="008B732B"/>
    <w:rsid w:val="008B7942"/>
    <w:rsid w:val="008C3FD2"/>
    <w:rsid w:val="008C6F84"/>
    <w:rsid w:val="008E6611"/>
    <w:rsid w:val="008F0200"/>
    <w:rsid w:val="008F290B"/>
    <w:rsid w:val="008F5FA5"/>
    <w:rsid w:val="00900D54"/>
    <w:rsid w:val="009047D8"/>
    <w:rsid w:val="00906118"/>
    <w:rsid w:val="00907C34"/>
    <w:rsid w:val="0093611C"/>
    <w:rsid w:val="0093688D"/>
    <w:rsid w:val="00936FF7"/>
    <w:rsid w:val="009370A4"/>
    <w:rsid w:val="009471C9"/>
    <w:rsid w:val="00954E29"/>
    <w:rsid w:val="00957FFA"/>
    <w:rsid w:val="0096185F"/>
    <w:rsid w:val="00964924"/>
    <w:rsid w:val="0096610B"/>
    <w:rsid w:val="00971D9A"/>
    <w:rsid w:val="00974AAC"/>
    <w:rsid w:val="00974B58"/>
    <w:rsid w:val="00980318"/>
    <w:rsid w:val="00981284"/>
    <w:rsid w:val="009832DF"/>
    <w:rsid w:val="00984119"/>
    <w:rsid w:val="00984F76"/>
    <w:rsid w:val="0099578F"/>
    <w:rsid w:val="0099608E"/>
    <w:rsid w:val="009A288D"/>
    <w:rsid w:val="009A5BEF"/>
    <w:rsid w:val="009A6994"/>
    <w:rsid w:val="009A7D2A"/>
    <w:rsid w:val="009B2339"/>
    <w:rsid w:val="009C2E47"/>
    <w:rsid w:val="009C482B"/>
    <w:rsid w:val="009D315E"/>
    <w:rsid w:val="009D3750"/>
    <w:rsid w:val="009E0843"/>
    <w:rsid w:val="009E10BC"/>
    <w:rsid w:val="009E2FB2"/>
    <w:rsid w:val="009E459E"/>
    <w:rsid w:val="00A05F46"/>
    <w:rsid w:val="00A10DC1"/>
    <w:rsid w:val="00A11418"/>
    <w:rsid w:val="00A1733F"/>
    <w:rsid w:val="00A20CBF"/>
    <w:rsid w:val="00A305C2"/>
    <w:rsid w:val="00A31B49"/>
    <w:rsid w:val="00A32538"/>
    <w:rsid w:val="00A3558E"/>
    <w:rsid w:val="00A409CB"/>
    <w:rsid w:val="00A413B8"/>
    <w:rsid w:val="00A42B91"/>
    <w:rsid w:val="00A47BE6"/>
    <w:rsid w:val="00A50B6A"/>
    <w:rsid w:val="00A566EA"/>
    <w:rsid w:val="00A57418"/>
    <w:rsid w:val="00A60548"/>
    <w:rsid w:val="00A62A16"/>
    <w:rsid w:val="00A62C11"/>
    <w:rsid w:val="00A76666"/>
    <w:rsid w:val="00A76C15"/>
    <w:rsid w:val="00A7764A"/>
    <w:rsid w:val="00A83311"/>
    <w:rsid w:val="00A856BD"/>
    <w:rsid w:val="00AA338F"/>
    <w:rsid w:val="00AB1E9A"/>
    <w:rsid w:val="00AB3292"/>
    <w:rsid w:val="00AB524C"/>
    <w:rsid w:val="00AB575D"/>
    <w:rsid w:val="00AB5C3B"/>
    <w:rsid w:val="00AC0008"/>
    <w:rsid w:val="00AC2CEA"/>
    <w:rsid w:val="00AC55A4"/>
    <w:rsid w:val="00AC578C"/>
    <w:rsid w:val="00AC6DDA"/>
    <w:rsid w:val="00AD52A2"/>
    <w:rsid w:val="00AD646D"/>
    <w:rsid w:val="00AD6D05"/>
    <w:rsid w:val="00AE1D2B"/>
    <w:rsid w:val="00AE4AA5"/>
    <w:rsid w:val="00AE55C7"/>
    <w:rsid w:val="00AE593D"/>
    <w:rsid w:val="00AE5E3A"/>
    <w:rsid w:val="00AF3E62"/>
    <w:rsid w:val="00AF4B79"/>
    <w:rsid w:val="00AF591B"/>
    <w:rsid w:val="00AF67F9"/>
    <w:rsid w:val="00AF75C1"/>
    <w:rsid w:val="00B00EDA"/>
    <w:rsid w:val="00B24E3D"/>
    <w:rsid w:val="00B32EBF"/>
    <w:rsid w:val="00B42987"/>
    <w:rsid w:val="00B4578C"/>
    <w:rsid w:val="00B549FE"/>
    <w:rsid w:val="00B62ADB"/>
    <w:rsid w:val="00B645E6"/>
    <w:rsid w:val="00B75E03"/>
    <w:rsid w:val="00B762BD"/>
    <w:rsid w:val="00B7778B"/>
    <w:rsid w:val="00B81B50"/>
    <w:rsid w:val="00B81EB8"/>
    <w:rsid w:val="00B93065"/>
    <w:rsid w:val="00B96B12"/>
    <w:rsid w:val="00BA23C4"/>
    <w:rsid w:val="00BA41B2"/>
    <w:rsid w:val="00BA5D49"/>
    <w:rsid w:val="00BA68BD"/>
    <w:rsid w:val="00BB1C80"/>
    <w:rsid w:val="00BB50DE"/>
    <w:rsid w:val="00BC3B6A"/>
    <w:rsid w:val="00BD1247"/>
    <w:rsid w:val="00BD2241"/>
    <w:rsid w:val="00BD2272"/>
    <w:rsid w:val="00BD535D"/>
    <w:rsid w:val="00BD7629"/>
    <w:rsid w:val="00BE0FDC"/>
    <w:rsid w:val="00BE2EA5"/>
    <w:rsid w:val="00BE47AE"/>
    <w:rsid w:val="00BF1324"/>
    <w:rsid w:val="00BF3D00"/>
    <w:rsid w:val="00C00969"/>
    <w:rsid w:val="00C0356D"/>
    <w:rsid w:val="00C247D2"/>
    <w:rsid w:val="00C25B6F"/>
    <w:rsid w:val="00C263A0"/>
    <w:rsid w:val="00C2787F"/>
    <w:rsid w:val="00C310ED"/>
    <w:rsid w:val="00C33401"/>
    <w:rsid w:val="00C36CF4"/>
    <w:rsid w:val="00C36DCC"/>
    <w:rsid w:val="00C40688"/>
    <w:rsid w:val="00C443EC"/>
    <w:rsid w:val="00C456AB"/>
    <w:rsid w:val="00C54841"/>
    <w:rsid w:val="00C54D43"/>
    <w:rsid w:val="00C5548B"/>
    <w:rsid w:val="00C555C6"/>
    <w:rsid w:val="00C60E8E"/>
    <w:rsid w:val="00C63DDF"/>
    <w:rsid w:val="00C64B25"/>
    <w:rsid w:val="00C64B5A"/>
    <w:rsid w:val="00C665D9"/>
    <w:rsid w:val="00C81532"/>
    <w:rsid w:val="00C828CC"/>
    <w:rsid w:val="00C92126"/>
    <w:rsid w:val="00C95B43"/>
    <w:rsid w:val="00C9654F"/>
    <w:rsid w:val="00CA28F6"/>
    <w:rsid w:val="00CC346D"/>
    <w:rsid w:val="00CC44AC"/>
    <w:rsid w:val="00CC5C15"/>
    <w:rsid w:val="00CD6C34"/>
    <w:rsid w:val="00CE13D7"/>
    <w:rsid w:val="00CE1DD3"/>
    <w:rsid w:val="00CE4802"/>
    <w:rsid w:val="00CF597A"/>
    <w:rsid w:val="00CF698A"/>
    <w:rsid w:val="00D039B8"/>
    <w:rsid w:val="00D04078"/>
    <w:rsid w:val="00D0535F"/>
    <w:rsid w:val="00D058C0"/>
    <w:rsid w:val="00D14D80"/>
    <w:rsid w:val="00D20752"/>
    <w:rsid w:val="00D208A5"/>
    <w:rsid w:val="00D266FB"/>
    <w:rsid w:val="00D27061"/>
    <w:rsid w:val="00D270B0"/>
    <w:rsid w:val="00D3021D"/>
    <w:rsid w:val="00D31610"/>
    <w:rsid w:val="00D332F1"/>
    <w:rsid w:val="00D43475"/>
    <w:rsid w:val="00D43F6F"/>
    <w:rsid w:val="00D448F8"/>
    <w:rsid w:val="00D65B64"/>
    <w:rsid w:val="00D75B86"/>
    <w:rsid w:val="00D8306A"/>
    <w:rsid w:val="00D97408"/>
    <w:rsid w:val="00DA4367"/>
    <w:rsid w:val="00DB0A3C"/>
    <w:rsid w:val="00DB2B76"/>
    <w:rsid w:val="00DB475A"/>
    <w:rsid w:val="00DB53D1"/>
    <w:rsid w:val="00DB58FA"/>
    <w:rsid w:val="00DB673A"/>
    <w:rsid w:val="00DC083F"/>
    <w:rsid w:val="00DC348C"/>
    <w:rsid w:val="00DC3C48"/>
    <w:rsid w:val="00DD2DD7"/>
    <w:rsid w:val="00DD6227"/>
    <w:rsid w:val="00DE25C8"/>
    <w:rsid w:val="00DE53B6"/>
    <w:rsid w:val="00DF49AF"/>
    <w:rsid w:val="00DF6534"/>
    <w:rsid w:val="00E01733"/>
    <w:rsid w:val="00E019DD"/>
    <w:rsid w:val="00E13F3B"/>
    <w:rsid w:val="00E2174F"/>
    <w:rsid w:val="00E23C98"/>
    <w:rsid w:val="00E23FCA"/>
    <w:rsid w:val="00E2722A"/>
    <w:rsid w:val="00E41F7E"/>
    <w:rsid w:val="00E421E0"/>
    <w:rsid w:val="00E47117"/>
    <w:rsid w:val="00E54A12"/>
    <w:rsid w:val="00E6093C"/>
    <w:rsid w:val="00E60941"/>
    <w:rsid w:val="00E6646B"/>
    <w:rsid w:val="00E8454F"/>
    <w:rsid w:val="00E87C48"/>
    <w:rsid w:val="00E974C8"/>
    <w:rsid w:val="00EA2695"/>
    <w:rsid w:val="00EA2DA8"/>
    <w:rsid w:val="00EA761D"/>
    <w:rsid w:val="00EB09CD"/>
    <w:rsid w:val="00EC1C32"/>
    <w:rsid w:val="00EC25B0"/>
    <w:rsid w:val="00EC59FD"/>
    <w:rsid w:val="00EC5A51"/>
    <w:rsid w:val="00EC6257"/>
    <w:rsid w:val="00EC7188"/>
    <w:rsid w:val="00EF08B4"/>
    <w:rsid w:val="00EF0D7B"/>
    <w:rsid w:val="00EF1149"/>
    <w:rsid w:val="00EF2BE3"/>
    <w:rsid w:val="00EF559B"/>
    <w:rsid w:val="00EF722F"/>
    <w:rsid w:val="00F00F42"/>
    <w:rsid w:val="00F032A7"/>
    <w:rsid w:val="00F0582B"/>
    <w:rsid w:val="00F067F0"/>
    <w:rsid w:val="00F07FC6"/>
    <w:rsid w:val="00F1110C"/>
    <w:rsid w:val="00F11C9E"/>
    <w:rsid w:val="00F14940"/>
    <w:rsid w:val="00F152FB"/>
    <w:rsid w:val="00F17CDA"/>
    <w:rsid w:val="00F23CB5"/>
    <w:rsid w:val="00F27262"/>
    <w:rsid w:val="00F279E0"/>
    <w:rsid w:val="00F30CCB"/>
    <w:rsid w:val="00F44229"/>
    <w:rsid w:val="00F44D6E"/>
    <w:rsid w:val="00F47062"/>
    <w:rsid w:val="00F532C8"/>
    <w:rsid w:val="00F57AE1"/>
    <w:rsid w:val="00F62CC3"/>
    <w:rsid w:val="00F74894"/>
    <w:rsid w:val="00F81FB8"/>
    <w:rsid w:val="00F84D0F"/>
    <w:rsid w:val="00F85CE1"/>
    <w:rsid w:val="00F906F6"/>
    <w:rsid w:val="00F90C33"/>
    <w:rsid w:val="00F92BD2"/>
    <w:rsid w:val="00F93D8B"/>
    <w:rsid w:val="00FA0863"/>
    <w:rsid w:val="00FA19C7"/>
    <w:rsid w:val="00FA47E0"/>
    <w:rsid w:val="00FB1594"/>
    <w:rsid w:val="00FB5FD0"/>
    <w:rsid w:val="00FB76EF"/>
    <w:rsid w:val="00FC26C6"/>
    <w:rsid w:val="00FC3DDC"/>
    <w:rsid w:val="00FD7A5F"/>
    <w:rsid w:val="00FE237D"/>
    <w:rsid w:val="00FE516D"/>
    <w:rsid w:val="00FE582D"/>
    <w:rsid w:val="00FF4883"/>
    <w:rsid w:val="00FF5E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E23520"/>
  <w15:docId w15:val="{37F5827F-0B44-48B7-AA91-8E645D1A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B2B76"/>
    <w:rPr>
      <w:color w:val="0563C1" w:themeColor="hyperlink"/>
      <w:u w:val="single"/>
    </w:rPr>
  </w:style>
  <w:style w:type="paragraph" w:styleId="Akapitzlist">
    <w:name w:val="List Paragraph"/>
    <w:basedOn w:val="Normalny"/>
    <w:uiPriority w:val="34"/>
    <w:qFormat/>
    <w:rsid w:val="00DB2B76"/>
    <w:pPr>
      <w:ind w:left="720"/>
      <w:contextualSpacing/>
    </w:pPr>
  </w:style>
  <w:style w:type="paragraph" w:customStyle="1" w:styleId="Els-footnote">
    <w:name w:val="Els-footnote"/>
    <w:rsid w:val="00AF75C1"/>
    <w:pPr>
      <w:keepLines/>
      <w:widowControl w:val="0"/>
      <w:spacing w:after="0" w:line="200" w:lineRule="exact"/>
      <w:ind w:firstLine="245"/>
      <w:jc w:val="both"/>
    </w:pPr>
    <w:rPr>
      <w:rFonts w:ascii="Times New Roman" w:eastAsia="SimSun" w:hAnsi="Times New Roman" w:cs="Times New Roman"/>
      <w:sz w:val="16"/>
      <w:szCs w:val="20"/>
      <w:lang w:val="en-US"/>
    </w:rPr>
  </w:style>
  <w:style w:type="character" w:styleId="Odwoaniedokomentarza">
    <w:name w:val="annotation reference"/>
    <w:basedOn w:val="Domylnaczcionkaakapitu"/>
    <w:uiPriority w:val="99"/>
    <w:semiHidden/>
    <w:unhideWhenUsed/>
    <w:rsid w:val="001E5F56"/>
    <w:rPr>
      <w:sz w:val="16"/>
      <w:szCs w:val="16"/>
    </w:rPr>
  </w:style>
  <w:style w:type="paragraph" w:styleId="Tekstkomentarza">
    <w:name w:val="annotation text"/>
    <w:basedOn w:val="Normalny"/>
    <w:link w:val="TekstkomentarzaZnak"/>
    <w:uiPriority w:val="99"/>
    <w:semiHidden/>
    <w:unhideWhenUsed/>
    <w:rsid w:val="001E5F5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5F56"/>
    <w:rPr>
      <w:sz w:val="20"/>
      <w:szCs w:val="20"/>
    </w:rPr>
  </w:style>
  <w:style w:type="paragraph" w:styleId="Tematkomentarza">
    <w:name w:val="annotation subject"/>
    <w:basedOn w:val="Tekstkomentarza"/>
    <w:next w:val="Tekstkomentarza"/>
    <w:link w:val="TematkomentarzaZnak"/>
    <w:uiPriority w:val="99"/>
    <w:semiHidden/>
    <w:unhideWhenUsed/>
    <w:rsid w:val="001E5F56"/>
    <w:rPr>
      <w:b/>
      <w:bCs/>
    </w:rPr>
  </w:style>
  <w:style w:type="character" w:customStyle="1" w:styleId="TematkomentarzaZnak">
    <w:name w:val="Temat komentarza Znak"/>
    <w:basedOn w:val="TekstkomentarzaZnak"/>
    <w:link w:val="Tematkomentarza"/>
    <w:uiPriority w:val="99"/>
    <w:semiHidden/>
    <w:rsid w:val="001E5F56"/>
    <w:rPr>
      <w:b/>
      <w:bCs/>
      <w:sz w:val="20"/>
      <w:szCs w:val="20"/>
    </w:rPr>
  </w:style>
  <w:style w:type="paragraph" w:styleId="Tekstdymka">
    <w:name w:val="Balloon Text"/>
    <w:basedOn w:val="Normalny"/>
    <w:link w:val="TekstdymkaZnak"/>
    <w:uiPriority w:val="99"/>
    <w:semiHidden/>
    <w:unhideWhenUsed/>
    <w:rsid w:val="001E5F5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5F56"/>
    <w:rPr>
      <w:rFonts w:ascii="Segoe UI" w:hAnsi="Segoe UI" w:cs="Segoe UI"/>
      <w:sz w:val="18"/>
      <w:szCs w:val="18"/>
    </w:rPr>
  </w:style>
  <w:style w:type="paragraph" w:styleId="Nagwek">
    <w:name w:val="header"/>
    <w:basedOn w:val="Normalny"/>
    <w:link w:val="NagwekZnak"/>
    <w:uiPriority w:val="99"/>
    <w:unhideWhenUsed/>
    <w:rsid w:val="005D1D9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D1D98"/>
  </w:style>
  <w:style w:type="paragraph" w:styleId="Stopka">
    <w:name w:val="footer"/>
    <w:basedOn w:val="Normalny"/>
    <w:link w:val="StopkaZnak"/>
    <w:uiPriority w:val="99"/>
    <w:unhideWhenUsed/>
    <w:rsid w:val="005D1D9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1D98"/>
  </w:style>
  <w:style w:type="table" w:styleId="Tabela-Siatka">
    <w:name w:val="Table Grid"/>
    <w:basedOn w:val="Standardowy"/>
    <w:uiPriority w:val="39"/>
    <w:rsid w:val="0048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C36CF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36CF4"/>
    <w:rPr>
      <w:sz w:val="20"/>
      <w:szCs w:val="20"/>
    </w:rPr>
  </w:style>
  <w:style w:type="character" w:styleId="Odwoanieprzypisudolnego">
    <w:name w:val="footnote reference"/>
    <w:basedOn w:val="Domylnaczcionkaakapitu"/>
    <w:uiPriority w:val="99"/>
    <w:semiHidden/>
    <w:unhideWhenUsed/>
    <w:rsid w:val="00C36C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86">
      <w:bodyDiv w:val="1"/>
      <w:marLeft w:val="0"/>
      <w:marRight w:val="0"/>
      <w:marTop w:val="0"/>
      <w:marBottom w:val="0"/>
      <w:divBdr>
        <w:top w:val="none" w:sz="0" w:space="0" w:color="auto"/>
        <w:left w:val="none" w:sz="0" w:space="0" w:color="auto"/>
        <w:bottom w:val="none" w:sz="0" w:space="0" w:color="auto"/>
        <w:right w:val="none" w:sz="0" w:space="0" w:color="auto"/>
      </w:divBdr>
      <w:divsChild>
        <w:div w:id="1180581118">
          <w:marLeft w:val="0"/>
          <w:marRight w:val="0"/>
          <w:marTop w:val="0"/>
          <w:marBottom w:val="0"/>
          <w:divBdr>
            <w:top w:val="none" w:sz="0" w:space="0" w:color="auto"/>
            <w:left w:val="none" w:sz="0" w:space="0" w:color="auto"/>
            <w:bottom w:val="none" w:sz="0" w:space="0" w:color="auto"/>
            <w:right w:val="none" w:sz="0" w:space="0" w:color="auto"/>
          </w:divBdr>
        </w:div>
        <w:div w:id="1815873408">
          <w:marLeft w:val="0"/>
          <w:marRight w:val="0"/>
          <w:marTop w:val="0"/>
          <w:marBottom w:val="0"/>
          <w:divBdr>
            <w:top w:val="none" w:sz="0" w:space="0" w:color="auto"/>
            <w:left w:val="none" w:sz="0" w:space="0" w:color="auto"/>
            <w:bottom w:val="none" w:sz="0" w:space="0" w:color="auto"/>
            <w:right w:val="none" w:sz="0" w:space="0" w:color="auto"/>
          </w:divBdr>
        </w:div>
        <w:div w:id="1376463979">
          <w:marLeft w:val="0"/>
          <w:marRight w:val="0"/>
          <w:marTop w:val="0"/>
          <w:marBottom w:val="0"/>
          <w:divBdr>
            <w:top w:val="none" w:sz="0" w:space="0" w:color="auto"/>
            <w:left w:val="none" w:sz="0" w:space="0" w:color="auto"/>
            <w:bottom w:val="none" w:sz="0" w:space="0" w:color="auto"/>
            <w:right w:val="none" w:sz="0" w:space="0" w:color="auto"/>
          </w:divBdr>
        </w:div>
        <w:div w:id="664551964">
          <w:marLeft w:val="0"/>
          <w:marRight w:val="0"/>
          <w:marTop w:val="0"/>
          <w:marBottom w:val="0"/>
          <w:divBdr>
            <w:top w:val="none" w:sz="0" w:space="0" w:color="auto"/>
            <w:left w:val="none" w:sz="0" w:space="0" w:color="auto"/>
            <w:bottom w:val="none" w:sz="0" w:space="0" w:color="auto"/>
            <w:right w:val="none" w:sz="0" w:space="0" w:color="auto"/>
          </w:divBdr>
        </w:div>
        <w:div w:id="1434207880">
          <w:marLeft w:val="0"/>
          <w:marRight w:val="0"/>
          <w:marTop w:val="0"/>
          <w:marBottom w:val="0"/>
          <w:divBdr>
            <w:top w:val="none" w:sz="0" w:space="0" w:color="auto"/>
            <w:left w:val="none" w:sz="0" w:space="0" w:color="auto"/>
            <w:bottom w:val="none" w:sz="0" w:space="0" w:color="auto"/>
            <w:right w:val="none" w:sz="0" w:space="0" w:color="auto"/>
          </w:divBdr>
        </w:div>
        <w:div w:id="1850294744">
          <w:marLeft w:val="0"/>
          <w:marRight w:val="0"/>
          <w:marTop w:val="0"/>
          <w:marBottom w:val="0"/>
          <w:divBdr>
            <w:top w:val="none" w:sz="0" w:space="0" w:color="auto"/>
            <w:left w:val="none" w:sz="0" w:space="0" w:color="auto"/>
            <w:bottom w:val="none" w:sz="0" w:space="0" w:color="auto"/>
            <w:right w:val="none" w:sz="0" w:space="0" w:color="auto"/>
          </w:divBdr>
        </w:div>
        <w:div w:id="696781790">
          <w:marLeft w:val="0"/>
          <w:marRight w:val="0"/>
          <w:marTop w:val="0"/>
          <w:marBottom w:val="0"/>
          <w:divBdr>
            <w:top w:val="none" w:sz="0" w:space="0" w:color="auto"/>
            <w:left w:val="none" w:sz="0" w:space="0" w:color="auto"/>
            <w:bottom w:val="none" w:sz="0" w:space="0" w:color="auto"/>
            <w:right w:val="none" w:sz="0" w:space="0" w:color="auto"/>
          </w:divBdr>
        </w:div>
        <w:div w:id="1129013935">
          <w:marLeft w:val="0"/>
          <w:marRight w:val="0"/>
          <w:marTop w:val="0"/>
          <w:marBottom w:val="0"/>
          <w:divBdr>
            <w:top w:val="none" w:sz="0" w:space="0" w:color="auto"/>
            <w:left w:val="none" w:sz="0" w:space="0" w:color="auto"/>
            <w:bottom w:val="none" w:sz="0" w:space="0" w:color="auto"/>
            <w:right w:val="none" w:sz="0" w:space="0" w:color="auto"/>
          </w:divBdr>
        </w:div>
        <w:div w:id="116530504">
          <w:marLeft w:val="0"/>
          <w:marRight w:val="0"/>
          <w:marTop w:val="0"/>
          <w:marBottom w:val="0"/>
          <w:divBdr>
            <w:top w:val="none" w:sz="0" w:space="0" w:color="auto"/>
            <w:left w:val="none" w:sz="0" w:space="0" w:color="auto"/>
            <w:bottom w:val="none" w:sz="0" w:space="0" w:color="auto"/>
            <w:right w:val="none" w:sz="0" w:space="0" w:color="auto"/>
          </w:divBdr>
        </w:div>
        <w:div w:id="1418986200">
          <w:marLeft w:val="0"/>
          <w:marRight w:val="0"/>
          <w:marTop w:val="0"/>
          <w:marBottom w:val="0"/>
          <w:divBdr>
            <w:top w:val="none" w:sz="0" w:space="0" w:color="auto"/>
            <w:left w:val="none" w:sz="0" w:space="0" w:color="auto"/>
            <w:bottom w:val="none" w:sz="0" w:space="0" w:color="auto"/>
            <w:right w:val="none" w:sz="0" w:space="0" w:color="auto"/>
          </w:divBdr>
        </w:div>
        <w:div w:id="663166784">
          <w:marLeft w:val="0"/>
          <w:marRight w:val="0"/>
          <w:marTop w:val="0"/>
          <w:marBottom w:val="0"/>
          <w:divBdr>
            <w:top w:val="none" w:sz="0" w:space="0" w:color="auto"/>
            <w:left w:val="none" w:sz="0" w:space="0" w:color="auto"/>
            <w:bottom w:val="none" w:sz="0" w:space="0" w:color="auto"/>
            <w:right w:val="none" w:sz="0" w:space="0" w:color="auto"/>
          </w:divBdr>
        </w:div>
        <w:div w:id="2007632586">
          <w:marLeft w:val="0"/>
          <w:marRight w:val="0"/>
          <w:marTop w:val="0"/>
          <w:marBottom w:val="0"/>
          <w:divBdr>
            <w:top w:val="none" w:sz="0" w:space="0" w:color="auto"/>
            <w:left w:val="none" w:sz="0" w:space="0" w:color="auto"/>
            <w:bottom w:val="none" w:sz="0" w:space="0" w:color="auto"/>
            <w:right w:val="none" w:sz="0" w:space="0" w:color="auto"/>
          </w:divBdr>
        </w:div>
        <w:div w:id="1613702851">
          <w:marLeft w:val="0"/>
          <w:marRight w:val="0"/>
          <w:marTop w:val="0"/>
          <w:marBottom w:val="0"/>
          <w:divBdr>
            <w:top w:val="none" w:sz="0" w:space="0" w:color="auto"/>
            <w:left w:val="none" w:sz="0" w:space="0" w:color="auto"/>
            <w:bottom w:val="none" w:sz="0" w:space="0" w:color="auto"/>
            <w:right w:val="none" w:sz="0" w:space="0" w:color="auto"/>
          </w:divBdr>
        </w:div>
        <w:div w:id="357128014">
          <w:marLeft w:val="0"/>
          <w:marRight w:val="0"/>
          <w:marTop w:val="0"/>
          <w:marBottom w:val="0"/>
          <w:divBdr>
            <w:top w:val="none" w:sz="0" w:space="0" w:color="auto"/>
            <w:left w:val="none" w:sz="0" w:space="0" w:color="auto"/>
            <w:bottom w:val="none" w:sz="0" w:space="0" w:color="auto"/>
            <w:right w:val="none" w:sz="0" w:space="0" w:color="auto"/>
          </w:divBdr>
        </w:div>
        <w:div w:id="1863857429">
          <w:marLeft w:val="0"/>
          <w:marRight w:val="0"/>
          <w:marTop w:val="0"/>
          <w:marBottom w:val="0"/>
          <w:divBdr>
            <w:top w:val="none" w:sz="0" w:space="0" w:color="auto"/>
            <w:left w:val="none" w:sz="0" w:space="0" w:color="auto"/>
            <w:bottom w:val="none" w:sz="0" w:space="0" w:color="auto"/>
            <w:right w:val="none" w:sz="0" w:space="0" w:color="auto"/>
          </w:divBdr>
        </w:div>
        <w:div w:id="2037658550">
          <w:marLeft w:val="0"/>
          <w:marRight w:val="0"/>
          <w:marTop w:val="0"/>
          <w:marBottom w:val="0"/>
          <w:divBdr>
            <w:top w:val="none" w:sz="0" w:space="0" w:color="auto"/>
            <w:left w:val="none" w:sz="0" w:space="0" w:color="auto"/>
            <w:bottom w:val="none" w:sz="0" w:space="0" w:color="auto"/>
            <w:right w:val="none" w:sz="0" w:space="0" w:color="auto"/>
          </w:divBdr>
        </w:div>
        <w:div w:id="1497451512">
          <w:marLeft w:val="0"/>
          <w:marRight w:val="0"/>
          <w:marTop w:val="0"/>
          <w:marBottom w:val="0"/>
          <w:divBdr>
            <w:top w:val="none" w:sz="0" w:space="0" w:color="auto"/>
            <w:left w:val="none" w:sz="0" w:space="0" w:color="auto"/>
            <w:bottom w:val="none" w:sz="0" w:space="0" w:color="auto"/>
            <w:right w:val="none" w:sz="0" w:space="0" w:color="auto"/>
          </w:divBdr>
        </w:div>
        <w:div w:id="1959289882">
          <w:marLeft w:val="0"/>
          <w:marRight w:val="0"/>
          <w:marTop w:val="0"/>
          <w:marBottom w:val="0"/>
          <w:divBdr>
            <w:top w:val="none" w:sz="0" w:space="0" w:color="auto"/>
            <w:left w:val="none" w:sz="0" w:space="0" w:color="auto"/>
            <w:bottom w:val="none" w:sz="0" w:space="0" w:color="auto"/>
            <w:right w:val="none" w:sz="0" w:space="0" w:color="auto"/>
          </w:divBdr>
        </w:div>
        <w:div w:id="1549565542">
          <w:marLeft w:val="0"/>
          <w:marRight w:val="0"/>
          <w:marTop w:val="0"/>
          <w:marBottom w:val="0"/>
          <w:divBdr>
            <w:top w:val="none" w:sz="0" w:space="0" w:color="auto"/>
            <w:left w:val="none" w:sz="0" w:space="0" w:color="auto"/>
            <w:bottom w:val="none" w:sz="0" w:space="0" w:color="auto"/>
            <w:right w:val="none" w:sz="0" w:space="0" w:color="auto"/>
          </w:divBdr>
        </w:div>
        <w:div w:id="782379868">
          <w:marLeft w:val="0"/>
          <w:marRight w:val="0"/>
          <w:marTop w:val="0"/>
          <w:marBottom w:val="0"/>
          <w:divBdr>
            <w:top w:val="none" w:sz="0" w:space="0" w:color="auto"/>
            <w:left w:val="none" w:sz="0" w:space="0" w:color="auto"/>
            <w:bottom w:val="none" w:sz="0" w:space="0" w:color="auto"/>
            <w:right w:val="none" w:sz="0" w:space="0" w:color="auto"/>
          </w:divBdr>
        </w:div>
        <w:div w:id="96369471">
          <w:marLeft w:val="0"/>
          <w:marRight w:val="0"/>
          <w:marTop w:val="0"/>
          <w:marBottom w:val="0"/>
          <w:divBdr>
            <w:top w:val="none" w:sz="0" w:space="0" w:color="auto"/>
            <w:left w:val="none" w:sz="0" w:space="0" w:color="auto"/>
            <w:bottom w:val="none" w:sz="0" w:space="0" w:color="auto"/>
            <w:right w:val="none" w:sz="0" w:space="0" w:color="auto"/>
          </w:divBdr>
        </w:div>
        <w:div w:id="1430924528">
          <w:marLeft w:val="0"/>
          <w:marRight w:val="0"/>
          <w:marTop w:val="0"/>
          <w:marBottom w:val="0"/>
          <w:divBdr>
            <w:top w:val="none" w:sz="0" w:space="0" w:color="auto"/>
            <w:left w:val="none" w:sz="0" w:space="0" w:color="auto"/>
            <w:bottom w:val="none" w:sz="0" w:space="0" w:color="auto"/>
            <w:right w:val="none" w:sz="0" w:space="0" w:color="auto"/>
          </w:divBdr>
        </w:div>
        <w:div w:id="2067214100">
          <w:marLeft w:val="0"/>
          <w:marRight w:val="0"/>
          <w:marTop w:val="0"/>
          <w:marBottom w:val="0"/>
          <w:divBdr>
            <w:top w:val="none" w:sz="0" w:space="0" w:color="auto"/>
            <w:left w:val="none" w:sz="0" w:space="0" w:color="auto"/>
            <w:bottom w:val="none" w:sz="0" w:space="0" w:color="auto"/>
            <w:right w:val="none" w:sz="0" w:space="0" w:color="auto"/>
          </w:divBdr>
        </w:div>
        <w:div w:id="488906217">
          <w:marLeft w:val="0"/>
          <w:marRight w:val="0"/>
          <w:marTop w:val="0"/>
          <w:marBottom w:val="0"/>
          <w:divBdr>
            <w:top w:val="none" w:sz="0" w:space="0" w:color="auto"/>
            <w:left w:val="none" w:sz="0" w:space="0" w:color="auto"/>
            <w:bottom w:val="none" w:sz="0" w:space="0" w:color="auto"/>
            <w:right w:val="none" w:sz="0" w:space="0" w:color="auto"/>
          </w:divBdr>
        </w:div>
        <w:div w:id="101456014">
          <w:marLeft w:val="0"/>
          <w:marRight w:val="0"/>
          <w:marTop w:val="0"/>
          <w:marBottom w:val="0"/>
          <w:divBdr>
            <w:top w:val="none" w:sz="0" w:space="0" w:color="auto"/>
            <w:left w:val="none" w:sz="0" w:space="0" w:color="auto"/>
            <w:bottom w:val="none" w:sz="0" w:space="0" w:color="auto"/>
            <w:right w:val="none" w:sz="0" w:space="0" w:color="auto"/>
          </w:divBdr>
        </w:div>
        <w:div w:id="12537015">
          <w:marLeft w:val="0"/>
          <w:marRight w:val="0"/>
          <w:marTop w:val="0"/>
          <w:marBottom w:val="0"/>
          <w:divBdr>
            <w:top w:val="none" w:sz="0" w:space="0" w:color="auto"/>
            <w:left w:val="none" w:sz="0" w:space="0" w:color="auto"/>
            <w:bottom w:val="none" w:sz="0" w:space="0" w:color="auto"/>
            <w:right w:val="none" w:sz="0" w:space="0" w:color="auto"/>
          </w:divBdr>
        </w:div>
        <w:div w:id="555895260">
          <w:marLeft w:val="0"/>
          <w:marRight w:val="0"/>
          <w:marTop w:val="0"/>
          <w:marBottom w:val="0"/>
          <w:divBdr>
            <w:top w:val="none" w:sz="0" w:space="0" w:color="auto"/>
            <w:left w:val="none" w:sz="0" w:space="0" w:color="auto"/>
            <w:bottom w:val="none" w:sz="0" w:space="0" w:color="auto"/>
            <w:right w:val="none" w:sz="0" w:space="0" w:color="auto"/>
          </w:divBdr>
        </w:div>
        <w:div w:id="578171023">
          <w:marLeft w:val="0"/>
          <w:marRight w:val="0"/>
          <w:marTop w:val="0"/>
          <w:marBottom w:val="0"/>
          <w:divBdr>
            <w:top w:val="none" w:sz="0" w:space="0" w:color="auto"/>
            <w:left w:val="none" w:sz="0" w:space="0" w:color="auto"/>
            <w:bottom w:val="none" w:sz="0" w:space="0" w:color="auto"/>
            <w:right w:val="none" w:sz="0" w:space="0" w:color="auto"/>
          </w:divBdr>
        </w:div>
        <w:div w:id="1947425690">
          <w:marLeft w:val="0"/>
          <w:marRight w:val="0"/>
          <w:marTop w:val="0"/>
          <w:marBottom w:val="0"/>
          <w:divBdr>
            <w:top w:val="none" w:sz="0" w:space="0" w:color="auto"/>
            <w:left w:val="none" w:sz="0" w:space="0" w:color="auto"/>
            <w:bottom w:val="none" w:sz="0" w:space="0" w:color="auto"/>
            <w:right w:val="none" w:sz="0" w:space="0" w:color="auto"/>
          </w:divBdr>
        </w:div>
        <w:div w:id="991446905">
          <w:marLeft w:val="0"/>
          <w:marRight w:val="0"/>
          <w:marTop w:val="0"/>
          <w:marBottom w:val="0"/>
          <w:divBdr>
            <w:top w:val="none" w:sz="0" w:space="0" w:color="auto"/>
            <w:left w:val="none" w:sz="0" w:space="0" w:color="auto"/>
            <w:bottom w:val="none" w:sz="0" w:space="0" w:color="auto"/>
            <w:right w:val="none" w:sz="0" w:space="0" w:color="auto"/>
          </w:divBdr>
        </w:div>
        <w:div w:id="54592214">
          <w:marLeft w:val="0"/>
          <w:marRight w:val="0"/>
          <w:marTop w:val="0"/>
          <w:marBottom w:val="0"/>
          <w:divBdr>
            <w:top w:val="none" w:sz="0" w:space="0" w:color="auto"/>
            <w:left w:val="none" w:sz="0" w:space="0" w:color="auto"/>
            <w:bottom w:val="none" w:sz="0" w:space="0" w:color="auto"/>
            <w:right w:val="none" w:sz="0" w:space="0" w:color="auto"/>
          </w:divBdr>
        </w:div>
        <w:div w:id="1426341837">
          <w:marLeft w:val="0"/>
          <w:marRight w:val="0"/>
          <w:marTop w:val="0"/>
          <w:marBottom w:val="0"/>
          <w:divBdr>
            <w:top w:val="none" w:sz="0" w:space="0" w:color="auto"/>
            <w:left w:val="none" w:sz="0" w:space="0" w:color="auto"/>
            <w:bottom w:val="none" w:sz="0" w:space="0" w:color="auto"/>
            <w:right w:val="none" w:sz="0" w:space="0" w:color="auto"/>
          </w:divBdr>
        </w:div>
        <w:div w:id="788861455">
          <w:marLeft w:val="0"/>
          <w:marRight w:val="0"/>
          <w:marTop w:val="0"/>
          <w:marBottom w:val="0"/>
          <w:divBdr>
            <w:top w:val="none" w:sz="0" w:space="0" w:color="auto"/>
            <w:left w:val="none" w:sz="0" w:space="0" w:color="auto"/>
            <w:bottom w:val="none" w:sz="0" w:space="0" w:color="auto"/>
            <w:right w:val="none" w:sz="0" w:space="0" w:color="auto"/>
          </w:divBdr>
        </w:div>
        <w:div w:id="1201210915">
          <w:marLeft w:val="0"/>
          <w:marRight w:val="0"/>
          <w:marTop w:val="0"/>
          <w:marBottom w:val="0"/>
          <w:divBdr>
            <w:top w:val="none" w:sz="0" w:space="0" w:color="auto"/>
            <w:left w:val="none" w:sz="0" w:space="0" w:color="auto"/>
            <w:bottom w:val="none" w:sz="0" w:space="0" w:color="auto"/>
            <w:right w:val="none" w:sz="0" w:space="0" w:color="auto"/>
          </w:divBdr>
        </w:div>
        <w:div w:id="1862628394">
          <w:marLeft w:val="0"/>
          <w:marRight w:val="0"/>
          <w:marTop w:val="0"/>
          <w:marBottom w:val="0"/>
          <w:divBdr>
            <w:top w:val="none" w:sz="0" w:space="0" w:color="auto"/>
            <w:left w:val="none" w:sz="0" w:space="0" w:color="auto"/>
            <w:bottom w:val="none" w:sz="0" w:space="0" w:color="auto"/>
            <w:right w:val="none" w:sz="0" w:space="0" w:color="auto"/>
          </w:divBdr>
        </w:div>
        <w:div w:id="659114901">
          <w:marLeft w:val="0"/>
          <w:marRight w:val="0"/>
          <w:marTop w:val="0"/>
          <w:marBottom w:val="0"/>
          <w:divBdr>
            <w:top w:val="none" w:sz="0" w:space="0" w:color="auto"/>
            <w:left w:val="none" w:sz="0" w:space="0" w:color="auto"/>
            <w:bottom w:val="none" w:sz="0" w:space="0" w:color="auto"/>
            <w:right w:val="none" w:sz="0" w:space="0" w:color="auto"/>
          </w:divBdr>
        </w:div>
        <w:div w:id="764808122">
          <w:marLeft w:val="0"/>
          <w:marRight w:val="0"/>
          <w:marTop w:val="0"/>
          <w:marBottom w:val="0"/>
          <w:divBdr>
            <w:top w:val="none" w:sz="0" w:space="0" w:color="auto"/>
            <w:left w:val="none" w:sz="0" w:space="0" w:color="auto"/>
            <w:bottom w:val="none" w:sz="0" w:space="0" w:color="auto"/>
            <w:right w:val="none" w:sz="0" w:space="0" w:color="auto"/>
          </w:divBdr>
        </w:div>
        <w:div w:id="1735470950">
          <w:marLeft w:val="0"/>
          <w:marRight w:val="0"/>
          <w:marTop w:val="0"/>
          <w:marBottom w:val="0"/>
          <w:divBdr>
            <w:top w:val="none" w:sz="0" w:space="0" w:color="auto"/>
            <w:left w:val="none" w:sz="0" w:space="0" w:color="auto"/>
            <w:bottom w:val="none" w:sz="0" w:space="0" w:color="auto"/>
            <w:right w:val="none" w:sz="0" w:space="0" w:color="auto"/>
          </w:divBdr>
        </w:div>
        <w:div w:id="1610316414">
          <w:marLeft w:val="0"/>
          <w:marRight w:val="0"/>
          <w:marTop w:val="0"/>
          <w:marBottom w:val="0"/>
          <w:divBdr>
            <w:top w:val="none" w:sz="0" w:space="0" w:color="auto"/>
            <w:left w:val="none" w:sz="0" w:space="0" w:color="auto"/>
            <w:bottom w:val="none" w:sz="0" w:space="0" w:color="auto"/>
            <w:right w:val="none" w:sz="0" w:space="0" w:color="auto"/>
          </w:divBdr>
        </w:div>
        <w:div w:id="1344360030">
          <w:marLeft w:val="0"/>
          <w:marRight w:val="0"/>
          <w:marTop w:val="0"/>
          <w:marBottom w:val="0"/>
          <w:divBdr>
            <w:top w:val="none" w:sz="0" w:space="0" w:color="auto"/>
            <w:left w:val="none" w:sz="0" w:space="0" w:color="auto"/>
            <w:bottom w:val="none" w:sz="0" w:space="0" w:color="auto"/>
            <w:right w:val="none" w:sz="0" w:space="0" w:color="auto"/>
          </w:divBdr>
        </w:div>
        <w:div w:id="144398201">
          <w:marLeft w:val="0"/>
          <w:marRight w:val="0"/>
          <w:marTop w:val="0"/>
          <w:marBottom w:val="0"/>
          <w:divBdr>
            <w:top w:val="none" w:sz="0" w:space="0" w:color="auto"/>
            <w:left w:val="none" w:sz="0" w:space="0" w:color="auto"/>
            <w:bottom w:val="none" w:sz="0" w:space="0" w:color="auto"/>
            <w:right w:val="none" w:sz="0" w:space="0" w:color="auto"/>
          </w:divBdr>
        </w:div>
        <w:div w:id="1286430986">
          <w:marLeft w:val="0"/>
          <w:marRight w:val="0"/>
          <w:marTop w:val="0"/>
          <w:marBottom w:val="0"/>
          <w:divBdr>
            <w:top w:val="none" w:sz="0" w:space="0" w:color="auto"/>
            <w:left w:val="none" w:sz="0" w:space="0" w:color="auto"/>
            <w:bottom w:val="none" w:sz="0" w:space="0" w:color="auto"/>
            <w:right w:val="none" w:sz="0" w:space="0" w:color="auto"/>
          </w:divBdr>
        </w:div>
        <w:div w:id="1695958853">
          <w:marLeft w:val="0"/>
          <w:marRight w:val="0"/>
          <w:marTop w:val="0"/>
          <w:marBottom w:val="0"/>
          <w:divBdr>
            <w:top w:val="none" w:sz="0" w:space="0" w:color="auto"/>
            <w:left w:val="none" w:sz="0" w:space="0" w:color="auto"/>
            <w:bottom w:val="none" w:sz="0" w:space="0" w:color="auto"/>
            <w:right w:val="none" w:sz="0" w:space="0" w:color="auto"/>
          </w:divBdr>
        </w:div>
        <w:div w:id="847214014">
          <w:marLeft w:val="0"/>
          <w:marRight w:val="0"/>
          <w:marTop w:val="0"/>
          <w:marBottom w:val="0"/>
          <w:divBdr>
            <w:top w:val="none" w:sz="0" w:space="0" w:color="auto"/>
            <w:left w:val="none" w:sz="0" w:space="0" w:color="auto"/>
            <w:bottom w:val="none" w:sz="0" w:space="0" w:color="auto"/>
            <w:right w:val="none" w:sz="0" w:space="0" w:color="auto"/>
          </w:divBdr>
        </w:div>
        <w:div w:id="768282238">
          <w:marLeft w:val="0"/>
          <w:marRight w:val="0"/>
          <w:marTop w:val="0"/>
          <w:marBottom w:val="0"/>
          <w:divBdr>
            <w:top w:val="none" w:sz="0" w:space="0" w:color="auto"/>
            <w:left w:val="none" w:sz="0" w:space="0" w:color="auto"/>
            <w:bottom w:val="none" w:sz="0" w:space="0" w:color="auto"/>
            <w:right w:val="none" w:sz="0" w:space="0" w:color="auto"/>
          </w:divBdr>
        </w:div>
        <w:div w:id="341051556">
          <w:marLeft w:val="0"/>
          <w:marRight w:val="0"/>
          <w:marTop w:val="0"/>
          <w:marBottom w:val="0"/>
          <w:divBdr>
            <w:top w:val="none" w:sz="0" w:space="0" w:color="auto"/>
            <w:left w:val="none" w:sz="0" w:space="0" w:color="auto"/>
            <w:bottom w:val="none" w:sz="0" w:space="0" w:color="auto"/>
            <w:right w:val="none" w:sz="0" w:space="0" w:color="auto"/>
          </w:divBdr>
        </w:div>
        <w:div w:id="2122609245">
          <w:marLeft w:val="0"/>
          <w:marRight w:val="0"/>
          <w:marTop w:val="0"/>
          <w:marBottom w:val="0"/>
          <w:divBdr>
            <w:top w:val="none" w:sz="0" w:space="0" w:color="auto"/>
            <w:left w:val="none" w:sz="0" w:space="0" w:color="auto"/>
            <w:bottom w:val="none" w:sz="0" w:space="0" w:color="auto"/>
            <w:right w:val="none" w:sz="0" w:space="0" w:color="auto"/>
          </w:divBdr>
        </w:div>
        <w:div w:id="299464623">
          <w:marLeft w:val="0"/>
          <w:marRight w:val="0"/>
          <w:marTop w:val="0"/>
          <w:marBottom w:val="0"/>
          <w:divBdr>
            <w:top w:val="none" w:sz="0" w:space="0" w:color="auto"/>
            <w:left w:val="none" w:sz="0" w:space="0" w:color="auto"/>
            <w:bottom w:val="none" w:sz="0" w:space="0" w:color="auto"/>
            <w:right w:val="none" w:sz="0" w:space="0" w:color="auto"/>
          </w:divBdr>
        </w:div>
        <w:div w:id="403914550">
          <w:marLeft w:val="0"/>
          <w:marRight w:val="0"/>
          <w:marTop w:val="0"/>
          <w:marBottom w:val="0"/>
          <w:divBdr>
            <w:top w:val="none" w:sz="0" w:space="0" w:color="auto"/>
            <w:left w:val="none" w:sz="0" w:space="0" w:color="auto"/>
            <w:bottom w:val="none" w:sz="0" w:space="0" w:color="auto"/>
            <w:right w:val="none" w:sz="0" w:space="0" w:color="auto"/>
          </w:divBdr>
        </w:div>
        <w:div w:id="391930169">
          <w:marLeft w:val="0"/>
          <w:marRight w:val="0"/>
          <w:marTop w:val="0"/>
          <w:marBottom w:val="0"/>
          <w:divBdr>
            <w:top w:val="none" w:sz="0" w:space="0" w:color="auto"/>
            <w:left w:val="none" w:sz="0" w:space="0" w:color="auto"/>
            <w:bottom w:val="none" w:sz="0" w:space="0" w:color="auto"/>
            <w:right w:val="none" w:sz="0" w:space="0" w:color="auto"/>
          </w:divBdr>
        </w:div>
        <w:div w:id="1568957826">
          <w:marLeft w:val="0"/>
          <w:marRight w:val="0"/>
          <w:marTop w:val="0"/>
          <w:marBottom w:val="0"/>
          <w:divBdr>
            <w:top w:val="none" w:sz="0" w:space="0" w:color="auto"/>
            <w:left w:val="none" w:sz="0" w:space="0" w:color="auto"/>
            <w:bottom w:val="none" w:sz="0" w:space="0" w:color="auto"/>
            <w:right w:val="none" w:sz="0" w:space="0" w:color="auto"/>
          </w:divBdr>
        </w:div>
        <w:div w:id="1315793335">
          <w:marLeft w:val="0"/>
          <w:marRight w:val="0"/>
          <w:marTop w:val="0"/>
          <w:marBottom w:val="0"/>
          <w:divBdr>
            <w:top w:val="none" w:sz="0" w:space="0" w:color="auto"/>
            <w:left w:val="none" w:sz="0" w:space="0" w:color="auto"/>
            <w:bottom w:val="none" w:sz="0" w:space="0" w:color="auto"/>
            <w:right w:val="none" w:sz="0" w:space="0" w:color="auto"/>
          </w:divBdr>
        </w:div>
        <w:div w:id="804201295">
          <w:marLeft w:val="0"/>
          <w:marRight w:val="0"/>
          <w:marTop w:val="0"/>
          <w:marBottom w:val="0"/>
          <w:divBdr>
            <w:top w:val="none" w:sz="0" w:space="0" w:color="auto"/>
            <w:left w:val="none" w:sz="0" w:space="0" w:color="auto"/>
            <w:bottom w:val="none" w:sz="0" w:space="0" w:color="auto"/>
            <w:right w:val="none" w:sz="0" w:space="0" w:color="auto"/>
          </w:divBdr>
        </w:div>
        <w:div w:id="688023878">
          <w:marLeft w:val="0"/>
          <w:marRight w:val="0"/>
          <w:marTop w:val="0"/>
          <w:marBottom w:val="0"/>
          <w:divBdr>
            <w:top w:val="none" w:sz="0" w:space="0" w:color="auto"/>
            <w:left w:val="none" w:sz="0" w:space="0" w:color="auto"/>
            <w:bottom w:val="none" w:sz="0" w:space="0" w:color="auto"/>
            <w:right w:val="none" w:sz="0" w:space="0" w:color="auto"/>
          </w:divBdr>
        </w:div>
        <w:div w:id="1379008951">
          <w:marLeft w:val="0"/>
          <w:marRight w:val="0"/>
          <w:marTop w:val="0"/>
          <w:marBottom w:val="0"/>
          <w:divBdr>
            <w:top w:val="none" w:sz="0" w:space="0" w:color="auto"/>
            <w:left w:val="none" w:sz="0" w:space="0" w:color="auto"/>
            <w:bottom w:val="none" w:sz="0" w:space="0" w:color="auto"/>
            <w:right w:val="none" w:sz="0" w:space="0" w:color="auto"/>
          </w:divBdr>
        </w:div>
        <w:div w:id="1147631489">
          <w:marLeft w:val="0"/>
          <w:marRight w:val="0"/>
          <w:marTop w:val="0"/>
          <w:marBottom w:val="0"/>
          <w:divBdr>
            <w:top w:val="none" w:sz="0" w:space="0" w:color="auto"/>
            <w:left w:val="none" w:sz="0" w:space="0" w:color="auto"/>
            <w:bottom w:val="none" w:sz="0" w:space="0" w:color="auto"/>
            <w:right w:val="none" w:sz="0" w:space="0" w:color="auto"/>
          </w:divBdr>
        </w:div>
        <w:div w:id="709190418">
          <w:marLeft w:val="0"/>
          <w:marRight w:val="0"/>
          <w:marTop w:val="0"/>
          <w:marBottom w:val="0"/>
          <w:divBdr>
            <w:top w:val="none" w:sz="0" w:space="0" w:color="auto"/>
            <w:left w:val="none" w:sz="0" w:space="0" w:color="auto"/>
            <w:bottom w:val="none" w:sz="0" w:space="0" w:color="auto"/>
            <w:right w:val="none" w:sz="0" w:space="0" w:color="auto"/>
          </w:divBdr>
        </w:div>
        <w:div w:id="1337268705">
          <w:marLeft w:val="0"/>
          <w:marRight w:val="0"/>
          <w:marTop w:val="0"/>
          <w:marBottom w:val="0"/>
          <w:divBdr>
            <w:top w:val="none" w:sz="0" w:space="0" w:color="auto"/>
            <w:left w:val="none" w:sz="0" w:space="0" w:color="auto"/>
            <w:bottom w:val="none" w:sz="0" w:space="0" w:color="auto"/>
            <w:right w:val="none" w:sz="0" w:space="0" w:color="auto"/>
          </w:divBdr>
        </w:div>
        <w:div w:id="1466002730">
          <w:marLeft w:val="0"/>
          <w:marRight w:val="0"/>
          <w:marTop w:val="0"/>
          <w:marBottom w:val="0"/>
          <w:divBdr>
            <w:top w:val="none" w:sz="0" w:space="0" w:color="auto"/>
            <w:left w:val="none" w:sz="0" w:space="0" w:color="auto"/>
            <w:bottom w:val="none" w:sz="0" w:space="0" w:color="auto"/>
            <w:right w:val="none" w:sz="0" w:space="0" w:color="auto"/>
          </w:divBdr>
        </w:div>
        <w:div w:id="200871707">
          <w:marLeft w:val="0"/>
          <w:marRight w:val="0"/>
          <w:marTop w:val="0"/>
          <w:marBottom w:val="0"/>
          <w:divBdr>
            <w:top w:val="none" w:sz="0" w:space="0" w:color="auto"/>
            <w:left w:val="none" w:sz="0" w:space="0" w:color="auto"/>
            <w:bottom w:val="none" w:sz="0" w:space="0" w:color="auto"/>
            <w:right w:val="none" w:sz="0" w:space="0" w:color="auto"/>
          </w:divBdr>
        </w:div>
        <w:div w:id="379206835">
          <w:marLeft w:val="0"/>
          <w:marRight w:val="0"/>
          <w:marTop w:val="0"/>
          <w:marBottom w:val="0"/>
          <w:divBdr>
            <w:top w:val="none" w:sz="0" w:space="0" w:color="auto"/>
            <w:left w:val="none" w:sz="0" w:space="0" w:color="auto"/>
            <w:bottom w:val="none" w:sz="0" w:space="0" w:color="auto"/>
            <w:right w:val="none" w:sz="0" w:space="0" w:color="auto"/>
          </w:divBdr>
        </w:div>
        <w:div w:id="659969923">
          <w:marLeft w:val="0"/>
          <w:marRight w:val="0"/>
          <w:marTop w:val="0"/>
          <w:marBottom w:val="0"/>
          <w:divBdr>
            <w:top w:val="none" w:sz="0" w:space="0" w:color="auto"/>
            <w:left w:val="none" w:sz="0" w:space="0" w:color="auto"/>
            <w:bottom w:val="none" w:sz="0" w:space="0" w:color="auto"/>
            <w:right w:val="none" w:sz="0" w:space="0" w:color="auto"/>
          </w:divBdr>
        </w:div>
        <w:div w:id="1299144805">
          <w:marLeft w:val="0"/>
          <w:marRight w:val="0"/>
          <w:marTop w:val="0"/>
          <w:marBottom w:val="0"/>
          <w:divBdr>
            <w:top w:val="none" w:sz="0" w:space="0" w:color="auto"/>
            <w:left w:val="none" w:sz="0" w:space="0" w:color="auto"/>
            <w:bottom w:val="none" w:sz="0" w:space="0" w:color="auto"/>
            <w:right w:val="none" w:sz="0" w:space="0" w:color="auto"/>
          </w:divBdr>
        </w:div>
        <w:div w:id="739063635">
          <w:marLeft w:val="0"/>
          <w:marRight w:val="0"/>
          <w:marTop w:val="0"/>
          <w:marBottom w:val="0"/>
          <w:divBdr>
            <w:top w:val="none" w:sz="0" w:space="0" w:color="auto"/>
            <w:left w:val="none" w:sz="0" w:space="0" w:color="auto"/>
            <w:bottom w:val="none" w:sz="0" w:space="0" w:color="auto"/>
            <w:right w:val="none" w:sz="0" w:space="0" w:color="auto"/>
          </w:divBdr>
        </w:div>
        <w:div w:id="2005467631">
          <w:marLeft w:val="0"/>
          <w:marRight w:val="0"/>
          <w:marTop w:val="0"/>
          <w:marBottom w:val="0"/>
          <w:divBdr>
            <w:top w:val="none" w:sz="0" w:space="0" w:color="auto"/>
            <w:left w:val="none" w:sz="0" w:space="0" w:color="auto"/>
            <w:bottom w:val="none" w:sz="0" w:space="0" w:color="auto"/>
            <w:right w:val="none" w:sz="0" w:space="0" w:color="auto"/>
          </w:divBdr>
        </w:div>
        <w:div w:id="724253179">
          <w:marLeft w:val="0"/>
          <w:marRight w:val="0"/>
          <w:marTop w:val="0"/>
          <w:marBottom w:val="0"/>
          <w:divBdr>
            <w:top w:val="none" w:sz="0" w:space="0" w:color="auto"/>
            <w:left w:val="none" w:sz="0" w:space="0" w:color="auto"/>
            <w:bottom w:val="none" w:sz="0" w:space="0" w:color="auto"/>
            <w:right w:val="none" w:sz="0" w:space="0" w:color="auto"/>
          </w:divBdr>
        </w:div>
        <w:div w:id="1776972754">
          <w:marLeft w:val="0"/>
          <w:marRight w:val="0"/>
          <w:marTop w:val="0"/>
          <w:marBottom w:val="0"/>
          <w:divBdr>
            <w:top w:val="none" w:sz="0" w:space="0" w:color="auto"/>
            <w:left w:val="none" w:sz="0" w:space="0" w:color="auto"/>
            <w:bottom w:val="none" w:sz="0" w:space="0" w:color="auto"/>
            <w:right w:val="none" w:sz="0" w:space="0" w:color="auto"/>
          </w:divBdr>
        </w:div>
        <w:div w:id="1689260721">
          <w:marLeft w:val="0"/>
          <w:marRight w:val="0"/>
          <w:marTop w:val="0"/>
          <w:marBottom w:val="0"/>
          <w:divBdr>
            <w:top w:val="none" w:sz="0" w:space="0" w:color="auto"/>
            <w:left w:val="none" w:sz="0" w:space="0" w:color="auto"/>
            <w:bottom w:val="none" w:sz="0" w:space="0" w:color="auto"/>
            <w:right w:val="none" w:sz="0" w:space="0" w:color="auto"/>
          </w:divBdr>
        </w:div>
        <w:div w:id="264120770">
          <w:marLeft w:val="0"/>
          <w:marRight w:val="0"/>
          <w:marTop w:val="0"/>
          <w:marBottom w:val="0"/>
          <w:divBdr>
            <w:top w:val="none" w:sz="0" w:space="0" w:color="auto"/>
            <w:left w:val="none" w:sz="0" w:space="0" w:color="auto"/>
            <w:bottom w:val="none" w:sz="0" w:space="0" w:color="auto"/>
            <w:right w:val="none" w:sz="0" w:space="0" w:color="auto"/>
          </w:divBdr>
        </w:div>
        <w:div w:id="318769880">
          <w:marLeft w:val="0"/>
          <w:marRight w:val="0"/>
          <w:marTop w:val="0"/>
          <w:marBottom w:val="0"/>
          <w:divBdr>
            <w:top w:val="none" w:sz="0" w:space="0" w:color="auto"/>
            <w:left w:val="none" w:sz="0" w:space="0" w:color="auto"/>
            <w:bottom w:val="none" w:sz="0" w:space="0" w:color="auto"/>
            <w:right w:val="none" w:sz="0" w:space="0" w:color="auto"/>
          </w:divBdr>
        </w:div>
        <w:div w:id="298801683">
          <w:marLeft w:val="0"/>
          <w:marRight w:val="0"/>
          <w:marTop w:val="0"/>
          <w:marBottom w:val="0"/>
          <w:divBdr>
            <w:top w:val="none" w:sz="0" w:space="0" w:color="auto"/>
            <w:left w:val="none" w:sz="0" w:space="0" w:color="auto"/>
            <w:bottom w:val="none" w:sz="0" w:space="0" w:color="auto"/>
            <w:right w:val="none" w:sz="0" w:space="0" w:color="auto"/>
          </w:divBdr>
        </w:div>
        <w:div w:id="627274525">
          <w:marLeft w:val="0"/>
          <w:marRight w:val="0"/>
          <w:marTop w:val="0"/>
          <w:marBottom w:val="0"/>
          <w:divBdr>
            <w:top w:val="none" w:sz="0" w:space="0" w:color="auto"/>
            <w:left w:val="none" w:sz="0" w:space="0" w:color="auto"/>
            <w:bottom w:val="none" w:sz="0" w:space="0" w:color="auto"/>
            <w:right w:val="none" w:sz="0" w:space="0" w:color="auto"/>
          </w:divBdr>
        </w:div>
        <w:div w:id="975140567">
          <w:marLeft w:val="0"/>
          <w:marRight w:val="0"/>
          <w:marTop w:val="0"/>
          <w:marBottom w:val="0"/>
          <w:divBdr>
            <w:top w:val="none" w:sz="0" w:space="0" w:color="auto"/>
            <w:left w:val="none" w:sz="0" w:space="0" w:color="auto"/>
            <w:bottom w:val="none" w:sz="0" w:space="0" w:color="auto"/>
            <w:right w:val="none" w:sz="0" w:space="0" w:color="auto"/>
          </w:divBdr>
        </w:div>
        <w:div w:id="817235195">
          <w:marLeft w:val="0"/>
          <w:marRight w:val="0"/>
          <w:marTop w:val="0"/>
          <w:marBottom w:val="0"/>
          <w:divBdr>
            <w:top w:val="none" w:sz="0" w:space="0" w:color="auto"/>
            <w:left w:val="none" w:sz="0" w:space="0" w:color="auto"/>
            <w:bottom w:val="none" w:sz="0" w:space="0" w:color="auto"/>
            <w:right w:val="none" w:sz="0" w:space="0" w:color="auto"/>
          </w:divBdr>
        </w:div>
        <w:div w:id="208536567">
          <w:marLeft w:val="0"/>
          <w:marRight w:val="0"/>
          <w:marTop w:val="0"/>
          <w:marBottom w:val="0"/>
          <w:divBdr>
            <w:top w:val="none" w:sz="0" w:space="0" w:color="auto"/>
            <w:left w:val="none" w:sz="0" w:space="0" w:color="auto"/>
            <w:bottom w:val="none" w:sz="0" w:space="0" w:color="auto"/>
            <w:right w:val="none" w:sz="0" w:space="0" w:color="auto"/>
          </w:divBdr>
        </w:div>
        <w:div w:id="599215152">
          <w:marLeft w:val="0"/>
          <w:marRight w:val="0"/>
          <w:marTop w:val="0"/>
          <w:marBottom w:val="0"/>
          <w:divBdr>
            <w:top w:val="none" w:sz="0" w:space="0" w:color="auto"/>
            <w:left w:val="none" w:sz="0" w:space="0" w:color="auto"/>
            <w:bottom w:val="none" w:sz="0" w:space="0" w:color="auto"/>
            <w:right w:val="none" w:sz="0" w:space="0" w:color="auto"/>
          </w:divBdr>
        </w:div>
        <w:div w:id="1818522695">
          <w:marLeft w:val="0"/>
          <w:marRight w:val="0"/>
          <w:marTop w:val="0"/>
          <w:marBottom w:val="0"/>
          <w:divBdr>
            <w:top w:val="none" w:sz="0" w:space="0" w:color="auto"/>
            <w:left w:val="none" w:sz="0" w:space="0" w:color="auto"/>
            <w:bottom w:val="none" w:sz="0" w:space="0" w:color="auto"/>
            <w:right w:val="none" w:sz="0" w:space="0" w:color="auto"/>
          </w:divBdr>
        </w:div>
        <w:div w:id="1650791227">
          <w:marLeft w:val="0"/>
          <w:marRight w:val="0"/>
          <w:marTop w:val="0"/>
          <w:marBottom w:val="0"/>
          <w:divBdr>
            <w:top w:val="none" w:sz="0" w:space="0" w:color="auto"/>
            <w:left w:val="none" w:sz="0" w:space="0" w:color="auto"/>
            <w:bottom w:val="none" w:sz="0" w:space="0" w:color="auto"/>
            <w:right w:val="none" w:sz="0" w:space="0" w:color="auto"/>
          </w:divBdr>
        </w:div>
        <w:div w:id="971135084">
          <w:marLeft w:val="0"/>
          <w:marRight w:val="0"/>
          <w:marTop w:val="0"/>
          <w:marBottom w:val="0"/>
          <w:divBdr>
            <w:top w:val="none" w:sz="0" w:space="0" w:color="auto"/>
            <w:left w:val="none" w:sz="0" w:space="0" w:color="auto"/>
            <w:bottom w:val="none" w:sz="0" w:space="0" w:color="auto"/>
            <w:right w:val="none" w:sz="0" w:space="0" w:color="auto"/>
          </w:divBdr>
        </w:div>
        <w:div w:id="1040128455">
          <w:marLeft w:val="0"/>
          <w:marRight w:val="0"/>
          <w:marTop w:val="0"/>
          <w:marBottom w:val="0"/>
          <w:divBdr>
            <w:top w:val="none" w:sz="0" w:space="0" w:color="auto"/>
            <w:left w:val="none" w:sz="0" w:space="0" w:color="auto"/>
            <w:bottom w:val="none" w:sz="0" w:space="0" w:color="auto"/>
            <w:right w:val="none" w:sz="0" w:space="0" w:color="auto"/>
          </w:divBdr>
        </w:div>
        <w:div w:id="27723338">
          <w:marLeft w:val="0"/>
          <w:marRight w:val="0"/>
          <w:marTop w:val="0"/>
          <w:marBottom w:val="0"/>
          <w:divBdr>
            <w:top w:val="none" w:sz="0" w:space="0" w:color="auto"/>
            <w:left w:val="none" w:sz="0" w:space="0" w:color="auto"/>
            <w:bottom w:val="none" w:sz="0" w:space="0" w:color="auto"/>
            <w:right w:val="none" w:sz="0" w:space="0" w:color="auto"/>
          </w:divBdr>
        </w:div>
        <w:div w:id="1061514308">
          <w:marLeft w:val="0"/>
          <w:marRight w:val="0"/>
          <w:marTop w:val="0"/>
          <w:marBottom w:val="0"/>
          <w:divBdr>
            <w:top w:val="none" w:sz="0" w:space="0" w:color="auto"/>
            <w:left w:val="none" w:sz="0" w:space="0" w:color="auto"/>
            <w:bottom w:val="none" w:sz="0" w:space="0" w:color="auto"/>
            <w:right w:val="none" w:sz="0" w:space="0" w:color="auto"/>
          </w:divBdr>
        </w:div>
        <w:div w:id="460926211">
          <w:marLeft w:val="0"/>
          <w:marRight w:val="0"/>
          <w:marTop w:val="0"/>
          <w:marBottom w:val="0"/>
          <w:divBdr>
            <w:top w:val="none" w:sz="0" w:space="0" w:color="auto"/>
            <w:left w:val="none" w:sz="0" w:space="0" w:color="auto"/>
            <w:bottom w:val="none" w:sz="0" w:space="0" w:color="auto"/>
            <w:right w:val="none" w:sz="0" w:space="0" w:color="auto"/>
          </w:divBdr>
        </w:div>
        <w:div w:id="1363087972">
          <w:marLeft w:val="0"/>
          <w:marRight w:val="0"/>
          <w:marTop w:val="0"/>
          <w:marBottom w:val="0"/>
          <w:divBdr>
            <w:top w:val="none" w:sz="0" w:space="0" w:color="auto"/>
            <w:left w:val="none" w:sz="0" w:space="0" w:color="auto"/>
            <w:bottom w:val="none" w:sz="0" w:space="0" w:color="auto"/>
            <w:right w:val="none" w:sz="0" w:space="0" w:color="auto"/>
          </w:divBdr>
        </w:div>
        <w:div w:id="107244394">
          <w:marLeft w:val="0"/>
          <w:marRight w:val="0"/>
          <w:marTop w:val="0"/>
          <w:marBottom w:val="0"/>
          <w:divBdr>
            <w:top w:val="none" w:sz="0" w:space="0" w:color="auto"/>
            <w:left w:val="none" w:sz="0" w:space="0" w:color="auto"/>
            <w:bottom w:val="none" w:sz="0" w:space="0" w:color="auto"/>
            <w:right w:val="none" w:sz="0" w:space="0" w:color="auto"/>
          </w:divBdr>
        </w:div>
        <w:div w:id="1667584769">
          <w:marLeft w:val="0"/>
          <w:marRight w:val="0"/>
          <w:marTop w:val="0"/>
          <w:marBottom w:val="0"/>
          <w:divBdr>
            <w:top w:val="none" w:sz="0" w:space="0" w:color="auto"/>
            <w:left w:val="none" w:sz="0" w:space="0" w:color="auto"/>
            <w:bottom w:val="none" w:sz="0" w:space="0" w:color="auto"/>
            <w:right w:val="none" w:sz="0" w:space="0" w:color="auto"/>
          </w:divBdr>
        </w:div>
        <w:div w:id="1677807598">
          <w:marLeft w:val="0"/>
          <w:marRight w:val="0"/>
          <w:marTop w:val="0"/>
          <w:marBottom w:val="0"/>
          <w:divBdr>
            <w:top w:val="none" w:sz="0" w:space="0" w:color="auto"/>
            <w:left w:val="none" w:sz="0" w:space="0" w:color="auto"/>
            <w:bottom w:val="none" w:sz="0" w:space="0" w:color="auto"/>
            <w:right w:val="none" w:sz="0" w:space="0" w:color="auto"/>
          </w:divBdr>
        </w:div>
        <w:div w:id="37748750">
          <w:marLeft w:val="0"/>
          <w:marRight w:val="0"/>
          <w:marTop w:val="0"/>
          <w:marBottom w:val="0"/>
          <w:divBdr>
            <w:top w:val="none" w:sz="0" w:space="0" w:color="auto"/>
            <w:left w:val="none" w:sz="0" w:space="0" w:color="auto"/>
            <w:bottom w:val="none" w:sz="0" w:space="0" w:color="auto"/>
            <w:right w:val="none" w:sz="0" w:space="0" w:color="auto"/>
          </w:divBdr>
        </w:div>
        <w:div w:id="355205135">
          <w:marLeft w:val="0"/>
          <w:marRight w:val="0"/>
          <w:marTop w:val="0"/>
          <w:marBottom w:val="0"/>
          <w:divBdr>
            <w:top w:val="none" w:sz="0" w:space="0" w:color="auto"/>
            <w:left w:val="none" w:sz="0" w:space="0" w:color="auto"/>
            <w:bottom w:val="none" w:sz="0" w:space="0" w:color="auto"/>
            <w:right w:val="none" w:sz="0" w:space="0" w:color="auto"/>
          </w:divBdr>
        </w:div>
        <w:div w:id="1397246643">
          <w:marLeft w:val="0"/>
          <w:marRight w:val="0"/>
          <w:marTop w:val="0"/>
          <w:marBottom w:val="0"/>
          <w:divBdr>
            <w:top w:val="none" w:sz="0" w:space="0" w:color="auto"/>
            <w:left w:val="none" w:sz="0" w:space="0" w:color="auto"/>
            <w:bottom w:val="none" w:sz="0" w:space="0" w:color="auto"/>
            <w:right w:val="none" w:sz="0" w:space="0" w:color="auto"/>
          </w:divBdr>
        </w:div>
        <w:div w:id="1506358088">
          <w:marLeft w:val="0"/>
          <w:marRight w:val="0"/>
          <w:marTop w:val="0"/>
          <w:marBottom w:val="0"/>
          <w:divBdr>
            <w:top w:val="none" w:sz="0" w:space="0" w:color="auto"/>
            <w:left w:val="none" w:sz="0" w:space="0" w:color="auto"/>
            <w:bottom w:val="none" w:sz="0" w:space="0" w:color="auto"/>
            <w:right w:val="none" w:sz="0" w:space="0" w:color="auto"/>
          </w:divBdr>
        </w:div>
        <w:div w:id="1580678648">
          <w:marLeft w:val="0"/>
          <w:marRight w:val="0"/>
          <w:marTop w:val="0"/>
          <w:marBottom w:val="0"/>
          <w:divBdr>
            <w:top w:val="none" w:sz="0" w:space="0" w:color="auto"/>
            <w:left w:val="none" w:sz="0" w:space="0" w:color="auto"/>
            <w:bottom w:val="none" w:sz="0" w:space="0" w:color="auto"/>
            <w:right w:val="none" w:sz="0" w:space="0" w:color="auto"/>
          </w:divBdr>
        </w:div>
        <w:div w:id="1716923648">
          <w:marLeft w:val="0"/>
          <w:marRight w:val="0"/>
          <w:marTop w:val="0"/>
          <w:marBottom w:val="0"/>
          <w:divBdr>
            <w:top w:val="none" w:sz="0" w:space="0" w:color="auto"/>
            <w:left w:val="none" w:sz="0" w:space="0" w:color="auto"/>
            <w:bottom w:val="none" w:sz="0" w:space="0" w:color="auto"/>
            <w:right w:val="none" w:sz="0" w:space="0" w:color="auto"/>
          </w:divBdr>
        </w:div>
        <w:div w:id="1725564670">
          <w:marLeft w:val="0"/>
          <w:marRight w:val="0"/>
          <w:marTop w:val="0"/>
          <w:marBottom w:val="0"/>
          <w:divBdr>
            <w:top w:val="none" w:sz="0" w:space="0" w:color="auto"/>
            <w:left w:val="none" w:sz="0" w:space="0" w:color="auto"/>
            <w:bottom w:val="none" w:sz="0" w:space="0" w:color="auto"/>
            <w:right w:val="none" w:sz="0" w:space="0" w:color="auto"/>
          </w:divBdr>
        </w:div>
        <w:div w:id="1156218077">
          <w:marLeft w:val="0"/>
          <w:marRight w:val="0"/>
          <w:marTop w:val="0"/>
          <w:marBottom w:val="0"/>
          <w:divBdr>
            <w:top w:val="none" w:sz="0" w:space="0" w:color="auto"/>
            <w:left w:val="none" w:sz="0" w:space="0" w:color="auto"/>
            <w:bottom w:val="none" w:sz="0" w:space="0" w:color="auto"/>
            <w:right w:val="none" w:sz="0" w:space="0" w:color="auto"/>
          </w:divBdr>
        </w:div>
        <w:div w:id="1415779461">
          <w:marLeft w:val="0"/>
          <w:marRight w:val="0"/>
          <w:marTop w:val="0"/>
          <w:marBottom w:val="0"/>
          <w:divBdr>
            <w:top w:val="none" w:sz="0" w:space="0" w:color="auto"/>
            <w:left w:val="none" w:sz="0" w:space="0" w:color="auto"/>
            <w:bottom w:val="none" w:sz="0" w:space="0" w:color="auto"/>
            <w:right w:val="none" w:sz="0" w:space="0" w:color="auto"/>
          </w:divBdr>
        </w:div>
        <w:div w:id="934872648">
          <w:marLeft w:val="0"/>
          <w:marRight w:val="0"/>
          <w:marTop w:val="0"/>
          <w:marBottom w:val="0"/>
          <w:divBdr>
            <w:top w:val="none" w:sz="0" w:space="0" w:color="auto"/>
            <w:left w:val="none" w:sz="0" w:space="0" w:color="auto"/>
            <w:bottom w:val="none" w:sz="0" w:space="0" w:color="auto"/>
            <w:right w:val="none" w:sz="0" w:space="0" w:color="auto"/>
          </w:divBdr>
        </w:div>
      </w:divsChild>
    </w:div>
    <w:div w:id="414278945">
      <w:bodyDiv w:val="1"/>
      <w:marLeft w:val="0"/>
      <w:marRight w:val="0"/>
      <w:marTop w:val="0"/>
      <w:marBottom w:val="0"/>
      <w:divBdr>
        <w:top w:val="none" w:sz="0" w:space="0" w:color="auto"/>
        <w:left w:val="none" w:sz="0" w:space="0" w:color="auto"/>
        <w:bottom w:val="none" w:sz="0" w:space="0" w:color="auto"/>
        <w:right w:val="none" w:sz="0" w:space="0" w:color="auto"/>
      </w:divBdr>
      <w:divsChild>
        <w:div w:id="1551109735">
          <w:marLeft w:val="0"/>
          <w:marRight w:val="0"/>
          <w:marTop w:val="0"/>
          <w:marBottom w:val="0"/>
          <w:divBdr>
            <w:top w:val="none" w:sz="0" w:space="0" w:color="auto"/>
            <w:left w:val="none" w:sz="0" w:space="0" w:color="auto"/>
            <w:bottom w:val="none" w:sz="0" w:space="0" w:color="auto"/>
            <w:right w:val="none" w:sz="0" w:space="0" w:color="auto"/>
          </w:divBdr>
        </w:div>
        <w:div w:id="161284443">
          <w:marLeft w:val="0"/>
          <w:marRight w:val="0"/>
          <w:marTop w:val="0"/>
          <w:marBottom w:val="0"/>
          <w:divBdr>
            <w:top w:val="none" w:sz="0" w:space="0" w:color="auto"/>
            <w:left w:val="none" w:sz="0" w:space="0" w:color="auto"/>
            <w:bottom w:val="none" w:sz="0" w:space="0" w:color="auto"/>
            <w:right w:val="none" w:sz="0" w:space="0" w:color="auto"/>
          </w:divBdr>
        </w:div>
        <w:div w:id="2106489740">
          <w:marLeft w:val="0"/>
          <w:marRight w:val="0"/>
          <w:marTop w:val="0"/>
          <w:marBottom w:val="0"/>
          <w:divBdr>
            <w:top w:val="none" w:sz="0" w:space="0" w:color="auto"/>
            <w:left w:val="none" w:sz="0" w:space="0" w:color="auto"/>
            <w:bottom w:val="none" w:sz="0" w:space="0" w:color="auto"/>
            <w:right w:val="none" w:sz="0" w:space="0" w:color="auto"/>
          </w:divBdr>
        </w:div>
        <w:div w:id="1212621378">
          <w:marLeft w:val="0"/>
          <w:marRight w:val="0"/>
          <w:marTop w:val="0"/>
          <w:marBottom w:val="0"/>
          <w:divBdr>
            <w:top w:val="none" w:sz="0" w:space="0" w:color="auto"/>
            <w:left w:val="none" w:sz="0" w:space="0" w:color="auto"/>
            <w:bottom w:val="none" w:sz="0" w:space="0" w:color="auto"/>
            <w:right w:val="none" w:sz="0" w:space="0" w:color="auto"/>
          </w:divBdr>
        </w:div>
        <w:div w:id="1095979037">
          <w:marLeft w:val="0"/>
          <w:marRight w:val="0"/>
          <w:marTop w:val="0"/>
          <w:marBottom w:val="0"/>
          <w:divBdr>
            <w:top w:val="none" w:sz="0" w:space="0" w:color="auto"/>
            <w:left w:val="none" w:sz="0" w:space="0" w:color="auto"/>
            <w:bottom w:val="none" w:sz="0" w:space="0" w:color="auto"/>
            <w:right w:val="none" w:sz="0" w:space="0" w:color="auto"/>
          </w:divBdr>
        </w:div>
        <w:div w:id="402412668">
          <w:marLeft w:val="0"/>
          <w:marRight w:val="0"/>
          <w:marTop w:val="0"/>
          <w:marBottom w:val="0"/>
          <w:divBdr>
            <w:top w:val="none" w:sz="0" w:space="0" w:color="auto"/>
            <w:left w:val="none" w:sz="0" w:space="0" w:color="auto"/>
            <w:bottom w:val="none" w:sz="0" w:space="0" w:color="auto"/>
            <w:right w:val="none" w:sz="0" w:space="0" w:color="auto"/>
          </w:divBdr>
        </w:div>
        <w:div w:id="1118990077">
          <w:marLeft w:val="0"/>
          <w:marRight w:val="0"/>
          <w:marTop w:val="0"/>
          <w:marBottom w:val="0"/>
          <w:divBdr>
            <w:top w:val="none" w:sz="0" w:space="0" w:color="auto"/>
            <w:left w:val="none" w:sz="0" w:space="0" w:color="auto"/>
            <w:bottom w:val="none" w:sz="0" w:space="0" w:color="auto"/>
            <w:right w:val="none" w:sz="0" w:space="0" w:color="auto"/>
          </w:divBdr>
        </w:div>
        <w:div w:id="177043014">
          <w:marLeft w:val="0"/>
          <w:marRight w:val="0"/>
          <w:marTop w:val="0"/>
          <w:marBottom w:val="0"/>
          <w:divBdr>
            <w:top w:val="none" w:sz="0" w:space="0" w:color="auto"/>
            <w:left w:val="none" w:sz="0" w:space="0" w:color="auto"/>
            <w:bottom w:val="none" w:sz="0" w:space="0" w:color="auto"/>
            <w:right w:val="none" w:sz="0" w:space="0" w:color="auto"/>
          </w:divBdr>
        </w:div>
        <w:div w:id="298071411">
          <w:marLeft w:val="0"/>
          <w:marRight w:val="0"/>
          <w:marTop w:val="0"/>
          <w:marBottom w:val="0"/>
          <w:divBdr>
            <w:top w:val="none" w:sz="0" w:space="0" w:color="auto"/>
            <w:left w:val="none" w:sz="0" w:space="0" w:color="auto"/>
            <w:bottom w:val="none" w:sz="0" w:space="0" w:color="auto"/>
            <w:right w:val="none" w:sz="0" w:space="0" w:color="auto"/>
          </w:divBdr>
        </w:div>
      </w:divsChild>
    </w:div>
    <w:div w:id="489911608">
      <w:bodyDiv w:val="1"/>
      <w:marLeft w:val="0"/>
      <w:marRight w:val="0"/>
      <w:marTop w:val="0"/>
      <w:marBottom w:val="0"/>
      <w:divBdr>
        <w:top w:val="none" w:sz="0" w:space="0" w:color="auto"/>
        <w:left w:val="none" w:sz="0" w:space="0" w:color="auto"/>
        <w:bottom w:val="none" w:sz="0" w:space="0" w:color="auto"/>
        <w:right w:val="none" w:sz="0" w:space="0" w:color="auto"/>
      </w:divBdr>
      <w:divsChild>
        <w:div w:id="2145275303">
          <w:marLeft w:val="0"/>
          <w:marRight w:val="0"/>
          <w:marTop w:val="0"/>
          <w:marBottom w:val="0"/>
          <w:divBdr>
            <w:top w:val="none" w:sz="0" w:space="0" w:color="auto"/>
            <w:left w:val="none" w:sz="0" w:space="0" w:color="auto"/>
            <w:bottom w:val="none" w:sz="0" w:space="0" w:color="auto"/>
            <w:right w:val="none" w:sz="0" w:space="0" w:color="auto"/>
          </w:divBdr>
        </w:div>
        <w:div w:id="245961506">
          <w:marLeft w:val="0"/>
          <w:marRight w:val="0"/>
          <w:marTop w:val="0"/>
          <w:marBottom w:val="0"/>
          <w:divBdr>
            <w:top w:val="none" w:sz="0" w:space="0" w:color="auto"/>
            <w:left w:val="none" w:sz="0" w:space="0" w:color="auto"/>
            <w:bottom w:val="none" w:sz="0" w:space="0" w:color="auto"/>
            <w:right w:val="none" w:sz="0" w:space="0" w:color="auto"/>
          </w:divBdr>
        </w:div>
        <w:div w:id="185293409">
          <w:marLeft w:val="0"/>
          <w:marRight w:val="0"/>
          <w:marTop w:val="0"/>
          <w:marBottom w:val="0"/>
          <w:divBdr>
            <w:top w:val="none" w:sz="0" w:space="0" w:color="auto"/>
            <w:left w:val="none" w:sz="0" w:space="0" w:color="auto"/>
            <w:bottom w:val="none" w:sz="0" w:space="0" w:color="auto"/>
            <w:right w:val="none" w:sz="0" w:space="0" w:color="auto"/>
          </w:divBdr>
        </w:div>
        <w:div w:id="1635403942">
          <w:marLeft w:val="0"/>
          <w:marRight w:val="0"/>
          <w:marTop w:val="0"/>
          <w:marBottom w:val="0"/>
          <w:divBdr>
            <w:top w:val="none" w:sz="0" w:space="0" w:color="auto"/>
            <w:left w:val="none" w:sz="0" w:space="0" w:color="auto"/>
            <w:bottom w:val="none" w:sz="0" w:space="0" w:color="auto"/>
            <w:right w:val="none" w:sz="0" w:space="0" w:color="auto"/>
          </w:divBdr>
        </w:div>
        <w:div w:id="947196079">
          <w:marLeft w:val="0"/>
          <w:marRight w:val="0"/>
          <w:marTop w:val="0"/>
          <w:marBottom w:val="0"/>
          <w:divBdr>
            <w:top w:val="none" w:sz="0" w:space="0" w:color="auto"/>
            <w:left w:val="none" w:sz="0" w:space="0" w:color="auto"/>
            <w:bottom w:val="none" w:sz="0" w:space="0" w:color="auto"/>
            <w:right w:val="none" w:sz="0" w:space="0" w:color="auto"/>
          </w:divBdr>
        </w:div>
        <w:div w:id="347757848">
          <w:marLeft w:val="0"/>
          <w:marRight w:val="0"/>
          <w:marTop w:val="0"/>
          <w:marBottom w:val="0"/>
          <w:divBdr>
            <w:top w:val="none" w:sz="0" w:space="0" w:color="auto"/>
            <w:left w:val="none" w:sz="0" w:space="0" w:color="auto"/>
            <w:bottom w:val="none" w:sz="0" w:space="0" w:color="auto"/>
            <w:right w:val="none" w:sz="0" w:space="0" w:color="auto"/>
          </w:divBdr>
        </w:div>
        <w:div w:id="295138524">
          <w:marLeft w:val="0"/>
          <w:marRight w:val="0"/>
          <w:marTop w:val="0"/>
          <w:marBottom w:val="0"/>
          <w:divBdr>
            <w:top w:val="none" w:sz="0" w:space="0" w:color="auto"/>
            <w:left w:val="none" w:sz="0" w:space="0" w:color="auto"/>
            <w:bottom w:val="none" w:sz="0" w:space="0" w:color="auto"/>
            <w:right w:val="none" w:sz="0" w:space="0" w:color="auto"/>
          </w:divBdr>
        </w:div>
        <w:div w:id="1417753038">
          <w:marLeft w:val="0"/>
          <w:marRight w:val="0"/>
          <w:marTop w:val="0"/>
          <w:marBottom w:val="0"/>
          <w:divBdr>
            <w:top w:val="none" w:sz="0" w:space="0" w:color="auto"/>
            <w:left w:val="none" w:sz="0" w:space="0" w:color="auto"/>
            <w:bottom w:val="none" w:sz="0" w:space="0" w:color="auto"/>
            <w:right w:val="none" w:sz="0" w:space="0" w:color="auto"/>
          </w:divBdr>
        </w:div>
        <w:div w:id="1384907557">
          <w:marLeft w:val="0"/>
          <w:marRight w:val="0"/>
          <w:marTop w:val="0"/>
          <w:marBottom w:val="0"/>
          <w:divBdr>
            <w:top w:val="none" w:sz="0" w:space="0" w:color="auto"/>
            <w:left w:val="none" w:sz="0" w:space="0" w:color="auto"/>
            <w:bottom w:val="none" w:sz="0" w:space="0" w:color="auto"/>
            <w:right w:val="none" w:sz="0" w:space="0" w:color="auto"/>
          </w:divBdr>
        </w:div>
        <w:div w:id="424544065">
          <w:marLeft w:val="0"/>
          <w:marRight w:val="0"/>
          <w:marTop w:val="0"/>
          <w:marBottom w:val="0"/>
          <w:divBdr>
            <w:top w:val="none" w:sz="0" w:space="0" w:color="auto"/>
            <w:left w:val="none" w:sz="0" w:space="0" w:color="auto"/>
            <w:bottom w:val="none" w:sz="0" w:space="0" w:color="auto"/>
            <w:right w:val="none" w:sz="0" w:space="0" w:color="auto"/>
          </w:divBdr>
        </w:div>
        <w:div w:id="1260065315">
          <w:marLeft w:val="0"/>
          <w:marRight w:val="0"/>
          <w:marTop w:val="0"/>
          <w:marBottom w:val="0"/>
          <w:divBdr>
            <w:top w:val="none" w:sz="0" w:space="0" w:color="auto"/>
            <w:left w:val="none" w:sz="0" w:space="0" w:color="auto"/>
            <w:bottom w:val="none" w:sz="0" w:space="0" w:color="auto"/>
            <w:right w:val="none" w:sz="0" w:space="0" w:color="auto"/>
          </w:divBdr>
        </w:div>
        <w:div w:id="1161115745">
          <w:marLeft w:val="0"/>
          <w:marRight w:val="0"/>
          <w:marTop w:val="0"/>
          <w:marBottom w:val="0"/>
          <w:divBdr>
            <w:top w:val="none" w:sz="0" w:space="0" w:color="auto"/>
            <w:left w:val="none" w:sz="0" w:space="0" w:color="auto"/>
            <w:bottom w:val="none" w:sz="0" w:space="0" w:color="auto"/>
            <w:right w:val="none" w:sz="0" w:space="0" w:color="auto"/>
          </w:divBdr>
        </w:div>
        <w:div w:id="1992562206">
          <w:marLeft w:val="0"/>
          <w:marRight w:val="0"/>
          <w:marTop w:val="0"/>
          <w:marBottom w:val="0"/>
          <w:divBdr>
            <w:top w:val="none" w:sz="0" w:space="0" w:color="auto"/>
            <w:left w:val="none" w:sz="0" w:space="0" w:color="auto"/>
            <w:bottom w:val="none" w:sz="0" w:space="0" w:color="auto"/>
            <w:right w:val="none" w:sz="0" w:space="0" w:color="auto"/>
          </w:divBdr>
        </w:div>
      </w:divsChild>
    </w:div>
    <w:div w:id="892929939">
      <w:bodyDiv w:val="1"/>
      <w:marLeft w:val="0"/>
      <w:marRight w:val="0"/>
      <w:marTop w:val="0"/>
      <w:marBottom w:val="0"/>
      <w:divBdr>
        <w:top w:val="none" w:sz="0" w:space="0" w:color="auto"/>
        <w:left w:val="none" w:sz="0" w:space="0" w:color="auto"/>
        <w:bottom w:val="none" w:sz="0" w:space="0" w:color="auto"/>
        <w:right w:val="none" w:sz="0" w:space="0" w:color="auto"/>
      </w:divBdr>
    </w:div>
    <w:div w:id="1142389381">
      <w:bodyDiv w:val="1"/>
      <w:marLeft w:val="0"/>
      <w:marRight w:val="0"/>
      <w:marTop w:val="0"/>
      <w:marBottom w:val="0"/>
      <w:divBdr>
        <w:top w:val="none" w:sz="0" w:space="0" w:color="auto"/>
        <w:left w:val="none" w:sz="0" w:space="0" w:color="auto"/>
        <w:bottom w:val="none" w:sz="0" w:space="0" w:color="auto"/>
        <w:right w:val="none" w:sz="0" w:space="0" w:color="auto"/>
      </w:divBdr>
    </w:div>
    <w:div w:id="1346520975">
      <w:bodyDiv w:val="1"/>
      <w:marLeft w:val="0"/>
      <w:marRight w:val="0"/>
      <w:marTop w:val="0"/>
      <w:marBottom w:val="0"/>
      <w:divBdr>
        <w:top w:val="none" w:sz="0" w:space="0" w:color="auto"/>
        <w:left w:val="none" w:sz="0" w:space="0" w:color="auto"/>
        <w:bottom w:val="none" w:sz="0" w:space="0" w:color="auto"/>
        <w:right w:val="none" w:sz="0" w:space="0" w:color="auto"/>
      </w:divBdr>
    </w:div>
    <w:div w:id="1536506600">
      <w:bodyDiv w:val="1"/>
      <w:marLeft w:val="0"/>
      <w:marRight w:val="0"/>
      <w:marTop w:val="0"/>
      <w:marBottom w:val="0"/>
      <w:divBdr>
        <w:top w:val="none" w:sz="0" w:space="0" w:color="auto"/>
        <w:left w:val="none" w:sz="0" w:space="0" w:color="auto"/>
        <w:bottom w:val="none" w:sz="0" w:space="0" w:color="auto"/>
        <w:right w:val="none" w:sz="0" w:space="0" w:color="auto"/>
      </w:divBdr>
      <w:divsChild>
        <w:div w:id="629552487">
          <w:marLeft w:val="0"/>
          <w:marRight w:val="0"/>
          <w:marTop w:val="0"/>
          <w:marBottom w:val="0"/>
          <w:divBdr>
            <w:top w:val="none" w:sz="0" w:space="0" w:color="auto"/>
            <w:left w:val="none" w:sz="0" w:space="0" w:color="auto"/>
            <w:bottom w:val="none" w:sz="0" w:space="0" w:color="auto"/>
            <w:right w:val="none" w:sz="0" w:space="0" w:color="auto"/>
          </w:divBdr>
        </w:div>
        <w:div w:id="1029574681">
          <w:marLeft w:val="0"/>
          <w:marRight w:val="0"/>
          <w:marTop w:val="0"/>
          <w:marBottom w:val="0"/>
          <w:divBdr>
            <w:top w:val="none" w:sz="0" w:space="0" w:color="auto"/>
            <w:left w:val="none" w:sz="0" w:space="0" w:color="auto"/>
            <w:bottom w:val="none" w:sz="0" w:space="0" w:color="auto"/>
            <w:right w:val="none" w:sz="0" w:space="0" w:color="auto"/>
          </w:divBdr>
        </w:div>
        <w:div w:id="244189624">
          <w:marLeft w:val="0"/>
          <w:marRight w:val="0"/>
          <w:marTop w:val="0"/>
          <w:marBottom w:val="0"/>
          <w:divBdr>
            <w:top w:val="none" w:sz="0" w:space="0" w:color="auto"/>
            <w:left w:val="none" w:sz="0" w:space="0" w:color="auto"/>
            <w:bottom w:val="none" w:sz="0" w:space="0" w:color="auto"/>
            <w:right w:val="none" w:sz="0" w:space="0" w:color="auto"/>
          </w:divBdr>
        </w:div>
        <w:div w:id="1522938948">
          <w:marLeft w:val="0"/>
          <w:marRight w:val="0"/>
          <w:marTop w:val="0"/>
          <w:marBottom w:val="0"/>
          <w:divBdr>
            <w:top w:val="none" w:sz="0" w:space="0" w:color="auto"/>
            <w:left w:val="none" w:sz="0" w:space="0" w:color="auto"/>
            <w:bottom w:val="none" w:sz="0" w:space="0" w:color="auto"/>
            <w:right w:val="none" w:sz="0" w:space="0" w:color="auto"/>
          </w:divBdr>
        </w:div>
        <w:div w:id="618804551">
          <w:marLeft w:val="0"/>
          <w:marRight w:val="0"/>
          <w:marTop w:val="0"/>
          <w:marBottom w:val="0"/>
          <w:divBdr>
            <w:top w:val="none" w:sz="0" w:space="0" w:color="auto"/>
            <w:left w:val="none" w:sz="0" w:space="0" w:color="auto"/>
            <w:bottom w:val="none" w:sz="0" w:space="0" w:color="auto"/>
            <w:right w:val="none" w:sz="0" w:space="0" w:color="auto"/>
          </w:divBdr>
        </w:div>
        <w:div w:id="1985548844">
          <w:marLeft w:val="0"/>
          <w:marRight w:val="0"/>
          <w:marTop w:val="0"/>
          <w:marBottom w:val="0"/>
          <w:divBdr>
            <w:top w:val="none" w:sz="0" w:space="0" w:color="auto"/>
            <w:left w:val="none" w:sz="0" w:space="0" w:color="auto"/>
            <w:bottom w:val="none" w:sz="0" w:space="0" w:color="auto"/>
            <w:right w:val="none" w:sz="0" w:space="0" w:color="auto"/>
          </w:divBdr>
        </w:div>
        <w:div w:id="864753418">
          <w:marLeft w:val="0"/>
          <w:marRight w:val="0"/>
          <w:marTop w:val="0"/>
          <w:marBottom w:val="0"/>
          <w:divBdr>
            <w:top w:val="none" w:sz="0" w:space="0" w:color="auto"/>
            <w:left w:val="none" w:sz="0" w:space="0" w:color="auto"/>
            <w:bottom w:val="none" w:sz="0" w:space="0" w:color="auto"/>
            <w:right w:val="none" w:sz="0" w:space="0" w:color="auto"/>
          </w:divBdr>
        </w:div>
      </w:divsChild>
    </w:div>
    <w:div w:id="1583484433">
      <w:bodyDiv w:val="1"/>
      <w:marLeft w:val="0"/>
      <w:marRight w:val="0"/>
      <w:marTop w:val="0"/>
      <w:marBottom w:val="0"/>
      <w:divBdr>
        <w:top w:val="none" w:sz="0" w:space="0" w:color="auto"/>
        <w:left w:val="none" w:sz="0" w:space="0" w:color="auto"/>
        <w:bottom w:val="none" w:sz="0" w:space="0" w:color="auto"/>
        <w:right w:val="none" w:sz="0" w:space="0" w:color="auto"/>
      </w:divBdr>
      <w:divsChild>
        <w:div w:id="996885242">
          <w:marLeft w:val="0"/>
          <w:marRight w:val="0"/>
          <w:marTop w:val="0"/>
          <w:marBottom w:val="0"/>
          <w:divBdr>
            <w:top w:val="none" w:sz="0" w:space="0" w:color="auto"/>
            <w:left w:val="none" w:sz="0" w:space="0" w:color="auto"/>
            <w:bottom w:val="none" w:sz="0" w:space="0" w:color="auto"/>
            <w:right w:val="none" w:sz="0" w:space="0" w:color="auto"/>
          </w:divBdr>
        </w:div>
        <w:div w:id="306520753">
          <w:marLeft w:val="0"/>
          <w:marRight w:val="0"/>
          <w:marTop w:val="0"/>
          <w:marBottom w:val="0"/>
          <w:divBdr>
            <w:top w:val="none" w:sz="0" w:space="0" w:color="auto"/>
            <w:left w:val="none" w:sz="0" w:space="0" w:color="auto"/>
            <w:bottom w:val="none" w:sz="0" w:space="0" w:color="auto"/>
            <w:right w:val="none" w:sz="0" w:space="0" w:color="auto"/>
          </w:divBdr>
        </w:div>
        <w:div w:id="1874463066">
          <w:marLeft w:val="0"/>
          <w:marRight w:val="0"/>
          <w:marTop w:val="0"/>
          <w:marBottom w:val="0"/>
          <w:divBdr>
            <w:top w:val="none" w:sz="0" w:space="0" w:color="auto"/>
            <w:left w:val="none" w:sz="0" w:space="0" w:color="auto"/>
            <w:bottom w:val="none" w:sz="0" w:space="0" w:color="auto"/>
            <w:right w:val="none" w:sz="0" w:space="0" w:color="auto"/>
          </w:divBdr>
        </w:div>
        <w:div w:id="1065375514">
          <w:marLeft w:val="0"/>
          <w:marRight w:val="0"/>
          <w:marTop w:val="0"/>
          <w:marBottom w:val="0"/>
          <w:divBdr>
            <w:top w:val="none" w:sz="0" w:space="0" w:color="auto"/>
            <w:left w:val="none" w:sz="0" w:space="0" w:color="auto"/>
            <w:bottom w:val="none" w:sz="0" w:space="0" w:color="auto"/>
            <w:right w:val="none" w:sz="0" w:space="0" w:color="auto"/>
          </w:divBdr>
        </w:div>
        <w:div w:id="284585129">
          <w:marLeft w:val="0"/>
          <w:marRight w:val="0"/>
          <w:marTop w:val="0"/>
          <w:marBottom w:val="0"/>
          <w:divBdr>
            <w:top w:val="none" w:sz="0" w:space="0" w:color="auto"/>
            <w:left w:val="none" w:sz="0" w:space="0" w:color="auto"/>
            <w:bottom w:val="none" w:sz="0" w:space="0" w:color="auto"/>
            <w:right w:val="none" w:sz="0" w:space="0" w:color="auto"/>
          </w:divBdr>
        </w:div>
        <w:div w:id="867572100">
          <w:marLeft w:val="0"/>
          <w:marRight w:val="0"/>
          <w:marTop w:val="0"/>
          <w:marBottom w:val="0"/>
          <w:divBdr>
            <w:top w:val="none" w:sz="0" w:space="0" w:color="auto"/>
            <w:left w:val="none" w:sz="0" w:space="0" w:color="auto"/>
            <w:bottom w:val="none" w:sz="0" w:space="0" w:color="auto"/>
            <w:right w:val="none" w:sz="0" w:space="0" w:color="auto"/>
          </w:divBdr>
        </w:div>
      </w:divsChild>
    </w:div>
    <w:div w:id="1863548375">
      <w:bodyDiv w:val="1"/>
      <w:marLeft w:val="0"/>
      <w:marRight w:val="0"/>
      <w:marTop w:val="0"/>
      <w:marBottom w:val="0"/>
      <w:divBdr>
        <w:top w:val="none" w:sz="0" w:space="0" w:color="auto"/>
        <w:left w:val="none" w:sz="0" w:space="0" w:color="auto"/>
        <w:bottom w:val="none" w:sz="0" w:space="0" w:color="auto"/>
        <w:right w:val="none" w:sz="0" w:space="0" w:color="auto"/>
      </w:divBdr>
      <w:divsChild>
        <w:div w:id="305470433">
          <w:marLeft w:val="0"/>
          <w:marRight w:val="0"/>
          <w:marTop w:val="0"/>
          <w:marBottom w:val="0"/>
          <w:divBdr>
            <w:top w:val="none" w:sz="0" w:space="0" w:color="auto"/>
            <w:left w:val="none" w:sz="0" w:space="0" w:color="auto"/>
            <w:bottom w:val="none" w:sz="0" w:space="0" w:color="auto"/>
            <w:right w:val="none" w:sz="0" w:space="0" w:color="auto"/>
          </w:divBdr>
        </w:div>
        <w:div w:id="551355853">
          <w:marLeft w:val="0"/>
          <w:marRight w:val="0"/>
          <w:marTop w:val="0"/>
          <w:marBottom w:val="0"/>
          <w:divBdr>
            <w:top w:val="none" w:sz="0" w:space="0" w:color="auto"/>
            <w:left w:val="none" w:sz="0" w:space="0" w:color="auto"/>
            <w:bottom w:val="none" w:sz="0" w:space="0" w:color="auto"/>
            <w:right w:val="none" w:sz="0" w:space="0" w:color="auto"/>
          </w:divBdr>
        </w:div>
        <w:div w:id="482897404">
          <w:marLeft w:val="0"/>
          <w:marRight w:val="0"/>
          <w:marTop w:val="0"/>
          <w:marBottom w:val="0"/>
          <w:divBdr>
            <w:top w:val="none" w:sz="0" w:space="0" w:color="auto"/>
            <w:left w:val="none" w:sz="0" w:space="0" w:color="auto"/>
            <w:bottom w:val="none" w:sz="0" w:space="0" w:color="auto"/>
            <w:right w:val="none" w:sz="0" w:space="0" w:color="auto"/>
          </w:divBdr>
        </w:div>
        <w:div w:id="70466166">
          <w:marLeft w:val="0"/>
          <w:marRight w:val="0"/>
          <w:marTop w:val="0"/>
          <w:marBottom w:val="0"/>
          <w:divBdr>
            <w:top w:val="none" w:sz="0" w:space="0" w:color="auto"/>
            <w:left w:val="none" w:sz="0" w:space="0" w:color="auto"/>
            <w:bottom w:val="none" w:sz="0" w:space="0" w:color="auto"/>
            <w:right w:val="none" w:sz="0" w:space="0" w:color="auto"/>
          </w:divBdr>
        </w:div>
        <w:div w:id="1457064322">
          <w:marLeft w:val="0"/>
          <w:marRight w:val="0"/>
          <w:marTop w:val="0"/>
          <w:marBottom w:val="0"/>
          <w:divBdr>
            <w:top w:val="none" w:sz="0" w:space="0" w:color="auto"/>
            <w:left w:val="none" w:sz="0" w:space="0" w:color="auto"/>
            <w:bottom w:val="none" w:sz="0" w:space="0" w:color="auto"/>
            <w:right w:val="none" w:sz="0" w:space="0" w:color="auto"/>
          </w:divBdr>
        </w:div>
        <w:div w:id="963190338">
          <w:marLeft w:val="0"/>
          <w:marRight w:val="0"/>
          <w:marTop w:val="0"/>
          <w:marBottom w:val="0"/>
          <w:divBdr>
            <w:top w:val="none" w:sz="0" w:space="0" w:color="auto"/>
            <w:left w:val="none" w:sz="0" w:space="0" w:color="auto"/>
            <w:bottom w:val="none" w:sz="0" w:space="0" w:color="auto"/>
            <w:right w:val="none" w:sz="0" w:space="0" w:color="auto"/>
          </w:divBdr>
        </w:div>
        <w:div w:id="1730035486">
          <w:marLeft w:val="0"/>
          <w:marRight w:val="0"/>
          <w:marTop w:val="0"/>
          <w:marBottom w:val="0"/>
          <w:divBdr>
            <w:top w:val="none" w:sz="0" w:space="0" w:color="auto"/>
            <w:left w:val="none" w:sz="0" w:space="0" w:color="auto"/>
            <w:bottom w:val="none" w:sz="0" w:space="0" w:color="auto"/>
            <w:right w:val="none" w:sz="0" w:space="0" w:color="auto"/>
          </w:divBdr>
        </w:div>
        <w:div w:id="86117380">
          <w:marLeft w:val="0"/>
          <w:marRight w:val="0"/>
          <w:marTop w:val="0"/>
          <w:marBottom w:val="0"/>
          <w:divBdr>
            <w:top w:val="none" w:sz="0" w:space="0" w:color="auto"/>
            <w:left w:val="none" w:sz="0" w:space="0" w:color="auto"/>
            <w:bottom w:val="none" w:sz="0" w:space="0" w:color="auto"/>
            <w:right w:val="none" w:sz="0" w:space="0" w:color="auto"/>
          </w:divBdr>
        </w:div>
        <w:div w:id="74284843">
          <w:marLeft w:val="0"/>
          <w:marRight w:val="0"/>
          <w:marTop w:val="0"/>
          <w:marBottom w:val="0"/>
          <w:divBdr>
            <w:top w:val="none" w:sz="0" w:space="0" w:color="auto"/>
            <w:left w:val="none" w:sz="0" w:space="0" w:color="auto"/>
            <w:bottom w:val="none" w:sz="0" w:space="0" w:color="auto"/>
            <w:right w:val="none" w:sz="0" w:space="0" w:color="auto"/>
          </w:divBdr>
        </w:div>
        <w:div w:id="1007169045">
          <w:marLeft w:val="0"/>
          <w:marRight w:val="0"/>
          <w:marTop w:val="0"/>
          <w:marBottom w:val="0"/>
          <w:divBdr>
            <w:top w:val="none" w:sz="0" w:space="0" w:color="auto"/>
            <w:left w:val="none" w:sz="0" w:space="0" w:color="auto"/>
            <w:bottom w:val="none" w:sz="0" w:space="0" w:color="auto"/>
            <w:right w:val="none" w:sz="0" w:space="0" w:color="auto"/>
          </w:divBdr>
        </w:div>
        <w:div w:id="1690715344">
          <w:marLeft w:val="0"/>
          <w:marRight w:val="0"/>
          <w:marTop w:val="0"/>
          <w:marBottom w:val="0"/>
          <w:divBdr>
            <w:top w:val="none" w:sz="0" w:space="0" w:color="auto"/>
            <w:left w:val="none" w:sz="0" w:space="0" w:color="auto"/>
            <w:bottom w:val="none" w:sz="0" w:space="0" w:color="auto"/>
            <w:right w:val="none" w:sz="0" w:space="0" w:color="auto"/>
          </w:divBdr>
        </w:div>
        <w:div w:id="114519213">
          <w:marLeft w:val="0"/>
          <w:marRight w:val="0"/>
          <w:marTop w:val="0"/>
          <w:marBottom w:val="0"/>
          <w:divBdr>
            <w:top w:val="none" w:sz="0" w:space="0" w:color="auto"/>
            <w:left w:val="none" w:sz="0" w:space="0" w:color="auto"/>
            <w:bottom w:val="none" w:sz="0" w:space="0" w:color="auto"/>
            <w:right w:val="none" w:sz="0" w:space="0" w:color="auto"/>
          </w:divBdr>
        </w:div>
        <w:div w:id="1333952235">
          <w:marLeft w:val="0"/>
          <w:marRight w:val="0"/>
          <w:marTop w:val="0"/>
          <w:marBottom w:val="0"/>
          <w:divBdr>
            <w:top w:val="none" w:sz="0" w:space="0" w:color="auto"/>
            <w:left w:val="none" w:sz="0" w:space="0" w:color="auto"/>
            <w:bottom w:val="none" w:sz="0" w:space="0" w:color="auto"/>
            <w:right w:val="none" w:sz="0" w:space="0" w:color="auto"/>
          </w:divBdr>
        </w:div>
        <w:div w:id="838931811">
          <w:marLeft w:val="0"/>
          <w:marRight w:val="0"/>
          <w:marTop w:val="0"/>
          <w:marBottom w:val="0"/>
          <w:divBdr>
            <w:top w:val="none" w:sz="0" w:space="0" w:color="auto"/>
            <w:left w:val="none" w:sz="0" w:space="0" w:color="auto"/>
            <w:bottom w:val="none" w:sz="0" w:space="0" w:color="auto"/>
            <w:right w:val="none" w:sz="0" w:space="0" w:color="auto"/>
          </w:divBdr>
        </w:div>
        <w:div w:id="177891593">
          <w:marLeft w:val="0"/>
          <w:marRight w:val="0"/>
          <w:marTop w:val="0"/>
          <w:marBottom w:val="0"/>
          <w:divBdr>
            <w:top w:val="none" w:sz="0" w:space="0" w:color="auto"/>
            <w:left w:val="none" w:sz="0" w:space="0" w:color="auto"/>
            <w:bottom w:val="none" w:sz="0" w:space="0" w:color="auto"/>
            <w:right w:val="none" w:sz="0" w:space="0" w:color="auto"/>
          </w:divBdr>
        </w:div>
        <w:div w:id="807940673">
          <w:marLeft w:val="0"/>
          <w:marRight w:val="0"/>
          <w:marTop w:val="0"/>
          <w:marBottom w:val="0"/>
          <w:divBdr>
            <w:top w:val="none" w:sz="0" w:space="0" w:color="auto"/>
            <w:left w:val="none" w:sz="0" w:space="0" w:color="auto"/>
            <w:bottom w:val="none" w:sz="0" w:space="0" w:color="auto"/>
            <w:right w:val="none" w:sz="0" w:space="0" w:color="auto"/>
          </w:divBdr>
        </w:div>
      </w:divsChild>
    </w:div>
    <w:div w:id="19963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2F995A7-7AB3-4CB8-8A36-6B905BE2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2411</Words>
  <Characters>13746</Characters>
  <Application>Microsoft Office Word</Application>
  <DocSecurity>0</DocSecurity>
  <Lines>114</Lines>
  <Paragraphs>32</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Anysia Mayerhofer</dc:creator>
  <cp:lastModifiedBy>A D</cp:lastModifiedBy>
  <cp:revision>55</cp:revision>
  <dcterms:created xsi:type="dcterms:W3CDTF">2017-12-15T20:51:00Z</dcterms:created>
  <dcterms:modified xsi:type="dcterms:W3CDTF">2019-04-26T15:52:00Z</dcterms:modified>
</cp:coreProperties>
</file>