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C5" w:rsidRPr="00DC08C5" w:rsidRDefault="00DC08C5" w:rsidP="00DC08C5">
      <w:pPr>
        <w:jc w:val="center"/>
        <w:rPr>
          <w:rFonts w:ascii="Arial Rounded MT Bold" w:hAnsi="Arial Rounded MT Bold"/>
          <w:sz w:val="72"/>
        </w:rPr>
      </w:pPr>
      <w:r w:rsidRPr="00DC08C5">
        <w:rPr>
          <w:rFonts w:ascii="Arial Rounded MT Bold" w:hAnsi="Arial Rounded MT Bold"/>
          <w:sz w:val="72"/>
        </w:rPr>
        <w:t>Issues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Verification of User.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Verification of Agency.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Verification of Service Provider.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DC08C5">
        <w:rPr>
          <w:rFonts w:cstheme="minorHAnsi"/>
          <w:sz w:val="24"/>
        </w:rPr>
        <w:t>Registeration</w:t>
      </w:r>
      <w:proofErr w:type="spellEnd"/>
      <w:r w:rsidRPr="00DC08C5">
        <w:rPr>
          <w:rFonts w:cstheme="minorHAnsi"/>
          <w:sz w:val="24"/>
        </w:rPr>
        <w:t xml:space="preserve"> of User.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User Book any trip directly through us?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How we will charge?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Payment System.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RESPONSIVENESS of Website.</w:t>
      </w:r>
    </w:p>
    <w:p w:rsidR="00DC08C5" w:rsidRPr="00DC08C5" w:rsidRDefault="00DC08C5" w:rsidP="00DC08C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C08C5">
        <w:rPr>
          <w:rFonts w:cstheme="minorHAnsi"/>
          <w:sz w:val="24"/>
        </w:rPr>
        <w:t>3 types of Login.</w:t>
      </w:r>
      <w:bookmarkStart w:id="0" w:name="_GoBack"/>
      <w:bookmarkEnd w:id="0"/>
    </w:p>
    <w:sectPr w:rsidR="00DC08C5" w:rsidRPr="00DC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3919"/>
    <w:multiLevelType w:val="hybridMultilevel"/>
    <w:tmpl w:val="50F0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C5"/>
    <w:rsid w:val="00D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5B6C"/>
  <w15:chartTrackingRefBased/>
  <w15:docId w15:val="{47CBDC02-EA46-43AC-BCC9-8520D01C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Mehdi Rizvi</dc:creator>
  <cp:keywords/>
  <dc:description/>
  <cp:lastModifiedBy>Syed Ali Mehdi Rizvi</cp:lastModifiedBy>
  <cp:revision>1</cp:revision>
  <dcterms:created xsi:type="dcterms:W3CDTF">2019-05-11T11:35:00Z</dcterms:created>
  <dcterms:modified xsi:type="dcterms:W3CDTF">2019-05-11T11:39:00Z</dcterms:modified>
</cp:coreProperties>
</file>