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E7490"/>
          <w:sz w:val="20"/>
        </w:rPr>
        <w:t>BAGENT ENGINE 2026/27 • ARCHITETTURA DI SISTEMA</w:t>
        <w:br/>
      </w:r>
      <w:r>
        <w:rPr>
          <w:b/>
          <w:color w:val="0F172A"/>
          <w:sz w:val="44"/>
        </w:rPr>
        <w:t>PIANO OPERATIVO D'AZIONE IN 7 FASI</w:t>
        <w:br/>
      </w:r>
      <w:r>
        <w:rPr>
          <w:i/>
          <w:color w:val="64748B"/>
          <w:sz w:val="24"/>
        </w:rPr>
        <w:t>Ripristino Downloader, Pipeline Unificata Giornaliera, Validazione Rigorosa &amp; Chiusura del Ciclo</w:t>
      </w:r>
    </w:p>
    <w:p>
      <w:pPr>
        <w:spacing w:before="120" w:after="280"/>
      </w:pPr>
      <w:r>
        <w:rPr>
          <w:b/>
          <w:color w:val="CBD5E1"/>
        </w:rP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color w:val="166534"/>
                <w:sz w:val="21"/>
              </w:rPr>
              <w:t>📌 PRINCIPIO GUIDA ASSOLUTO: NON SI TOCCA IL MOTORE MATEMATICO</w:t>
              <w:br/>
            </w:r>
            <w:r>
              <w:rPr>
                <w:color w:val="1E293B"/>
                <w:sz w:val="19"/>
              </w:rPr>
              <w:t>Il presente piano stabilisce la sequenza non negoziabile per ripristinare il corretto funzionamento di BAgent. Non si creano nuovi modelli matematici e non si aggiungono ulteriori Reality Gate artificiali. La strategia si articola in tre momenti cardinali:</w:t>
              <w:br/>
              <w:t>1. Riparare il file downloader e bonificare il repository GitHub (Fasi 0 e 1);</w:t>
              <w:br/>
              <w:t>2. Collegare l'intera giornata a un unico comando deterministico senza mock (Fasi 2 e 3);</w:t>
              <w:br/>
              <w:t>3. Chiudere il cerchio empirico post-gara e ripulire gli script obsoleti (Fasi 4, 5 e 6).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0F172A"/>
          <w:sz w:val="26"/>
        </w:rPr>
        <w:t>1. MATRICE SINOTTICA DELLE FASI OPERATIVE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Obiettivo Principale</w:t>
            </w:r>
          </w:p>
        </w:tc>
        <w:tc>
          <w:tcPr>
            <w:tcW w:type="dxa" w:w="14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Impatto</w:t>
            </w:r>
          </w:p>
        </w:tc>
        <w:tc>
          <w:tcPr>
            <w:tcW w:type="dxa" w:w="2304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Output / Target</w:t>
            </w:r>
          </w:p>
        </w:tc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Condizione di Chiusura ('Fatto Quando')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0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Backup Downloader Locale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B91C1C"/>
                <w:sz w:val="16"/>
              </w:rPr>
              <w:t>Blocca tutto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Desktop / Backup esterno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Copia locale &gt;20KB che importa senza errori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Ripristino GitHub &amp; Pulizia ID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B91C1C"/>
                <w:sz w:val="16"/>
              </w:rPr>
              <w:t>Blocca tutto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GitHub main aggiornato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File &gt;20KB su main, ID 500-3020 rimossi, smoke test superati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Pipeline Giornaliera (run_today.py)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B91C1C"/>
                <w:sz w:val="16"/>
              </w:rPr>
              <w:t>Blocca schedine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scripts/run_today.py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Un solo comando esegue il flusso e produce ticket_oggi.json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3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Difendibilità &amp; Money Management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16"/>
              </w:rPr>
              <w:t>Inclusa in Fase 2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Regole vincolanti codice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Zero 1/2 secco, quote reali, xG 2026, stake Kelly &lt;=8%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4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Verifica Post-Partita &amp; Hit Rate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16"/>
              </w:rPr>
              <w:t>Post-match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data/tickets/ archivio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Hit/miss tracciato per tipologia mercato su &gt;=30 leg</w:t>
            </w:r>
          </w:p>
        </w:tc>
      </w:tr>
      <w:tr>
        <w:tc>
          <w:tcPr>
            <w:tcW w:type="dxa" w:w="115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5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Mercati Speciali (Corner/Tiri)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16"/>
              </w:rPr>
              <w:t>Non bloccante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SECONDARY_AGGREGATES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Quote speciali solo con idAggregata reale catturato via DevTools</w:t>
            </w:r>
          </w:p>
        </w:tc>
      </w:tr>
      <w:tr>
        <w:tc>
          <w:tcPr>
            <w:tcW w:type="dxa" w:w="115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E7490"/>
                <w:sz w:val="17"/>
              </w:rPr>
              <w:t>Fase 6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Archivio Script &amp; docs/SMOKE.md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E293B"/>
                <w:sz w:val="16"/>
              </w:rPr>
              <w:t>Non bloccante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scripts/archive/ &amp; docs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7"/>
              </w:rPr>
              <w:t>Repo snello, live loop spento, SMOKE.md a 4 comandi</w:t>
            </w:r>
          </w:p>
        </w:tc>
      </w:tr>
    </w:tbl>
    <w:p>
      <w:pPr>
        <w:spacing w:after="24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0 • </w:t>
      </w:r>
      <w:r>
        <w:rPr>
          <w:b/>
          <w:color w:val="0F172A"/>
          <w:sz w:val="24"/>
        </w:rPr>
        <w:t>MESSA IN SICUREZZA DEL DOWNLOADER LOCALE (PRIMA DI OGNI PULL)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Impedire categoricamente la sovrascrittura o perdita della versione funzionante del downloader (28.5 KB) che ha scaricato l'Europa League.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Localizzare services/betting/netwin_odds_downloader.py nel repository locale BAgent.</w:t>
              <w:br/>
            </w:r>
            <w:r>
              <w:rPr>
                <w:color w:val="1E293B"/>
                <w:sz w:val="18"/>
              </w:rPr>
              <w:t>• Eseguire una copia fisica del file all'esterno dell'albero Git (es. sul Desktop del PC e in cartella scratch protetta).</w:t>
              <w:br/>
            </w:r>
            <w:r>
              <w:rPr>
                <w:color w:val="1E293B"/>
                <w:sz w:val="18"/>
              </w:rPr>
              <w:t>• Verificare con uno script Python che la copia contenga la classe NetwinOddsDownloader e che la dimensione sia &gt; 20 KB (la versione corrotta su Git è di soli ~3 KB).</w:t>
              <w:br/>
            </w:r>
            <w:r>
              <w:rPr>
                <w:color w:val="1E293B"/>
                <w:sz w:val="18"/>
              </w:rPr>
              <w:t>• Eseguire il test di import locale: python -c "from services.betting.netwin_odds_downloader import NetwinOddsDownloader; print('ok')".</w:t>
              <w:br/>
            </w:r>
            <w:r>
              <w:rPr>
                <w:color w:val="1E293B"/>
                <w:sz w:val="18"/>
              </w:rPr>
              <w:t>• REGOLA D'ORO: Vietato eseguire git pull o checkout finché la copia esterna non è stata verificata.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Esiste una copia integra fuori dal repo (dimensione ~28.5 KB) che importa senza alcun errore di runtime.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1 • </w:t>
      </w:r>
      <w:r>
        <w:rPr>
          <w:b/>
          <w:color w:val="0F172A"/>
          <w:sz w:val="24"/>
        </w:rPr>
        <w:t>RIPRISTINO SU GITHUB &amp; BONIFICA DEGLI AGGREGATI NETWIN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Rendere il branch 'main' di GitHub pulito, integro, compilabile ed eseguibile da chiunque.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Ripristinare il file netwin_odds_downloader.py completo su main e verificare che la dimensione tracciata su GitHub superi i 20 KB.</w:t>
              <w:br/>
            </w:r>
            <w:r>
              <w:rPr>
                <w:color w:val="1E293B"/>
                <w:sz w:val="18"/>
              </w:rPr>
              <w:t>• Bonificare la costante SECONDARY_AGGREGATES: rimuovere tutti gli ID a tentativi compresi tra 500 e 3020 che il 22 ottobre hanno restituito body vuoto (non sono mercati utili).</w:t>
              <w:br/>
            </w:r>
            <w:r>
              <w:rPr>
                <w:color w:val="1E293B"/>
                <w:sz w:val="18"/>
              </w:rPr>
              <w:t>• Mantenere unicamente gli ID aggregata verificati (MultiGol 335/352, DC Combo 452/1477, 1X2 Combo 444, Chance Mix 459/460/461, DNB 2613, Tempi 341/344/345).</w:t>
              <w:br/>
            </w:r>
            <w:r>
              <w:rPr>
                <w:color w:val="1E293B"/>
                <w:sz w:val="18"/>
              </w:rPr>
              <w:t>• Rimuovere dalla cartella root eventuali file orfani o temporanei.</w:t>
              <w:br/>
            </w:r>
            <w:r>
              <w:rPr>
                <w:color w:val="1E293B"/>
                <w:sz w:val="18"/>
              </w:rPr>
              <w:t>• Eseguire lo Smoke Test obbligatorio a due comandi:</w:t>
              <w:br/>
              <w:t xml:space="preserve">   a) python -c "from services.betting.netwin_odds_downloader import NetwinOddsDownloader; print('ok')"</w:t>
              <w:br/>
              <w:t xml:space="preserve">   b) python scripts/strict_validator.py --demo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Su GitHub il file netwin_odds_downloader.py supera i 20 KB e i due comandi dello Smoke Test restituiscono esito positivo.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2 • </w:t>
      </w:r>
      <w:r>
        <w:rPr>
          <w:b/>
          <w:color w:val="0F172A"/>
          <w:sz w:val="24"/>
        </w:rPr>
        <w:t>UNA PIPELINE AL GIORNO: IL COMANDO UNIFICATO (scripts/run_today.py)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Eliminare qualsiasi esecuzione manuale frammentata: un unico comando esegue l'intera giornata dall'aggiornamento dati alla schedina.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Creare scripts/run_today.py con workflow sequenziale e deterministico in 6 passaggi:</w:t>
              <w:br/>
            </w:r>
            <w:r>
              <w:rPr>
                <w:color w:val="1E293B"/>
                <w:sz w:val="18"/>
              </w:rPr>
              <w:t>•    Step 1: Refresh data/bagent.db tramite scripts/daily_full_refresh.py (aggiornamento risultati e partite giocate).</w:t>
              <w:br/>
            </w:r>
            <w:r>
              <w:rPr>
                <w:color w:val="1E293B"/>
                <w:sz w:val="18"/>
              </w:rPr>
              <w:t>•    Step 2: Verifica e aggiornamento rose/tecnici via daily_roster_coach_updater.py (solo se il registry non è di oggi).</w:t>
              <w:br/>
            </w:r>
            <w:r>
              <w:rPr>
                <w:color w:val="1E293B"/>
                <w:sz w:val="18"/>
              </w:rPr>
              <w:t>•    Step 3: Esportazione snapshot certificato: python scripts/export_certified_snapshot.py -&gt; data/certified_snapshot.json.</w:t>
              <w:br/>
            </w:r>
            <w:r>
              <w:rPr>
                <w:color w:val="1E293B"/>
                <w:sz w:val="18"/>
              </w:rPr>
              <w:t>•    Step 4: Download quote live Netwin: python scripts/download_netwin_odds.py --tournament "&lt;torneo&gt;".</w:t>
              <w:br/>
            </w:r>
            <w:r>
              <w:rPr>
                <w:color w:val="1E293B"/>
                <w:sz w:val="18"/>
              </w:rPr>
              <w:t>•    Step 5: Builder interno candidati con regole vincolanti scritte nel codice (non nel prompt):</w:t>
              <w:br/>
              <w:t xml:space="preserve">           • Solo incontri con data e orario nel futuro (kickoff verificato ISO/CEST);</w:t>
              <w:br/>
              <w:t xml:space="preserve">           • xG ricavati unicamente da team_telemetry_2026 (squadra assente = skip immediato, nessun dato inventato);</w:t>
              <w:br/>
              <w:t xml:space="preserve">           • Quota presente tassativamente nel JSON di quell'esatta partita (vietato match incrociato);</w:t>
              <w:br/>
              <w:t xml:space="preserve">           • Mercati ammessi: MultiGol protetti, Chance Mix, Over 0.5 entrambi i tempi, combo protette (divieto 1 o 2 secco);</w:t>
              <w:br/>
              <w:t xml:space="preserve">           • Massimo 4 selezioni per ticket; stessa partita utilizzabile una sola volta;</w:t>
              <w:br/>
              <w:t xml:space="preserve">           • Motivazione tattica passata a RealityGateGuardian.audit_text prima del validatore.</w:t>
              <w:br/>
            </w:r>
            <w:r>
              <w:rPr>
                <w:color w:val="1E293B"/>
                <w:sz w:val="18"/>
              </w:rPr>
              <w:t>•    Step 6: Validazione finale con StrictTicketPipeline.validate_ticket.</w:t>
              <w:br/>
            </w:r>
            <w:r>
              <w:rPr>
                <w:color w:val="1E293B"/>
                <w:sz w:val="18"/>
              </w:rPr>
              <w:t>• Scrivere data/ticket_oggi.json SOLO ED ESCLUSIVAMENTE se passed è True. In caso di bocciatura, stampare a video i motivi precisi ed uscire con codice 1 senza pubblicare.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Il comando python scripts/run_today.py stampa il certificato ufficiale del validatore e, se approvato, genera data/ticket_oggi.json.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3 • </w:t>
      </w:r>
      <w:r>
        <w:rPr>
          <w:b/>
          <w:color w:val="0F172A"/>
          <w:sz w:val="24"/>
        </w:rPr>
        <w:t>DIFENDIBILITÀ DEL TICKET &amp; MONEY MANAGEMENT INTEGRATO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Garantire che ogni selezione proposta all'utente sia matematicamente giustificata, difendibile e priva di allucinazioni.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Orario di inizio obbligatorio: ogni leg deve riportare data e ora precisa (Regola #76 anti time-travel).</w:t>
              <w:br/>
            </w:r>
            <w:r>
              <w:rPr>
                <w:color w:val="1E293B"/>
                <w:sz w:val="18"/>
              </w:rPr>
              <w:t>• Gestione Soglie e Warning: probabilità reale &lt; 72% o edge &lt; +4.0% generano un avviso trasparente di rischio ma non bloccano la schedina se il valore atteso congiunto (EV) resta positivo.</w:t>
              <w:br/>
            </w:r>
            <w:r>
              <w:rPr>
                <w:color w:val="1E293B"/>
                <w:sz w:val="18"/>
              </w:rPr>
              <w:t>• Money Management Scientifico: applicazione rigorosa del Kelly Frazionario (kelly_staking_engine.py) con tetto massimo dell'8% del bankroll per singolo ticket e del 15% per l'intera sessione.</w:t>
              <w:br/>
            </w:r>
            <w:r>
              <w:rPr>
                <w:color w:val="1E293B"/>
                <w:sz w:val="18"/>
              </w:rPr>
              <w:t>• Anti-Correlazione: deduplicazione automatica se due leg condividono la stessa partita o mercati sovrapposti.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Il JSON del ticket contiene quota reale, xG effettivi, kickoff, probabilità reale, edge ed importo stake, con strict_validator come unica autorità certificatrice.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4 • </w:t>
      </w:r>
      <w:r>
        <w:rPr>
          <w:b/>
          <w:color w:val="0F172A"/>
          <w:sz w:val="24"/>
        </w:rPr>
        <w:t>CHIUSURA DEL CERCHIO POST-PARTITA &amp; VERIFICA HIT-RATE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Rendere il sistema capace di apprendere empiricamente dai risultati senza ricalibrazioni emotive dopo una singola sconfitta.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Post-Match Settlement: a fine gare, uno script automatico legge i punteggi finali reali e li registra a fianco di ciascun leg nell'archivio storico (data/tickets/).</w:t>
              <w:br/>
            </w:r>
            <w:r>
              <w:rPr>
                <w:color w:val="1E293B"/>
                <w:sz w:val="18"/>
              </w:rPr>
              <w:t>• Tracciamento per tipologia di mercato: marcatura hit/miss sul singolo tipo di esito (MultiGol, Chance Mix, Tempi), non solo sul 'vinto/perso' binario del ticket complessivo.</w:t>
              <w:br/>
            </w:r>
            <w:r>
              <w:rPr>
                <w:color w:val="1E293B"/>
                <w:sz w:val="18"/>
              </w:rPr>
              <w:t>• Audit Statistico Settimanale: calcolo dell'hit-rate per tipologia di mercato e per campionato. Solo se un mercato registra un successo &lt; 60% su un campione significativo di almeno 30 leg, la soglia viene alzata in run_today.py.</w:t>
              <w:br/>
            </w:r>
            <w:r>
              <w:rPr>
                <w:color w:val="1E293B"/>
                <w:sz w:val="18"/>
              </w:rPr>
              <w:t>• Stabilità Algoritmica: divieto assoluto di modificare pesi o regole a caldo dopo una singola serata negativa.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Esiste uno storico consolidato delle singole leg con tabella di hit-rate oggettivo e revisione basata su almeno 30 occorrenze.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5 • </w:t>
      </w:r>
      <w:r>
        <w:rPr>
          <w:b/>
          <w:color w:val="0F172A"/>
          <w:sz w:val="24"/>
        </w:rPr>
        <w:t>MERCATI SPECIALI (CORNER, TIRI, CARTELLINI) SOLO CON ID VERI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Estrarre mercati balistici e arbitrali unicamente con evidenza di rete reale, abolendo per sempre gli ID a tentativi.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I mercati speciali restano tassativamente ESCLUSI dalle Fasi 2-4 finché non vengono certificati.</w:t>
              <w:br/>
            </w:r>
            <w:r>
              <w:rPr>
                <w:color w:val="1E293B"/>
                <w:sz w:val="18"/>
              </w:rPr>
              <w:t>• Procedura di sniffing reale: con il browser aperto su Netwin/XSport, entrare nella scheda 'Corner' o 'Tiri' di un evento reale.</w:t>
              <w:br/>
            </w:r>
            <w:r>
              <w:rPr>
                <w:color w:val="1E293B"/>
                <w:sz w:val="18"/>
              </w:rPr>
              <w:t>• Intercettare dai Network DevTools la richiesta getTorneoCentrale che risponde con payload contenente il campo 'avs'.</w:t>
              <w:br/>
            </w:r>
            <w:r>
              <w:rPr>
                <w:color w:val="1E293B"/>
                <w:sz w:val="18"/>
              </w:rPr>
              <w:t>• Leggere l'idAggregata effettivo e inserire SOLO quell'ID in SECONDARY_AGGREGATES.</w:t>
              <w:br/>
            </w:r>
            <w:r>
              <w:rPr>
                <w:color w:val="1E293B"/>
                <w:sz w:val="18"/>
              </w:rPr>
              <w:t>• Eseguire il parsing in una struttura dedicata (CORNER, TIRI, CARTELLINI) e convalidarlo su un singolo match pilota.</w:t>
              <w:br/>
            </w:r>
            <w:r>
              <w:rPr>
                <w:color w:val="1E293B"/>
                <w:sz w:val="18"/>
              </w:rPr>
              <w:t>• Solo a quel punto corner_model.py potrà generare pronostici, e solo se la quota reale è presente nel JSON scaricato.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Una partita pilota scarica correttamente quote corner/tiri differenti dalle altre, senza alcun ID a tentativi.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0E7490"/>
          <w:sz w:val="24"/>
        </w:rPr>
        <w:t xml:space="preserve">FASE 6 • </w:t>
      </w:r>
      <w:r>
        <w:rPr>
          <w:b/>
          <w:color w:val="0F172A"/>
          <w:sz w:val="24"/>
        </w:rPr>
        <w:t>BONIFICA REPOSITORY, ARCHIVIAZIONE E PROTOCOLLO SMOKE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80"/>
            </w:pPr>
            <w:r>
              <w:rPr>
                <w:b/>
                <w:color w:val="1E293B"/>
                <w:sz w:val="19"/>
              </w:rPr>
              <w:t>🎯 Obiettivo: Mantenere la base di codice pulita, snella e manutenibile da entrambi gli agenti (Cursor e Antigravity).</w:t>
              <w:br/>
              <w:br/>
            </w:r>
            <w:r>
              <w:rPr>
                <w:b/>
                <w:color w:val="0F172A"/>
                <w:sz w:val="19"/>
              </w:rPr>
              <w:t>📋 Azioni Esecutive:</w:t>
              <w:br/>
            </w:r>
            <w:r>
              <w:rPr>
                <w:color w:val="1E293B"/>
                <w:sz w:val="18"/>
              </w:rPr>
              <w:t>• Spostare nella cartella scripts/archive/ tutti gli script datati o one-shot (*_14oct*, *_07ott*, deploy storici).</w:t>
              <w:br/>
            </w:r>
            <w:r>
              <w:rPr>
                <w:color w:val="1E293B"/>
                <w:sz w:val="18"/>
              </w:rPr>
              <w:t>• Non toccare e non sovraccaricare il contesto con i file storici enormi (docs/CONVERSAZIONE_*.md) finché la pipeline non è a regime.</w:t>
              <w:br/>
            </w:r>
            <w:r>
              <w:rPr>
                <w:color w:val="1E293B"/>
                <w:sz w:val="18"/>
              </w:rPr>
              <w:t>• Creare o aggiornare il file docs/SMOKE.md con i 4 comandi standard di verifica pre-volo:</w:t>
              <w:br/>
              <w:t xml:space="preserve">   1. python -c "from services.betting.netwin_odds_downloader import NetwinOddsDownloader; print('Downloader OK')"</w:t>
              <w:br/>
              <w:t xml:space="preserve">   2. python scripts/strict_validator.py --demo</w:t>
              <w:br/>
              <w:t xml:space="preserve">   3. python scripts/export_certified_snapshot.py</w:t>
              <w:br/>
              <w:t xml:space="preserve">   4. python scripts/run_today.py</w:t>
              <w:br/>
            </w:r>
            <w:r>
              <w:rPr>
                <w:color w:val="1E293B"/>
                <w:sz w:val="18"/>
              </w:rPr>
              <w:t>• Il loop live in background di run_bagent_full.py deve rimanere spento finché non sarà integrato un feed WebSocket/API live ufficiale.</w:t>
              <w:br/>
            </w:r>
          </w:p>
          <w:p>
            <w:pPr>
              <w:spacing w:before="80" w:after="0"/>
            </w:pPr>
            <w:r>
              <w:rPr>
                <w:b/>
                <w:color w:val="166534"/>
                <w:sz w:val="18"/>
              </w:rPr>
              <w:t xml:space="preserve">✅ Condizione di Chiusura ('Fatto Quando'): </w:t>
            </w:r>
            <w:r>
              <w:rPr>
                <w:i/>
                <w:color w:val="1E293B"/>
                <w:sz w:val="18"/>
              </w:rPr>
              <w:t>Cartella scripts snella, file SMOKE.md aggiornato e tutti i 4 comandi di smoke eseguiti con successo.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b/>
          <w:color w:val="B91C1C"/>
          <w:sz w:val="26"/>
        </w:rPr>
        <w:t>2. DIVIETI STRUTTURALI NON NEGOZIABILI ('COSA NON FARE')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991B1B"/>
                <w:sz w:val="19"/>
              </w:rPr>
              <w:t xml:space="preserve">❌ Nessun secondo Reality Gate: </w:t>
            </w:r>
            <w:r>
              <w:rPr>
                <w:color w:val="1E293B"/>
                <w:sz w:val="18"/>
              </w:rPr>
              <w:t>Vietato aggiungere ulteriori livelli di guardrail che generino paralisi decisionale o conflitti logici. RealityGateGuardian e StrictTicketPipeline sono gli unici filtri autorizzati.</w:t>
              <w:br/>
              <w:br/>
            </w:r>
            <w:r>
              <w:rPr>
                <w:b/>
                <w:color w:val="991B1B"/>
                <w:sz w:val="19"/>
              </w:rPr>
              <w:t xml:space="preserve">❌ Nessun LLM che sceglie le giocate: </w:t>
            </w:r>
            <w:r>
              <w:rPr>
                <w:color w:val="1E293B"/>
                <w:sz w:val="18"/>
              </w:rPr>
              <w:t>I modelli linguistici (Claude, Gemini, Groq) non scelgono i pronostici e non calcolano le quote. Il loro unico compito è spiegare ed analizzare il ticket dopo che è già stato approvato dal motore.</w:t>
              <w:br/>
              <w:br/>
            </w:r>
            <w:r>
              <w:rPr>
                <w:b/>
                <w:color w:val="991B1B"/>
                <w:sz w:val="19"/>
              </w:rPr>
              <w:t xml:space="preserve">❌ Nessun ticket pubblicato senza bollino verde: </w:t>
            </w:r>
            <w:r>
              <w:rPr>
                <w:color w:val="1E293B"/>
                <w:sz w:val="18"/>
              </w:rPr>
              <w:t>Se il validatore restituisce passed=False, la schedina non può essere presentata all'utente né salvata in schedine.json.</w:t>
              <w:br/>
              <w:br/>
            </w:r>
            <w:r>
              <w:rPr>
                <w:b/>
                <w:color w:val="991B1B"/>
                <w:sz w:val="19"/>
              </w:rPr>
              <w:t xml:space="preserve">❌ Nessun ID aggregato a tentativi: </w:t>
            </w:r>
            <w:r>
              <w:rPr>
                <w:color w:val="1E293B"/>
                <w:sz w:val="18"/>
              </w:rPr>
              <w:t>Vietato aggiungere numeri casuali a SECONDARY_AGGREGATES. Ogni ID deve corrispondere a una chiamata XSport documentata.</w:t>
              <w:br/>
              <w:br/>
            </w:r>
            <w:r>
              <w:rPr>
                <w:b/>
                <w:color w:val="991B1B"/>
                <w:sz w:val="19"/>
              </w:rPr>
              <w:t xml:space="preserve">❌ Nessuna ricalibrazione impulsiva: </w:t>
            </w:r>
            <w:r>
              <w:rPr>
                <w:color w:val="1E293B"/>
                <w:sz w:val="18"/>
              </w:rPr>
              <w:t>Le sconfitte singole non modificano le regole. Solo campioni di almeno 30 leg autorizzano l'innalzamento delle soglie.</w:t>
              <w:br/>
              <w:br/>
            </w:r>
          </w:p>
        </w:tc>
      </w:tr>
    </w:tbl>
    <w:p>
      <w:pPr>
        <w:spacing w:before="400"/>
        <w:jc w:val="center"/>
      </w:pPr>
      <w:r>
        <w:rPr>
          <w:color w:val="64748B"/>
          <w:sz w:val="17"/>
        </w:rPr>
        <w:t>Documento Operativo Ufficiale BAgent Engine • Revisione 2026/27 • Conforme a Regole #78 e #79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