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266661E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  <w:bookmarkStart w:id="0" w:name="_GoBack"/>
      <w:bookmarkEnd w:id="0"/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{{jingying_fanwei4}}</w:t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{{lianxiren4}}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{{lianxi_dianhua4}}</w:t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5B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198AF0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BB828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450EC5E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1A253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3F8CF65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{{jingying_fanwei5}}</w:t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{{lianxiren5}}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{{lianxi_dianhua5}}</w:t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1D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AF670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59FDCD9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0087608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3E30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3378F123-C772-4A56-BC1E-95266F0EF52D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D97ECF6F-349F-4306-85D7-35DA12F5FFB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913C9B3B-1A69-46D7-9F45-9399258B0E4E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D4CC8EAB-C1DE-43C5-AFF5-12C25C6174A3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2F4F823B-2DD6-4AD0-A721-647C08917F62}"/>
  </w:font>
  <w:font w:name="WPSEMBED3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2873F4A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2026-03-23T14:37:42Z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