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AB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outlineLvl w:val="0"/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  <w:t>广州自来水专业建安有限公司</w:t>
      </w:r>
    </w:p>
    <w:p w14:paraId="6D3EB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outlineLvl w:val="0"/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  <w:t>单一来源采购记录及结果审核表</w:t>
      </w:r>
    </w:p>
    <w:p w14:paraId="698EC832">
      <w:pPr>
        <w:contextualSpacing/>
        <w:rPr>
          <w:rFonts w:ascii="仿宋_GB2312" w:hAnsi="仿宋_GB2312" w:eastAsia="仿宋_GB2312" w:cs="仿宋_GB2312"/>
          <w:bCs/>
          <w:color w:val="auto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>采购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  <w:lang w:val="en-US" w:eastAsia="zh-CN"/>
        </w:rPr>
        <w:t>部门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 xml:space="preserve">（盖章）：          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  <w:lang w:val="en-US" w:eastAsia="zh-CN"/>
        </w:rPr>
        <w:t xml:space="preserve">                         日期：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 xml:space="preserve">                       </w:t>
      </w:r>
    </w:p>
    <w:tbl>
      <w:tblPr>
        <w:tblStyle w:val="9"/>
        <w:tblW w:w="88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3945"/>
        <w:gridCol w:w="1216"/>
        <w:gridCol w:w="2261"/>
      </w:tblGrid>
      <w:tr w14:paraId="3B42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5" w:hRule="atLeast"/>
          <w:jc w:val="center"/>
        </w:trPr>
        <w:tc>
          <w:tcPr>
            <w:tcW w:w="1431" w:type="dxa"/>
            <w:noWrap/>
            <w:vAlign w:val="center"/>
          </w:tcPr>
          <w:p w14:paraId="28BC6300">
            <w:pPr>
              <w:jc w:val="center"/>
              <w:rPr>
                <w:rFonts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945" w:type="dxa"/>
            <w:noWrap/>
            <w:vAlign w:val="center"/>
          </w:tcPr>
          <w:p w14:paraId="53C97173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216" w:type="dxa"/>
            <w:noWrap/>
            <w:vAlign w:val="center"/>
          </w:tcPr>
          <w:p w14:paraId="468757BC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261" w:type="dxa"/>
            <w:noWrap/>
            <w:vAlign w:val="center"/>
          </w:tcPr>
          <w:p w14:paraId="5BFF882E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{{xiangmu_bianhao}}</w:t>
            </w:r>
          </w:p>
          <w:p w14:paraId="6CE2FEA9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{{gongcheng_bianhao}}</w:t>
            </w:r>
          </w:p>
        </w:tc>
      </w:tr>
      <w:tr w14:paraId="3AEE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5" w:hRule="atLeast"/>
          <w:jc w:val="center"/>
        </w:trPr>
        <w:tc>
          <w:tcPr>
            <w:tcW w:w="1431" w:type="dxa"/>
            <w:noWrap/>
            <w:vAlign w:val="center"/>
          </w:tcPr>
          <w:p w14:paraId="006802CE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采购项目名称</w:t>
            </w:r>
          </w:p>
        </w:tc>
        <w:tc>
          <w:tcPr>
            <w:tcW w:w="3945" w:type="dxa"/>
            <w:noWrap/>
            <w:vAlign w:val="center"/>
          </w:tcPr>
          <w:p w14:paraId="6566E88D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{{caigou_xiangmu_ming}}</w:t>
            </w:r>
          </w:p>
        </w:tc>
        <w:tc>
          <w:tcPr>
            <w:tcW w:w="1216" w:type="dxa"/>
            <w:noWrap/>
            <w:vAlign w:val="center"/>
          </w:tcPr>
          <w:p w14:paraId="4198A1F6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261" w:type="dxa"/>
            <w:noWrap/>
            <w:vAlign w:val="center"/>
          </w:tcPr>
          <w:p w14:paraId="6452D439">
            <w:pPr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0F48E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5" w:hRule="atLeast"/>
          <w:jc w:val="center"/>
        </w:trPr>
        <w:tc>
          <w:tcPr>
            <w:tcW w:w="1431" w:type="dxa"/>
            <w:noWrap/>
            <w:vAlign w:val="center"/>
          </w:tcPr>
          <w:p w14:paraId="553EF3BF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拟推荐选用供应商</w:t>
            </w:r>
          </w:p>
        </w:tc>
        <w:tc>
          <w:tcPr>
            <w:tcW w:w="3945" w:type="dxa"/>
            <w:noWrap/>
            <w:vAlign w:val="center"/>
          </w:tcPr>
          <w:p w14:paraId="5DDD84FD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{{rank1}}</w:t>
            </w:r>
          </w:p>
        </w:tc>
        <w:tc>
          <w:tcPr>
            <w:tcW w:w="1216" w:type="dxa"/>
            <w:noWrap/>
            <w:vAlign w:val="center"/>
          </w:tcPr>
          <w:p w14:paraId="03CE76B8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报价（元）</w:t>
            </w:r>
          </w:p>
        </w:tc>
        <w:tc>
          <w:tcPr>
            <w:tcW w:w="2261" w:type="dxa"/>
            <w:noWrap/>
            <w:vAlign w:val="center"/>
          </w:tcPr>
          <w:p w14:paraId="72D0592B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{{chengjiao_jine}}</w:t>
            </w:r>
          </w:p>
        </w:tc>
      </w:tr>
      <w:tr w14:paraId="1EB0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2" w:hRule="atLeast"/>
          <w:jc w:val="center"/>
        </w:trPr>
        <w:tc>
          <w:tcPr>
            <w:tcW w:w="1431" w:type="dxa"/>
            <w:noWrap/>
            <w:vAlign w:val="center"/>
          </w:tcPr>
          <w:p w14:paraId="22839733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主要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采购</w:t>
            </w:r>
          </w:p>
          <w:p w14:paraId="10C0697D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内容</w:t>
            </w:r>
          </w:p>
        </w:tc>
        <w:tc>
          <w:tcPr>
            <w:tcW w:w="7422" w:type="dxa"/>
            <w:gridSpan w:val="3"/>
            <w:noWrap/>
            <w:vAlign w:val="center"/>
          </w:tcPr>
          <w:p w14:paraId="2B766BEB">
            <w:pPr>
              <w:rPr>
                <w:rFonts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FF"/>
                <w:sz w:val="24"/>
                <w:highlight w:val="none"/>
                <w:lang w:val="en-US" w:eastAsia="zh-CN"/>
              </w:rPr>
              <w:t>{{caigou_neirong}}</w:t>
            </w: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一批</w:t>
            </w:r>
          </w:p>
        </w:tc>
      </w:tr>
      <w:tr w14:paraId="0056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3" w:hRule="atLeast"/>
          <w:jc w:val="center"/>
        </w:trPr>
        <w:tc>
          <w:tcPr>
            <w:tcW w:w="1431" w:type="dxa"/>
            <w:noWrap/>
            <w:vAlign w:val="center"/>
          </w:tcPr>
          <w:p w14:paraId="0B375996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选用理由</w:t>
            </w:r>
          </w:p>
        </w:tc>
        <w:tc>
          <w:tcPr>
            <w:tcW w:w="7422" w:type="dxa"/>
            <w:gridSpan w:val="3"/>
            <w:noWrap/>
            <w:vAlign w:val="center"/>
          </w:tcPr>
          <w:p w14:paraId="64901288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经查询，该公司资质、产品价格、产品质量、公司信用等方面良好，产品规格参数、技术指标满足项目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需求。</w:t>
            </w:r>
          </w:p>
        </w:tc>
      </w:tr>
      <w:tr w14:paraId="25204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10" w:hRule="atLeast"/>
          <w:jc w:val="center"/>
        </w:trPr>
        <w:tc>
          <w:tcPr>
            <w:tcW w:w="1431" w:type="dxa"/>
            <w:noWrap/>
            <w:vAlign w:val="center"/>
          </w:tcPr>
          <w:p w14:paraId="48A2423A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评审小组</w:t>
            </w:r>
          </w:p>
          <w:p w14:paraId="6414399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会审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22" w:type="dxa"/>
            <w:gridSpan w:val="3"/>
            <w:noWrap/>
            <w:vAlign w:val="top"/>
          </w:tcPr>
          <w:p w14:paraId="69264043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2007174A"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73C1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6" w:hRule="atLeast"/>
          <w:jc w:val="center"/>
        </w:trPr>
        <w:tc>
          <w:tcPr>
            <w:tcW w:w="1431" w:type="dxa"/>
            <w:noWrap w:val="0"/>
            <w:vAlign w:val="center"/>
          </w:tcPr>
          <w:p w14:paraId="6C1CFE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</w:t>
            </w:r>
          </w:p>
        </w:tc>
        <w:tc>
          <w:tcPr>
            <w:tcW w:w="7422" w:type="dxa"/>
            <w:gridSpan w:val="3"/>
            <w:noWrap w:val="0"/>
            <w:vAlign w:val="center"/>
          </w:tcPr>
          <w:p w14:paraId="4A339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</w:tbl>
    <w:p w14:paraId="0156A60A">
      <w:pPr>
        <w:rPr>
          <w:rFonts w:hint="eastAsia"/>
        </w:rPr>
      </w:pPr>
      <w:r>
        <w:rPr>
          <w:rFonts w:hint="eastAsia" w:ascii="仿宋_GB2312" w:hAnsi="仿宋_GB2312" w:eastAsia="仿宋_GB2312" w:cs="仿宋_GB2312"/>
          <w:bCs/>
          <w:color w:val="auto"/>
          <w:szCs w:val="21"/>
          <w:highlight w:val="none"/>
        </w:rPr>
        <w:t>注：</w:t>
      </w:r>
      <w:r>
        <w:rPr>
          <w:rFonts w:hint="eastAsia" w:ascii="仿宋_GB2312" w:hAnsi="仿宋_GB2312" w:eastAsia="仿宋_GB2312" w:cs="仿宋_GB2312"/>
          <w:bCs/>
          <w:color w:val="auto"/>
          <w:szCs w:val="21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Cs/>
          <w:color w:val="auto"/>
          <w:sz w:val="20"/>
          <w:szCs w:val="20"/>
          <w:highlight w:val="none"/>
        </w:rPr>
        <w:t>采购项目</w:t>
      </w:r>
      <w:r>
        <w:rPr>
          <w:rFonts w:hint="eastAsia" w:ascii="仿宋_GB2312" w:hAnsi="仿宋_GB2312" w:eastAsia="仿宋_GB2312" w:cs="仿宋_GB2312"/>
          <w:color w:val="auto"/>
          <w:sz w:val="20"/>
          <w:szCs w:val="20"/>
          <w:highlight w:val="none"/>
        </w:rPr>
        <w:t>审批权限不涉及的审批栏目，可视实际情况划“/”</w:t>
      </w:r>
    </w:p>
    <w:p w14:paraId="2A0E172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07E4C">
    <w:pPr>
      <w:pStyle w:val="7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F686C"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2670EA"/>
    <w:rsid w:val="014F03EF"/>
    <w:rsid w:val="09BC7972"/>
    <w:rsid w:val="0F476BAA"/>
    <w:rsid w:val="0F78428C"/>
    <w:rsid w:val="0F8B4CE8"/>
    <w:rsid w:val="12706417"/>
    <w:rsid w:val="149208C7"/>
    <w:rsid w:val="1577425E"/>
    <w:rsid w:val="17173305"/>
    <w:rsid w:val="1763654B"/>
    <w:rsid w:val="1B3501FE"/>
    <w:rsid w:val="1D2401BC"/>
    <w:rsid w:val="1DC13FCB"/>
    <w:rsid w:val="1DDC08B5"/>
    <w:rsid w:val="1E1E31CB"/>
    <w:rsid w:val="1F050D20"/>
    <w:rsid w:val="216C24A0"/>
    <w:rsid w:val="29C966E1"/>
    <w:rsid w:val="2F911A4F"/>
    <w:rsid w:val="324F79A0"/>
    <w:rsid w:val="328E04C8"/>
    <w:rsid w:val="35215623"/>
    <w:rsid w:val="367774C5"/>
    <w:rsid w:val="3710594F"/>
    <w:rsid w:val="385B0E4C"/>
    <w:rsid w:val="39CE2401"/>
    <w:rsid w:val="4D7244F0"/>
    <w:rsid w:val="61B03707"/>
    <w:rsid w:val="64D875BA"/>
    <w:rsid w:val="677659E4"/>
    <w:rsid w:val="6813679E"/>
    <w:rsid w:val="68152516"/>
    <w:rsid w:val="68AB4C28"/>
    <w:rsid w:val="6AC65424"/>
    <w:rsid w:val="6ED07197"/>
    <w:rsid w:val="6EE42C42"/>
    <w:rsid w:val="7104137A"/>
    <w:rsid w:val="79045813"/>
    <w:rsid w:val="7941454F"/>
    <w:rsid w:val="7BBF17BE"/>
    <w:rsid w:val="7C833A9B"/>
    <w:rsid w:val="7FF151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5"/>
    <w:qFormat/>
    <w:uiPriority w:val="0"/>
    <w:pPr>
      <w:adjustRightInd w:val="0"/>
      <w:spacing w:line="360" w:lineRule="auto"/>
      <w:ind w:left="0" w:leftChars="0" w:firstLine="420"/>
      <w:textAlignment w:val="baseline"/>
    </w:pPr>
    <w:rPr>
      <w:color w:val="000000"/>
      <w:kern w:val="0"/>
      <w:sz w:val="20"/>
    </w:rPr>
  </w:style>
  <w:style w:type="paragraph" w:styleId="3">
    <w:name w:val="Body Text Indent"/>
    <w:basedOn w:val="1"/>
    <w:next w:val="4"/>
    <w:unhideWhenUsed/>
    <w:qFormat/>
    <w:uiPriority w:val="0"/>
    <w:pPr>
      <w:spacing w:after="120"/>
      <w:ind w:left="420" w:leftChars="200"/>
    </w:pPr>
  </w:style>
  <w:style w:type="paragraph" w:styleId="4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customStyle="1" w:styleId="5">
    <w:name w:val="xl5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/>
      <w:kern w:val="0"/>
      <w:sz w:val="20"/>
      <w:szCs w:val="20"/>
    </w:rPr>
  </w:style>
  <w:style w:type="paragraph" w:styleId="6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355</Characters>
  <Lines>0</Lines>
  <Paragraphs>0</Paragraphs>
  <TotalTime>0</TotalTime>
  <ScaleCrop>false</ScaleCrop>
  <LinksUpToDate>false</LinksUpToDate>
  <CharactersWithSpaces>428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2024-08-29T02:35:00Z</dcterms:created>
  <dc:creator>Administrator</dc:creator>
  <cp:lastModifiedBy>xiangjiewen</cp:lastModifiedBy>
  <dcterms:modified xsi:type="dcterms:W3CDTF">2026-03-23T14:06:54Z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DE14962326C74EF399D6F4F5E147EF95_13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