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2480B">
      <w:pPr>
        <w:rPr>
          <w:highlight w:val="none"/>
        </w:rPr>
      </w:pPr>
    </w:p>
    <w:p w14:paraId="3F48CB3D">
      <w:pPr>
        <w:pStyle w:val="14"/>
        <w:rPr>
          <w:highlight w:val="none"/>
        </w:rPr>
      </w:pPr>
    </w:p>
    <w:p w14:paraId="5674E57D">
      <w:pPr>
        <w:pStyle w:val="14"/>
        <w:rPr>
          <w:rFonts w:hint="eastAsia"/>
          <w:highlight w:val="none"/>
        </w:rPr>
      </w:pPr>
    </w:p>
    <w:p w14:paraId="6111A8FF">
      <w:pPr>
        <w:rPr>
          <w:rFonts w:hint="eastAsia" w:ascii="宋体" w:hAnsi="宋体" w:eastAsia="宋体" w:cs="宋体"/>
          <w:highlight w:val="none"/>
        </w:rPr>
      </w:pPr>
    </w:p>
    <w:p w14:paraId="547D5AEC">
      <w:pPr>
        <w:jc w:val="center"/>
        <w:rPr>
          <w:rFonts w:hint="eastAsia" w:ascii="宋体" w:hAnsi="宋体" w:eastAsia="宋体" w:cs="宋体"/>
          <w:b/>
          <w:sz w:val="52"/>
          <w:szCs w:val="52"/>
          <w:highlight w:val="none"/>
        </w:rPr>
      </w:pPr>
      <w:r>
        <w:rPr>
          <w:rFonts w:hint="eastAsia" w:ascii="方正小标宋简体" w:eastAsia="方正小标宋简体"/>
          <w:b/>
          <w:color w:val="0000FF"/>
          <w:sz w:val="52"/>
          <w:szCs w:val="52"/>
          <w:highlight w:val="none"/>
          <w:lang w:val="en-US" w:eastAsia="zh-CN"/>
        </w:rPr>
        <w:t>{{caigou_xiangmu_ming}}</w:t>
      </w:r>
    </w:p>
    <w:p w14:paraId="47087DAA">
      <w:pPr>
        <w:jc w:val="center"/>
        <w:rPr>
          <w:rFonts w:ascii="方正小标宋简体" w:eastAsia="方正小标宋简体"/>
          <w:b/>
          <w:sz w:val="52"/>
          <w:szCs w:val="52"/>
          <w:highlight w:val="none"/>
        </w:rPr>
      </w:pPr>
    </w:p>
    <w:p w14:paraId="101A1FFD">
      <w:pPr>
        <w:jc w:val="center"/>
        <w:rPr>
          <w:rFonts w:ascii="方正小标宋简体" w:eastAsia="方正小标宋简体"/>
          <w:b/>
          <w:sz w:val="52"/>
          <w:szCs w:val="52"/>
          <w:highlight w:val="none"/>
        </w:rPr>
      </w:pPr>
    </w:p>
    <w:p w14:paraId="560EBC7F">
      <w:pPr>
        <w:pStyle w:val="14"/>
        <w:rPr>
          <w:highlight w:val="none"/>
        </w:rPr>
      </w:pPr>
    </w:p>
    <w:p w14:paraId="7B3FE407">
      <w:pPr>
        <w:pStyle w:val="59"/>
        <w:rPr>
          <w:rFonts w:hint="eastAsia"/>
          <w:highlight w:val="none"/>
        </w:rPr>
      </w:pPr>
    </w:p>
    <w:p w14:paraId="06EC19B6">
      <w:pPr>
        <w:jc w:val="center"/>
        <w:rPr>
          <w:rFonts w:ascii="方正小标宋简体" w:eastAsia="方正小标宋简体"/>
          <w:b/>
          <w:sz w:val="52"/>
          <w:szCs w:val="52"/>
          <w:highlight w:val="none"/>
        </w:rPr>
      </w:pPr>
    </w:p>
    <w:p w14:paraId="0C2C1EF9">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宋体" w:hAnsi="宋体" w:eastAsia="宋体" w:cs="宋体"/>
          <w:b/>
          <w:sz w:val="52"/>
          <w:szCs w:val="52"/>
          <w:highlight w:val="none"/>
          <w:lang w:val="en-US" w:eastAsia="zh-CN"/>
        </w:rPr>
        <w:t xml:space="preserve">租 赁 </w:t>
      </w:r>
      <w:r>
        <w:rPr>
          <w:rFonts w:hint="eastAsia" w:ascii="宋体" w:hAnsi="宋体" w:eastAsia="宋体" w:cs="宋体"/>
          <w:b/>
          <w:sz w:val="52"/>
          <w:szCs w:val="52"/>
          <w:highlight w:val="none"/>
        </w:rPr>
        <w:t>交 易 文 件</w:t>
      </w:r>
      <w:bookmarkEnd w:id="0"/>
    </w:p>
    <w:p w14:paraId="570FA4C8">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9A1CE9A">
      <w:pPr>
        <w:jc w:val="center"/>
        <w:rPr>
          <w:rFonts w:ascii="仿宋_GB2312" w:eastAsia="仿宋_GB2312"/>
          <w:sz w:val="32"/>
          <w:szCs w:val="32"/>
          <w:highlight w:val="none"/>
        </w:rPr>
      </w:pPr>
    </w:p>
    <w:p w14:paraId="5AD56304">
      <w:pPr>
        <w:jc w:val="center"/>
        <w:rPr>
          <w:rFonts w:ascii="仿宋_GB2312" w:eastAsia="仿宋_GB2312"/>
          <w:sz w:val="32"/>
          <w:szCs w:val="32"/>
          <w:highlight w:val="none"/>
        </w:rPr>
      </w:pPr>
    </w:p>
    <w:p w14:paraId="1AEECDB4">
      <w:pPr>
        <w:pStyle w:val="14"/>
        <w:rPr>
          <w:rFonts w:hint="eastAsia"/>
          <w:highlight w:val="none"/>
        </w:rPr>
      </w:pPr>
    </w:p>
    <w:p w14:paraId="170A7421">
      <w:pPr>
        <w:jc w:val="both"/>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color w:val="0000FF"/>
          <w:sz w:val="32"/>
          <w:szCs w:val="32"/>
          <w:highlight w:val="none"/>
          <w:lang w:val="en-US" w:eastAsia="zh-CN"/>
        </w:rPr>
        <w:t>{{jiaoyi_fengmian_year}}</w:t>
      </w:r>
      <w:r>
        <w:rPr>
          <w:rFonts w:hint="eastAsia" w:ascii="黑体" w:hAnsi="黑体" w:eastAsia="黑体" w:cs="仿宋_GB2312"/>
          <w:sz w:val="32"/>
          <w:szCs w:val="32"/>
          <w:highlight w:val="none"/>
          <w:lang w:val="en-US" w:eastAsia="zh-CN"/>
        </w:rPr>
        <w:t>年</w:t>
      </w:r>
      <w:r>
        <w:rPr>
          <w:rFonts w:hint="eastAsia" w:ascii="黑体" w:hAnsi="黑体" w:eastAsia="黑体" w:cs="仿宋_GB2312"/>
          <w:color w:val="0000FF"/>
          <w:sz w:val="32"/>
          <w:szCs w:val="32"/>
          <w:highlight w:val="none"/>
          <w:lang w:val="en-US" w:eastAsia="zh-CN"/>
        </w:rPr>
        <w:t>{{jiaoyi_fengmian_month}}</w:t>
      </w:r>
      <w:r>
        <w:rPr>
          <w:rFonts w:hint="eastAsia" w:ascii="黑体" w:hAnsi="黑体" w:eastAsia="黑体" w:cs="仿宋_GB2312"/>
          <w:sz w:val="32"/>
          <w:szCs w:val="32"/>
          <w:highlight w:val="none"/>
          <w:lang w:val="en-US" w:eastAsia="zh-CN"/>
        </w:rPr>
        <w:t>月</w:t>
      </w:r>
    </w:p>
    <w:p w14:paraId="5F96E8C2">
      <w:pPr>
        <w:jc w:val="center"/>
        <w:rPr>
          <w:rFonts w:ascii="黑体" w:hAnsi="黑体" w:eastAsia="黑体" w:cs="仿宋_GB2312"/>
          <w:sz w:val="32"/>
          <w:szCs w:val="32"/>
          <w:highlight w:val="none"/>
        </w:rPr>
      </w:pPr>
    </w:p>
    <w:p w14:paraId="20BE1E3A">
      <w:pPr>
        <w:pStyle w:val="62"/>
        <w:keepNext w:val="0"/>
        <w:keepLines w:val="0"/>
        <w:pageBreakBefore/>
        <w:widowControl w:val="0"/>
        <w:kinsoku/>
        <w:wordWrap/>
        <w:overflowPunct/>
        <w:topLinePunct w:val="0"/>
        <w:autoSpaceDE/>
        <w:autoSpaceDN/>
        <w:bidi w:val="0"/>
        <w:adjustRightInd w:val="0"/>
        <w:snapToGrid w:val="0"/>
        <w:spacing w:before="0" w:line="600" w:lineRule="exact"/>
        <w:jc w:val="center"/>
        <w:textAlignment w:val="auto"/>
        <w:rPr>
          <w:rFonts w:ascii="方正小标宋简体" w:eastAsia="方正小标宋简体"/>
          <w:b/>
          <w:color w:val="auto"/>
          <w:sz w:val="44"/>
          <w:szCs w:val="44"/>
          <w:highlight w:val="none"/>
          <w:lang w:val="zh-CN"/>
        </w:rPr>
      </w:pPr>
      <w:bookmarkStart w:id="1" w:name="_Toc24600"/>
      <w:bookmarkStart w:id="2" w:name="_Toc27437"/>
      <w:r>
        <w:rPr>
          <w:rFonts w:hint="eastAsia" w:ascii="方正小标宋简体" w:eastAsia="方正小标宋简体"/>
          <w:b/>
          <w:color w:val="auto"/>
          <w:sz w:val="44"/>
          <w:szCs w:val="44"/>
          <w:highlight w:val="none"/>
          <w:lang w:val="zh-CN"/>
        </w:rPr>
        <w:t>目  录</w:t>
      </w:r>
      <w:bookmarkEnd w:id="1"/>
      <w:bookmarkEnd w:id="2"/>
    </w:p>
    <w:p w14:paraId="28EB3851">
      <w:pPr>
        <w:rPr>
          <w:highlight w:val="none"/>
          <w:lang w:val="zh-CN"/>
        </w:rPr>
      </w:pPr>
    </w:p>
    <w:p w14:paraId="6BD7CEDA">
      <w:pPr>
        <w:pStyle w:val="25"/>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01C18226">
      <w:pPr>
        <w:pStyle w:val="25"/>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租赁邀请书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4A3EA6F9">
      <w:pPr>
        <w:pStyle w:val="25"/>
        <w:tabs>
          <w:tab w:val="right" w:leader="dot" w:pos="8730"/>
          <w:tab w:val="clear" w:pos="8834"/>
        </w:tabs>
        <w:rPr>
          <w:sz w:val="28"/>
          <w:szCs w:val="28"/>
          <w:highlight w:val="none"/>
        </w:rPr>
      </w:pPr>
    </w:p>
    <w:p w14:paraId="617D7E87">
      <w:pPr>
        <w:pStyle w:val="25"/>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20B8EF2D">
      <w:pPr>
        <w:pStyle w:val="23"/>
        <w:tabs>
          <w:tab w:val="right" w:leader="dot" w:pos="8730"/>
        </w:tabs>
        <w:rPr>
          <w:sz w:val="28"/>
          <w:szCs w:val="28"/>
          <w:highlight w:val="none"/>
        </w:rPr>
      </w:pPr>
    </w:p>
    <w:p w14:paraId="67BA41B2">
      <w:pPr>
        <w:pStyle w:val="25"/>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eastAsia="宋体" w:cs="Times New Roman"/>
          <w:sz w:val="28"/>
          <w:szCs w:val="28"/>
          <w:highlight w:val="none"/>
          <w:lang w:val="en-US" w:eastAsia="zh-CN"/>
        </w:rPr>
        <w:t>租赁方</w:t>
      </w:r>
      <w:r>
        <w:rPr>
          <w:rFonts w:hint="eastAsia"/>
          <w:sz w:val="28"/>
          <w:szCs w:val="28"/>
          <w:highlight w:val="none"/>
        </w:rPr>
        <w:t>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090A01B0">
      <w:pPr>
        <w:rPr>
          <w:sz w:val="28"/>
          <w:szCs w:val="28"/>
          <w:highlight w:val="none"/>
        </w:rPr>
      </w:pPr>
    </w:p>
    <w:p w14:paraId="405894A9">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09B90A49">
      <w:pPr>
        <w:pStyle w:val="16"/>
        <w:tabs>
          <w:tab w:val="right" w:leader="dot" w:pos="8730"/>
        </w:tabs>
        <w:rPr>
          <w:sz w:val="28"/>
          <w:szCs w:val="28"/>
          <w:highlight w:val="none"/>
        </w:rPr>
      </w:pPr>
    </w:p>
    <w:p w14:paraId="70295FEA">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eastAsia="宋体" w:cs="Times New Roman"/>
          <w:sz w:val="28"/>
          <w:szCs w:val="28"/>
          <w:highlight w:val="none"/>
          <w:lang w:val="en-US" w:eastAsia="zh-CN"/>
        </w:rPr>
        <w:t>租赁</w:t>
      </w:r>
      <w:r>
        <w:rPr>
          <w:rFonts w:hint="eastAsia" w:ascii="方正小标宋简体"/>
          <w:sz w:val="28"/>
          <w:szCs w:val="28"/>
          <w:highlight w:val="none"/>
        </w:rPr>
        <w:t>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70442AEA">
      <w:pPr>
        <w:rPr>
          <w:sz w:val="28"/>
          <w:szCs w:val="28"/>
          <w:highlight w:val="none"/>
        </w:rPr>
      </w:pPr>
    </w:p>
    <w:p w14:paraId="0993CB00">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18</w:t>
      </w:r>
      <w:r>
        <w:rPr>
          <w:sz w:val="28"/>
          <w:szCs w:val="28"/>
          <w:highlight w:val="none"/>
        </w:rPr>
        <w:fldChar w:fldCharType="end"/>
      </w:r>
      <w:r>
        <w:rPr>
          <w:rFonts w:ascii="宋体" w:hAnsi="宋体"/>
          <w:sz w:val="28"/>
          <w:szCs w:val="28"/>
          <w:highlight w:val="none"/>
        </w:rPr>
        <w:fldChar w:fldCharType="end"/>
      </w:r>
    </w:p>
    <w:p w14:paraId="73533AC9">
      <w:pPr>
        <w:rPr>
          <w:sz w:val="28"/>
          <w:szCs w:val="28"/>
          <w:highlight w:val="none"/>
        </w:rPr>
      </w:pPr>
    </w:p>
    <w:p w14:paraId="3A778B2F">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37</w:t>
      </w:r>
      <w:r>
        <w:rPr>
          <w:sz w:val="28"/>
          <w:szCs w:val="28"/>
          <w:highlight w:val="none"/>
        </w:rPr>
        <w:fldChar w:fldCharType="end"/>
      </w:r>
      <w:r>
        <w:rPr>
          <w:rFonts w:ascii="宋体" w:hAnsi="宋体"/>
          <w:sz w:val="28"/>
          <w:szCs w:val="28"/>
          <w:highlight w:val="none"/>
        </w:rPr>
        <w:fldChar w:fldCharType="end"/>
      </w:r>
    </w:p>
    <w:p w14:paraId="728FA892">
      <w:pPr>
        <w:pStyle w:val="23"/>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2D67442C">
      <w:pPr>
        <w:keepNext w:val="0"/>
        <w:keepLines w:val="0"/>
        <w:pageBreakBefore/>
        <w:widowControl w:val="0"/>
        <w:kinsoku/>
        <w:wordWrap/>
        <w:overflowPunct/>
        <w:topLinePunct w:val="0"/>
        <w:autoSpaceDE/>
        <w:autoSpaceDN/>
        <w:bidi w:val="0"/>
        <w:adjustRightInd/>
        <w:snapToGrid w:val="0"/>
        <w:spacing w:line="580" w:lineRule="exact"/>
        <w:ind w:firstLine="720" w:firstLineChars="200"/>
        <w:jc w:val="center"/>
        <w:textAlignment w:val="auto"/>
        <w:outlineLvl w:val="0"/>
        <w:rPr>
          <w:rFonts w:hint="eastAsia" w:ascii="宋体" w:hAnsi="宋体" w:eastAsia="宋体" w:cs="宋体"/>
          <w:bCs/>
          <w:kern w:val="2"/>
          <w:sz w:val="36"/>
          <w:szCs w:val="32"/>
          <w:highlight w:val="none"/>
          <w:lang w:val="en-US" w:eastAsia="zh-CN" w:bidi="ar-SA"/>
        </w:rPr>
      </w:pPr>
      <w:bookmarkStart w:id="3" w:name="_Toc20064"/>
      <w:r>
        <w:rPr>
          <w:rFonts w:hint="eastAsia" w:ascii="宋体" w:hAnsi="宋体" w:eastAsia="宋体" w:cs="宋体"/>
          <w:bCs/>
          <w:kern w:val="2"/>
          <w:sz w:val="36"/>
          <w:szCs w:val="32"/>
          <w:highlight w:val="none"/>
          <w:lang w:val="en-US" w:eastAsia="zh-CN" w:bidi="ar-SA"/>
        </w:rPr>
        <w:t>第一章</w:t>
      </w:r>
      <w:bookmarkStart w:id="4" w:name="_Toc88209928"/>
      <w:r>
        <w:rPr>
          <w:rFonts w:hint="eastAsia" w:ascii="宋体" w:hAnsi="宋体" w:eastAsia="宋体" w:cs="宋体"/>
          <w:bCs/>
          <w:kern w:val="2"/>
          <w:sz w:val="36"/>
          <w:szCs w:val="32"/>
          <w:highlight w:val="none"/>
          <w:lang w:val="en-US" w:eastAsia="zh-CN" w:bidi="ar-SA"/>
        </w:rPr>
        <w:t xml:space="preserve">  </w:t>
      </w:r>
      <w:bookmarkEnd w:id="4"/>
      <w:r>
        <w:rPr>
          <w:rFonts w:hint="eastAsia" w:ascii="宋体" w:hAnsi="宋体" w:eastAsia="宋体" w:cs="宋体"/>
          <w:bCs/>
          <w:kern w:val="2"/>
          <w:sz w:val="36"/>
          <w:szCs w:val="32"/>
          <w:highlight w:val="none"/>
          <w:lang w:val="en-US" w:eastAsia="zh-CN" w:bidi="ar-SA"/>
        </w:rPr>
        <w:t>租赁邀请书</w:t>
      </w:r>
      <w:bookmarkEnd w:id="3"/>
    </w:p>
    <w:p w14:paraId="2486B3DD">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outlineLvl w:val="0"/>
        <w:rPr>
          <w:rFonts w:hint="eastAsia" w:ascii="宋体" w:hAnsi="宋体" w:eastAsia="宋体" w:cs="宋体"/>
          <w:bCs/>
          <w:kern w:val="2"/>
          <w:sz w:val="36"/>
          <w:szCs w:val="32"/>
          <w:highlight w:val="none"/>
          <w:lang w:val="en-US" w:eastAsia="zh-CN" w:bidi="ar-SA"/>
        </w:rPr>
      </w:pPr>
    </w:p>
    <w:p w14:paraId="58F86470">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color w:val="0000FF"/>
          <w:sz w:val="28"/>
          <w:szCs w:val="28"/>
          <w:highlight w:val="none"/>
          <w:u w:val="single"/>
          <w:lang w:val="en-US" w:eastAsia="zh-CN"/>
        </w:rPr>
        <w:t>{{caigou_xiangmu_ming}}</w:t>
      </w:r>
      <w:r>
        <w:rPr>
          <w:rFonts w:hint="eastAsia" w:ascii="仿宋_GB2312" w:eastAsia="仿宋_GB2312"/>
          <w:sz w:val="28"/>
          <w:szCs w:val="28"/>
          <w:highlight w:val="none"/>
        </w:rPr>
        <w:t>已具备</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条件，现决定对该项目</w:t>
      </w:r>
      <w:r>
        <w:rPr>
          <w:rFonts w:hint="eastAsia" w:ascii="仿宋_GB2312" w:eastAsia="仿宋_GB2312"/>
          <w:sz w:val="28"/>
          <w:szCs w:val="28"/>
          <w:highlight w:val="none"/>
          <w:lang w:val="en-US" w:eastAsia="zh-CN"/>
        </w:rPr>
        <w:t>采用邀请询比方式开展</w:t>
      </w:r>
      <w:r>
        <w:rPr>
          <w:rFonts w:hint="eastAsia" w:ascii="仿宋_GB2312" w:eastAsia="仿宋_GB2312"/>
          <w:sz w:val="28"/>
          <w:szCs w:val="28"/>
          <w:highlight w:val="none"/>
        </w:rPr>
        <w:t>。具体事宜如下：</w:t>
      </w:r>
    </w:p>
    <w:p w14:paraId="2142BC98">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w:t>
      </w:r>
      <w:r>
        <w:rPr>
          <w:rFonts w:hint="eastAsia" w:ascii="宋体" w:hAnsi="宋体"/>
          <w:b/>
          <w:sz w:val="32"/>
          <w:szCs w:val="32"/>
          <w:highlight w:val="none"/>
          <w:lang w:val="en-US" w:eastAsia="zh-CN"/>
        </w:rPr>
        <w:t>租赁</w:t>
      </w:r>
      <w:r>
        <w:rPr>
          <w:rFonts w:hint="eastAsia" w:ascii="宋体" w:hAnsi="宋体"/>
          <w:b/>
          <w:sz w:val="32"/>
          <w:szCs w:val="32"/>
          <w:highlight w:val="none"/>
        </w:rPr>
        <w:t>项目简介</w:t>
      </w:r>
      <w:bookmarkEnd w:id="5"/>
    </w:p>
    <w:p w14:paraId="49E7FA6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1.1采购项目名称：</w:t>
      </w:r>
      <w:r>
        <w:rPr>
          <w:rFonts w:hint="eastAsia" w:ascii="仿宋_GB2312" w:eastAsia="仿宋_GB2312"/>
          <w:color w:val="0000FF"/>
          <w:sz w:val="28"/>
          <w:szCs w:val="28"/>
          <w:highlight w:val="none"/>
          <w:u w:val="single"/>
          <w:lang w:val="en-US" w:eastAsia="zh-CN"/>
        </w:rPr>
        <w:t>{{caigou_xiangmu_ming}}</w:t>
      </w:r>
    </w:p>
    <w:p w14:paraId="2D3E7D9F">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color w:val="0000FF"/>
          <w:sz w:val="28"/>
          <w:szCs w:val="28"/>
          <w:highlight w:val="none"/>
          <w:u w:val="single"/>
          <w:lang w:val="en-US" w:eastAsia="zh-CN"/>
        </w:rPr>
        <w:t>{{caigou_leixing}}</w:t>
      </w:r>
    </w:p>
    <w:p w14:paraId="6C2B194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sz w:val="28"/>
          <w:szCs w:val="28"/>
          <w:highlight w:val="none"/>
          <w:u w:val="single"/>
          <w:lang w:val="en-US" w:eastAsia="zh-CN"/>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color w:val="0000FF"/>
          <w:sz w:val="28"/>
          <w:szCs w:val="28"/>
          <w:highlight w:val="none"/>
          <w:u w:val="single"/>
          <w:lang w:val="en-US" w:eastAsia="zh-CN"/>
        </w:rPr>
        <w:t>{{kongzhijia}}</w:t>
      </w:r>
    </w:p>
    <w:p w14:paraId="26622B5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项目概况：</w:t>
      </w:r>
    </w:p>
    <w:p w14:paraId="069758D4">
      <w:pPr>
        <w:pStyle w:val="96"/>
        <w:keepNext w:val="0"/>
        <w:keepLines w:val="0"/>
        <w:pageBreakBefore w:val="0"/>
        <w:widowControl w:val="0"/>
        <w:kinsoku/>
        <w:wordWrap/>
        <w:overflowPunct/>
        <w:topLinePunct w:val="0"/>
        <w:autoSpaceDE/>
        <w:autoSpaceDN/>
        <w:bidi w:val="0"/>
        <w:spacing w:before="5" w:line="360" w:lineRule="auto"/>
        <w:ind w:left="101"/>
        <w:jc w:val="left"/>
        <w:textAlignment w:val="auto"/>
        <w:rPr>
          <w:rFonts w:hint="eastAsia" w:ascii="仿宋_GB2312" w:hAnsi="Calibri" w:eastAsia="仿宋_GB2312" w:cs="Times New Roman"/>
          <w:kern w:val="2"/>
          <w:sz w:val="28"/>
          <w:szCs w:val="28"/>
          <w:highlight w:val="none"/>
          <w:lang w:val="en-US" w:eastAsia="zh-CN" w:bidi="ar-SA"/>
        </w:rPr>
      </w:pPr>
      <w:r>
        <w:rPr>
          <w:rFonts w:hint="eastAsia" w:ascii="仿宋_GB2312" w:eastAsia="仿宋_GB2312"/>
          <w:sz w:val="28"/>
          <w:szCs w:val="28"/>
          <w:highlight w:val="none"/>
          <w:lang w:val="en-US" w:eastAsia="zh-CN"/>
        </w:rPr>
        <w:t xml:space="preserve">   </w:t>
      </w:r>
      <w:r>
        <w:rPr>
          <w:rFonts w:hint="eastAsia" w:ascii="仿宋_GB2312" w:hAnsi="Calibri" w:eastAsia="仿宋_GB2312" w:cs="Times New Roman"/>
          <w:kern w:val="2"/>
          <w:sz w:val="28"/>
          <w:szCs w:val="28"/>
          <w:highlight w:val="none"/>
          <w:lang w:val="en-US" w:eastAsia="zh-CN" w:bidi="ar-SA"/>
        </w:rPr>
        <w:t xml:space="preserve">  项目内容和范围：</w:t>
      </w:r>
      <w:r>
        <w:rPr>
          <w:rFonts w:hint="eastAsia" w:ascii="仿宋_GB2312" w:hAnsi="Calibri" w:eastAsia="仿宋_GB2312" w:cs="Times New Roman"/>
          <w:color w:val="0000FF"/>
          <w:kern w:val="2"/>
          <w:sz w:val="28"/>
          <w:szCs w:val="28"/>
          <w:highlight w:val="none"/>
          <w:u w:val="single"/>
          <w:lang w:val="en-US" w:eastAsia="zh-CN" w:bidi="ar-SA"/>
        </w:rPr>
        <w:t>{{caigou_neirong}}</w:t>
      </w:r>
    </w:p>
    <w:p w14:paraId="159A1476">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default" w:ascii="仿宋_GB2312" w:eastAsia="仿宋_GB2312" w:cs="Times New Roman"/>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项目工期：</w:t>
      </w:r>
      <w:r>
        <w:rPr>
          <w:rFonts w:hint="eastAsia" w:ascii="仿宋_GB2312" w:eastAsia="仿宋_GB2312" w:cs="Times New Roman"/>
          <w:color w:val="auto"/>
          <w:kern w:val="2"/>
          <w:sz w:val="28"/>
          <w:szCs w:val="28"/>
          <w:u w:val="single"/>
          <w:lang w:val="en-US" w:eastAsia="zh-CN" w:bidi="ar-SA"/>
        </w:rPr>
        <w:t>自合同签订日至工程结束</w:t>
      </w:r>
    </w:p>
    <w:p w14:paraId="2E56726B">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项目地点：</w:t>
      </w:r>
      <w:r>
        <w:rPr>
          <w:rFonts w:hint="eastAsia" w:ascii="仿宋_GB2312" w:eastAsia="仿宋_GB2312" w:cs="Times New Roman"/>
          <w:color w:val="0000FF"/>
          <w:sz w:val="28"/>
          <w:szCs w:val="28"/>
          <w:u w:val="single"/>
          <w:lang w:val="en-US" w:eastAsia="zh-CN"/>
        </w:rPr>
        <w:t>{{xiangmu_dizhi}}</w:t>
      </w:r>
    </w:p>
    <w:p w14:paraId="59F098B4">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olor w:val="auto"/>
          <w:sz w:val="28"/>
          <w:szCs w:val="28"/>
          <w:highlight w:val="none"/>
          <w:u w:val="none"/>
          <w:lang w:val="en-US" w:eastAsia="zh-CN"/>
        </w:rPr>
      </w:pPr>
      <w:r>
        <w:rPr>
          <w:rFonts w:hint="default" w:ascii="仿宋_GB2312" w:eastAsia="仿宋_GB2312" w:cs="Times New Roman"/>
          <w:color w:val="auto"/>
          <w:sz w:val="28"/>
          <w:szCs w:val="28"/>
          <w:highlight w:val="none"/>
          <w:lang w:val="en-US" w:eastAsia="zh-CN"/>
        </w:rPr>
        <w:t>质量要求：</w:t>
      </w:r>
      <w:r>
        <w:rPr>
          <w:rFonts w:hint="eastAsia" w:ascii="仿宋_GB2312" w:eastAsia="仿宋_GB2312" w:cs="Times New Roman"/>
          <w:color w:val="auto"/>
          <w:sz w:val="28"/>
          <w:szCs w:val="28"/>
          <w:u w:val="single"/>
          <w:lang w:val="en-US" w:eastAsia="zh-CN"/>
        </w:rPr>
        <w:t>符合国家相关质量标准，确保工程质量通过项目质检部门和政府质检部门的质量验收。</w:t>
      </w:r>
    </w:p>
    <w:p w14:paraId="15947AB4">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74C0423D">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44E1A532">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《工程项目优质供应商诚信清单》内且有提交租赁意向报名文件的供应商（简称诚信清单内供应商）。</w:t>
      </w:r>
    </w:p>
    <w:p w14:paraId="71A32253">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0000FF"/>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w:t>
      </w:r>
      <w:r>
        <w:rPr>
          <w:rFonts w:hint="eastAsia" w:ascii="仿宋_GB2312" w:eastAsia="仿宋_GB2312"/>
          <w:color w:val="auto"/>
          <w:sz w:val="28"/>
          <w:szCs w:val="28"/>
          <w:highlight w:val="none"/>
          <w:lang w:eastAsia="zh-CN"/>
        </w:rPr>
        <w:t>租赁</w:t>
      </w:r>
      <w:r>
        <w:rPr>
          <w:rFonts w:hint="eastAsia" w:ascii="仿宋_GB2312" w:eastAsia="仿宋_GB2312"/>
          <w:color w:val="auto"/>
          <w:sz w:val="28"/>
          <w:szCs w:val="28"/>
          <w:highlight w:val="none"/>
        </w:rPr>
        <w:t>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4455ED08">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02D1E4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A1E344A">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业务的联系人，并提供业务联系人授权委托书及其身份证复印件。</w:t>
      </w:r>
    </w:p>
    <w:p w14:paraId="6336ED0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786084E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4827061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2E362B1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561D581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0A03865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5CC0831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452C5E1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208528C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6D27ED6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1E02669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（包括市水投集团及其属下子公司）书面限制参与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7EDC4A2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86C39E0">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1E2EC2EE">
      <w:pPr>
        <w:keepNext/>
        <w:keepLines w:val="0"/>
        <w:pageBreakBefore w:val="0"/>
        <w:widowControl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w:t>
      </w:r>
      <w:r>
        <w:rPr>
          <w:rFonts w:hint="eastAsia" w:ascii="宋体" w:hAnsi="宋体"/>
          <w:b/>
          <w:sz w:val="32"/>
          <w:szCs w:val="32"/>
          <w:highlight w:val="none"/>
          <w:lang w:eastAsia="zh-CN"/>
        </w:rPr>
        <w:t>租赁</w:t>
      </w:r>
      <w:r>
        <w:rPr>
          <w:rFonts w:hint="eastAsia" w:ascii="宋体" w:hAnsi="宋体"/>
          <w:b/>
          <w:sz w:val="32"/>
          <w:szCs w:val="32"/>
          <w:highlight w:val="none"/>
        </w:rPr>
        <w:t>文件的获取</w:t>
      </w:r>
      <w:bookmarkEnd w:id="9"/>
    </w:p>
    <w:p w14:paraId="2ECE03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03234395">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截止至</w:t>
      </w:r>
      <w:r>
        <w:rPr>
          <w:rFonts w:hint="eastAsia" w:ascii="仿宋_GB2312" w:eastAsia="仿宋_GB2312"/>
          <w:color w:val="0000FF"/>
          <w:sz w:val="28"/>
          <w:szCs w:val="28"/>
          <w:highlight w:val="none"/>
          <w:u w:val="single"/>
          <w:lang w:val="en-US" w:eastAsia="zh-CN"/>
        </w:rPr>
        <w:t>{{jiaoyi_wenjian_huoqv_jiezhi_year}}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{{jiaoyi_wenjian_huoqv_jiezhi_month}}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{{jiaoyi_wenjian_huoqv_jiezhi_day}}</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17</w:t>
      </w:r>
      <w:r>
        <w:rPr>
          <w:rFonts w:hint="eastAsia" w:ascii="仿宋_GB2312" w:eastAsia="仿宋_GB2312"/>
          <w:color w:val="auto"/>
          <w:sz w:val="28"/>
          <w:szCs w:val="28"/>
          <w:highlight w:val="none"/>
        </w:rPr>
        <w:t>时（北京时间）</w:t>
      </w:r>
    </w:p>
    <w:p w14:paraId="70178476">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4BA5AF7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领取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 xml:space="preserve">文件。    </w:t>
      </w:r>
    </w:p>
    <w:p w14:paraId="2117AAA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17A4F57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0000FF"/>
          <w:sz w:val="28"/>
          <w:szCs w:val="28"/>
          <w:highlight w:val="none"/>
          <w:u w:val="single"/>
          <w:lang w:val="en-US" w:eastAsia="zh-CN"/>
        </w:rPr>
        <w:t>{{xiangying_dijiao_jiezhi_year}}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{{xiangying_dijiao_jiezhi_month}}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{{xiangying_dijiao_jiezhi_day}}</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rPr>
        <w:t>分（北京时间）。</w:t>
      </w:r>
    </w:p>
    <w:p w14:paraId="3FBD491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0F61F5B8">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65BE578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588FEDF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931BA7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0EA9EBB">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5D4B6F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公告及</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向承租人</w:t>
      </w:r>
      <w:r>
        <w:rPr>
          <w:rFonts w:ascii="仿宋_GB2312" w:hAnsi="仿宋" w:eastAsia="仿宋_GB2312"/>
          <w:color w:val="000000"/>
          <w:sz w:val="28"/>
          <w:szCs w:val="28"/>
          <w:highlight w:val="none"/>
        </w:rPr>
        <w:t>提出异议。如潜在响应人或其他利害关系人对</w:t>
      </w:r>
      <w:r>
        <w:rPr>
          <w:rFonts w:hint="eastAsia" w:ascii="仿宋_GB2312" w:hAnsi="仿宋" w:eastAsia="仿宋_GB2312"/>
          <w:color w:val="000000"/>
          <w:sz w:val="28"/>
          <w:szCs w:val="28"/>
          <w:highlight w:val="none"/>
          <w:lang w:eastAsia="zh-CN"/>
        </w:rPr>
        <w:t>承租人</w:t>
      </w:r>
      <w:r>
        <w:rPr>
          <w:rFonts w:ascii="仿宋_GB2312" w:hAnsi="仿宋" w:eastAsia="仿宋_GB2312"/>
          <w:color w:val="000000"/>
          <w:sz w:val="28"/>
          <w:szCs w:val="28"/>
          <w:highlight w:val="none"/>
        </w:rPr>
        <w:t>答复仍持有异议的，</w:t>
      </w:r>
      <w:r>
        <w:rPr>
          <w:rFonts w:hint="eastAsia" w:ascii="仿宋_GB2312" w:eastAsia="仿宋_GB2312"/>
          <w:sz w:val="28"/>
          <w:szCs w:val="28"/>
          <w:highlight w:val="none"/>
        </w:rPr>
        <w:t>异议人可向</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的监管部门进行反映</w:t>
      </w:r>
      <w:r>
        <w:rPr>
          <w:rFonts w:ascii="仿宋_GB2312" w:hAnsi="仿宋" w:eastAsia="仿宋_GB2312"/>
          <w:color w:val="000000"/>
          <w:sz w:val="28"/>
          <w:szCs w:val="28"/>
          <w:highlight w:val="none"/>
        </w:rPr>
        <w:t>。</w:t>
      </w:r>
    </w:p>
    <w:p w14:paraId="2CEB0631">
      <w:pPr>
        <w:keepNext/>
        <w:keepLines w:val="0"/>
        <w:pageBreakBefore w:val="0"/>
        <w:widowControl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5" w:name="_Toc30451"/>
      <w:r>
        <w:rPr>
          <w:rFonts w:hint="eastAsia" w:ascii="宋体" w:hAnsi="宋体"/>
          <w:b/>
          <w:sz w:val="32"/>
          <w:szCs w:val="32"/>
          <w:highlight w:val="none"/>
        </w:rPr>
        <w:t>7.联系方式</w:t>
      </w:r>
      <w:bookmarkEnd w:id="15"/>
    </w:p>
    <w:p w14:paraId="2BE90900">
      <w:pPr>
        <w:keepNext/>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w:t>
      </w:r>
      <w:r>
        <w:rPr>
          <w:rFonts w:hint="eastAsia" w:ascii="仿宋_GB2312" w:eastAsia="仿宋_GB2312"/>
          <w:sz w:val="28"/>
          <w:szCs w:val="28"/>
          <w:lang w:val="en-US" w:eastAsia="zh-CN"/>
        </w:rPr>
        <w:t>广州自来水专业建安有限公司</w:t>
      </w:r>
    </w:p>
    <w:p w14:paraId="45E2B582">
      <w:pPr>
        <w:keepNext/>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8C2B8A6">
      <w:pPr>
        <w:keepNext/>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严工，向工</w:t>
      </w:r>
    </w:p>
    <w:p w14:paraId="1822FD5B">
      <w:pPr>
        <w:keepNext/>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153EAEBA">
      <w:pPr>
        <w:keepNext/>
        <w:keepLines w:val="0"/>
        <w:pageBreakBefore w:val="0"/>
        <w:widowControl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0E500231">
      <w:pPr>
        <w:keepNext/>
        <w:keepLines w:val="0"/>
        <w:pageBreakBefore w:val="0"/>
        <w:widowControl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0000FF"/>
          <w:sz w:val="28"/>
          <w:szCs w:val="28"/>
          <w:highlight w:val="none"/>
        </w:rPr>
      </w:pPr>
      <w:r>
        <w:rPr>
          <w:rFonts w:hint="eastAsia" w:ascii="仿宋_GB2312" w:eastAsia="仿宋_GB2312"/>
          <w:color w:val="auto"/>
          <w:sz w:val="28"/>
          <w:szCs w:val="28"/>
          <w:highlight w:val="none"/>
          <w:u w:val="single"/>
          <w:lang w:val="en-US" w:eastAsia="zh-CN"/>
        </w:rPr>
        <w:t>{{jiaoyi_wenjian_year}}</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{{jiaoyi_wenjian_month}}</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{{jiaoyi_wenjian_day}}</w:t>
      </w:r>
      <w:r>
        <w:rPr>
          <w:rFonts w:hint="eastAsia" w:ascii="仿宋_GB2312" w:eastAsia="仿宋_GB2312"/>
          <w:color w:val="auto"/>
          <w:sz w:val="28"/>
          <w:szCs w:val="28"/>
          <w:highlight w:val="none"/>
        </w:rPr>
        <w:t>日</w:t>
      </w:r>
    </w:p>
    <w:p w14:paraId="61303CC3">
      <w:pPr>
        <w:pStyle w:val="3"/>
        <w:keepNext w:val="0"/>
        <w:keepLines w:val="0"/>
        <w:pageBreakBefore/>
        <w:widowControl w:val="0"/>
        <w:kinsoku/>
        <w:wordWrap/>
        <w:overflowPunct/>
        <w:topLinePunct w:val="0"/>
        <w:autoSpaceDE/>
        <w:autoSpaceDN/>
        <w:bidi w:val="0"/>
        <w:adjustRightInd/>
        <w:snapToGrid/>
        <w:spacing w:line="416" w:lineRule="auto"/>
        <w:textAlignment w:val="auto"/>
        <w:outlineLvl w:val="0"/>
        <w:rPr>
          <w:highlight w:val="none"/>
        </w:rPr>
      </w:pPr>
      <w:bookmarkStart w:id="16" w:name="_Toc27639"/>
      <w:r>
        <w:rPr>
          <w:rFonts w:hint="eastAsia" w:ascii="宋体" w:hAnsi="宋体" w:eastAsia="宋体" w:cs="宋体"/>
          <w:highlight w:val="none"/>
        </w:rPr>
        <w:t>第</w:t>
      </w:r>
      <w:r>
        <w:rPr>
          <w:rFonts w:hint="eastAsia" w:ascii="宋体" w:hAnsi="宋体" w:eastAsia="宋体" w:cs="宋体"/>
          <w:b/>
          <w:highlight w:val="none"/>
        </w:rPr>
        <w:t>二</w:t>
      </w:r>
      <w:r>
        <w:rPr>
          <w:rFonts w:hint="eastAsia" w:ascii="宋体" w:hAnsi="宋体" w:eastAsia="宋体" w:cs="宋体"/>
          <w:highlight w:val="none"/>
        </w:rPr>
        <w:t>章</w:t>
      </w:r>
      <w:bookmarkStart w:id="17" w:name="_Toc88209932"/>
      <w:r>
        <w:rPr>
          <w:rFonts w:hint="eastAsia" w:ascii="宋体" w:hAnsi="宋体" w:eastAsia="宋体" w:cs="宋体"/>
          <w:highlight w:val="none"/>
        </w:rPr>
        <w:t xml:space="preserve">  供应商须知</w:t>
      </w:r>
      <w:bookmarkEnd w:id="16"/>
      <w:bookmarkEnd w:id="17"/>
    </w:p>
    <w:p w14:paraId="3B598727">
      <w:pPr>
        <w:adjustRightInd w:val="0"/>
        <w:snapToGrid w:val="0"/>
        <w:spacing w:before="120" w:beforeLines="50" w:after="120" w:afterLines="50" w:line="600" w:lineRule="exact"/>
        <w:ind w:left="640" w:leftChars="305" w:firstLine="0" w:firstLineChars="0"/>
        <w:jc w:val="left"/>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5191C396">
      <w:pPr>
        <w:adjustRightInd w:val="0"/>
        <w:snapToGrid w:val="0"/>
        <w:spacing w:line="600" w:lineRule="exact"/>
        <w:jc w:val="lef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5B776184">
      <w:pPr>
        <w:adjustRightInd w:val="0"/>
        <w:snapToGrid w:val="0"/>
        <w:spacing w:line="600" w:lineRule="exact"/>
        <w:jc w:val="left"/>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21068952">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31C6F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723" w:type="dxa"/>
            <w:vMerge w:val="restart"/>
            <w:tcBorders>
              <w:left w:val="single" w:color="auto" w:sz="4" w:space="0"/>
            </w:tcBorders>
            <w:noWrap w:val="0"/>
            <w:vAlign w:val="center"/>
          </w:tcPr>
          <w:p w14:paraId="65259447">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8B3011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183670C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1DB0B7D0">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57903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4" w:hRule="atLeast"/>
        </w:trPr>
        <w:tc>
          <w:tcPr>
            <w:tcW w:w="723" w:type="dxa"/>
            <w:vMerge w:val="continue"/>
            <w:tcBorders>
              <w:left w:val="single" w:color="auto" w:sz="4" w:space="0"/>
            </w:tcBorders>
            <w:noWrap w:val="0"/>
            <w:vAlign w:val="center"/>
          </w:tcPr>
          <w:p w14:paraId="52E72567">
            <w:pPr>
              <w:adjustRightInd w:val="0"/>
              <w:snapToGrid w:val="0"/>
              <w:jc w:val="center"/>
              <w:rPr>
                <w:rFonts w:ascii="仿宋_GB2312" w:eastAsia="仿宋_GB2312"/>
                <w:sz w:val="24"/>
                <w:szCs w:val="24"/>
                <w:highlight w:val="none"/>
              </w:rPr>
            </w:pPr>
          </w:p>
        </w:tc>
        <w:tc>
          <w:tcPr>
            <w:tcW w:w="641" w:type="dxa"/>
            <w:noWrap w:val="0"/>
            <w:vAlign w:val="center"/>
          </w:tcPr>
          <w:p w14:paraId="65832B3C">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475944A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19F3E672">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655E6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4987BDE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p>
        </w:tc>
      </w:tr>
      <w:tr w14:paraId="58D47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723" w:type="dxa"/>
            <w:vMerge w:val="continue"/>
            <w:tcBorders>
              <w:left w:val="single" w:color="auto" w:sz="4" w:space="0"/>
            </w:tcBorders>
            <w:noWrap w:val="0"/>
            <w:vAlign w:val="center"/>
          </w:tcPr>
          <w:p w14:paraId="7E733EF8">
            <w:pPr>
              <w:adjustRightInd w:val="0"/>
              <w:snapToGrid w:val="0"/>
              <w:jc w:val="center"/>
              <w:rPr>
                <w:rFonts w:ascii="仿宋_GB2312" w:eastAsia="仿宋_GB2312"/>
                <w:sz w:val="24"/>
                <w:szCs w:val="24"/>
                <w:highlight w:val="none"/>
              </w:rPr>
            </w:pPr>
          </w:p>
        </w:tc>
        <w:tc>
          <w:tcPr>
            <w:tcW w:w="641" w:type="dxa"/>
            <w:noWrap w:val="0"/>
            <w:vAlign w:val="center"/>
          </w:tcPr>
          <w:p w14:paraId="67C9799E">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ascii="仿宋_GB2312" w:eastAsia="仿宋_GB2312"/>
                <w:sz w:val="24"/>
                <w:szCs w:val="24"/>
                <w:highlight w:val="none"/>
              </w:rPr>
              <w:t>.</w:t>
            </w:r>
            <w:r>
              <w:rPr>
                <w:rFonts w:hint="eastAsia" w:ascii="仿宋_GB2312" w:eastAsia="仿宋_GB2312"/>
                <w:sz w:val="24"/>
                <w:szCs w:val="24"/>
                <w:highlight w:val="none"/>
                <w:lang w:val="en-US" w:eastAsia="zh-CN"/>
              </w:rPr>
              <w:t>3</w:t>
            </w:r>
          </w:p>
        </w:tc>
        <w:tc>
          <w:tcPr>
            <w:tcW w:w="1677" w:type="dxa"/>
            <w:noWrap w:val="0"/>
            <w:vAlign w:val="center"/>
          </w:tcPr>
          <w:p w14:paraId="20A34F7C">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4C045DEE">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7722B2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6ECB1372">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4D64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723" w:type="dxa"/>
            <w:vMerge w:val="continue"/>
            <w:tcBorders>
              <w:left w:val="single" w:color="auto" w:sz="4" w:space="0"/>
            </w:tcBorders>
            <w:noWrap w:val="0"/>
            <w:vAlign w:val="center"/>
          </w:tcPr>
          <w:p w14:paraId="7F3C0641">
            <w:pPr>
              <w:adjustRightInd w:val="0"/>
              <w:snapToGrid w:val="0"/>
              <w:jc w:val="center"/>
              <w:rPr>
                <w:rFonts w:ascii="仿宋_GB2312" w:eastAsia="仿宋_GB2312"/>
                <w:sz w:val="24"/>
                <w:szCs w:val="24"/>
                <w:highlight w:val="none"/>
              </w:rPr>
            </w:pPr>
          </w:p>
        </w:tc>
        <w:tc>
          <w:tcPr>
            <w:tcW w:w="641" w:type="dxa"/>
            <w:noWrap w:val="0"/>
            <w:vAlign w:val="center"/>
          </w:tcPr>
          <w:p w14:paraId="144D03AA">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4</w:t>
            </w:r>
          </w:p>
        </w:tc>
        <w:tc>
          <w:tcPr>
            <w:tcW w:w="1677" w:type="dxa"/>
            <w:noWrap w:val="0"/>
            <w:vAlign w:val="center"/>
          </w:tcPr>
          <w:p w14:paraId="0A6B5F75">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041C82B2">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0902AAF8">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F1CA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723" w:type="dxa"/>
            <w:vMerge w:val="continue"/>
            <w:tcBorders>
              <w:left w:val="single" w:color="auto" w:sz="4" w:space="0"/>
            </w:tcBorders>
            <w:noWrap w:val="0"/>
            <w:vAlign w:val="center"/>
          </w:tcPr>
          <w:p w14:paraId="4D53365A">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557F48CD">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5</w:t>
            </w:r>
          </w:p>
        </w:tc>
        <w:tc>
          <w:tcPr>
            <w:tcW w:w="1677" w:type="dxa"/>
            <w:noWrap w:val="0"/>
            <w:vAlign w:val="center"/>
          </w:tcPr>
          <w:p w14:paraId="3619E96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1FB7CD36">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0CD61B8D">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文件提供的格式拟订联合体协议书，并提供联合体协议书的原件。联合体协议书应明确联合体各方的分工。</w:t>
            </w:r>
          </w:p>
        </w:tc>
      </w:tr>
      <w:tr w14:paraId="30DB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723" w:type="dxa"/>
            <w:vMerge w:val="continue"/>
            <w:tcBorders>
              <w:left w:val="single" w:color="auto" w:sz="4" w:space="0"/>
            </w:tcBorders>
            <w:noWrap w:val="0"/>
            <w:vAlign w:val="center"/>
          </w:tcPr>
          <w:p w14:paraId="0731D9B4">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6CC91A4">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7B54E79C">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6F2B37A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7877F384">
      <w:pPr>
        <w:keepNext w:val="0"/>
        <w:keepLines w:val="0"/>
        <w:pageBreakBefore/>
        <w:widowControl w:val="0"/>
        <w:kinsoku/>
        <w:wordWrap/>
        <w:overflowPunct/>
        <w:topLinePunct w:val="0"/>
        <w:autoSpaceDE/>
        <w:autoSpaceDN/>
        <w:bidi w:val="0"/>
        <w:adjustRightInd w:val="0"/>
        <w:snapToGrid w:val="0"/>
        <w:spacing w:before="120" w:beforeLines="50" w:after="120" w:afterLines="50" w:line="560" w:lineRule="exact"/>
        <w:jc w:val="left"/>
        <w:textAlignment w:val="auto"/>
        <w:outlineLvl w:val="1"/>
        <w:rPr>
          <w:rFonts w:ascii="宋体" w:hAnsi="宋体"/>
          <w:b/>
          <w:sz w:val="32"/>
          <w:szCs w:val="32"/>
          <w:highlight w:val="none"/>
        </w:rPr>
      </w:pP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0CB0F8C">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341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0A2E6F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5F5F6DCD">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30CF123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6E4E4C79">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2E4C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30944FBE">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6F859AA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DCB4C6A">
            <w:pPr>
              <w:jc w:val="center"/>
              <w:rPr>
                <w:rFonts w:ascii="仿宋_GB2312" w:eastAsia="仿宋_GB2312"/>
                <w:sz w:val="24"/>
                <w:szCs w:val="24"/>
                <w:highlight w:val="none"/>
              </w:rPr>
            </w:pPr>
            <w:r>
              <w:rPr>
                <w:rFonts w:ascii="仿宋_GB2312" w:eastAsia="仿宋_GB2312"/>
                <w:sz w:val="24"/>
                <w:szCs w:val="24"/>
                <w:highlight w:val="none"/>
              </w:rPr>
              <w:t>响应</w:t>
            </w:r>
          </w:p>
          <w:p w14:paraId="07A9490D">
            <w:pPr>
              <w:adjustRightInd w:val="0"/>
              <w:snapToGrid w:val="0"/>
              <w:jc w:val="center"/>
              <w:rPr>
                <w:sz w:val="24"/>
                <w:szCs w:val="24"/>
                <w:highlight w:val="none"/>
              </w:rPr>
            </w:pPr>
          </w:p>
        </w:tc>
        <w:tc>
          <w:tcPr>
            <w:tcW w:w="750" w:type="dxa"/>
            <w:noWrap w:val="0"/>
            <w:vAlign w:val="center"/>
          </w:tcPr>
          <w:p w14:paraId="027792D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3766307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文件组成</w:t>
            </w:r>
          </w:p>
        </w:tc>
        <w:tc>
          <w:tcPr>
            <w:tcW w:w="6126" w:type="dxa"/>
            <w:tcBorders>
              <w:right w:val="single" w:color="auto" w:sz="4" w:space="0"/>
            </w:tcBorders>
            <w:noWrap w:val="0"/>
            <w:vAlign w:val="center"/>
          </w:tcPr>
          <w:p w14:paraId="64EE8D66">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邀请</w:t>
            </w:r>
          </w:p>
          <w:p w14:paraId="5337C63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3E54E015">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w:t>
            </w:r>
            <w:r>
              <w:rPr>
                <w:rFonts w:hint="eastAsia" w:ascii="仿宋_GB2312" w:eastAsia="仿宋_GB2312"/>
                <w:sz w:val="24"/>
                <w:szCs w:val="24"/>
                <w:highlight w:val="none"/>
                <w:lang w:val="en-US" w:eastAsia="zh-CN"/>
              </w:rPr>
              <w:t>租赁方</w:t>
            </w:r>
            <w:r>
              <w:rPr>
                <w:rFonts w:hint="eastAsia" w:ascii="仿宋_GB2312" w:eastAsia="仿宋_GB2312"/>
                <w:sz w:val="24"/>
                <w:szCs w:val="24"/>
                <w:highlight w:val="none"/>
              </w:rPr>
              <w:t>式</w:t>
            </w:r>
          </w:p>
          <w:p w14:paraId="2D19D82C">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5404BF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需求</w:t>
            </w:r>
          </w:p>
          <w:p w14:paraId="52C190D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78BA87B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39011C5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过程中由</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单位发出的修正和补充文件等</w:t>
            </w:r>
          </w:p>
        </w:tc>
      </w:tr>
      <w:tr w14:paraId="2853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44F36527">
            <w:pPr>
              <w:jc w:val="center"/>
              <w:rPr>
                <w:rFonts w:ascii="仿宋_GB2312" w:eastAsia="仿宋_GB2312"/>
                <w:sz w:val="24"/>
                <w:szCs w:val="24"/>
                <w:highlight w:val="none"/>
              </w:rPr>
            </w:pPr>
          </w:p>
        </w:tc>
        <w:tc>
          <w:tcPr>
            <w:tcW w:w="750" w:type="dxa"/>
            <w:noWrap w:val="0"/>
            <w:vAlign w:val="center"/>
          </w:tcPr>
          <w:p w14:paraId="701F0D6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1B56CE3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2EC4DC7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1526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4BC0BB10">
            <w:pPr>
              <w:jc w:val="center"/>
              <w:rPr>
                <w:sz w:val="24"/>
                <w:szCs w:val="24"/>
                <w:highlight w:val="none"/>
              </w:rPr>
            </w:pPr>
          </w:p>
        </w:tc>
        <w:tc>
          <w:tcPr>
            <w:tcW w:w="750" w:type="dxa"/>
            <w:noWrap w:val="0"/>
            <w:vAlign w:val="center"/>
          </w:tcPr>
          <w:p w14:paraId="10A7822F">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1B1C999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6B34BE2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2A58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16D44FBB">
            <w:pPr>
              <w:jc w:val="center"/>
              <w:rPr>
                <w:sz w:val="24"/>
                <w:szCs w:val="24"/>
                <w:highlight w:val="none"/>
              </w:rPr>
            </w:pPr>
          </w:p>
        </w:tc>
        <w:tc>
          <w:tcPr>
            <w:tcW w:w="750" w:type="dxa"/>
            <w:noWrap w:val="0"/>
            <w:vAlign w:val="center"/>
          </w:tcPr>
          <w:p w14:paraId="649FF3EF">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3EDB7D3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30B51D40">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D03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36A1305C">
            <w:pPr>
              <w:jc w:val="center"/>
              <w:rPr>
                <w:sz w:val="24"/>
                <w:szCs w:val="24"/>
                <w:highlight w:val="none"/>
              </w:rPr>
            </w:pPr>
          </w:p>
        </w:tc>
        <w:tc>
          <w:tcPr>
            <w:tcW w:w="750" w:type="dxa"/>
            <w:noWrap w:val="0"/>
            <w:vAlign w:val="center"/>
          </w:tcPr>
          <w:p w14:paraId="1D0A4EA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434AE0A9">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3717EF3D">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w:t>
            </w:r>
            <w:r>
              <w:rPr>
                <w:rFonts w:hint="eastAsia" w:ascii="仿宋_GB2312" w:hAnsi="宋体" w:eastAsia="仿宋_GB2312"/>
                <w:sz w:val="24"/>
                <w:szCs w:val="24"/>
                <w:highlight w:val="none"/>
                <w:u w:val="single"/>
              </w:rPr>
              <w:t xml:space="preserve">0 </w:t>
            </w:r>
            <w:r>
              <w:rPr>
                <w:rFonts w:hint="eastAsia" w:ascii="仿宋_GB2312" w:hAnsi="宋体" w:eastAsia="仿宋_GB2312"/>
                <w:sz w:val="24"/>
                <w:szCs w:val="24"/>
                <w:highlight w:val="none"/>
              </w:rPr>
              <w:t>日历天（从响应文件递交截止日算起）</w:t>
            </w:r>
          </w:p>
        </w:tc>
      </w:tr>
      <w:tr w14:paraId="597ED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0D7AD8DD">
            <w:pPr>
              <w:jc w:val="center"/>
              <w:rPr>
                <w:sz w:val="24"/>
                <w:szCs w:val="24"/>
                <w:highlight w:val="none"/>
              </w:rPr>
            </w:pPr>
          </w:p>
        </w:tc>
        <w:tc>
          <w:tcPr>
            <w:tcW w:w="750" w:type="dxa"/>
            <w:noWrap w:val="0"/>
            <w:vAlign w:val="center"/>
          </w:tcPr>
          <w:p w14:paraId="3CDC193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35A2D61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12F074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7D39C192">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1FC22ADD">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BED2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1D77A1CA">
            <w:pPr>
              <w:adjustRightInd w:val="0"/>
              <w:snapToGrid w:val="0"/>
              <w:jc w:val="center"/>
              <w:rPr>
                <w:sz w:val="24"/>
                <w:szCs w:val="24"/>
                <w:highlight w:val="none"/>
              </w:rPr>
            </w:pPr>
          </w:p>
        </w:tc>
        <w:tc>
          <w:tcPr>
            <w:tcW w:w="750" w:type="dxa"/>
            <w:noWrap w:val="0"/>
            <w:vAlign w:val="center"/>
          </w:tcPr>
          <w:p w14:paraId="384D045A">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3B4E176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EFC1730">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43414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0461CECD">
            <w:pPr>
              <w:adjustRightInd w:val="0"/>
              <w:snapToGrid w:val="0"/>
              <w:jc w:val="center"/>
              <w:rPr>
                <w:rFonts w:ascii="仿宋_GB2312" w:eastAsia="仿宋_GB2312"/>
                <w:sz w:val="24"/>
                <w:szCs w:val="24"/>
                <w:highlight w:val="none"/>
              </w:rPr>
            </w:pPr>
          </w:p>
        </w:tc>
        <w:tc>
          <w:tcPr>
            <w:tcW w:w="750" w:type="dxa"/>
            <w:noWrap w:val="0"/>
            <w:vAlign w:val="center"/>
          </w:tcPr>
          <w:p w14:paraId="09D7151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780C8E4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4C1BC342">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3B273709">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69DD175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65AAB8AF">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4D95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1CDAC89E">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租赁</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3C8008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6B2367E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0B3EEEF">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787BA4C">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公告中指定地点</w:t>
            </w:r>
          </w:p>
        </w:tc>
      </w:tr>
      <w:tr w14:paraId="487C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51AA5BE7">
            <w:pPr>
              <w:adjustRightInd w:val="0"/>
              <w:snapToGrid w:val="0"/>
              <w:jc w:val="center"/>
              <w:rPr>
                <w:rFonts w:ascii="仿宋_GB2312" w:eastAsia="仿宋_GB2312"/>
                <w:sz w:val="24"/>
                <w:szCs w:val="24"/>
                <w:highlight w:val="none"/>
              </w:rPr>
            </w:pPr>
          </w:p>
        </w:tc>
        <w:tc>
          <w:tcPr>
            <w:tcW w:w="750" w:type="dxa"/>
            <w:noWrap w:val="0"/>
            <w:vAlign w:val="center"/>
          </w:tcPr>
          <w:p w14:paraId="645541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7EBDE8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0857255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7F4C865B">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6FFFCE9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自行组建</w:t>
            </w:r>
          </w:p>
        </w:tc>
      </w:tr>
      <w:tr w14:paraId="5FBF5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3B41B712">
            <w:pPr>
              <w:adjustRightInd w:val="0"/>
              <w:snapToGrid w:val="0"/>
              <w:jc w:val="center"/>
              <w:rPr>
                <w:rFonts w:ascii="仿宋_GB2312" w:eastAsia="仿宋_GB2312"/>
                <w:sz w:val="24"/>
                <w:szCs w:val="24"/>
                <w:highlight w:val="none"/>
              </w:rPr>
            </w:pPr>
          </w:p>
        </w:tc>
        <w:tc>
          <w:tcPr>
            <w:tcW w:w="750" w:type="dxa"/>
            <w:noWrap w:val="0"/>
            <w:vAlign w:val="center"/>
          </w:tcPr>
          <w:p w14:paraId="45C60A0D">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4B63BB6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1E805D4">
            <w:pPr>
              <w:adjustRightInd w:val="0"/>
              <w:snapToGrid w:val="0"/>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lang w:val="en-US" w:eastAsia="zh-CN"/>
              </w:rPr>
              <w:t>经评审的最低价法。响应文件的报价总计不得高于交易文件中的最高控制限价且各单项工程报价不得高于对应单项工程的控制价;各单项工程中相同的清单子目，响应文件中的报价必须一致，若不一致，采购人有权在进度款或结算阶段按就低不就高的原则调整:若中标的综合单价高于交易文件中对应的综合单价，采购人有权在进度款或结算阶段调整该中标综合单价，调整方式为:结算综合单价一交易文件控制价对应项目的综合单价x(1-投标下浮率)，并按调整后的综合单价调整总承包施工费用(不含甲供材设费)。</w:t>
            </w:r>
          </w:p>
          <w:p w14:paraId="0DC45836">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lang w:val="en-US" w:eastAsia="zh-CN"/>
              </w:rPr>
              <w:t>投标下浮率=1-响应文件报价/交易文件最高控制限价</w:t>
            </w:r>
          </w:p>
        </w:tc>
      </w:tr>
      <w:tr w14:paraId="559AE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6157A5C3">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51AA0D5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03626DB0">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579B095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2E537D9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3B01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5A4359">
            <w:pPr>
              <w:adjustRightInd w:val="0"/>
              <w:snapToGrid w:val="0"/>
              <w:jc w:val="center"/>
              <w:rPr>
                <w:rFonts w:ascii="仿宋_GB2312" w:eastAsia="仿宋_GB2312"/>
                <w:sz w:val="24"/>
                <w:szCs w:val="24"/>
                <w:highlight w:val="none"/>
              </w:rPr>
            </w:pPr>
          </w:p>
        </w:tc>
        <w:tc>
          <w:tcPr>
            <w:tcW w:w="750" w:type="dxa"/>
            <w:noWrap w:val="0"/>
            <w:vAlign w:val="center"/>
          </w:tcPr>
          <w:p w14:paraId="0D6DFE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64E75E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C72217">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75DE0E91">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w:t>
            </w:r>
            <w:r>
              <w:rPr>
                <w:rFonts w:hint="eastAsia" w:ascii="仿宋_GB2312" w:eastAsia="仿宋_GB2312"/>
                <w:sz w:val="24"/>
                <w:szCs w:val="24"/>
                <w:highlight w:val="none"/>
                <w:u w:val="single"/>
                <w:lang w:eastAsia="zh-CN"/>
              </w:rPr>
              <w:t>租赁</w:t>
            </w:r>
            <w:r>
              <w:rPr>
                <w:rFonts w:hint="eastAsia" w:ascii="仿宋_GB2312" w:eastAsia="仿宋_GB2312"/>
                <w:sz w:val="24"/>
                <w:szCs w:val="24"/>
                <w:highlight w:val="none"/>
                <w:u w:val="single"/>
              </w:rPr>
              <w:t>代理费金额、支付人、支付方式等</w:t>
            </w:r>
            <w:r>
              <w:rPr>
                <w:rFonts w:hint="eastAsia" w:ascii="仿宋_GB2312" w:hAnsi="宋体" w:eastAsia="仿宋_GB2312"/>
                <w:sz w:val="24"/>
                <w:szCs w:val="24"/>
                <w:highlight w:val="none"/>
                <w:u w:val="single"/>
              </w:rPr>
              <w:t>）</w:t>
            </w:r>
          </w:p>
        </w:tc>
      </w:tr>
    </w:tbl>
    <w:p w14:paraId="1E66793F">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7BB5434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78A1036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不项目不适用</w:t>
      </w:r>
      <w:r>
        <w:rPr>
          <w:rFonts w:hint="eastAsia" w:ascii="仿宋_GB2312" w:eastAsia="仿宋_GB2312"/>
          <w:sz w:val="28"/>
          <w:szCs w:val="28"/>
          <w:highlight w:val="none"/>
          <w:lang w:eastAsia="zh-CN"/>
        </w:rPr>
        <w:t>）</w:t>
      </w:r>
    </w:p>
    <w:p w14:paraId="633B306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文件严重背离的。</w:t>
      </w:r>
    </w:p>
    <w:p w14:paraId="73226D1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文件允许提交备选方案的除外）。</w:t>
      </w:r>
    </w:p>
    <w:p w14:paraId="573CBFF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6919D6F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002D3E9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003C20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文件规定的资格条件。</w:t>
      </w:r>
    </w:p>
    <w:p w14:paraId="5D2D022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文件的实质性要求和条件作出响应。</w:t>
      </w:r>
    </w:p>
    <w:p w14:paraId="44242E56">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文件要求的情形。</w:t>
      </w:r>
    </w:p>
    <w:p w14:paraId="3BE32445">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21D1754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260303B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2F2D58B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58BF52F4">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3</w:t>
      </w:r>
      <w:r>
        <w:rPr>
          <w:rFonts w:hint="eastAsia" w:ascii="仿宋_GB2312" w:eastAsia="仿宋_GB2312"/>
          <w:color w:val="auto"/>
          <w:sz w:val="28"/>
          <w:szCs w:val="28"/>
          <w:highlight w:val="none"/>
        </w:rPr>
        <w:t>）报价表。</w:t>
      </w:r>
    </w:p>
    <w:p w14:paraId="2CB1C7D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CA5937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4E3513A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7D0BC95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.2响应文件的格式</w:t>
      </w:r>
      <w:r>
        <w:rPr>
          <w:rFonts w:hint="eastAsia" w:ascii="仿宋_GB2312" w:eastAsia="仿宋_GB2312"/>
          <w:color w:val="auto"/>
          <w:sz w:val="28"/>
          <w:szCs w:val="28"/>
          <w:highlight w:val="none"/>
          <w:lang w:val="en-US" w:eastAsia="zh-CN"/>
        </w:rPr>
        <w:t>参考</w:t>
      </w:r>
      <w:r>
        <w:rPr>
          <w:rFonts w:hint="eastAsia" w:ascii="仿宋_GB2312" w:eastAsia="仿宋_GB2312"/>
          <w:color w:val="auto"/>
          <w:sz w:val="28"/>
          <w:szCs w:val="28"/>
          <w:highlight w:val="none"/>
        </w:rPr>
        <w:t>第七章</w:t>
      </w:r>
      <w:r>
        <w:rPr>
          <w:rFonts w:hint="eastAsia" w:ascii="仿宋_GB2312" w:eastAsia="仿宋_GB2312"/>
          <w:color w:val="auto"/>
          <w:sz w:val="28"/>
          <w:szCs w:val="28"/>
          <w:highlight w:val="none"/>
          <w:lang w:val="en-US" w:eastAsia="zh-CN"/>
        </w:rPr>
        <w:t>内容</w:t>
      </w:r>
      <w:r>
        <w:rPr>
          <w:rFonts w:hint="eastAsia" w:ascii="仿宋_GB2312" w:eastAsia="仿宋_GB2312"/>
          <w:color w:val="auto"/>
          <w:sz w:val="28"/>
          <w:szCs w:val="28"/>
          <w:highlight w:val="none"/>
        </w:rPr>
        <w:t>。</w:t>
      </w:r>
    </w:p>
    <w:p w14:paraId="68A4C27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color w:val="auto"/>
          <w:sz w:val="32"/>
          <w:szCs w:val="32"/>
          <w:highlight w:val="none"/>
        </w:rPr>
      </w:pPr>
      <w:bookmarkStart w:id="23" w:name="_Toc30192"/>
      <w:r>
        <w:rPr>
          <w:rFonts w:hint="eastAsia" w:ascii="宋体" w:hAnsi="宋体"/>
          <w:b/>
          <w:color w:val="auto"/>
          <w:sz w:val="32"/>
          <w:szCs w:val="32"/>
          <w:highlight w:val="none"/>
          <w:lang w:val="en-US" w:eastAsia="zh-CN"/>
        </w:rPr>
        <w:t>5</w:t>
      </w:r>
      <w:r>
        <w:rPr>
          <w:rFonts w:hint="eastAsia" w:ascii="宋体" w:hAnsi="宋体"/>
          <w:b/>
          <w:color w:val="auto"/>
          <w:sz w:val="32"/>
          <w:szCs w:val="32"/>
          <w:highlight w:val="none"/>
        </w:rPr>
        <w:t>.本章附件</w:t>
      </w:r>
      <w:bookmarkEnd w:id="23"/>
    </w:p>
    <w:p w14:paraId="78B0CEE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39F9CF50">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bookmarkEnd w:id="24"/>
    <w:p w14:paraId="1FB14508">
      <w:pPr>
        <w:adjustRightInd w:val="0"/>
        <w:snapToGrid w:val="0"/>
        <w:spacing w:line="600" w:lineRule="exact"/>
        <w:jc w:val="left"/>
        <w:rPr>
          <w:rFonts w:hint="eastAsia"/>
        </w:rPr>
      </w:pPr>
    </w:p>
    <w:p w14:paraId="0124A036">
      <w:pPr>
        <w:keepNext w:val="0"/>
        <w:keepLines w:val="0"/>
        <w:pageBreakBefore/>
        <w:widowControl w:val="0"/>
        <w:kinsoku/>
        <w:wordWrap/>
        <w:overflowPunct/>
        <w:topLinePunct w:val="0"/>
        <w:autoSpaceDE/>
        <w:autoSpaceDN/>
        <w:bidi w:val="0"/>
        <w:adjustRightInd w:val="0"/>
        <w:snapToGrid w:val="0"/>
        <w:spacing w:line="600" w:lineRule="exact"/>
        <w:jc w:val="left"/>
        <w:textAlignment w:val="auto"/>
        <w:rPr>
          <w:rFonts w:ascii="宋体" w:hAnsi="宋体"/>
          <w:b/>
          <w:sz w:val="28"/>
          <w:szCs w:val="28"/>
          <w:highlight w:val="none"/>
        </w:rPr>
      </w:pPr>
      <w:r>
        <w:rPr>
          <w:rFonts w:ascii="宋体" w:hAnsi="宋体"/>
          <w:b/>
          <w:sz w:val="28"/>
          <w:szCs w:val="28"/>
          <w:highlight w:val="none"/>
        </w:rPr>
        <w:t>附件</w:t>
      </w:r>
      <w:r>
        <w:rPr>
          <w:rFonts w:hint="eastAsia" w:ascii="宋体" w:hAnsi="宋体"/>
          <w:b/>
          <w:sz w:val="28"/>
          <w:szCs w:val="28"/>
          <w:highlight w:val="none"/>
        </w:rPr>
        <w:t>1</w:t>
      </w:r>
    </w:p>
    <w:p w14:paraId="395838F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35CFA577">
      <w:pPr>
        <w:adjustRightInd w:val="0"/>
        <w:snapToGrid w:val="0"/>
        <w:spacing w:line="600" w:lineRule="exact"/>
        <w:jc w:val="center"/>
        <w:rPr>
          <w:rFonts w:ascii="方正小标宋简体" w:hAnsi="宋体" w:eastAsia="方正小标宋简体"/>
          <w:sz w:val="32"/>
          <w:szCs w:val="32"/>
          <w:highlight w:val="none"/>
        </w:rPr>
      </w:pPr>
      <w:r>
        <w:rPr>
          <w:rFonts w:hint="eastAsia" w:ascii="宋体" w:hAnsi="宋体" w:eastAsia="宋体" w:cs="宋体"/>
          <w:sz w:val="32"/>
          <w:szCs w:val="32"/>
          <w:highlight w:val="none"/>
          <w:lang w:val="en-US" w:eastAsia="zh-CN"/>
        </w:rPr>
        <w:t>交易</w:t>
      </w:r>
      <w:r>
        <w:rPr>
          <w:rFonts w:hint="eastAsia" w:ascii="宋体" w:hAnsi="宋体" w:eastAsia="宋体" w:cs="宋体"/>
          <w:sz w:val="32"/>
          <w:szCs w:val="32"/>
          <w:highlight w:val="none"/>
          <w:lang w:eastAsia="zh-CN"/>
        </w:rPr>
        <w:t>文件接收确认</w:t>
      </w:r>
      <w:r>
        <w:rPr>
          <w:rFonts w:hint="eastAsia" w:ascii="宋体" w:hAnsi="宋体" w:eastAsia="宋体" w:cs="宋体"/>
          <w:sz w:val="32"/>
          <w:szCs w:val="32"/>
          <w:highlight w:val="none"/>
          <w:lang w:val="en-US" w:eastAsia="zh-CN"/>
        </w:rPr>
        <w:t>函</w:t>
      </w:r>
    </w:p>
    <w:p w14:paraId="79C7ACAF">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19BBC84B">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09F5FFD8">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color w:val="0000FF"/>
          <w:sz w:val="28"/>
          <w:szCs w:val="28"/>
          <w:highlight w:val="none"/>
          <w:lang w:val="en-US" w:eastAsia="zh-CN"/>
        </w:rPr>
        <w:t>{{caigou_xiangmu_ming}}</w:t>
      </w:r>
      <w:r>
        <w:rPr>
          <w:rFonts w:hint="eastAsia" w:ascii="仿宋_GB2312" w:hAnsi="宋体" w:eastAsia="仿宋_GB2312" w:cs="Times New Roman"/>
          <w:sz w:val="28"/>
          <w:szCs w:val="28"/>
          <w:highlight w:val="none"/>
        </w:rPr>
        <w:t>的交易文</w:t>
      </w:r>
      <w:r>
        <w:rPr>
          <w:rFonts w:hint="eastAsia" w:ascii="仿宋_GB2312" w:hAnsi="宋体" w:eastAsia="仿宋_GB2312"/>
          <w:sz w:val="28"/>
          <w:szCs w:val="28"/>
          <w:highlight w:val="none"/>
        </w:rPr>
        <w:t>件。</w:t>
      </w:r>
    </w:p>
    <w:p w14:paraId="094F87FD">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140CB51D">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07719890">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4BC5C2D3">
      <w:pPr>
        <w:keepNext w:val="0"/>
        <w:keepLines w:val="0"/>
        <w:pageBreakBefore/>
        <w:widowControl w:val="0"/>
        <w:kinsoku/>
        <w:wordWrap/>
        <w:overflowPunct/>
        <w:topLinePunct w:val="0"/>
        <w:autoSpaceDE/>
        <w:autoSpaceDN/>
        <w:bidi w:val="0"/>
        <w:adjustRightInd w:val="0"/>
        <w:snapToGrid w:val="0"/>
        <w:spacing w:line="600" w:lineRule="exact"/>
        <w:jc w:val="left"/>
        <w:textAlignment w:val="auto"/>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199600AC">
      <w:pPr>
        <w:adjustRightInd w:val="0"/>
        <w:snapToGrid w:val="0"/>
        <w:spacing w:line="600" w:lineRule="exact"/>
        <w:jc w:val="center"/>
        <w:rPr>
          <w:rFonts w:hint="eastAsia" w:ascii="宋体" w:hAnsi="宋体" w:eastAsia="宋体" w:cs="宋体"/>
          <w:sz w:val="32"/>
          <w:szCs w:val="32"/>
          <w:highlight w:val="none"/>
        </w:rPr>
      </w:pPr>
      <w:r>
        <w:rPr>
          <w:rFonts w:hint="eastAsia" w:ascii="宋体" w:hAnsi="宋体" w:eastAsia="宋体" w:cs="宋体"/>
          <w:sz w:val="32"/>
          <w:szCs w:val="32"/>
          <w:highlight w:val="none"/>
        </w:rPr>
        <w:t>中选通知书</w:t>
      </w:r>
    </w:p>
    <w:p w14:paraId="69EBFCCA">
      <w:pPr>
        <w:adjustRightInd w:val="0"/>
        <w:snapToGrid w:val="0"/>
        <w:spacing w:line="600" w:lineRule="exact"/>
        <w:jc w:val="center"/>
        <w:rPr>
          <w:rFonts w:ascii="方正小标宋简体" w:hAnsi="宋体" w:eastAsia="方正小标宋简体"/>
          <w:sz w:val="32"/>
          <w:szCs w:val="32"/>
          <w:highlight w:val="none"/>
        </w:rPr>
      </w:pPr>
    </w:p>
    <w:p w14:paraId="2089D808">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4F1AA729">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30</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F392F41">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02537B5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374029FA">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AE6372D">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2F5FF5A5">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6C4D3EAF">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057A113C">
      <w:pPr>
        <w:spacing w:line="360" w:lineRule="auto"/>
        <w:rPr>
          <w:rFonts w:hint="eastAsia"/>
          <w:highlight w:val="none"/>
        </w:rPr>
      </w:pPr>
      <w:r>
        <w:rPr>
          <w:rFonts w:hint="eastAsia" w:ascii="仿宋_GB2312" w:hAnsi="宋体"/>
          <w:kern w:val="0"/>
          <w:sz w:val="24"/>
          <w:szCs w:val="24"/>
          <w:highlight w:val="none"/>
        </w:rPr>
        <w:t>注：本中选通知书一式两份</w:t>
      </w:r>
    </w:p>
    <w:p w14:paraId="2E65F816">
      <w:pPr>
        <w:pStyle w:val="3"/>
        <w:keepNext w:val="0"/>
        <w:keepLines w:val="0"/>
        <w:pageBreakBefore/>
        <w:widowControl w:val="0"/>
        <w:kinsoku/>
        <w:wordWrap/>
        <w:overflowPunct/>
        <w:topLinePunct w:val="0"/>
        <w:autoSpaceDE/>
        <w:autoSpaceDN/>
        <w:bidi w:val="0"/>
        <w:adjustRightInd/>
        <w:snapToGrid/>
        <w:spacing w:line="416" w:lineRule="auto"/>
        <w:textAlignment w:val="auto"/>
        <w:outlineLvl w:val="0"/>
        <w:rPr>
          <w:highlight w:val="none"/>
        </w:rPr>
      </w:pPr>
      <w:bookmarkStart w:id="25" w:name="_Toc25635"/>
      <w:r>
        <w:rPr>
          <w:rFonts w:hint="eastAsia" w:ascii="宋体" w:hAnsi="宋体" w:eastAsia="宋体" w:cs="宋体"/>
          <w:highlight w:val="none"/>
        </w:rPr>
        <w:t>第三章</w:t>
      </w:r>
      <w:bookmarkStart w:id="26" w:name="_Toc87616371"/>
      <w:bookmarkStart w:id="27" w:name="_Toc88209934"/>
      <w:r>
        <w:rPr>
          <w:rFonts w:hint="eastAsia" w:ascii="宋体" w:hAnsi="宋体" w:eastAsia="宋体" w:cs="宋体"/>
          <w:highlight w:val="none"/>
        </w:rPr>
        <w:t xml:space="preserve">  </w:t>
      </w:r>
      <w:r>
        <w:rPr>
          <w:rFonts w:hint="eastAsia" w:ascii="宋体" w:hAnsi="宋体" w:eastAsia="宋体" w:cs="宋体"/>
          <w:highlight w:val="none"/>
          <w:lang w:val="en-US" w:eastAsia="zh-CN"/>
        </w:rPr>
        <w:t>租赁方</w:t>
      </w:r>
      <w:r>
        <w:rPr>
          <w:rFonts w:hint="eastAsia" w:ascii="宋体" w:hAnsi="宋体" w:eastAsia="宋体" w:cs="宋体"/>
          <w:highlight w:val="none"/>
        </w:rPr>
        <w:t>法</w:t>
      </w:r>
      <w:bookmarkEnd w:id="25"/>
      <w:bookmarkEnd w:id="26"/>
      <w:bookmarkEnd w:id="27"/>
    </w:p>
    <w:tbl>
      <w:tblPr>
        <w:tblStyle w:val="30"/>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F9A2FD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05B2D3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准备</w:t>
            </w:r>
          </w:p>
        </w:tc>
        <w:tc>
          <w:tcPr>
            <w:tcW w:w="7938" w:type="dxa"/>
            <w:tcBorders>
              <w:top w:val="single" w:color="auto" w:sz="4" w:space="0"/>
              <w:right w:val="single" w:color="auto" w:sz="4" w:space="0"/>
            </w:tcBorders>
            <w:noWrap w:val="0"/>
            <w:vAlign w:val="center"/>
          </w:tcPr>
          <w:p w14:paraId="0D6F8F7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文件约定的时间、地点，供应商应向</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提交响应文件；响应文件按照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文件的要求密封，按第二章供应商须知规定提交</w:t>
            </w:r>
          </w:p>
          <w:p w14:paraId="5686499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19F92AEA">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响应文件提交截止后，响应供应商不足3家的，应分析原因并重新发出</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邀请书。</w:t>
            </w:r>
          </w:p>
        </w:tc>
      </w:tr>
      <w:tr w14:paraId="4770064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1880021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2A54699A">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48A459C5">
            <w:pPr>
              <w:adjustRightInd w:val="0"/>
              <w:snapToGrid w:val="0"/>
              <w:ind w:left="480" w:hanging="480" w:hangingChars="200"/>
              <w:rPr>
                <w:rFonts w:hint="eastAsia" w:ascii="仿宋_GB2312" w:hAnsi="宋体" w:eastAsia="仿宋_GB2312"/>
                <w:color w:val="0000FF"/>
                <w:sz w:val="24"/>
                <w:szCs w:val="24"/>
                <w:highlight w:val="none"/>
                <w:u w:val="single"/>
                <w:lang w:val="en-US" w:eastAsia="zh-CN"/>
              </w:rPr>
            </w:pPr>
            <w:r>
              <w:rPr>
                <w:rFonts w:hint="eastAsia" w:ascii="仿宋_GB2312" w:hAnsi="宋体" w:eastAsia="仿宋_GB2312"/>
                <w:color w:val="0000FF"/>
                <w:sz w:val="24"/>
                <w:szCs w:val="24"/>
                <w:highlight w:val="none"/>
                <w:u w:val="single"/>
                <w:lang w:val="en-US" w:eastAsia="zh-CN"/>
              </w:rPr>
              <w:t>{{jishui_fangshi}}</w:t>
            </w:r>
          </w:p>
          <w:p w14:paraId="15F6036C">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文件规定的时间和地点递交响应文件，供应商应一次报出不可更改的价格</w:t>
            </w:r>
          </w:p>
        </w:tc>
      </w:tr>
      <w:tr w14:paraId="4C56BF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FA489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3AA5ACB2">
            <w:pPr>
              <w:pStyle w:val="14"/>
              <w:ind w:firstLine="480" w:firstLineChars="200"/>
              <w:rPr>
                <w:rFonts w:hint="eastAsia"/>
                <w:highlight w:val="none"/>
              </w:rPr>
            </w:pPr>
            <w:r>
              <w:rPr>
                <w:rFonts w:hint="eastAsia" w:ascii="仿宋_GB2312" w:hAnsi="等线" w:eastAsia="仿宋_GB2312"/>
                <w:color w:val="000000"/>
                <w:sz w:val="24"/>
                <w:szCs w:val="24"/>
                <w:highlight w:val="none"/>
                <w:lang w:eastAsia="zh-CN"/>
              </w:rPr>
              <w:t>承租人</w:t>
            </w:r>
            <w:r>
              <w:rPr>
                <w:rFonts w:hint="eastAsia" w:ascii="仿宋_GB2312" w:hAnsi="等线" w:eastAsia="仿宋_GB2312"/>
                <w:sz w:val="24"/>
                <w:szCs w:val="24"/>
                <w:highlight w:val="none"/>
              </w:rPr>
              <w:t>确定满足</w:t>
            </w:r>
            <w:r>
              <w:rPr>
                <w:rFonts w:hint="eastAsia" w:ascii="仿宋_GB2312" w:hAnsi="等线" w:eastAsia="仿宋_GB2312"/>
                <w:sz w:val="24"/>
                <w:szCs w:val="24"/>
                <w:highlight w:val="none"/>
                <w:lang w:eastAsia="zh-CN"/>
              </w:rPr>
              <w:t>租赁</w:t>
            </w:r>
            <w:r>
              <w:rPr>
                <w:rFonts w:hint="eastAsia" w:ascii="仿宋_GB2312" w:hAnsi="等线" w:eastAsia="仿宋_GB2312"/>
                <w:sz w:val="24"/>
                <w:szCs w:val="24"/>
                <w:highlight w:val="none"/>
              </w:rPr>
              <w:t>文件实质性要求，并且经评审的最低价供应商为成交供应商。</w:t>
            </w:r>
          </w:p>
        </w:tc>
      </w:tr>
      <w:tr w14:paraId="1873003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60C3AA4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78BFAB8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信息发布平台 </w:t>
            </w:r>
            <w:r>
              <w:rPr>
                <w:rFonts w:hint="eastAsia" w:ascii="仿宋_GB2312" w:hAnsi="宋体" w:eastAsia="仿宋_GB2312"/>
                <w:sz w:val="24"/>
                <w:szCs w:val="24"/>
                <w:highlight w:val="none"/>
              </w:rPr>
              <w:t>公示中选候选人</w:t>
            </w:r>
          </w:p>
          <w:p w14:paraId="5779A99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0C8916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7E7D89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2924FED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 </w:t>
            </w:r>
            <w:r>
              <w:rPr>
                <w:rFonts w:hint="eastAsia" w:ascii="仿宋_GB2312" w:hAnsi="宋体" w:eastAsia="仿宋_GB2312"/>
                <w:sz w:val="24"/>
                <w:szCs w:val="24"/>
                <w:highlight w:val="none"/>
              </w:rPr>
              <w:t>平台公告中选供应商</w:t>
            </w:r>
          </w:p>
          <w:p w14:paraId="429314F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1EED19A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374D448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2E1EEA9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应在确定中选供应商后及时向其发出中选通知书。</w:t>
            </w:r>
          </w:p>
        </w:tc>
      </w:tr>
      <w:tr w14:paraId="36D6888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550D7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合同</w:t>
            </w:r>
          </w:p>
        </w:tc>
        <w:tc>
          <w:tcPr>
            <w:tcW w:w="7938" w:type="dxa"/>
            <w:tcBorders>
              <w:top w:val="single" w:color="auto" w:sz="4" w:space="0"/>
              <w:bottom w:val="single" w:color="auto" w:sz="4" w:space="0"/>
              <w:right w:val="single" w:color="auto" w:sz="4" w:space="0"/>
            </w:tcBorders>
            <w:noWrap w:val="0"/>
            <w:vAlign w:val="center"/>
          </w:tcPr>
          <w:p w14:paraId="3018B403">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 xml:space="preserve">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合同</w:t>
            </w:r>
          </w:p>
          <w:p w14:paraId="4150F430">
            <w:pPr>
              <w:adjustRightInd w:val="0"/>
              <w:snapToGrid w:val="0"/>
              <w:ind w:left="1" w:firstLine="2"/>
              <w:jc w:val="left"/>
              <w:rPr>
                <w:rFonts w:ascii="仿宋_GB2312" w:hAnsi="宋体" w:eastAsia="仿宋_GB2312"/>
                <w:sz w:val="24"/>
                <w:szCs w:val="24"/>
                <w:highlight w:val="none"/>
              </w:rPr>
            </w:pPr>
          </w:p>
        </w:tc>
      </w:tr>
    </w:tbl>
    <w:p w14:paraId="1F388A81">
      <w:pPr>
        <w:pStyle w:val="2"/>
        <w:keepNext w:val="0"/>
        <w:keepLines w:val="0"/>
        <w:pageBreakBefore/>
        <w:widowControl w:val="0"/>
        <w:kinsoku/>
        <w:wordWrap/>
        <w:overflowPunct/>
        <w:topLinePunct w:val="0"/>
        <w:autoSpaceDE/>
        <w:autoSpaceDN/>
        <w:bidi w:val="0"/>
        <w:adjustRightInd/>
        <w:snapToGrid/>
        <w:spacing w:after="200" w:line="360" w:lineRule="auto"/>
        <w:textAlignment w:val="auto"/>
        <w:rPr>
          <w:highlight w:val="none"/>
        </w:rPr>
      </w:pPr>
      <w:bookmarkStart w:id="28" w:name="_Toc6982"/>
      <w:r>
        <w:rPr>
          <w:rFonts w:hint="eastAsia" w:ascii="宋体" w:hAnsi="宋体" w:eastAsia="宋体" w:cs="宋体"/>
          <w:highlight w:val="none"/>
        </w:rPr>
        <w:t>第四章</w:t>
      </w:r>
      <w:bookmarkStart w:id="29" w:name="_Toc88209941"/>
      <w:bookmarkStart w:id="30" w:name="_Toc87616378"/>
      <w:r>
        <w:rPr>
          <w:rFonts w:hint="eastAsia" w:ascii="宋体" w:hAnsi="宋体" w:eastAsia="宋体" w:cs="宋体"/>
          <w:highlight w:val="none"/>
        </w:rPr>
        <w:t xml:space="preserve">  评审办法</w:t>
      </w:r>
      <w:bookmarkEnd w:id="28"/>
      <w:bookmarkEnd w:id="29"/>
      <w:bookmarkEnd w:id="30"/>
    </w:p>
    <w:p w14:paraId="2047ADC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32CB40F6">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lang w:eastAsia="zh-CN"/>
        </w:rPr>
        <w:t>承租人</w:t>
      </w:r>
      <w:r>
        <w:rPr>
          <w:rFonts w:hint="eastAsia" w:ascii="仿宋_GB2312" w:eastAsia="仿宋_GB2312" w:cs="Times New Roman"/>
          <w:sz w:val="28"/>
          <w:szCs w:val="28"/>
          <w:highlight w:val="none"/>
        </w:rPr>
        <w:t>可对</w:t>
      </w:r>
      <w:r>
        <w:rPr>
          <w:rFonts w:hint="eastAsia" w:ascii="仿宋_GB2312" w:eastAsia="仿宋_GB2312" w:cs="Times New Roman"/>
          <w:sz w:val="28"/>
          <w:szCs w:val="28"/>
          <w:highlight w:val="none"/>
          <w:lang w:eastAsia="zh-CN"/>
        </w:rPr>
        <w:t>租赁</w:t>
      </w:r>
      <w:r>
        <w:rPr>
          <w:rFonts w:hint="eastAsia" w:ascii="仿宋_GB2312" w:eastAsia="仿宋_GB2312" w:cs="Times New Roman"/>
          <w:sz w:val="28"/>
          <w:szCs w:val="28"/>
          <w:highlight w:val="none"/>
        </w:rPr>
        <w:t>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34D12A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255D934A">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0C96AE5A">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178CC362">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0"/>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577AC48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7C3130A6">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0ECD235C">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0CFF2162">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63D92D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71FAB2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4839B9A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4585F65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A8A12E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3494D28A">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9F6172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1FCC6BB2">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20F47A7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51855EB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2985D3EF">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1A41150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“响应文件格式”要求</w:t>
            </w:r>
          </w:p>
        </w:tc>
      </w:tr>
      <w:tr w14:paraId="170A4E9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29E942A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D33C3B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66A607B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文件规定提交备选方案除外</w:t>
            </w:r>
          </w:p>
        </w:tc>
      </w:tr>
      <w:tr w14:paraId="0145779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1DA8395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253CFB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0037800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5FB52B6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7DC27E7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2FB0D01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72B7CB9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0296D40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4BD4484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3589427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2FC5E88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公告要求</w:t>
            </w:r>
          </w:p>
        </w:tc>
      </w:tr>
      <w:tr w14:paraId="32D0D10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73DF2A9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E41871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04F5C683">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文件要求</w:t>
            </w:r>
            <w:r>
              <w:rPr>
                <w:rFonts w:hint="eastAsia" w:ascii="仿宋_GB2312" w:eastAsia="仿宋_GB2312"/>
                <w:sz w:val="24"/>
                <w:szCs w:val="24"/>
                <w:highlight w:val="none"/>
              </w:rPr>
              <w:t>，采用资格后审。</w:t>
            </w:r>
          </w:p>
        </w:tc>
      </w:tr>
      <w:tr w14:paraId="60A87E5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69987A1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3D253B8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313E031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文件第二章“供应商须知”提交证明材料</w:t>
            </w:r>
          </w:p>
        </w:tc>
      </w:tr>
      <w:tr w14:paraId="1678F84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002890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04036E7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3849F981">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418F0BB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6D65C55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7B23409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7E96B31D">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656FA4C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3E8F5C5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05DD16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0080E1C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2937597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064FF9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056F41D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2969057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文件规定的其他无效响应内容</w:t>
            </w:r>
          </w:p>
        </w:tc>
      </w:tr>
    </w:tbl>
    <w:p w14:paraId="3D764FD4">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w:t>
      </w:r>
      <w:r>
        <w:rPr>
          <w:rFonts w:hint="eastAsia" w:ascii="仿宋_GB2312" w:hAnsi="宋体" w:eastAsia="仿宋_GB2312"/>
          <w:szCs w:val="21"/>
          <w:highlight w:val="none"/>
          <w:lang w:eastAsia="zh-CN"/>
        </w:rPr>
        <w:t>租赁</w:t>
      </w:r>
      <w:r>
        <w:rPr>
          <w:rFonts w:hint="eastAsia" w:ascii="仿宋_GB2312" w:hAnsi="宋体" w:eastAsia="仿宋_GB2312"/>
          <w:szCs w:val="21"/>
          <w:highlight w:val="none"/>
        </w:rPr>
        <w:t>文件要求的不得进入下一个环节。</w:t>
      </w:r>
    </w:p>
    <w:p w14:paraId="68D0615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052C7A4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158F1F5D">
      <w:pPr>
        <w:pStyle w:val="2"/>
        <w:keepNext w:val="0"/>
        <w:keepLines w:val="0"/>
        <w:pageBreakBefore/>
        <w:widowControl w:val="0"/>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bookmarkStart w:id="36" w:name="_Toc20383"/>
      <w:r>
        <w:rPr>
          <w:rFonts w:hint="eastAsia" w:ascii="宋体" w:hAnsi="宋体" w:eastAsia="宋体" w:cs="宋体"/>
          <w:highlight w:val="none"/>
        </w:rPr>
        <w:t>第五章</w:t>
      </w:r>
      <w:bookmarkStart w:id="37" w:name="_Toc87616383"/>
      <w:bookmarkStart w:id="38" w:name="_Toc88209946"/>
      <w:r>
        <w:rPr>
          <w:rFonts w:hint="eastAsia" w:ascii="宋体" w:hAnsi="宋体" w:eastAsia="宋体" w:cs="宋体"/>
          <w:highlight w:val="none"/>
        </w:rPr>
        <w:t xml:space="preserve">  </w:t>
      </w:r>
      <w:r>
        <w:rPr>
          <w:rFonts w:hint="eastAsia" w:ascii="宋体" w:hAnsi="宋体" w:eastAsia="宋体" w:cs="宋体"/>
          <w:highlight w:val="none"/>
          <w:lang w:eastAsia="zh-CN"/>
        </w:rPr>
        <w:t>租赁</w:t>
      </w:r>
      <w:r>
        <w:rPr>
          <w:rFonts w:hint="eastAsia" w:ascii="宋体" w:hAnsi="宋体" w:eastAsia="宋体" w:cs="宋体"/>
          <w:highlight w:val="none"/>
        </w:rPr>
        <w:t>需求</w:t>
      </w:r>
      <w:bookmarkEnd w:id="36"/>
      <w:bookmarkEnd w:id="37"/>
      <w:bookmarkEnd w:id="38"/>
    </w:p>
    <w:p w14:paraId="7258CF31">
      <w:pPr>
        <w:spacing w:line="240" w:lineRule="auto"/>
        <w:ind w:left="0" w:right="0" w:firstLine="0"/>
        <w:jc w:val="both"/>
        <w:rPr>
          <w:rFonts w:hint="eastAsia" w:ascii="宋体" w:hAnsi="宋体" w:eastAsia="宋体" w:cs="宋体"/>
          <w:b/>
          <w:bCs/>
          <w:spacing w:val="-3"/>
          <w:sz w:val="32"/>
          <w:szCs w:val="32"/>
        </w:rPr>
      </w:pPr>
      <w:r>
        <w:rPr>
          <w:rFonts w:hint="eastAsia" w:ascii="黑体" w:hAnsi="黑体" w:eastAsia="黑体" w:cs="黑体"/>
          <w:w w:val="100"/>
          <w:sz w:val="32"/>
          <w:szCs w:val="32"/>
          <w:lang w:eastAsia="zh-CN"/>
        </w:rPr>
        <w:t>一.租赁内容</w:t>
      </w:r>
    </w:p>
    <w:p w14:paraId="4257A64F">
      <w:pPr>
        <w:pStyle w:val="2"/>
        <w:spacing w:line="240" w:lineRule="auto"/>
        <w:ind w:left="113" w:right="0"/>
        <w:jc w:val="center"/>
        <w:rPr>
          <w:rFonts w:ascii="仿宋" w:hAnsi="仿宋" w:eastAsia="仿宋" w:cs="仿宋"/>
          <w:w w:val="100"/>
          <w:sz w:val="28"/>
          <w:szCs w:val="28"/>
        </w:rPr>
      </w:pPr>
      <w:r>
        <w:rPr>
          <w:rFonts w:hint="eastAsia" w:ascii="宋体" w:hAnsi="宋体" w:eastAsia="宋体" w:cs="宋体"/>
          <w:w w:val="100"/>
          <w:sz w:val="28"/>
          <w:szCs w:val="28"/>
        </w:rPr>
        <w:t xml:space="preserve"> </w:t>
      </w:r>
      <w:r>
        <w:rPr>
          <w:rFonts w:hint="eastAsia" w:ascii="宋体" w:hAnsi="宋体" w:eastAsia="宋体" w:cs="宋体"/>
          <w:kern w:val="0"/>
          <w:sz w:val="44"/>
          <w:szCs w:val="44"/>
          <w:lang w:val="en-US" w:eastAsia="zh-CN" w:bidi="ar-SA"/>
        </w:rPr>
        <w:t>材料物资（设备）需求清单及限价</w:t>
      </w:r>
    </w:p>
    <w:tbl>
      <w:tblPr>
        <w:tblStyle w:val="30"/>
        <w:tblW w:w="106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0"/>
        <w:gridCol w:w="1016"/>
        <w:gridCol w:w="2767"/>
        <w:gridCol w:w="417"/>
        <w:gridCol w:w="1016"/>
        <w:gridCol w:w="1339"/>
        <w:gridCol w:w="664"/>
        <w:gridCol w:w="1540"/>
        <w:gridCol w:w="1338"/>
      </w:tblGrid>
      <w:tr w14:paraId="25F60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590" w:type="dxa"/>
            <w:vMerge w:val="restart"/>
            <w:tcBorders>
              <w:top w:val="single" w:color="000000" w:sz="4" w:space="0"/>
              <w:left w:val="single" w:color="000000" w:sz="4" w:space="0"/>
              <w:bottom w:val="single" w:color="000000" w:sz="4" w:space="0"/>
              <w:right w:val="single" w:color="000000" w:sz="4" w:space="0"/>
            </w:tcBorders>
            <w:noWrap/>
            <w:vAlign w:val="center"/>
          </w:tcPr>
          <w:p w14:paraId="365B10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016" w:type="dxa"/>
            <w:vMerge w:val="restart"/>
            <w:tcBorders>
              <w:top w:val="single" w:color="000000" w:sz="4" w:space="0"/>
              <w:left w:val="single" w:color="000000" w:sz="4" w:space="0"/>
              <w:bottom w:val="single" w:color="000000" w:sz="4" w:space="0"/>
              <w:right w:val="single" w:color="000000" w:sz="4" w:space="0"/>
            </w:tcBorders>
            <w:noWrap w:val="0"/>
            <w:vAlign w:val="center"/>
          </w:tcPr>
          <w:p w14:paraId="7612A1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名称</w:t>
            </w:r>
          </w:p>
        </w:tc>
        <w:tc>
          <w:tcPr>
            <w:tcW w:w="2767" w:type="dxa"/>
            <w:vMerge w:val="restart"/>
            <w:tcBorders>
              <w:top w:val="single" w:color="000000" w:sz="4" w:space="0"/>
              <w:left w:val="single" w:color="000000" w:sz="4" w:space="0"/>
              <w:bottom w:val="single" w:color="000000" w:sz="4" w:space="0"/>
              <w:right w:val="single" w:color="000000" w:sz="4" w:space="0"/>
            </w:tcBorders>
            <w:noWrap w:val="0"/>
            <w:vAlign w:val="center"/>
          </w:tcPr>
          <w:p w14:paraId="7B3A20E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w:t>
            </w:r>
          </w:p>
        </w:tc>
        <w:tc>
          <w:tcPr>
            <w:tcW w:w="417" w:type="dxa"/>
            <w:vMerge w:val="restart"/>
            <w:tcBorders>
              <w:top w:val="single" w:color="000000" w:sz="4" w:space="0"/>
              <w:left w:val="single" w:color="000000" w:sz="4" w:space="0"/>
              <w:bottom w:val="single" w:color="000000" w:sz="4" w:space="0"/>
              <w:right w:val="single" w:color="000000" w:sz="4" w:space="0"/>
            </w:tcBorders>
            <w:noWrap w:val="0"/>
            <w:vAlign w:val="center"/>
          </w:tcPr>
          <w:p w14:paraId="4E7E3E1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单位</w:t>
            </w:r>
          </w:p>
        </w:tc>
        <w:tc>
          <w:tcPr>
            <w:tcW w:w="1016" w:type="dxa"/>
            <w:vMerge w:val="restart"/>
            <w:tcBorders>
              <w:top w:val="single" w:color="000000" w:sz="4" w:space="0"/>
              <w:left w:val="single" w:color="000000" w:sz="4" w:space="0"/>
              <w:bottom w:val="single" w:color="000000" w:sz="4" w:space="0"/>
              <w:right w:val="single" w:color="000000" w:sz="4" w:space="0"/>
            </w:tcBorders>
            <w:noWrap w:val="0"/>
            <w:vAlign w:val="center"/>
          </w:tcPr>
          <w:p w14:paraId="6CA050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数量</w:t>
            </w:r>
          </w:p>
        </w:tc>
        <w:tc>
          <w:tcPr>
            <w:tcW w:w="1339" w:type="dxa"/>
            <w:vMerge w:val="restart"/>
            <w:tcBorders>
              <w:top w:val="single" w:color="000000" w:sz="4" w:space="0"/>
              <w:left w:val="single" w:color="000000" w:sz="4" w:space="0"/>
              <w:bottom w:val="single" w:color="000000" w:sz="4" w:space="0"/>
              <w:right w:val="single" w:color="000000" w:sz="4" w:space="0"/>
            </w:tcBorders>
            <w:noWrap w:val="0"/>
            <w:vAlign w:val="center"/>
          </w:tcPr>
          <w:p w14:paraId="455F597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2F48D62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664" w:type="dxa"/>
            <w:vMerge w:val="restart"/>
            <w:tcBorders>
              <w:top w:val="single" w:color="000000" w:sz="4" w:space="0"/>
              <w:left w:val="single" w:color="000000" w:sz="4" w:space="0"/>
              <w:bottom w:val="single" w:color="000000" w:sz="4" w:space="0"/>
              <w:right w:val="single" w:color="000000" w:sz="4" w:space="0"/>
            </w:tcBorders>
            <w:noWrap w:val="0"/>
            <w:vAlign w:val="center"/>
          </w:tcPr>
          <w:p w14:paraId="52522D1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540" w:type="dxa"/>
            <w:vMerge w:val="restart"/>
            <w:tcBorders>
              <w:top w:val="single" w:color="000000" w:sz="4" w:space="0"/>
              <w:left w:val="single" w:color="000000" w:sz="4" w:space="0"/>
              <w:bottom w:val="single" w:color="000000" w:sz="4" w:space="0"/>
              <w:right w:val="single" w:color="000000" w:sz="4" w:space="0"/>
            </w:tcBorders>
            <w:noWrap w:val="0"/>
            <w:vAlign w:val="center"/>
          </w:tcPr>
          <w:p w14:paraId="108D64C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含税金额单价</w:t>
            </w:r>
          </w:p>
          <w:p w14:paraId="462996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338" w:type="dxa"/>
            <w:vMerge w:val="restart"/>
            <w:tcBorders>
              <w:top w:val="single" w:color="000000" w:sz="4" w:space="0"/>
              <w:left w:val="single" w:color="000000" w:sz="4" w:space="0"/>
              <w:bottom w:val="single" w:color="000000" w:sz="4" w:space="0"/>
              <w:right w:val="single" w:color="000000" w:sz="4" w:space="0"/>
            </w:tcBorders>
            <w:noWrap/>
            <w:vAlign w:val="center"/>
          </w:tcPr>
          <w:p w14:paraId="5947AE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含税金额合价</w:t>
            </w:r>
          </w:p>
          <w:p w14:paraId="29C4E1C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r>
      <w:tr w14:paraId="37D6D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590" w:type="dxa"/>
            <w:vMerge w:val="continue"/>
            <w:tcBorders>
              <w:top w:val="single" w:color="000000" w:sz="4" w:space="0"/>
              <w:left w:val="single" w:color="000000" w:sz="4" w:space="0"/>
              <w:bottom w:val="single" w:color="000000" w:sz="4" w:space="0"/>
              <w:right w:val="single" w:color="000000" w:sz="4" w:space="0"/>
            </w:tcBorders>
            <w:noWrap/>
            <w:vAlign w:val="center"/>
          </w:tcPr>
          <w:p w14:paraId="00BB6A20">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1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E9350D3">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2767" w:type="dxa"/>
            <w:vMerge w:val="continue"/>
            <w:tcBorders>
              <w:top w:val="single" w:color="000000" w:sz="4" w:space="0"/>
              <w:left w:val="single" w:color="000000" w:sz="4" w:space="0"/>
              <w:bottom w:val="single" w:color="000000" w:sz="4" w:space="0"/>
              <w:right w:val="single" w:color="000000" w:sz="4" w:space="0"/>
            </w:tcBorders>
            <w:noWrap w:val="0"/>
            <w:vAlign w:val="center"/>
          </w:tcPr>
          <w:p w14:paraId="20B56A55">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417" w:type="dxa"/>
            <w:vMerge w:val="continue"/>
            <w:tcBorders>
              <w:top w:val="single" w:color="000000" w:sz="4" w:space="0"/>
              <w:left w:val="single" w:color="000000" w:sz="4" w:space="0"/>
              <w:bottom w:val="single" w:color="000000" w:sz="4" w:space="0"/>
              <w:right w:val="single" w:color="000000" w:sz="4" w:space="0"/>
            </w:tcBorders>
            <w:noWrap w:val="0"/>
            <w:vAlign w:val="center"/>
          </w:tcPr>
          <w:p w14:paraId="5E7D8A60">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1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6E4ECB7">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339" w:type="dxa"/>
            <w:vMerge w:val="continue"/>
            <w:tcBorders>
              <w:top w:val="single" w:color="000000" w:sz="4" w:space="0"/>
              <w:left w:val="single" w:color="000000" w:sz="4" w:space="0"/>
              <w:bottom w:val="single" w:color="000000" w:sz="4" w:space="0"/>
              <w:right w:val="single" w:color="000000" w:sz="4" w:space="0"/>
            </w:tcBorders>
            <w:noWrap w:val="0"/>
            <w:vAlign w:val="center"/>
          </w:tcPr>
          <w:p w14:paraId="78C172FA">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66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27D55C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54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8AEE094">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338" w:type="dxa"/>
            <w:vMerge w:val="continue"/>
            <w:tcBorders>
              <w:top w:val="single" w:color="000000" w:sz="4" w:space="0"/>
              <w:left w:val="single" w:color="000000" w:sz="4" w:space="0"/>
              <w:bottom w:val="single" w:color="000000" w:sz="4" w:space="0"/>
              <w:right w:val="single" w:color="000000" w:sz="4" w:space="0"/>
            </w:tcBorders>
            <w:noWrap/>
            <w:vAlign w:val="center"/>
          </w:tcPr>
          <w:p w14:paraId="534F052E">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r>
      <w:tr w14:paraId="51C96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7A41535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AA63B45">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56D7D055">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6DEE681B">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1387201E">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052941E3">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3153C91A">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30CCAB9C">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3AE1CDAB">
            <w:pPr>
              <w:spacing w:beforeLines="0" w:afterLines="0"/>
              <w:jc w:val="center"/>
              <w:rPr>
                <w:rFonts w:hint="eastAsia" w:ascii="宋体" w:hAnsi="宋体"/>
                <w:color w:val="000000"/>
                <w:kern w:val="2"/>
                <w:sz w:val="20"/>
                <w:szCs w:val="24"/>
                <w:lang w:val="en-US" w:eastAsia="zh-CN" w:bidi="ar-SA"/>
              </w:rPr>
            </w:pPr>
          </w:p>
        </w:tc>
      </w:tr>
      <w:tr w14:paraId="0EAC6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4277E8E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EDD61CE">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2C1EE45B">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63831D3C">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06DB8C38">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455A92A3">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5219CE9D">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6D930360">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59FBCA45">
            <w:pPr>
              <w:spacing w:beforeLines="0" w:afterLines="0"/>
              <w:jc w:val="center"/>
              <w:rPr>
                <w:rFonts w:hint="eastAsia" w:ascii="宋体" w:hAnsi="宋体"/>
                <w:color w:val="000000"/>
                <w:kern w:val="2"/>
                <w:sz w:val="20"/>
                <w:szCs w:val="24"/>
                <w:lang w:val="en-US" w:eastAsia="zh-CN" w:bidi="ar-SA"/>
              </w:rPr>
            </w:pPr>
          </w:p>
        </w:tc>
      </w:tr>
      <w:tr w14:paraId="778CF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0D355D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4DEE27BC">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37E76F4A">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154FFDB4">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AA58AF6">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116B2315">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397D9E09">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4E7C081C">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4DAFF839">
            <w:pPr>
              <w:spacing w:beforeLines="0" w:afterLines="0"/>
              <w:jc w:val="center"/>
              <w:rPr>
                <w:rFonts w:hint="eastAsia" w:ascii="宋体" w:hAnsi="宋体"/>
                <w:color w:val="000000"/>
                <w:kern w:val="2"/>
                <w:sz w:val="20"/>
                <w:szCs w:val="24"/>
                <w:lang w:val="en-US" w:eastAsia="zh-CN" w:bidi="ar-SA"/>
              </w:rPr>
            </w:pPr>
          </w:p>
        </w:tc>
      </w:tr>
      <w:tr w14:paraId="0FB95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50756B8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7DFE269">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5DF435F0">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18042373">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282356B8">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78C751BF">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66A58863">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5EF63B1A">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19C9339B">
            <w:pPr>
              <w:spacing w:beforeLines="0" w:afterLines="0"/>
              <w:jc w:val="center"/>
              <w:rPr>
                <w:rFonts w:hint="eastAsia" w:ascii="宋体" w:hAnsi="宋体"/>
                <w:color w:val="000000"/>
                <w:kern w:val="2"/>
                <w:sz w:val="20"/>
                <w:szCs w:val="24"/>
                <w:lang w:val="en-US" w:eastAsia="zh-CN" w:bidi="ar-SA"/>
              </w:rPr>
            </w:pPr>
          </w:p>
        </w:tc>
      </w:tr>
      <w:tr w14:paraId="3D7A9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097A01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9971E88">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4D10E7F0">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080A9888">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32F7ED90">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52EC28A3">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6EBB528E">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3D326301">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32798A3F">
            <w:pPr>
              <w:spacing w:beforeLines="0" w:afterLines="0"/>
              <w:jc w:val="center"/>
              <w:rPr>
                <w:rFonts w:hint="eastAsia" w:ascii="宋体" w:hAnsi="宋体"/>
                <w:color w:val="000000"/>
                <w:kern w:val="2"/>
                <w:sz w:val="20"/>
                <w:szCs w:val="24"/>
                <w:lang w:val="en-US" w:eastAsia="zh-CN" w:bidi="ar-SA"/>
              </w:rPr>
            </w:pPr>
          </w:p>
        </w:tc>
      </w:tr>
      <w:tr w14:paraId="3947E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204D3CC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05E6B00E">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ign w:val="center"/>
          </w:tcPr>
          <w:p w14:paraId="08F74C92">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00732DE3">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BFB0B2B">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7CF9B372">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4D127F1F">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6A91A551">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60EC897A">
            <w:pPr>
              <w:spacing w:beforeLines="0" w:afterLines="0"/>
              <w:jc w:val="center"/>
              <w:rPr>
                <w:rFonts w:hint="eastAsia" w:ascii="宋体" w:hAnsi="宋体"/>
                <w:color w:val="000000"/>
                <w:kern w:val="2"/>
                <w:sz w:val="20"/>
                <w:szCs w:val="24"/>
                <w:lang w:val="en-US" w:eastAsia="zh-CN" w:bidi="ar-SA"/>
              </w:rPr>
            </w:pPr>
          </w:p>
        </w:tc>
      </w:tr>
      <w:tr w14:paraId="5F925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2A34D14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9E63F6A">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ign w:val="center"/>
          </w:tcPr>
          <w:p w14:paraId="3C744B5A">
            <w:pPr>
              <w:spacing w:beforeLines="0" w:afterLines="0"/>
              <w:jc w:val="left"/>
              <w:rPr>
                <w:rFonts w:hint="default" w:ascii="宋体" w:hAnsi="宋体"/>
                <w:color w:val="000000"/>
                <w:kern w:val="2"/>
                <w:sz w:val="20"/>
                <w:szCs w:val="24"/>
                <w:lang w:val="en-US" w:eastAsia="zh-CN" w:bidi="ar-SA"/>
              </w:rPr>
            </w:pPr>
            <w:r>
              <w:rPr>
                <w:rFonts w:hint="eastAsia" w:ascii="宋体" w:hAnsi="宋体"/>
                <w:color w:val="000000"/>
                <w:kern w:val="2"/>
                <w:sz w:val="20"/>
                <w:szCs w:val="24"/>
                <w:lang w:val="en-US" w:eastAsia="zh-CN" w:bidi="ar-SA"/>
              </w:rPr>
              <w:t>合计</w:t>
            </w: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0A276C74">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BFE040F">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1E8D3B27">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0E2111B8">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259117E4">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52EE4558">
            <w:pPr>
              <w:spacing w:beforeLines="0" w:afterLines="0"/>
              <w:jc w:val="center"/>
              <w:rPr>
                <w:rFonts w:hint="eastAsia" w:ascii="宋体" w:hAnsi="宋体"/>
                <w:color w:val="000000"/>
                <w:kern w:val="2"/>
                <w:sz w:val="20"/>
                <w:szCs w:val="24"/>
                <w:lang w:val="en-US" w:eastAsia="zh-CN" w:bidi="ar-SA"/>
              </w:rPr>
            </w:pPr>
          </w:p>
        </w:tc>
      </w:tr>
    </w:tbl>
    <w:p w14:paraId="2C89EE42">
      <w:pPr>
        <w:spacing w:before="42" w:line="352" w:lineRule="auto"/>
        <w:ind w:left="113" w:right="98" w:firstLine="559"/>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w w:val="100"/>
          <w:sz w:val="28"/>
          <w:szCs w:val="28"/>
          <w:lang w:val="en-US" w:eastAsia="zh-CN"/>
        </w:rPr>
        <w:t xml:space="preserve"> </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w:t>
      </w:r>
      <w:r>
        <w:rPr>
          <w:rFonts w:hint="eastAsia" w:ascii="仿宋" w:hAnsi="仿宋" w:eastAsia="仿宋" w:cs="仿宋"/>
          <w:spacing w:val="-2"/>
          <w:sz w:val="24"/>
          <w:szCs w:val="24"/>
          <w:lang w:val="en-US" w:eastAsia="zh-CN"/>
        </w:rPr>
        <w:t>设备数量、租期</w:t>
      </w:r>
      <w:r>
        <w:rPr>
          <w:rFonts w:hint="eastAsia" w:ascii="仿宋" w:hAnsi="仿宋" w:eastAsia="仿宋" w:cs="仿宋"/>
          <w:spacing w:val="-2"/>
          <w:sz w:val="24"/>
          <w:szCs w:val="24"/>
        </w:rPr>
        <w:t>为暂定，实际</w:t>
      </w:r>
      <w:r>
        <w:rPr>
          <w:rFonts w:hint="eastAsia" w:ascii="仿宋" w:hAnsi="仿宋" w:eastAsia="仿宋" w:cs="仿宋"/>
          <w:spacing w:val="-2"/>
          <w:sz w:val="24"/>
          <w:szCs w:val="24"/>
          <w:lang w:val="en-US" w:eastAsia="zh-CN"/>
        </w:rPr>
        <w:t>按现场使用需求</w:t>
      </w:r>
      <w:r>
        <w:rPr>
          <w:rFonts w:hint="eastAsia" w:ascii="仿宋" w:hAnsi="仿宋" w:eastAsia="仿宋" w:cs="仿宋"/>
          <w:spacing w:val="-2"/>
          <w:sz w:val="24"/>
          <w:szCs w:val="24"/>
        </w:rPr>
        <w:t>为准。</w:t>
      </w:r>
    </w:p>
    <w:p w14:paraId="52E9D388">
      <w:pPr>
        <w:spacing w:before="42" w:line="352" w:lineRule="auto"/>
        <w:ind w:right="98" w:firstLine="708" w:firstLineChars="300"/>
        <w:jc w:val="both"/>
        <w:rPr>
          <w:rFonts w:ascii="仿宋" w:hAnsi="仿宋" w:eastAsia="仿宋" w:cs="仿宋"/>
          <w:w w:val="100"/>
          <w:sz w:val="28"/>
          <w:szCs w:val="28"/>
        </w:rPr>
      </w:pPr>
      <w:r>
        <w:rPr>
          <w:rFonts w:hint="eastAsia" w:ascii="仿宋" w:hAnsi="仿宋" w:eastAsia="仿宋" w:cs="仿宋"/>
          <w:spacing w:val="-2"/>
          <w:sz w:val="24"/>
          <w:szCs w:val="24"/>
          <w:lang w:val="en-US" w:eastAsia="zh-CN"/>
        </w:rPr>
        <w:t>2.</w:t>
      </w:r>
      <w:r>
        <w:rPr>
          <w:rFonts w:hint="eastAsia" w:ascii="仿宋" w:hAnsi="仿宋" w:eastAsia="仿宋" w:cs="仿宋"/>
          <w:spacing w:val="-2"/>
          <w:sz w:val="24"/>
          <w:szCs w:val="24"/>
        </w:rPr>
        <w:t>包括但不限于该</w:t>
      </w:r>
      <w:r>
        <w:rPr>
          <w:rFonts w:hint="eastAsia" w:ascii="仿宋" w:hAnsi="仿宋" w:eastAsia="仿宋" w:cs="仿宋"/>
          <w:spacing w:val="-2"/>
          <w:sz w:val="24"/>
          <w:szCs w:val="24"/>
          <w:lang w:eastAsia="zh-CN"/>
        </w:rPr>
        <w:t>租赁</w:t>
      </w:r>
      <w:r>
        <w:rPr>
          <w:rFonts w:hint="eastAsia" w:ascii="仿宋" w:hAnsi="仿宋" w:eastAsia="仿宋" w:cs="仿宋"/>
          <w:spacing w:val="-2"/>
          <w:sz w:val="24"/>
          <w:szCs w:val="24"/>
        </w:rPr>
        <w:t>产品所有进退场</w:t>
      </w:r>
      <w:r>
        <w:rPr>
          <w:rFonts w:hint="eastAsia" w:ascii="仿宋" w:hAnsi="仿宋" w:eastAsia="仿宋" w:cs="仿宋"/>
          <w:spacing w:val="-2"/>
          <w:sz w:val="24"/>
          <w:szCs w:val="24"/>
          <w:lang w:val="en-US" w:eastAsia="zh-CN"/>
        </w:rPr>
        <w:t>费、</w:t>
      </w:r>
      <w:r>
        <w:rPr>
          <w:rFonts w:hint="eastAsia" w:ascii="仿宋" w:hAnsi="仿宋" w:eastAsia="仿宋" w:cs="仿宋"/>
          <w:spacing w:val="-2"/>
          <w:sz w:val="24"/>
          <w:szCs w:val="24"/>
        </w:rPr>
        <w:t>维保</w:t>
      </w:r>
      <w:r>
        <w:rPr>
          <w:rFonts w:hint="eastAsia" w:ascii="仿宋" w:hAnsi="仿宋" w:eastAsia="仿宋" w:cs="仿宋"/>
          <w:spacing w:val="-2"/>
          <w:sz w:val="24"/>
          <w:szCs w:val="24"/>
          <w:lang w:val="en-US" w:eastAsia="zh-CN"/>
        </w:rPr>
        <w:t>费、</w:t>
      </w:r>
      <w:r>
        <w:rPr>
          <w:rFonts w:hint="eastAsia" w:ascii="仿宋" w:hAnsi="仿宋" w:eastAsia="仿宋" w:cs="仿宋"/>
          <w:spacing w:val="-2"/>
          <w:sz w:val="24"/>
          <w:szCs w:val="24"/>
        </w:rPr>
        <w:t>司机及其他所有费用 、备品备件费、运输费（含报价人往来二次转运仓库及加工场与</w:t>
      </w:r>
      <w:r>
        <w:rPr>
          <w:rFonts w:hint="eastAsia" w:ascii="仿宋" w:hAnsi="仿宋" w:eastAsia="仿宋" w:cs="仿宋"/>
          <w:spacing w:val="-2"/>
          <w:sz w:val="24"/>
          <w:szCs w:val="24"/>
          <w:lang w:eastAsia="zh-CN"/>
        </w:rPr>
        <w:t>承租人</w:t>
      </w:r>
      <w:r>
        <w:rPr>
          <w:rFonts w:hint="eastAsia" w:ascii="仿宋" w:hAnsi="仿宋" w:eastAsia="仿宋" w:cs="仿宋"/>
          <w:spacing w:val="-2"/>
          <w:sz w:val="24"/>
          <w:szCs w:val="24"/>
        </w:rPr>
        <w:t>施工现场指定区域之间的运输费用）、保管费（含报价人市内二次转运仓库的仓储费用）、卸货费、保险费、税费以及售后服务费等费用。</w:t>
      </w:r>
    </w:p>
    <w:p w14:paraId="79831998">
      <w:pPr>
        <w:keepNext/>
        <w:keepLines w:val="0"/>
        <w:pageBreakBefore w:val="0"/>
        <w:widowControl w:val="0"/>
        <w:kinsoku/>
        <w:wordWrap/>
        <w:overflowPunct/>
        <w:topLinePunct w:val="0"/>
        <w:autoSpaceDE/>
        <w:autoSpaceDN/>
        <w:bidi w:val="0"/>
        <w:adjustRightInd/>
        <w:snapToGrid/>
        <w:spacing w:line="240" w:lineRule="auto"/>
        <w:ind w:left="0" w:right="0" w:firstLine="0"/>
        <w:jc w:val="both"/>
        <w:textAlignment w:val="auto"/>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595F565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1D078D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工期延误或被第三方处罚，造成</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经济或声誉受损，</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有权退货，中选人须赔偿因此给</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造成的一切损失。</w:t>
      </w:r>
    </w:p>
    <w:p w14:paraId="458F11F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负责，若检测不合格，所产生的检测费用及复检费用由中选人负责，复检仍不合格的</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有权退货处理，中选人须承担由此造成的一切损失。</w:t>
      </w:r>
    </w:p>
    <w:p w14:paraId="3D5FBFE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70502E8E"/>
    <w:p w14:paraId="381F9DBB">
      <w:pPr>
        <w:pStyle w:val="2"/>
        <w:keepNext w:val="0"/>
        <w:keepLines w:val="0"/>
        <w:pageBreakBefore/>
        <w:widowControl w:val="0"/>
        <w:numPr>
          <w:ilvl w:val="0"/>
          <w:numId w:val="0"/>
        </w:numPr>
        <w:kinsoku/>
        <w:wordWrap/>
        <w:overflowPunct/>
        <w:topLinePunct w:val="0"/>
        <w:autoSpaceDE/>
        <w:autoSpaceDN/>
        <w:bidi w:val="0"/>
        <w:adjustRightInd/>
        <w:snapToGrid/>
        <w:spacing w:line="579" w:lineRule="auto"/>
        <w:textAlignment w:val="auto"/>
        <w:rPr>
          <w:rFonts w:hint="eastAsia" w:ascii="宋体" w:hAnsi="宋体" w:eastAsia="宋体" w:cs="宋体"/>
          <w:highlight w:val="none"/>
        </w:rPr>
      </w:pPr>
      <w:bookmarkStart w:id="39" w:name="_Toc88209949"/>
      <w:bookmarkStart w:id="40" w:name="_Toc87616386"/>
      <w:r>
        <w:rPr>
          <w:rFonts w:hint="eastAsia" w:ascii="宋体" w:hAnsi="宋体" w:eastAsia="宋体" w:cs="宋体"/>
          <w:bCs/>
          <w:kern w:val="44"/>
          <w:sz w:val="44"/>
          <w:szCs w:val="44"/>
          <w:lang w:val="en-US" w:eastAsia="zh-CN" w:bidi="ar-SA"/>
        </w:rPr>
        <w:t>第六章</w:t>
      </w:r>
      <w:r>
        <w:rPr>
          <w:rFonts w:hint="eastAsia" w:ascii="宋体" w:hAnsi="宋体" w:eastAsia="宋体" w:cs="宋体"/>
          <w:highlight w:val="none"/>
        </w:rPr>
        <w:t xml:space="preserve"> </w:t>
      </w:r>
      <w:bookmarkStart w:id="41" w:name="_Toc11773"/>
      <w:r>
        <w:rPr>
          <w:rFonts w:hint="eastAsia" w:ascii="宋体" w:hAnsi="宋体" w:eastAsia="宋体" w:cs="宋体"/>
          <w:highlight w:val="none"/>
        </w:rPr>
        <w:t>合同</w:t>
      </w:r>
      <w:bookmarkEnd w:id="39"/>
      <w:bookmarkEnd w:id="40"/>
      <w:r>
        <w:rPr>
          <w:rFonts w:hint="eastAsia" w:ascii="宋体" w:hAnsi="宋体" w:eastAsia="宋体" w:cs="宋体"/>
          <w:highlight w:val="none"/>
        </w:rPr>
        <w:t>草案</w:t>
      </w:r>
      <w:bookmarkEnd w:id="41"/>
    </w:p>
    <w:p w14:paraId="65916831">
      <w:pPr>
        <w:pStyle w:val="2"/>
        <w:keepNext w:val="0"/>
        <w:keepLines w:val="0"/>
        <w:pageBreakBefore/>
        <w:widowControl w:val="0"/>
        <w:kinsoku/>
        <w:wordWrap/>
        <w:overflowPunct/>
        <w:topLinePunct w:val="0"/>
        <w:autoSpaceDE/>
        <w:autoSpaceDN/>
        <w:bidi w:val="0"/>
        <w:adjustRightInd/>
        <w:snapToGrid/>
        <w:spacing w:line="579" w:lineRule="auto"/>
        <w:textAlignment w:val="auto"/>
        <w:rPr>
          <w:rFonts w:hint="eastAsia" w:ascii="宋体" w:hAnsi="宋体" w:eastAsia="宋体" w:cs="宋体"/>
          <w:highlight w:val="none"/>
        </w:rPr>
      </w:pPr>
      <w:bookmarkStart w:id="42" w:name="_Toc15676"/>
      <w:r>
        <w:rPr>
          <w:rFonts w:hint="eastAsia" w:ascii="宋体" w:hAnsi="宋体" w:eastAsia="宋体" w:cs="宋体"/>
          <w:highlight w:val="none"/>
        </w:rPr>
        <w:t>第七章</w:t>
      </w:r>
      <w:bookmarkStart w:id="43" w:name="_Toc87616388"/>
      <w:bookmarkStart w:id="44" w:name="_Toc88209951"/>
      <w:r>
        <w:rPr>
          <w:rFonts w:hint="eastAsia" w:ascii="宋体" w:hAnsi="宋体" w:eastAsia="宋体" w:cs="宋体"/>
          <w:highlight w:val="none"/>
        </w:rPr>
        <w:t xml:space="preserve">  响应文件组成及格式附件</w:t>
      </w:r>
      <w:bookmarkEnd w:id="42"/>
      <w:bookmarkEnd w:id="43"/>
      <w:bookmarkEnd w:id="44"/>
    </w:p>
    <w:p w14:paraId="47ED929B">
      <w:pPr>
        <w:widowControl/>
        <w:jc w:val="left"/>
        <w:rPr>
          <w:rFonts w:hint="eastAsia" w:ascii="宋体" w:hAnsi="宋体" w:eastAsia="宋体" w:cs="宋体"/>
          <w:sz w:val="44"/>
          <w:szCs w:val="44"/>
          <w:highlight w:val="none"/>
          <w:u w:val="single"/>
        </w:rPr>
      </w:pPr>
    </w:p>
    <w:p w14:paraId="1952819D">
      <w:pPr>
        <w:pStyle w:val="14"/>
        <w:rPr>
          <w:rFonts w:hint="eastAsia" w:ascii="宋体" w:hAnsi="宋体" w:eastAsia="宋体" w:cs="宋体"/>
          <w:highlight w:val="none"/>
        </w:rPr>
      </w:pPr>
    </w:p>
    <w:p w14:paraId="6D2166C1">
      <w:pPr>
        <w:pStyle w:val="59"/>
        <w:rPr>
          <w:rFonts w:hint="eastAsia" w:ascii="宋体" w:hAnsi="宋体" w:eastAsia="宋体" w:cs="宋体"/>
          <w:highlight w:val="none"/>
        </w:rPr>
      </w:pPr>
    </w:p>
    <w:p w14:paraId="6950E1F6">
      <w:pPr>
        <w:adjustRightInd w:val="0"/>
        <w:snapToGrid w:val="0"/>
        <w:spacing w:before="120" w:beforeLines="50" w:after="120" w:afterLines="50" w:line="360" w:lineRule="auto"/>
        <w:jc w:val="center"/>
        <w:rPr>
          <w:rFonts w:hint="eastAsia" w:ascii="宋体" w:hAnsi="宋体" w:eastAsia="宋体" w:cs="宋体"/>
          <w:sz w:val="44"/>
          <w:szCs w:val="44"/>
          <w:highlight w:val="none"/>
          <w:u w:val="single"/>
          <w:lang w:val="en-US"/>
        </w:rPr>
      </w:pPr>
      <w:r>
        <w:rPr>
          <w:rFonts w:hint="eastAsia" w:ascii="方正小标宋简体" w:eastAsia="方正小标宋简体"/>
          <w:color w:val="0000FF"/>
          <w:sz w:val="44"/>
          <w:szCs w:val="44"/>
          <w:highlight w:val="none"/>
          <w:u w:val="single"/>
          <w:lang w:val="en-US" w:eastAsia="zh-CN"/>
        </w:rPr>
        <w:t>{{caigou_xiangmu_ming}}</w:t>
      </w:r>
    </w:p>
    <w:p w14:paraId="3B16FCC8">
      <w:pPr>
        <w:adjustRightInd w:val="0"/>
        <w:snapToGrid w:val="0"/>
        <w:spacing w:before="120" w:beforeLines="50" w:after="120" w:afterLines="50" w:line="600" w:lineRule="exact"/>
        <w:jc w:val="center"/>
        <w:rPr>
          <w:rFonts w:hint="eastAsia" w:ascii="宋体" w:hAnsi="宋体" w:eastAsia="宋体" w:cs="宋体"/>
          <w:sz w:val="30"/>
          <w:szCs w:val="30"/>
          <w:highlight w:val="none"/>
        </w:rPr>
      </w:pPr>
    </w:p>
    <w:p w14:paraId="1942995E">
      <w:pPr>
        <w:adjustRightInd w:val="0"/>
        <w:snapToGrid w:val="0"/>
        <w:spacing w:before="120" w:beforeLines="50" w:after="120" w:afterLines="50" w:line="600" w:lineRule="exact"/>
        <w:jc w:val="center"/>
        <w:rPr>
          <w:rFonts w:hint="eastAsia" w:ascii="宋体" w:hAnsi="宋体" w:eastAsia="宋体" w:cs="宋体"/>
          <w:sz w:val="44"/>
          <w:szCs w:val="44"/>
          <w:highlight w:val="none"/>
        </w:rPr>
      </w:pPr>
    </w:p>
    <w:p w14:paraId="0EA935B0">
      <w:pPr>
        <w:pStyle w:val="14"/>
        <w:rPr>
          <w:rFonts w:hint="eastAsia" w:ascii="宋体" w:hAnsi="宋体" w:eastAsia="宋体" w:cs="宋体"/>
          <w:highlight w:val="none"/>
        </w:rPr>
      </w:pPr>
    </w:p>
    <w:p w14:paraId="2B42115E">
      <w:pPr>
        <w:pStyle w:val="59"/>
        <w:rPr>
          <w:rFonts w:hint="eastAsia" w:ascii="宋体" w:hAnsi="宋体" w:eastAsia="宋体" w:cs="宋体"/>
          <w:highlight w:val="none"/>
        </w:rPr>
      </w:pPr>
    </w:p>
    <w:p w14:paraId="0E03CBBC">
      <w:pPr>
        <w:jc w:val="center"/>
        <w:rPr>
          <w:rFonts w:hint="eastAsia" w:ascii="宋体" w:hAnsi="宋体" w:eastAsia="宋体" w:cs="宋体"/>
          <w:sz w:val="48"/>
          <w:szCs w:val="48"/>
          <w:highlight w:val="none"/>
        </w:rPr>
      </w:pPr>
      <w:r>
        <w:rPr>
          <w:rFonts w:hint="eastAsia" w:ascii="宋体" w:hAnsi="宋体" w:eastAsia="宋体" w:cs="宋体"/>
          <w:sz w:val="48"/>
          <w:szCs w:val="48"/>
          <w:highlight w:val="none"/>
        </w:rPr>
        <w:t xml:space="preserve"> 响 应 文 件</w:t>
      </w:r>
    </w:p>
    <w:p w14:paraId="0CB5AE2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A691C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141DD6E">
      <w:pPr>
        <w:pStyle w:val="14"/>
        <w:rPr>
          <w:rFonts w:hint="eastAsia"/>
          <w:highlight w:val="none"/>
        </w:rPr>
      </w:pPr>
    </w:p>
    <w:p w14:paraId="6CF795B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7ECE0A">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1D2C5AD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2F15579E">
      <w:pPr>
        <w:keepNext w:val="0"/>
        <w:keepLines w:val="0"/>
        <w:pageBreakBefore/>
        <w:widowControl w:val="0"/>
        <w:kinsoku/>
        <w:wordWrap/>
        <w:overflowPunct/>
        <w:topLinePunct w:val="0"/>
        <w:autoSpaceDE/>
        <w:autoSpaceDN/>
        <w:bidi w:val="0"/>
        <w:adjustRightInd w:val="0"/>
        <w:snapToGrid w:val="0"/>
        <w:spacing w:before="120" w:beforeLines="50" w:after="120" w:afterLines="50" w:line="600" w:lineRule="exact"/>
        <w:jc w:val="center"/>
        <w:textAlignment w:val="auto"/>
        <w:rPr>
          <w:rFonts w:ascii="方正小标宋简体" w:eastAsia="方正小标宋简体"/>
          <w:sz w:val="44"/>
          <w:szCs w:val="44"/>
          <w:highlight w:val="none"/>
        </w:rPr>
      </w:pPr>
      <w:r>
        <w:rPr>
          <w:rFonts w:hint="eastAsia" w:ascii="宋体" w:hAnsi="宋体" w:eastAsia="宋体" w:cs="宋体"/>
          <w:sz w:val="44"/>
          <w:szCs w:val="44"/>
          <w:highlight w:val="none"/>
        </w:rPr>
        <w:t>目  录</w:t>
      </w:r>
    </w:p>
    <w:p w14:paraId="3414B309">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C8BC790">
      <w:pPr>
        <w:spacing w:line="600" w:lineRule="exact"/>
        <w:outlineLvl w:val="1"/>
        <w:rPr>
          <w:rFonts w:ascii="仿宋_GB2312" w:eastAsia="仿宋_GB2312"/>
          <w:sz w:val="28"/>
          <w:szCs w:val="28"/>
          <w:highlight w:val="none"/>
        </w:rPr>
      </w:pPr>
      <w:bookmarkStart w:id="45" w:name="_Toc88209952"/>
      <w:bookmarkStart w:id="46" w:name="_Toc87616389"/>
      <w:bookmarkStart w:id="47" w:name="_Toc28256"/>
      <w:r>
        <w:rPr>
          <w:rFonts w:hint="eastAsia" w:ascii="仿宋_GB2312" w:eastAsia="仿宋_GB2312"/>
          <w:sz w:val="28"/>
          <w:szCs w:val="28"/>
          <w:highlight w:val="none"/>
        </w:rPr>
        <w:t>1.响应函</w:t>
      </w:r>
      <w:bookmarkEnd w:id="45"/>
      <w:bookmarkEnd w:id="46"/>
      <w:bookmarkEnd w:id="47"/>
    </w:p>
    <w:p w14:paraId="4C2DE7E2">
      <w:pPr>
        <w:spacing w:line="600" w:lineRule="exact"/>
        <w:rPr>
          <w:rFonts w:hint="eastAsia" w:ascii="仿宋_GB2312" w:eastAsia="仿宋_GB2312" w:cs="Times New Roman"/>
          <w:color w:val="auto"/>
          <w:sz w:val="28"/>
          <w:szCs w:val="28"/>
          <w:lang w:val="en-US" w:eastAsia="zh-CN"/>
        </w:rPr>
      </w:pPr>
      <w:bookmarkStart w:id="48" w:name="_Toc87616390"/>
      <w:bookmarkStart w:id="49" w:name="_Toc88209953"/>
      <w:r>
        <w:rPr>
          <w:rFonts w:hint="eastAsia" w:ascii="仿宋_GB2312" w:eastAsia="仿宋_GB2312"/>
          <w:sz w:val="28"/>
          <w:szCs w:val="28"/>
          <w:highlight w:val="none"/>
        </w:rPr>
        <w:t>2.法定代表人证明或授权委托书</w:t>
      </w:r>
      <w:bookmarkEnd w:id="48"/>
      <w:bookmarkEnd w:id="49"/>
      <w:bookmarkStart w:id="50" w:name="_Toc87616393"/>
      <w:bookmarkStart w:id="51" w:name="_Toc88209956"/>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51DA37E9">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2AAB485D">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olor w:val="auto"/>
          <w:sz w:val="28"/>
          <w:szCs w:val="28"/>
          <w:highlight w:val="none"/>
          <w:lang w:val="en-US" w:eastAsia="zh-CN"/>
        </w:rPr>
        <w:t>6</w:t>
      </w:r>
      <w:r>
        <w:rPr>
          <w:rFonts w:ascii="仿宋_GB2312" w:eastAsia="仿宋_GB2312"/>
          <w:color w:val="auto"/>
          <w:sz w:val="28"/>
          <w:szCs w:val="28"/>
          <w:highlight w:val="none"/>
        </w:rPr>
        <w:t>.</w:t>
      </w:r>
      <w:r>
        <w:rPr>
          <w:rFonts w:hint="eastAsia" w:ascii="仿宋_GB2312" w:eastAsia="仿宋_GB2312"/>
          <w:color w:val="auto"/>
          <w:sz w:val="28"/>
          <w:szCs w:val="28"/>
          <w:highlight w:val="none"/>
        </w:rPr>
        <w:t xml:space="preserve"> 其他资料</w:t>
      </w:r>
    </w:p>
    <w:bookmarkEnd w:id="50"/>
    <w:bookmarkEnd w:id="51"/>
    <w:p w14:paraId="20248E75">
      <w:pPr>
        <w:pStyle w:val="4"/>
        <w:keepNext w:val="0"/>
        <w:keepLines w:val="0"/>
        <w:pageBreakBefore/>
        <w:widowControl w:val="0"/>
        <w:kinsoku/>
        <w:wordWrap/>
        <w:overflowPunct/>
        <w:topLinePunct w:val="0"/>
        <w:autoSpaceDE/>
        <w:autoSpaceDN/>
        <w:bidi w:val="0"/>
        <w:adjustRightInd/>
        <w:snapToGrid/>
        <w:spacing w:line="416" w:lineRule="auto"/>
        <w:jc w:val="left"/>
        <w:textAlignment w:val="auto"/>
        <w:outlineLvl w:val="1"/>
        <w:rPr>
          <w:rFonts w:ascii="宋体" w:hAnsi="宋体"/>
          <w:sz w:val="28"/>
          <w:szCs w:val="28"/>
          <w:highlight w:val="none"/>
        </w:rPr>
      </w:pPr>
      <w:bookmarkStart w:id="52" w:name="_Toc87616394"/>
      <w:bookmarkStart w:id="53" w:name="_Toc28619645"/>
      <w:bookmarkStart w:id="54" w:name="_Toc88209957"/>
      <w:bookmarkStart w:id="55" w:name="_Toc22652"/>
      <w:r>
        <w:rPr>
          <w:rFonts w:hint="eastAsia" w:ascii="宋体" w:hAnsi="宋体"/>
          <w:sz w:val="28"/>
          <w:szCs w:val="28"/>
          <w:highlight w:val="none"/>
        </w:rPr>
        <w:t>1.响应函</w:t>
      </w:r>
      <w:bookmarkEnd w:id="52"/>
      <w:bookmarkEnd w:id="53"/>
      <w:bookmarkEnd w:id="54"/>
      <w:bookmarkEnd w:id="55"/>
    </w:p>
    <w:p w14:paraId="5A43E1B5">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359A9117">
      <w:pPr>
        <w:spacing w:line="360" w:lineRule="auto"/>
        <w:rPr>
          <w:rFonts w:ascii="仿宋_GB2312" w:hAnsi="黑体" w:eastAsia="仿宋_GB2312"/>
          <w:sz w:val="32"/>
          <w:szCs w:val="32"/>
          <w:highlight w:val="none"/>
          <w:u w:val="single"/>
        </w:rPr>
      </w:pPr>
    </w:p>
    <w:p w14:paraId="423B1BDC">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w:t>
      </w:r>
      <w:r>
        <w:rPr>
          <w:rFonts w:hint="eastAsia" w:ascii="仿宋_GB2312" w:hAnsi="黑体" w:eastAsia="仿宋_GB2312"/>
          <w:sz w:val="32"/>
          <w:szCs w:val="32"/>
          <w:highlight w:val="none"/>
          <w:u w:val="single"/>
          <w:lang w:eastAsia="zh-CN"/>
        </w:rPr>
        <w:t>承租人</w:t>
      </w:r>
      <w:r>
        <w:rPr>
          <w:rFonts w:hint="eastAsia" w:ascii="仿宋_GB2312" w:hAnsi="黑体" w:eastAsia="仿宋_GB2312"/>
          <w:sz w:val="32"/>
          <w:szCs w:val="32"/>
          <w:highlight w:val="none"/>
          <w:u w:val="single"/>
        </w:rPr>
        <w:t>名称）：</w:t>
      </w:r>
    </w:p>
    <w:p w14:paraId="603E3F5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494D2008">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4EAD15EA">
      <w:pPr>
        <w:spacing w:line="360" w:lineRule="auto"/>
        <w:ind w:firstLine="640" w:firstLineChars="2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1</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响应函</w:t>
      </w:r>
    </w:p>
    <w:p w14:paraId="022833B6">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2</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法定代表人证明或授权委托书</w:t>
      </w:r>
    </w:p>
    <w:p w14:paraId="135C2A78">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3</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报价表（含清单计价表）</w:t>
      </w:r>
    </w:p>
    <w:p w14:paraId="5587DC32">
      <w:pPr>
        <w:spacing w:line="360" w:lineRule="auto"/>
        <w:ind w:left="958" w:leftChars="304" w:hanging="320" w:hangingChars="1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4</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资格审查资料</w:t>
      </w:r>
      <w:r>
        <w:rPr>
          <w:rFonts w:hint="eastAsia" w:ascii="仿宋_GB2312" w:hAnsi="黑体" w:eastAsia="仿宋_GB2312" w:cs="Times New Roman"/>
          <w:sz w:val="32"/>
          <w:szCs w:val="32"/>
          <w:highlight w:val="none"/>
          <w:lang w:val="en-US" w:eastAsia="zh-CN"/>
        </w:rPr>
        <w:t>（诚信清单内单位不需提供）</w:t>
      </w:r>
    </w:p>
    <w:p w14:paraId="64783B70">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5</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承诺函（诚信清单内单位不需提供）</w:t>
      </w:r>
    </w:p>
    <w:p w14:paraId="3C621D81">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6</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其他资料</w:t>
      </w:r>
      <w:r>
        <w:rPr>
          <w:rFonts w:hint="eastAsia" w:ascii="仿宋_GB2312" w:hAnsi="黑体" w:eastAsia="仿宋_GB2312" w:cs="Times New Roman"/>
          <w:sz w:val="32"/>
          <w:szCs w:val="32"/>
          <w:highlight w:val="none"/>
          <w:lang w:val="en-US" w:eastAsia="zh-CN"/>
        </w:rPr>
        <w:t>（诚信清单内单位不需提供）</w:t>
      </w:r>
    </w:p>
    <w:p w14:paraId="0A3EA77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530BD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文件的全部要求。</w:t>
      </w:r>
    </w:p>
    <w:p w14:paraId="580492C1">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文件有效期内不撤销响应文件。</w:t>
      </w:r>
    </w:p>
    <w:p w14:paraId="0B58E3AF">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664F4230">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36DA9723">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5E99CAF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596392CE">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27480C1E">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7AD5D0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411F1B2">
      <w:pPr>
        <w:adjustRightInd w:val="0"/>
        <w:snapToGrid w:val="0"/>
        <w:spacing w:line="600" w:lineRule="exact"/>
        <w:ind w:left="1" w:firstLine="630" w:firstLineChars="197"/>
        <w:jc w:val="left"/>
        <w:rPr>
          <w:rFonts w:ascii="仿宋_GB2312" w:hAnsi="宋体" w:eastAsia="仿宋_GB2312"/>
          <w:sz w:val="32"/>
          <w:szCs w:val="32"/>
          <w:highlight w:val="none"/>
        </w:rPr>
      </w:pPr>
    </w:p>
    <w:p w14:paraId="04CF2676">
      <w:pPr>
        <w:adjustRightInd w:val="0"/>
        <w:snapToGrid w:val="0"/>
        <w:spacing w:line="600" w:lineRule="exact"/>
        <w:ind w:left="1" w:firstLine="630" w:firstLineChars="197"/>
        <w:jc w:val="left"/>
        <w:rPr>
          <w:rFonts w:ascii="仿宋_GB2312" w:hAnsi="宋体" w:eastAsia="仿宋_GB2312"/>
          <w:sz w:val="32"/>
          <w:szCs w:val="32"/>
          <w:highlight w:val="none"/>
        </w:rPr>
      </w:pPr>
    </w:p>
    <w:p w14:paraId="6313011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2E137A1C">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4DBA76A1">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15C47DDC">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3ADF8F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576FC0AC">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57" w:name="_Toc88209958"/>
      <w:bookmarkStart w:id="58" w:name="_Toc87616395"/>
      <w:bookmarkStart w:id="59" w:name="_Toc30867"/>
      <w:r>
        <w:rPr>
          <w:rFonts w:hint="eastAsia" w:ascii="宋体" w:hAnsi="宋体"/>
          <w:sz w:val="28"/>
          <w:szCs w:val="28"/>
          <w:highlight w:val="none"/>
        </w:rPr>
        <w:t>2.法定代表人证明或授权委托书</w:t>
      </w:r>
      <w:bookmarkEnd w:id="57"/>
      <w:bookmarkEnd w:id="58"/>
      <w:bookmarkEnd w:id="59"/>
    </w:p>
    <w:p w14:paraId="6888B15E">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76C152D9">
      <w:pPr>
        <w:widowControl/>
        <w:adjustRightInd w:val="0"/>
        <w:snapToGrid w:val="0"/>
        <w:spacing w:before="120" w:beforeLines="50" w:after="120" w:afterLines="50" w:line="600" w:lineRule="exact"/>
        <w:jc w:val="center"/>
        <w:rPr>
          <w:rFonts w:hint="eastAsia" w:ascii="宋体" w:hAnsi="宋体" w:eastAsia="宋体" w:cs="宋体"/>
          <w:kern w:val="0"/>
          <w:sz w:val="44"/>
          <w:szCs w:val="44"/>
          <w:highlight w:val="none"/>
        </w:rPr>
      </w:pPr>
      <w:r>
        <w:rPr>
          <w:rFonts w:hint="eastAsia" w:ascii="宋体" w:hAnsi="宋体" w:eastAsia="宋体" w:cs="宋体"/>
          <w:kern w:val="0"/>
          <w:sz w:val="44"/>
          <w:szCs w:val="44"/>
          <w:highlight w:val="none"/>
        </w:rPr>
        <w:t>法定代表人证明书</w:t>
      </w:r>
    </w:p>
    <w:p w14:paraId="636DCC72">
      <w:pPr>
        <w:pStyle w:val="66"/>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1ED083DE">
      <w:pPr>
        <w:pStyle w:val="65"/>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7E5FAA26">
      <w:pPr>
        <w:pStyle w:val="64"/>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5B5C02CA">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6F60FDBE">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070B4A6D">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732BD91B">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52DE07E9">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37B1241B">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07E67467">
      <w:pPr>
        <w:pStyle w:val="65"/>
        <w:snapToGrid w:val="0"/>
        <w:spacing w:line="600" w:lineRule="exact"/>
        <w:ind w:firstLine="3907" w:firstLineChars="1221"/>
        <w:rPr>
          <w:rFonts w:ascii="仿宋_GB2312" w:hAnsi="宋体" w:eastAsia="仿宋_GB2312" w:cs="Times New Roman"/>
          <w:color w:val="auto"/>
          <w:sz w:val="32"/>
          <w:szCs w:val="32"/>
          <w:highlight w:val="none"/>
        </w:rPr>
      </w:pPr>
    </w:p>
    <w:p w14:paraId="2C0C7385">
      <w:pPr>
        <w:pStyle w:val="65"/>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6A8A135A">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03E02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456A8416">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0C41C5CB">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4891BC4D">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62D6F5C9">
      <w:pPr>
        <w:keepNext w:val="0"/>
        <w:keepLines w:val="0"/>
        <w:pageBreakBefore/>
        <w:widowControl w:val="0"/>
        <w:kinsoku/>
        <w:wordWrap/>
        <w:overflowPunct/>
        <w:topLinePunct w:val="0"/>
        <w:autoSpaceDE/>
        <w:autoSpaceDN/>
        <w:bidi w:val="0"/>
        <w:adjustRightInd/>
        <w:snapToGrid/>
        <w:spacing w:line="360" w:lineRule="auto"/>
        <w:textAlignment w:val="auto"/>
        <w:outlineLvl w:val="2"/>
        <w:rPr>
          <w:highlight w:val="none"/>
        </w:rPr>
      </w:pPr>
      <w:bookmarkStart w:id="61" w:name="_Toc26444"/>
      <w:r>
        <w:rPr>
          <w:rFonts w:hint="eastAsia" w:ascii="仿宋_GB2312" w:hAnsi="黑体" w:eastAsia="仿宋_GB2312"/>
          <w:sz w:val="28"/>
          <w:szCs w:val="28"/>
          <w:highlight w:val="none"/>
        </w:rPr>
        <w:t>2.2法人授权委托书</w:t>
      </w:r>
      <w:bookmarkEnd w:id="61"/>
    </w:p>
    <w:p w14:paraId="775820C8">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宋体" w:hAnsi="宋体" w:eastAsia="宋体" w:cs="宋体"/>
          <w:kern w:val="0"/>
          <w:sz w:val="44"/>
          <w:szCs w:val="44"/>
          <w:highlight w:val="none"/>
        </w:rPr>
        <w:t>法定代表人授权委托书</w:t>
      </w:r>
      <w:bookmarkEnd w:id="62"/>
    </w:p>
    <w:p w14:paraId="64193348">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D3E51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4ADA046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4CC04BD3">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7AB64515">
      <w:pPr>
        <w:pStyle w:val="63"/>
        <w:rPr>
          <w:rFonts w:ascii="仿宋_GB2312" w:eastAsia="仿宋_GB2312"/>
          <w:highlight w:val="none"/>
        </w:rPr>
      </w:pPr>
    </w:p>
    <w:p w14:paraId="44AE9C62">
      <w:pPr>
        <w:pStyle w:val="65"/>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4AFFA527">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5B319491">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739671D4">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145DD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628A60C5">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6B16BB57">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69F48DDC">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15387567">
      <w:pPr>
        <w:keepNext w:val="0"/>
        <w:keepLines w:val="0"/>
        <w:pageBreakBefore/>
        <w:widowControl w:val="0"/>
        <w:kinsoku/>
        <w:wordWrap/>
        <w:overflowPunct/>
        <w:topLinePunct w:val="0"/>
        <w:autoSpaceDE/>
        <w:autoSpaceDN/>
        <w:bidi w:val="0"/>
        <w:adjustRightInd/>
        <w:snapToGrid/>
        <w:spacing w:line="360" w:lineRule="auto"/>
        <w:textAlignment w:val="auto"/>
        <w:outlineLvl w:val="1"/>
        <w:rPr>
          <w:rFonts w:hint="eastAsia" w:ascii="宋体" w:hAnsi="宋体" w:eastAsia="宋体" w:cs="Times New Roman"/>
          <w:b/>
          <w:bCs/>
          <w:kern w:val="2"/>
          <w:sz w:val="28"/>
          <w:szCs w:val="28"/>
          <w:highlight w:val="none"/>
          <w:lang w:val="en-US" w:eastAsia="zh-CN" w:bidi="ar-SA"/>
        </w:rPr>
      </w:pPr>
      <w:bookmarkStart w:id="63" w:name="_Toc87616399"/>
      <w:bookmarkStart w:id="64" w:name="_Toc88209962"/>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201E16C6">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5C6B527C">
      <w:pPr>
        <w:tabs>
          <w:tab w:val="left" w:pos="6073"/>
        </w:tabs>
        <w:spacing w:before="84"/>
        <w:ind w:left="1470" w:leftChars="100" w:right="0" w:hanging="1260" w:hangingChars="600"/>
        <w:jc w:val="left"/>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eastAsia="zh-CN"/>
        </w:rPr>
        <w:t>租赁</w:t>
      </w:r>
      <w:r>
        <w:rPr>
          <w:rFonts w:hint="eastAsia" w:ascii="宋体" w:hAnsi="宋体" w:eastAsia="宋体" w:cs="宋体"/>
          <w:b w:val="0"/>
          <w:bCs w:val="0"/>
          <w:sz w:val="21"/>
          <w:szCs w:val="21"/>
        </w:rPr>
        <w:t>项目名称：</w:t>
      </w:r>
    </w:p>
    <w:p w14:paraId="462F101B">
      <w:pPr>
        <w:spacing w:after="0" w:line="240" w:lineRule="auto"/>
        <w:jc w:val="left"/>
        <w:rPr>
          <w:rFonts w:ascii="仿宋" w:hAnsi="仿宋" w:eastAsia="仿宋" w:cs="仿宋"/>
          <w:sz w:val="22"/>
          <w:szCs w:val="22"/>
        </w:rPr>
      </w:pPr>
    </w:p>
    <w:tbl>
      <w:tblPr>
        <w:tblStyle w:val="30"/>
        <w:tblW w:w="10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8"/>
        <w:gridCol w:w="1044"/>
        <w:gridCol w:w="2008"/>
        <w:gridCol w:w="424"/>
        <w:gridCol w:w="1026"/>
        <w:gridCol w:w="1336"/>
        <w:gridCol w:w="656"/>
        <w:gridCol w:w="1536"/>
        <w:gridCol w:w="2143"/>
      </w:tblGrid>
      <w:tr w14:paraId="166BB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restart"/>
            <w:tcBorders>
              <w:top w:val="single" w:color="000000" w:sz="4" w:space="0"/>
              <w:left w:val="single" w:color="000000" w:sz="4" w:space="0"/>
              <w:bottom w:val="single" w:color="000000" w:sz="4" w:space="0"/>
              <w:right w:val="single" w:color="000000" w:sz="4" w:space="0"/>
            </w:tcBorders>
            <w:noWrap/>
            <w:vAlign w:val="center"/>
          </w:tcPr>
          <w:p w14:paraId="7D74F3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044" w:type="dxa"/>
            <w:vMerge w:val="restart"/>
            <w:tcBorders>
              <w:top w:val="single" w:color="000000" w:sz="4" w:space="0"/>
              <w:left w:val="single" w:color="000000" w:sz="4" w:space="0"/>
              <w:bottom w:val="single" w:color="000000" w:sz="4" w:space="0"/>
              <w:right w:val="single" w:color="000000" w:sz="4" w:space="0"/>
            </w:tcBorders>
            <w:noWrap w:val="0"/>
            <w:vAlign w:val="center"/>
          </w:tcPr>
          <w:p w14:paraId="1C162B6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名称</w:t>
            </w:r>
          </w:p>
        </w:tc>
        <w:tc>
          <w:tcPr>
            <w:tcW w:w="2008" w:type="dxa"/>
            <w:vMerge w:val="restart"/>
            <w:tcBorders>
              <w:top w:val="single" w:color="000000" w:sz="4" w:space="0"/>
              <w:left w:val="single" w:color="000000" w:sz="4" w:space="0"/>
              <w:bottom w:val="single" w:color="000000" w:sz="4" w:space="0"/>
              <w:right w:val="single" w:color="000000" w:sz="4" w:space="0"/>
            </w:tcBorders>
            <w:noWrap w:val="0"/>
            <w:vAlign w:val="center"/>
          </w:tcPr>
          <w:p w14:paraId="77D9960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w:t>
            </w:r>
          </w:p>
        </w:tc>
        <w:tc>
          <w:tcPr>
            <w:tcW w:w="424" w:type="dxa"/>
            <w:vMerge w:val="restart"/>
            <w:tcBorders>
              <w:top w:val="single" w:color="000000" w:sz="4" w:space="0"/>
              <w:left w:val="single" w:color="000000" w:sz="4" w:space="0"/>
              <w:bottom w:val="single" w:color="000000" w:sz="4" w:space="0"/>
              <w:right w:val="single" w:color="000000" w:sz="4" w:space="0"/>
            </w:tcBorders>
            <w:noWrap w:val="0"/>
            <w:vAlign w:val="center"/>
          </w:tcPr>
          <w:p w14:paraId="39ACA4E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单位</w:t>
            </w:r>
          </w:p>
        </w:tc>
        <w:tc>
          <w:tcPr>
            <w:tcW w:w="1026" w:type="dxa"/>
            <w:vMerge w:val="restart"/>
            <w:tcBorders>
              <w:top w:val="single" w:color="000000" w:sz="4" w:space="0"/>
              <w:left w:val="single" w:color="000000" w:sz="4" w:space="0"/>
              <w:bottom w:val="single" w:color="000000" w:sz="4" w:space="0"/>
              <w:right w:val="single" w:color="000000" w:sz="4" w:space="0"/>
            </w:tcBorders>
            <w:noWrap w:val="0"/>
            <w:vAlign w:val="center"/>
          </w:tcPr>
          <w:p w14:paraId="0B753B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数量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1B093F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52739D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656" w:type="dxa"/>
            <w:vMerge w:val="restart"/>
            <w:tcBorders>
              <w:top w:val="single" w:color="000000" w:sz="4" w:space="0"/>
              <w:left w:val="single" w:color="000000" w:sz="4" w:space="0"/>
              <w:bottom w:val="single" w:color="000000" w:sz="4" w:space="0"/>
              <w:right w:val="single" w:color="000000" w:sz="4" w:space="0"/>
            </w:tcBorders>
            <w:noWrap w:val="0"/>
            <w:vAlign w:val="center"/>
          </w:tcPr>
          <w:p w14:paraId="261AA0D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5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C375D4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含税金额单价</w:t>
            </w:r>
          </w:p>
          <w:p w14:paraId="0FBD943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2143" w:type="dxa"/>
            <w:vMerge w:val="restart"/>
            <w:tcBorders>
              <w:top w:val="single" w:color="000000" w:sz="4" w:space="0"/>
              <w:left w:val="single" w:color="000000" w:sz="4" w:space="0"/>
              <w:bottom w:val="single" w:color="000000" w:sz="4" w:space="0"/>
              <w:right w:val="single" w:color="000000" w:sz="4" w:space="0"/>
            </w:tcBorders>
            <w:noWrap/>
            <w:vAlign w:val="center"/>
          </w:tcPr>
          <w:p w14:paraId="4A759B7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含税金额合价（元）</w:t>
            </w:r>
          </w:p>
        </w:tc>
      </w:tr>
      <w:tr w14:paraId="25ADE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continue"/>
            <w:tcBorders>
              <w:top w:val="single" w:color="000000" w:sz="4" w:space="0"/>
              <w:left w:val="single" w:color="000000" w:sz="4" w:space="0"/>
              <w:bottom w:val="single" w:color="000000" w:sz="4" w:space="0"/>
              <w:right w:val="single" w:color="000000" w:sz="4" w:space="0"/>
            </w:tcBorders>
            <w:noWrap/>
            <w:vAlign w:val="center"/>
          </w:tcPr>
          <w:p w14:paraId="278A1E3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4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19FE081">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2008" w:type="dxa"/>
            <w:vMerge w:val="continue"/>
            <w:tcBorders>
              <w:top w:val="single" w:color="000000" w:sz="4" w:space="0"/>
              <w:left w:val="single" w:color="000000" w:sz="4" w:space="0"/>
              <w:bottom w:val="single" w:color="000000" w:sz="4" w:space="0"/>
              <w:right w:val="single" w:color="000000" w:sz="4" w:space="0"/>
            </w:tcBorders>
            <w:noWrap w:val="0"/>
            <w:vAlign w:val="center"/>
          </w:tcPr>
          <w:p w14:paraId="5303E1B9">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42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379BF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2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5B1F5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79B9C180">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6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BA24E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5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329AC0A">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2143" w:type="dxa"/>
            <w:vMerge w:val="continue"/>
            <w:tcBorders>
              <w:top w:val="single" w:color="000000" w:sz="4" w:space="0"/>
              <w:left w:val="single" w:color="000000" w:sz="4" w:space="0"/>
              <w:bottom w:val="single" w:color="000000" w:sz="4" w:space="0"/>
              <w:right w:val="single" w:color="000000" w:sz="4" w:space="0"/>
            </w:tcBorders>
            <w:noWrap/>
            <w:vAlign w:val="center"/>
          </w:tcPr>
          <w:p w14:paraId="0F3CFCD2">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r>
      <w:tr w14:paraId="47BA3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5C35BC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65231FC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498010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1C296D7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2A575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101DDC8">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6E0F47C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2469C32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62462F4">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0E110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8E2F0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06A4B26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7A8CEAF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556B5B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30071A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091BF21B">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7DEB52D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9CFD77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C1E06BD">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3A9CE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6B2F3CB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C53383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565108B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5806D8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0BC28A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65AE9B52">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F8DF6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4DB8768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E8545B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72A48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2513B9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3F9A8C4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42F8C31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06F17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81B43E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C1E921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029F4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6D00CFC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5E2DE1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40D77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098E0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5177D3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A8FF3E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6B39E3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29AFDC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A2FC85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3992C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A4CE1A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238D46F1">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bl>
    <w:p w14:paraId="7BF83117">
      <w:pPr>
        <w:ind w:firstLine="645"/>
        <w:rPr>
          <w:rFonts w:hint="eastAsia" w:ascii="仿宋" w:hAnsi="仿宋" w:eastAsia="仿宋" w:cs="宋体"/>
          <w:sz w:val="32"/>
          <w:szCs w:val="32"/>
          <w:highlight w:val="none"/>
        </w:rPr>
      </w:pPr>
    </w:p>
    <w:p w14:paraId="036DAB79">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66" w:name="_Toc88209963"/>
      <w:bookmarkStart w:id="67" w:name="_Toc87616400"/>
      <w:bookmarkStart w:id="68" w:name="_Toc7197"/>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BA725D8">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0"/>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CAD9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5BAC34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1B7C215E">
            <w:pPr>
              <w:adjustRightInd w:val="0"/>
              <w:snapToGrid w:val="0"/>
              <w:spacing w:line="600" w:lineRule="exact"/>
              <w:rPr>
                <w:rFonts w:ascii="仿宋_GB2312" w:hAnsi="宋体" w:eastAsia="仿宋_GB2312"/>
                <w:sz w:val="28"/>
                <w:szCs w:val="28"/>
                <w:highlight w:val="none"/>
              </w:rPr>
            </w:pPr>
          </w:p>
        </w:tc>
      </w:tr>
      <w:tr w14:paraId="1028D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3356005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33C03860">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EB5D89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D40D148">
            <w:pPr>
              <w:adjustRightInd w:val="0"/>
              <w:snapToGrid w:val="0"/>
              <w:spacing w:line="600" w:lineRule="exact"/>
              <w:rPr>
                <w:rFonts w:ascii="仿宋_GB2312" w:hAnsi="宋体" w:eastAsia="仿宋_GB2312"/>
                <w:sz w:val="28"/>
                <w:szCs w:val="28"/>
                <w:highlight w:val="none"/>
              </w:rPr>
            </w:pPr>
          </w:p>
        </w:tc>
      </w:tr>
      <w:tr w14:paraId="5C098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72985E1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18D517E7">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6F23407E">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3567516F">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7E236C74">
            <w:pPr>
              <w:adjustRightInd w:val="0"/>
              <w:snapToGrid w:val="0"/>
              <w:spacing w:line="600" w:lineRule="exact"/>
              <w:rPr>
                <w:rFonts w:hint="eastAsia" w:ascii="仿宋_GB2312" w:hAnsi="宋体" w:eastAsia="仿宋_GB2312"/>
                <w:sz w:val="28"/>
                <w:szCs w:val="28"/>
                <w:highlight w:val="none"/>
              </w:rPr>
            </w:pPr>
          </w:p>
        </w:tc>
      </w:tr>
      <w:tr w14:paraId="22ED5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D53B18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6BE6E9C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626BA554">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D2F6921">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3693D5FC">
            <w:pPr>
              <w:adjustRightInd w:val="0"/>
              <w:snapToGrid w:val="0"/>
              <w:spacing w:line="600" w:lineRule="exact"/>
              <w:rPr>
                <w:rFonts w:ascii="仿宋_GB2312" w:hAnsi="宋体" w:eastAsia="仿宋_GB2312"/>
                <w:sz w:val="28"/>
                <w:szCs w:val="28"/>
                <w:highlight w:val="none"/>
              </w:rPr>
            </w:pPr>
          </w:p>
        </w:tc>
      </w:tr>
      <w:tr w14:paraId="040C8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8AE516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26A246B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07ED121F">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27E4FCF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0BB7CAB">
            <w:pPr>
              <w:adjustRightInd w:val="0"/>
              <w:snapToGrid w:val="0"/>
              <w:spacing w:line="600" w:lineRule="exact"/>
              <w:rPr>
                <w:rFonts w:ascii="仿宋_GB2312" w:hAnsi="宋体" w:eastAsia="仿宋_GB2312"/>
                <w:sz w:val="28"/>
                <w:szCs w:val="28"/>
                <w:highlight w:val="none"/>
              </w:rPr>
            </w:pPr>
          </w:p>
        </w:tc>
      </w:tr>
      <w:tr w14:paraId="53967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5BAA27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3324777E">
            <w:pPr>
              <w:adjustRightInd w:val="0"/>
              <w:snapToGrid w:val="0"/>
              <w:spacing w:line="600" w:lineRule="exact"/>
              <w:jc w:val="left"/>
              <w:rPr>
                <w:rFonts w:ascii="仿宋_GB2312" w:hAnsi="宋体" w:eastAsia="仿宋_GB2312"/>
                <w:sz w:val="28"/>
                <w:szCs w:val="28"/>
                <w:highlight w:val="none"/>
              </w:rPr>
            </w:pPr>
          </w:p>
        </w:tc>
      </w:tr>
      <w:tr w14:paraId="57A99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4CE2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1247A1F7">
            <w:pPr>
              <w:adjustRightInd w:val="0"/>
              <w:snapToGrid w:val="0"/>
              <w:spacing w:line="600" w:lineRule="exact"/>
              <w:rPr>
                <w:rFonts w:ascii="仿宋_GB2312" w:hAnsi="宋体" w:eastAsia="仿宋_GB2312"/>
                <w:sz w:val="28"/>
                <w:szCs w:val="28"/>
                <w:highlight w:val="none"/>
              </w:rPr>
            </w:pPr>
          </w:p>
        </w:tc>
      </w:tr>
      <w:tr w14:paraId="20182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44B8E5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49DA2A32">
            <w:pPr>
              <w:adjustRightInd w:val="0"/>
              <w:snapToGrid w:val="0"/>
              <w:spacing w:line="600" w:lineRule="exact"/>
              <w:rPr>
                <w:rFonts w:ascii="仿宋_GB2312" w:hAnsi="宋体" w:eastAsia="仿宋_GB2312"/>
                <w:sz w:val="28"/>
                <w:szCs w:val="28"/>
                <w:highlight w:val="none"/>
              </w:rPr>
            </w:pPr>
          </w:p>
        </w:tc>
      </w:tr>
      <w:tr w14:paraId="4D784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CF9B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04C0F17D">
            <w:pPr>
              <w:adjustRightInd w:val="0"/>
              <w:snapToGrid w:val="0"/>
              <w:spacing w:line="600" w:lineRule="exact"/>
              <w:rPr>
                <w:rFonts w:ascii="仿宋_GB2312" w:hAnsi="宋体" w:eastAsia="仿宋_GB2312"/>
                <w:sz w:val="28"/>
                <w:szCs w:val="28"/>
                <w:highlight w:val="none"/>
              </w:rPr>
            </w:pPr>
          </w:p>
        </w:tc>
      </w:tr>
      <w:tr w14:paraId="47B9C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F1A227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1FC73C56">
            <w:pPr>
              <w:adjustRightInd w:val="0"/>
              <w:snapToGrid w:val="0"/>
              <w:spacing w:line="600" w:lineRule="exact"/>
              <w:rPr>
                <w:rFonts w:ascii="仿宋_GB2312" w:hAnsi="宋体" w:eastAsia="仿宋_GB2312"/>
                <w:sz w:val="28"/>
                <w:szCs w:val="28"/>
                <w:highlight w:val="none"/>
              </w:rPr>
            </w:pPr>
          </w:p>
        </w:tc>
      </w:tr>
      <w:tr w14:paraId="4BE8A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16F19036">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858EC4C">
            <w:pPr>
              <w:adjustRightInd w:val="0"/>
              <w:snapToGrid w:val="0"/>
              <w:spacing w:line="600" w:lineRule="exact"/>
              <w:rPr>
                <w:rFonts w:ascii="仿宋_GB2312" w:hAnsi="宋体" w:eastAsia="仿宋_GB2312"/>
                <w:sz w:val="28"/>
                <w:szCs w:val="28"/>
                <w:highlight w:val="none"/>
              </w:rPr>
            </w:pPr>
          </w:p>
        </w:tc>
      </w:tr>
    </w:tbl>
    <w:p w14:paraId="267D43DE">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w:t>
      </w:r>
    </w:p>
    <w:p w14:paraId="6BAFF6BC">
      <w:pPr>
        <w:adjustRightInd w:val="0"/>
        <w:snapToGrid w:val="0"/>
        <w:spacing w:line="600" w:lineRule="exact"/>
        <w:outlineLvl w:val="2"/>
        <w:rPr>
          <w:rFonts w:ascii="仿宋_GB2312" w:hAnsi="宋体" w:eastAsia="仿宋_GB2312"/>
          <w:sz w:val="28"/>
          <w:szCs w:val="28"/>
          <w:highlight w:val="none"/>
        </w:rPr>
      </w:pPr>
      <w:bookmarkStart w:id="70" w:name="_Toc18632"/>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bookmarkEnd w:id="70"/>
    </w:p>
    <w:p w14:paraId="44EA66BB">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68E307DA">
      <w:pPr>
        <w:pStyle w:val="19"/>
        <w:rPr>
          <w:rFonts w:ascii="仿宋_GB2312" w:hAnsi="宋体" w:eastAsia="仿宋_GB2312"/>
          <w:sz w:val="28"/>
          <w:szCs w:val="28"/>
          <w:highlight w:val="none"/>
        </w:rPr>
      </w:pPr>
    </w:p>
    <w:p w14:paraId="7DF16A34">
      <w:pPr>
        <w:pStyle w:val="19"/>
        <w:rPr>
          <w:rFonts w:ascii="仿宋_GB2312" w:hAnsi="宋体" w:eastAsia="仿宋_GB2312"/>
          <w:sz w:val="28"/>
          <w:szCs w:val="28"/>
          <w:highlight w:val="none"/>
        </w:rPr>
      </w:pPr>
    </w:p>
    <w:p w14:paraId="0E1E1877">
      <w:pPr>
        <w:pStyle w:val="19"/>
        <w:rPr>
          <w:rFonts w:ascii="仿宋_GB2312" w:hAnsi="宋体" w:eastAsia="仿宋_GB2312"/>
          <w:sz w:val="28"/>
          <w:szCs w:val="28"/>
          <w:highlight w:val="none"/>
        </w:rPr>
      </w:pPr>
    </w:p>
    <w:p w14:paraId="381991C1">
      <w:pPr>
        <w:pStyle w:val="19"/>
        <w:rPr>
          <w:rFonts w:ascii="仿宋_GB2312" w:hAnsi="宋体" w:eastAsia="仿宋_GB2312"/>
          <w:sz w:val="28"/>
          <w:szCs w:val="28"/>
          <w:highlight w:val="none"/>
        </w:rPr>
      </w:pPr>
    </w:p>
    <w:p w14:paraId="7366B40D">
      <w:pPr>
        <w:pStyle w:val="19"/>
        <w:rPr>
          <w:rFonts w:ascii="仿宋_GB2312" w:hAnsi="宋体" w:eastAsia="仿宋_GB2312"/>
          <w:sz w:val="28"/>
          <w:szCs w:val="28"/>
          <w:highlight w:val="none"/>
        </w:rPr>
      </w:pPr>
    </w:p>
    <w:p w14:paraId="0DDBBBED">
      <w:pPr>
        <w:pStyle w:val="19"/>
        <w:keepNext w:val="0"/>
        <w:keepLines w:val="0"/>
        <w:pageBreakBefore/>
        <w:widowControl w:val="0"/>
        <w:kinsoku/>
        <w:wordWrap/>
        <w:overflowPunct/>
        <w:topLinePunct w:val="0"/>
        <w:autoSpaceDE/>
        <w:autoSpaceDN/>
        <w:bidi w:val="0"/>
        <w:adjustRightInd/>
        <w:snapToGrid/>
        <w:textAlignment w:val="auto"/>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03D5A74B">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31FE7B51">
      <w:pPr>
        <w:pStyle w:val="19"/>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3F49C60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1.未有“被行业主管部门依法暂停、取消投标或禁止参加租赁活动且处于有效期内的”情况。</w:t>
      </w:r>
    </w:p>
    <w:p w14:paraId="2315A06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65D3171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4FFD03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571490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5.供应商未发生过影响和损害企业信誉的事件。</w:t>
      </w:r>
    </w:p>
    <w:p w14:paraId="7CF28897">
      <w:pPr>
        <w:pStyle w:val="19"/>
        <w:jc w:val="center"/>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单位：</w:t>
      </w:r>
    </w:p>
    <w:p w14:paraId="3CC7FCF0">
      <w:pPr>
        <w:pStyle w:val="19"/>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50EB7679">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71" w:name="_Toc30866"/>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1"/>
    </w:p>
    <w:p w14:paraId="36A1AAD8">
      <w:pPr>
        <w:pStyle w:val="96"/>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4A21C927">
      <w:pPr>
        <w:rPr>
          <w:rFonts w:hint="eastAsia" w:ascii="仿宋" w:hAnsi="仿宋" w:eastAsia="仿宋"/>
          <w:spacing w:val="20"/>
          <w:sz w:val="28"/>
          <w:highlight w:val="none"/>
        </w:rPr>
      </w:pPr>
      <w:bookmarkStart w:id="72" w:name="_GoBack"/>
      <w:bookmarkEnd w:id="72"/>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98BB867-D93E-4CBF-B5AB-2CC31C5655A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embedRegular r:id="rId2" w:fontKey="{E3B3975F-4DC6-423F-96A7-8B1E86123DBB}"/>
  </w:font>
  <w:font w:name="方正小标宋简体">
    <w:panose1 w:val="02000000000000000000"/>
    <w:charset w:val="86"/>
    <w:family w:val="script"/>
    <w:pitch w:val="default"/>
    <w:sig w:usb0="00000001" w:usb1="08000000" w:usb2="00000000" w:usb3="00000000" w:csb0="00040000" w:csb1="00000000"/>
    <w:embedRegular r:id="rId3" w:fontKey="{2D78E894-61B6-49C3-A6DB-3BB358D49A1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embedRegular r:id="rId4" w:fontKey="{62EA93AF-E26F-4145-BDF6-7BCE7574BCF2}"/>
  </w:font>
  <w:font w:name="Arial Unicode MS">
    <w:panose1 w:val="020B0604020202020204"/>
    <w:charset w:val="86"/>
    <w:family w:val="auto"/>
    <w:pitch w:val="default"/>
    <w:sig w:usb0="FFFFFFFF" w:usb1="E9FFFFFF" w:usb2="0000003F" w:usb3="00000000" w:csb0="603F01FF" w:csb1="FFFF0000"/>
  </w:font>
  <w:font w:name="仿宋_GB2312">
    <w:altName w:val="仿宋"/>
    <w:panose1 w:val="02010609030101010101"/>
    <w:charset w:val="86"/>
    <w:family w:val="modern"/>
    <w:pitch w:val="default"/>
    <w:sig w:usb0="00000000" w:usb1="00000000" w:usb2="00000000" w:usb3="00000000" w:csb0="00040000" w:csb1="00000000"/>
    <w:embedRegular r:id="rId5" w:fontKey="{2F6D14A8-6BAA-4ED0-894A-3F0CB69A138B}"/>
  </w:font>
  <w:font w:name="仿宋">
    <w:panose1 w:val="02010609060101010101"/>
    <w:charset w:val="86"/>
    <w:family w:val="modern"/>
    <w:pitch w:val="default"/>
    <w:sig w:usb0="800002BF" w:usb1="38CF7CFA" w:usb2="00000016" w:usb3="00000000" w:csb0="00040001" w:csb1="00000000"/>
    <w:embedRegular r:id="rId6" w:fontKey="{DDFDEFCC-F72E-4DDD-A3AD-6BC8E821F76D}"/>
  </w:font>
  <w:font w:name="等线">
    <w:panose1 w:val="02010600030101010101"/>
    <w:charset w:val="86"/>
    <w:family w:val="auto"/>
    <w:pitch w:val="default"/>
    <w:sig w:usb0="A00002BF" w:usb1="38CF7CFA" w:usb2="00000016" w:usb3="00000000" w:csb0="0004000F" w:csb1="00000000"/>
    <w:embedRegular r:id="rId7" w:fontKey="{B4F71298-D4F9-4FE7-843E-12F6A1ED8D34}"/>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A7154">
    <w:pPr>
      <w:pStyle w:val="21"/>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594A0CE3">
    <w:pPr>
      <w:pStyle w:val="2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8972C">
    <w:pPr>
      <w:pStyle w:val="21"/>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1DA52AD1">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BA1BF">
    <w:pPr>
      <w:pStyle w:val="21"/>
      <w:jc w:val="center"/>
    </w:pPr>
    <w:r>
      <w:fldChar w:fldCharType="begin"/>
    </w:r>
    <w:r>
      <w:instrText xml:space="preserve">PAGE   \* MERGEFORMAT</w:instrText>
    </w:r>
    <w:r>
      <w:fldChar w:fldCharType="separate"/>
    </w:r>
    <w:r>
      <w:rPr>
        <w:lang w:val="zh-CN"/>
      </w:rPr>
      <w:t>39</w:t>
    </w:r>
    <w:r>
      <w:fldChar w:fldCharType="end"/>
    </w:r>
  </w:p>
  <w:p w14:paraId="2F00EC18">
    <w:pPr>
      <w:pStyle w:val="21"/>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6E74D">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317F69"/>
    <w:rsid w:val="018C519F"/>
    <w:rsid w:val="033D23D1"/>
    <w:rsid w:val="03675EC4"/>
    <w:rsid w:val="04475814"/>
    <w:rsid w:val="04D05AA3"/>
    <w:rsid w:val="05432287"/>
    <w:rsid w:val="059E1945"/>
    <w:rsid w:val="061614DB"/>
    <w:rsid w:val="067F3525"/>
    <w:rsid w:val="0700065A"/>
    <w:rsid w:val="073C3FF5"/>
    <w:rsid w:val="07AF1BE8"/>
    <w:rsid w:val="07B7579A"/>
    <w:rsid w:val="083B791F"/>
    <w:rsid w:val="088C5A0F"/>
    <w:rsid w:val="088E7A4F"/>
    <w:rsid w:val="09E3201C"/>
    <w:rsid w:val="09EA5159"/>
    <w:rsid w:val="09F81E67"/>
    <w:rsid w:val="0A2E7961"/>
    <w:rsid w:val="0A36214C"/>
    <w:rsid w:val="0AA164C8"/>
    <w:rsid w:val="0B1A7CC0"/>
    <w:rsid w:val="0B416FFB"/>
    <w:rsid w:val="0BB1682E"/>
    <w:rsid w:val="0C193AD3"/>
    <w:rsid w:val="0C831895"/>
    <w:rsid w:val="0CA43CE5"/>
    <w:rsid w:val="0CAF61E6"/>
    <w:rsid w:val="0D0E5602"/>
    <w:rsid w:val="0EBF08C8"/>
    <w:rsid w:val="0EDD1D71"/>
    <w:rsid w:val="0EE228A3"/>
    <w:rsid w:val="0F503CB0"/>
    <w:rsid w:val="0FF7203F"/>
    <w:rsid w:val="100B263A"/>
    <w:rsid w:val="110D797F"/>
    <w:rsid w:val="117143B2"/>
    <w:rsid w:val="1256021A"/>
    <w:rsid w:val="135068F0"/>
    <w:rsid w:val="140A2EE1"/>
    <w:rsid w:val="14A71CCC"/>
    <w:rsid w:val="14D013EF"/>
    <w:rsid w:val="14E023A3"/>
    <w:rsid w:val="15436065"/>
    <w:rsid w:val="15875AAC"/>
    <w:rsid w:val="158A5A42"/>
    <w:rsid w:val="15D87A03"/>
    <w:rsid w:val="16587E65"/>
    <w:rsid w:val="165F6ECF"/>
    <w:rsid w:val="1695644C"/>
    <w:rsid w:val="1716502C"/>
    <w:rsid w:val="17331F2C"/>
    <w:rsid w:val="1767603B"/>
    <w:rsid w:val="185E64FC"/>
    <w:rsid w:val="19212219"/>
    <w:rsid w:val="198438D3"/>
    <w:rsid w:val="19B20894"/>
    <w:rsid w:val="1A497C7A"/>
    <w:rsid w:val="1B28788F"/>
    <w:rsid w:val="1D743260"/>
    <w:rsid w:val="1E7F010E"/>
    <w:rsid w:val="1E843838"/>
    <w:rsid w:val="1EC34976"/>
    <w:rsid w:val="1EDF295B"/>
    <w:rsid w:val="214A06AB"/>
    <w:rsid w:val="21615A67"/>
    <w:rsid w:val="23AE6D9F"/>
    <w:rsid w:val="23DB04B8"/>
    <w:rsid w:val="24F15196"/>
    <w:rsid w:val="25537BFE"/>
    <w:rsid w:val="26502390"/>
    <w:rsid w:val="26865DB2"/>
    <w:rsid w:val="26D0702D"/>
    <w:rsid w:val="27707CB1"/>
    <w:rsid w:val="279A1B15"/>
    <w:rsid w:val="279C43E5"/>
    <w:rsid w:val="28125B4F"/>
    <w:rsid w:val="2A960D5D"/>
    <w:rsid w:val="2ADE61BC"/>
    <w:rsid w:val="2BBB02AC"/>
    <w:rsid w:val="2C2C73FB"/>
    <w:rsid w:val="2D586A8D"/>
    <w:rsid w:val="2DB42C49"/>
    <w:rsid w:val="2E3E7203"/>
    <w:rsid w:val="2EBF6305"/>
    <w:rsid w:val="2F1E6A16"/>
    <w:rsid w:val="30647164"/>
    <w:rsid w:val="307153DD"/>
    <w:rsid w:val="307D0225"/>
    <w:rsid w:val="31BC4C98"/>
    <w:rsid w:val="32244DFC"/>
    <w:rsid w:val="32A01159"/>
    <w:rsid w:val="3362456E"/>
    <w:rsid w:val="33BA52ED"/>
    <w:rsid w:val="33BD786D"/>
    <w:rsid w:val="34131EB1"/>
    <w:rsid w:val="345474EF"/>
    <w:rsid w:val="34C25ABC"/>
    <w:rsid w:val="361E749C"/>
    <w:rsid w:val="36B21075"/>
    <w:rsid w:val="36C752CA"/>
    <w:rsid w:val="385C6D26"/>
    <w:rsid w:val="386F48F8"/>
    <w:rsid w:val="389E6F8B"/>
    <w:rsid w:val="39A22AAB"/>
    <w:rsid w:val="39F31148"/>
    <w:rsid w:val="3A0D6458"/>
    <w:rsid w:val="3A167EE3"/>
    <w:rsid w:val="3A3B7187"/>
    <w:rsid w:val="3A762B17"/>
    <w:rsid w:val="3B190B4B"/>
    <w:rsid w:val="3B312338"/>
    <w:rsid w:val="3B911029"/>
    <w:rsid w:val="3BA50630"/>
    <w:rsid w:val="3BB0325D"/>
    <w:rsid w:val="3BC9431F"/>
    <w:rsid w:val="3BFA6BCE"/>
    <w:rsid w:val="3BFE66BE"/>
    <w:rsid w:val="3C074E47"/>
    <w:rsid w:val="3C3F6407"/>
    <w:rsid w:val="3D0C4E0B"/>
    <w:rsid w:val="3D5642D8"/>
    <w:rsid w:val="3DA908AC"/>
    <w:rsid w:val="3DFD6502"/>
    <w:rsid w:val="3E7B3BF8"/>
    <w:rsid w:val="3FB35A12"/>
    <w:rsid w:val="40C03668"/>
    <w:rsid w:val="40C81FC2"/>
    <w:rsid w:val="4114603C"/>
    <w:rsid w:val="42AA5257"/>
    <w:rsid w:val="42E63A08"/>
    <w:rsid w:val="43672D9B"/>
    <w:rsid w:val="43935B32"/>
    <w:rsid w:val="43972F54"/>
    <w:rsid w:val="43DE1CE0"/>
    <w:rsid w:val="44095C00"/>
    <w:rsid w:val="44134CD1"/>
    <w:rsid w:val="445455A7"/>
    <w:rsid w:val="44865727"/>
    <w:rsid w:val="44F6057F"/>
    <w:rsid w:val="4508410A"/>
    <w:rsid w:val="454B2248"/>
    <w:rsid w:val="45A3211D"/>
    <w:rsid w:val="46C70D44"/>
    <w:rsid w:val="46E91D19"/>
    <w:rsid w:val="47006E28"/>
    <w:rsid w:val="470B6133"/>
    <w:rsid w:val="48517B76"/>
    <w:rsid w:val="486378A9"/>
    <w:rsid w:val="48D574CA"/>
    <w:rsid w:val="496B4C67"/>
    <w:rsid w:val="49B75868"/>
    <w:rsid w:val="4A050C18"/>
    <w:rsid w:val="4AE253FD"/>
    <w:rsid w:val="4D241CFD"/>
    <w:rsid w:val="4D756A3F"/>
    <w:rsid w:val="4EDC533F"/>
    <w:rsid w:val="4FE45773"/>
    <w:rsid w:val="505470CC"/>
    <w:rsid w:val="527F2F9C"/>
    <w:rsid w:val="5314011E"/>
    <w:rsid w:val="5407446A"/>
    <w:rsid w:val="540863B3"/>
    <w:rsid w:val="54547399"/>
    <w:rsid w:val="56311792"/>
    <w:rsid w:val="5814471C"/>
    <w:rsid w:val="5838665C"/>
    <w:rsid w:val="59411541"/>
    <w:rsid w:val="59D95C1D"/>
    <w:rsid w:val="5A0C1B4F"/>
    <w:rsid w:val="5A6B2D19"/>
    <w:rsid w:val="5BAB5397"/>
    <w:rsid w:val="5C077FC5"/>
    <w:rsid w:val="5C730102"/>
    <w:rsid w:val="5CB46264"/>
    <w:rsid w:val="5CE1114C"/>
    <w:rsid w:val="5D6E1C00"/>
    <w:rsid w:val="5DC170F4"/>
    <w:rsid w:val="5E5004D8"/>
    <w:rsid w:val="5E766A5E"/>
    <w:rsid w:val="5FFE7AC8"/>
    <w:rsid w:val="60BE0768"/>
    <w:rsid w:val="60D237CC"/>
    <w:rsid w:val="616D7190"/>
    <w:rsid w:val="61D03DA9"/>
    <w:rsid w:val="61D513C0"/>
    <w:rsid w:val="6242593A"/>
    <w:rsid w:val="62AE28FC"/>
    <w:rsid w:val="62F53133"/>
    <w:rsid w:val="634B63A2"/>
    <w:rsid w:val="64236413"/>
    <w:rsid w:val="6587477F"/>
    <w:rsid w:val="66860E32"/>
    <w:rsid w:val="66C33EDD"/>
    <w:rsid w:val="67395F4D"/>
    <w:rsid w:val="69A011CE"/>
    <w:rsid w:val="69E00902"/>
    <w:rsid w:val="6A381C9A"/>
    <w:rsid w:val="6A8B4D12"/>
    <w:rsid w:val="6B967A7B"/>
    <w:rsid w:val="6C21592D"/>
    <w:rsid w:val="6C2947E2"/>
    <w:rsid w:val="6C5075C9"/>
    <w:rsid w:val="6C69446F"/>
    <w:rsid w:val="6C891948"/>
    <w:rsid w:val="6D885538"/>
    <w:rsid w:val="6DB97DE8"/>
    <w:rsid w:val="6DD864C0"/>
    <w:rsid w:val="6E04536D"/>
    <w:rsid w:val="6E40711E"/>
    <w:rsid w:val="6EDC3D8E"/>
    <w:rsid w:val="6EF235B1"/>
    <w:rsid w:val="6F7B0629"/>
    <w:rsid w:val="6F8B1310"/>
    <w:rsid w:val="70617DFA"/>
    <w:rsid w:val="707029DF"/>
    <w:rsid w:val="71600CA6"/>
    <w:rsid w:val="71BE3C1E"/>
    <w:rsid w:val="732036FD"/>
    <w:rsid w:val="73331A7F"/>
    <w:rsid w:val="73E765D7"/>
    <w:rsid w:val="73EF3BBA"/>
    <w:rsid w:val="74212243"/>
    <w:rsid w:val="7465002D"/>
    <w:rsid w:val="748C3B60"/>
    <w:rsid w:val="74A215D5"/>
    <w:rsid w:val="74EB6AD9"/>
    <w:rsid w:val="75E83018"/>
    <w:rsid w:val="76477DAC"/>
    <w:rsid w:val="765468FF"/>
    <w:rsid w:val="76816FC9"/>
    <w:rsid w:val="779E797E"/>
    <w:rsid w:val="78D30496"/>
    <w:rsid w:val="798917BD"/>
    <w:rsid w:val="7A94376E"/>
    <w:rsid w:val="7B5353D8"/>
    <w:rsid w:val="7B7F29A3"/>
    <w:rsid w:val="7CC12815"/>
    <w:rsid w:val="7CC540B3"/>
    <w:rsid w:val="7D611E4A"/>
    <w:rsid w:val="7D9D6DDE"/>
    <w:rsid w:val="7E431733"/>
    <w:rsid w:val="7EAC2C92"/>
    <w:rsid w:val="7EF70770"/>
    <w:rsid w:val="7F6127F9"/>
    <w:rsid w:val="7F876A2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8"/>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39"/>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0"/>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1"/>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2"/>
    <w:qFormat/>
    <w:uiPriority w:val="0"/>
    <w:pPr>
      <w:numPr>
        <w:ilvl w:val="4"/>
        <w:numId w:val="1"/>
      </w:numPr>
      <w:spacing w:line="240" w:lineRule="exact"/>
      <w:outlineLvl w:val="4"/>
    </w:pPr>
  </w:style>
  <w:style w:type="paragraph" w:styleId="8">
    <w:name w:val="heading 7"/>
    <w:basedOn w:val="1"/>
    <w:next w:val="6"/>
    <w:link w:val="43"/>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4"/>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5"/>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2">
    <w:name w:val="Default Paragraph Font"/>
    <w:unhideWhenUsed/>
    <w:qFormat/>
    <w:uiPriority w:val="1"/>
  </w:style>
  <w:style w:type="table" w:default="1" w:styleId="30">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6"/>
    <w:qFormat/>
    <w:uiPriority w:val="0"/>
    <w:pPr>
      <w:shd w:val="clear" w:color="auto" w:fill="000080"/>
    </w:pPr>
    <w:rPr>
      <w:rFonts w:ascii="Times New Roman" w:hAnsi="Times New Roman"/>
      <w:szCs w:val="20"/>
    </w:rPr>
  </w:style>
  <w:style w:type="paragraph" w:styleId="12">
    <w:name w:val="annotation text"/>
    <w:basedOn w:val="1"/>
    <w:link w:val="47"/>
    <w:unhideWhenUsed/>
    <w:qFormat/>
    <w:uiPriority w:val="99"/>
    <w:pPr>
      <w:jc w:val="left"/>
    </w:pPr>
  </w:style>
  <w:style w:type="paragraph" w:styleId="13">
    <w:name w:val="Body Text 3"/>
    <w:basedOn w:val="1"/>
    <w:link w:val="48"/>
    <w:unhideWhenUsed/>
    <w:qFormat/>
    <w:uiPriority w:val="99"/>
    <w:pPr>
      <w:spacing w:after="120"/>
    </w:pPr>
    <w:rPr>
      <w:sz w:val="16"/>
      <w:szCs w:val="16"/>
    </w:rPr>
  </w:style>
  <w:style w:type="paragraph" w:styleId="14">
    <w:name w:val="Body Text"/>
    <w:basedOn w:val="1"/>
    <w:next w:val="1"/>
    <w:link w:val="49"/>
    <w:unhideWhenUsed/>
    <w:qFormat/>
    <w:uiPriority w:val="99"/>
    <w:pPr>
      <w:spacing w:after="120"/>
    </w:pPr>
  </w:style>
  <w:style w:type="paragraph" w:styleId="15">
    <w:name w:val="Body Text Indent"/>
    <w:basedOn w:val="1"/>
    <w:link w:val="50"/>
    <w:qFormat/>
    <w:uiPriority w:val="99"/>
    <w:pPr>
      <w:spacing w:line="360" w:lineRule="auto"/>
      <w:ind w:firstLine="560"/>
    </w:pPr>
    <w:rPr>
      <w:rFonts w:ascii="宋体" w:hAnsi="Times New Roman"/>
      <w:sz w:val="28"/>
      <w:szCs w:val="20"/>
    </w:rPr>
  </w:style>
  <w:style w:type="paragraph" w:styleId="16">
    <w:name w:val="toc 3"/>
    <w:basedOn w:val="1"/>
    <w:next w:val="1"/>
    <w:unhideWhenUsed/>
    <w:qFormat/>
    <w:uiPriority w:val="39"/>
    <w:pPr>
      <w:widowControl/>
      <w:spacing w:after="100" w:line="276" w:lineRule="auto"/>
      <w:ind w:left="440"/>
      <w:jc w:val="left"/>
    </w:pPr>
    <w:rPr>
      <w:kern w:val="0"/>
      <w:sz w:val="22"/>
    </w:rPr>
  </w:style>
  <w:style w:type="paragraph" w:styleId="17">
    <w:name w:val="Plain Text"/>
    <w:basedOn w:val="1"/>
    <w:link w:val="51"/>
    <w:unhideWhenUsed/>
    <w:qFormat/>
    <w:uiPriority w:val="99"/>
    <w:pPr>
      <w:widowControl/>
      <w:jc w:val="left"/>
    </w:pPr>
    <w:rPr>
      <w:rFonts w:ascii="宋体" w:hAnsi="Courier New"/>
      <w:kern w:val="0"/>
      <w:sz w:val="20"/>
      <w:szCs w:val="20"/>
    </w:rPr>
  </w:style>
  <w:style w:type="paragraph" w:styleId="18">
    <w:name w:val="Date"/>
    <w:basedOn w:val="1"/>
    <w:next w:val="1"/>
    <w:link w:val="52"/>
    <w:unhideWhenUsed/>
    <w:qFormat/>
    <w:uiPriority w:val="99"/>
    <w:pPr>
      <w:ind w:left="100" w:leftChars="2500"/>
    </w:pPr>
  </w:style>
  <w:style w:type="paragraph" w:styleId="19">
    <w:name w:val="Body Text Indent 2"/>
    <w:basedOn w:val="1"/>
    <w:link w:val="53"/>
    <w:qFormat/>
    <w:uiPriority w:val="0"/>
    <w:pPr>
      <w:spacing w:before="120" w:line="360" w:lineRule="auto"/>
      <w:ind w:firstLine="531" w:firstLineChars="200"/>
    </w:pPr>
    <w:rPr>
      <w:rFonts w:ascii="Times New Roman" w:hAnsi="Times New Roman"/>
      <w:b/>
      <w:sz w:val="28"/>
      <w:szCs w:val="20"/>
    </w:rPr>
  </w:style>
  <w:style w:type="paragraph" w:styleId="20">
    <w:name w:val="Balloon Text"/>
    <w:basedOn w:val="1"/>
    <w:link w:val="54"/>
    <w:unhideWhenUsed/>
    <w:qFormat/>
    <w:uiPriority w:val="0"/>
    <w:rPr>
      <w:sz w:val="18"/>
      <w:szCs w:val="18"/>
    </w:rPr>
  </w:style>
  <w:style w:type="paragraph" w:styleId="21">
    <w:name w:val="footer"/>
    <w:basedOn w:val="1"/>
    <w:link w:val="55"/>
    <w:unhideWhenUsed/>
    <w:qFormat/>
    <w:uiPriority w:val="99"/>
    <w:pPr>
      <w:tabs>
        <w:tab w:val="center" w:pos="4153"/>
        <w:tab w:val="right" w:pos="8306"/>
      </w:tabs>
      <w:snapToGrid w:val="0"/>
      <w:jc w:val="left"/>
    </w:pPr>
    <w:rPr>
      <w:sz w:val="18"/>
      <w:szCs w:val="18"/>
    </w:rPr>
  </w:style>
  <w:style w:type="paragraph" w:styleId="22">
    <w:name w:val="header"/>
    <w:basedOn w:val="1"/>
    <w:link w:val="56"/>
    <w:unhideWhenUsed/>
    <w:qFormat/>
    <w:uiPriority w:val="99"/>
    <w:pPr>
      <w:pBdr>
        <w:bottom w:val="single" w:color="auto" w:sz="6" w:space="1"/>
      </w:pBdr>
      <w:tabs>
        <w:tab w:val="center" w:pos="4153"/>
        <w:tab w:val="right" w:pos="8306"/>
      </w:tabs>
      <w:snapToGrid w:val="0"/>
      <w:jc w:val="center"/>
    </w:pPr>
    <w:rPr>
      <w:sz w:val="18"/>
      <w:szCs w:val="18"/>
    </w:rPr>
  </w:style>
  <w:style w:type="paragraph" w:styleId="23">
    <w:name w:val="toc 1"/>
    <w:basedOn w:val="1"/>
    <w:next w:val="1"/>
    <w:unhideWhenUsed/>
    <w:qFormat/>
    <w:uiPriority w:val="39"/>
    <w:pPr>
      <w:widowControl/>
      <w:spacing w:after="100" w:line="276" w:lineRule="auto"/>
      <w:jc w:val="left"/>
    </w:pPr>
    <w:rPr>
      <w:kern w:val="0"/>
      <w:sz w:val="22"/>
    </w:rPr>
  </w:style>
  <w:style w:type="paragraph" w:styleId="24">
    <w:name w:val="Body Text Indent 3"/>
    <w:basedOn w:val="1"/>
    <w:link w:val="57"/>
    <w:qFormat/>
    <w:uiPriority w:val="99"/>
    <w:pPr>
      <w:spacing w:after="120"/>
      <w:ind w:left="420" w:leftChars="200"/>
    </w:pPr>
    <w:rPr>
      <w:rFonts w:ascii="Times New Roman" w:hAnsi="Times New Roman"/>
      <w:sz w:val="16"/>
      <w:szCs w:val="16"/>
    </w:rPr>
  </w:style>
  <w:style w:type="paragraph" w:styleId="25">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6">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7">
    <w:name w:val="Title"/>
    <w:basedOn w:val="1"/>
    <w:next w:val="1"/>
    <w:qFormat/>
    <w:uiPriority w:val="0"/>
    <w:pPr>
      <w:spacing w:before="240" w:after="60"/>
      <w:jc w:val="center"/>
      <w:outlineLvl w:val="0"/>
    </w:pPr>
    <w:rPr>
      <w:rFonts w:ascii="Cambria" w:hAnsi="Cambria"/>
      <w:b/>
      <w:bCs/>
      <w:sz w:val="32"/>
      <w:szCs w:val="32"/>
    </w:rPr>
  </w:style>
  <w:style w:type="paragraph" w:styleId="28">
    <w:name w:val="annotation subject"/>
    <w:basedOn w:val="12"/>
    <w:next w:val="12"/>
    <w:link w:val="58"/>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table" w:styleId="31">
    <w:name w:val="Table Grid"/>
    <w:basedOn w:val="3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3">
    <w:name w:val="page number"/>
    <w:qFormat/>
    <w:uiPriority w:val="0"/>
  </w:style>
  <w:style w:type="character" w:styleId="34">
    <w:name w:val="FollowedHyperlink"/>
    <w:unhideWhenUsed/>
    <w:qFormat/>
    <w:uiPriority w:val="99"/>
    <w:rPr>
      <w:color w:val="800080"/>
      <w:u w:val="single"/>
    </w:rPr>
  </w:style>
  <w:style w:type="character" w:styleId="35">
    <w:name w:val="Emphasis"/>
    <w:qFormat/>
    <w:uiPriority w:val="20"/>
    <w:rPr>
      <w:i/>
      <w:iCs/>
    </w:rPr>
  </w:style>
  <w:style w:type="character" w:styleId="36">
    <w:name w:val="Hyperlink"/>
    <w:unhideWhenUsed/>
    <w:qFormat/>
    <w:uiPriority w:val="99"/>
    <w:rPr>
      <w:color w:val="0000FF"/>
      <w:u w:val="single"/>
    </w:rPr>
  </w:style>
  <w:style w:type="character" w:styleId="37">
    <w:name w:val="annotation reference"/>
    <w:unhideWhenUsed/>
    <w:qFormat/>
    <w:uiPriority w:val="0"/>
    <w:rPr>
      <w:sz w:val="18"/>
      <w:szCs w:val="18"/>
    </w:rPr>
  </w:style>
  <w:style w:type="character" w:customStyle="1" w:styleId="38">
    <w:name w:val="标题 1 字符"/>
    <w:link w:val="2"/>
    <w:qFormat/>
    <w:uiPriority w:val="9"/>
    <w:rPr>
      <w:rFonts w:eastAsia="方正小标宋简体"/>
      <w:bCs/>
      <w:kern w:val="44"/>
      <w:sz w:val="44"/>
      <w:szCs w:val="44"/>
    </w:rPr>
  </w:style>
  <w:style w:type="character" w:customStyle="1" w:styleId="39">
    <w:name w:val="标题 2 字符"/>
    <w:link w:val="3"/>
    <w:qFormat/>
    <w:uiPriority w:val="9"/>
    <w:rPr>
      <w:rFonts w:ascii="Cambria" w:hAnsi="Cambria" w:eastAsia="方正小标宋简体" w:cs="Times New Roman"/>
      <w:bCs/>
      <w:sz w:val="36"/>
      <w:szCs w:val="32"/>
    </w:rPr>
  </w:style>
  <w:style w:type="character" w:customStyle="1" w:styleId="40">
    <w:name w:val="标题 3 字符"/>
    <w:link w:val="4"/>
    <w:qFormat/>
    <w:uiPriority w:val="99"/>
    <w:rPr>
      <w:rFonts w:ascii="Calibri" w:hAnsi="Calibri" w:eastAsia="宋体" w:cs="Times New Roman"/>
      <w:b/>
      <w:bCs/>
      <w:sz w:val="32"/>
      <w:szCs w:val="32"/>
    </w:rPr>
  </w:style>
  <w:style w:type="character" w:customStyle="1" w:styleId="41">
    <w:name w:val="标题 4 字符"/>
    <w:link w:val="5"/>
    <w:qFormat/>
    <w:uiPriority w:val="0"/>
    <w:rPr>
      <w:rFonts w:ascii="Arial" w:hAnsi="Arial"/>
      <w:kern w:val="2"/>
      <w:sz w:val="24"/>
      <w:szCs w:val="24"/>
    </w:rPr>
  </w:style>
  <w:style w:type="character" w:customStyle="1" w:styleId="42">
    <w:name w:val="标题 5 字符"/>
    <w:link w:val="7"/>
    <w:qFormat/>
    <w:uiPriority w:val="0"/>
    <w:rPr>
      <w:rFonts w:ascii="Arial" w:hAnsi="Arial"/>
      <w:kern w:val="2"/>
      <w:sz w:val="24"/>
      <w:szCs w:val="24"/>
    </w:rPr>
  </w:style>
  <w:style w:type="character" w:customStyle="1" w:styleId="43">
    <w:name w:val="标题 7 字符"/>
    <w:link w:val="8"/>
    <w:qFormat/>
    <w:uiPriority w:val="0"/>
    <w:rPr>
      <w:b/>
      <w:kern w:val="2"/>
      <w:sz w:val="24"/>
    </w:rPr>
  </w:style>
  <w:style w:type="character" w:customStyle="1" w:styleId="44">
    <w:name w:val="标题 8 字符"/>
    <w:link w:val="9"/>
    <w:qFormat/>
    <w:uiPriority w:val="0"/>
    <w:rPr>
      <w:rFonts w:ascii="Arial" w:hAnsi="Arial" w:eastAsia="黑体"/>
      <w:kern w:val="2"/>
      <w:sz w:val="24"/>
    </w:rPr>
  </w:style>
  <w:style w:type="character" w:customStyle="1" w:styleId="45">
    <w:name w:val="标题 9 字符"/>
    <w:link w:val="10"/>
    <w:qFormat/>
    <w:uiPriority w:val="0"/>
    <w:rPr>
      <w:rFonts w:ascii="Arial" w:hAnsi="Arial" w:eastAsia="黑体"/>
      <w:kern w:val="2"/>
      <w:sz w:val="21"/>
    </w:rPr>
  </w:style>
  <w:style w:type="character" w:customStyle="1" w:styleId="46">
    <w:name w:val="文档结构图 字符"/>
    <w:link w:val="11"/>
    <w:qFormat/>
    <w:uiPriority w:val="0"/>
    <w:rPr>
      <w:kern w:val="2"/>
      <w:sz w:val="21"/>
      <w:shd w:val="clear" w:color="auto" w:fill="000080"/>
    </w:rPr>
  </w:style>
  <w:style w:type="character" w:customStyle="1" w:styleId="47">
    <w:name w:val="批注文字 字符"/>
    <w:link w:val="12"/>
    <w:qFormat/>
    <w:uiPriority w:val="99"/>
    <w:rPr>
      <w:rFonts w:ascii="Calibri" w:hAnsi="Calibri"/>
      <w:kern w:val="2"/>
      <w:sz w:val="21"/>
      <w:szCs w:val="22"/>
      <w:lang w:eastAsia="zh-CN"/>
    </w:rPr>
  </w:style>
  <w:style w:type="character" w:customStyle="1" w:styleId="48">
    <w:name w:val="正文文本 3 字符"/>
    <w:link w:val="13"/>
    <w:qFormat/>
    <w:uiPriority w:val="99"/>
    <w:rPr>
      <w:sz w:val="16"/>
      <w:szCs w:val="16"/>
    </w:rPr>
  </w:style>
  <w:style w:type="character" w:customStyle="1" w:styleId="49">
    <w:name w:val="正文文本 字符"/>
    <w:link w:val="14"/>
    <w:qFormat/>
    <w:uiPriority w:val="99"/>
    <w:rPr>
      <w:rFonts w:ascii="Calibri" w:hAnsi="Calibri"/>
      <w:kern w:val="2"/>
      <w:sz w:val="21"/>
      <w:szCs w:val="22"/>
    </w:rPr>
  </w:style>
  <w:style w:type="character" w:customStyle="1" w:styleId="50">
    <w:name w:val="正文文本缩进 字符"/>
    <w:link w:val="15"/>
    <w:qFormat/>
    <w:uiPriority w:val="99"/>
    <w:rPr>
      <w:rFonts w:ascii="宋体"/>
      <w:kern w:val="2"/>
      <w:sz w:val="28"/>
    </w:rPr>
  </w:style>
  <w:style w:type="character" w:customStyle="1" w:styleId="51">
    <w:name w:val="纯文本 字符"/>
    <w:link w:val="17"/>
    <w:qFormat/>
    <w:uiPriority w:val="99"/>
    <w:rPr>
      <w:rFonts w:ascii="宋体" w:hAnsi="Courier New"/>
    </w:rPr>
  </w:style>
  <w:style w:type="character" w:customStyle="1" w:styleId="52">
    <w:name w:val="日期 字符"/>
    <w:link w:val="18"/>
    <w:qFormat/>
    <w:uiPriority w:val="99"/>
    <w:rPr>
      <w:rFonts w:ascii="Calibri" w:hAnsi="Calibri"/>
      <w:kern w:val="2"/>
      <w:sz w:val="21"/>
      <w:szCs w:val="22"/>
    </w:rPr>
  </w:style>
  <w:style w:type="character" w:customStyle="1" w:styleId="53">
    <w:name w:val="正文文本缩进 2 字符"/>
    <w:link w:val="19"/>
    <w:qFormat/>
    <w:uiPriority w:val="0"/>
    <w:rPr>
      <w:b/>
      <w:kern w:val="2"/>
      <w:sz w:val="28"/>
    </w:rPr>
  </w:style>
  <w:style w:type="character" w:customStyle="1" w:styleId="54">
    <w:name w:val="批注框文本 字符"/>
    <w:link w:val="20"/>
    <w:qFormat/>
    <w:uiPriority w:val="0"/>
    <w:rPr>
      <w:sz w:val="18"/>
      <w:szCs w:val="18"/>
    </w:rPr>
  </w:style>
  <w:style w:type="character" w:customStyle="1" w:styleId="55">
    <w:name w:val="页脚 字符"/>
    <w:link w:val="21"/>
    <w:qFormat/>
    <w:uiPriority w:val="99"/>
    <w:rPr>
      <w:sz w:val="18"/>
      <w:szCs w:val="18"/>
    </w:rPr>
  </w:style>
  <w:style w:type="character" w:customStyle="1" w:styleId="56">
    <w:name w:val="页眉 字符"/>
    <w:link w:val="22"/>
    <w:qFormat/>
    <w:uiPriority w:val="99"/>
    <w:rPr>
      <w:sz w:val="18"/>
      <w:szCs w:val="18"/>
    </w:rPr>
  </w:style>
  <w:style w:type="character" w:customStyle="1" w:styleId="57">
    <w:name w:val="正文文本缩进 3 字符1"/>
    <w:link w:val="24"/>
    <w:qFormat/>
    <w:uiPriority w:val="0"/>
    <w:rPr>
      <w:kern w:val="2"/>
      <w:sz w:val="16"/>
      <w:szCs w:val="16"/>
    </w:rPr>
  </w:style>
  <w:style w:type="character" w:customStyle="1" w:styleId="58">
    <w:name w:val="批注主题 字符"/>
    <w:link w:val="28"/>
    <w:qFormat/>
    <w:uiPriority w:val="0"/>
    <w:rPr>
      <w:rFonts w:ascii="Calibri" w:hAnsi="Calibri"/>
      <w:b/>
      <w:bCs/>
      <w:kern w:val="2"/>
      <w:sz w:val="21"/>
      <w:szCs w:val="22"/>
      <w:lang w:eastAsia="zh-CN"/>
    </w:rPr>
  </w:style>
  <w:style w:type="paragraph" w:customStyle="1" w:styleId="59">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0">
    <w:name w:val="List Paragraph"/>
    <w:basedOn w:val="1"/>
    <w:link w:val="61"/>
    <w:qFormat/>
    <w:uiPriority w:val="99"/>
    <w:pPr>
      <w:ind w:firstLine="420" w:firstLineChars="200"/>
    </w:pPr>
  </w:style>
  <w:style w:type="character" w:customStyle="1" w:styleId="61">
    <w:name w:val="列出段落 字符"/>
    <w:link w:val="60"/>
    <w:qFormat/>
    <w:uiPriority w:val="34"/>
  </w:style>
  <w:style w:type="paragraph" w:customStyle="1" w:styleId="62">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3">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4">
    <w:name w:val="CM97"/>
    <w:basedOn w:val="65"/>
    <w:next w:val="65"/>
    <w:qFormat/>
    <w:uiPriority w:val="0"/>
    <w:pPr>
      <w:spacing w:after="373"/>
    </w:pPr>
    <w:rPr>
      <w:color w:val="auto"/>
    </w:rPr>
  </w:style>
  <w:style w:type="paragraph" w:customStyle="1" w:styleId="65">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6">
    <w:name w:val="CM91"/>
    <w:basedOn w:val="65"/>
    <w:next w:val="65"/>
    <w:qFormat/>
    <w:uiPriority w:val="0"/>
    <w:pPr>
      <w:spacing w:after="160"/>
    </w:pPr>
    <w:rPr>
      <w:color w:val="auto"/>
    </w:rPr>
  </w:style>
  <w:style w:type="character" w:customStyle="1" w:styleId="67">
    <w:name w:val="正文文本 3 Char1"/>
    <w:semiHidden/>
    <w:qFormat/>
    <w:uiPriority w:val="99"/>
    <w:rPr>
      <w:sz w:val="16"/>
      <w:szCs w:val="16"/>
    </w:rPr>
  </w:style>
  <w:style w:type="table" w:customStyle="1" w:styleId="68">
    <w:name w:val="网格型1"/>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9">
    <w:name w:val="网格型2"/>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0">
    <w:name w:val="_Style 69"/>
    <w:unhideWhenUsed/>
    <w:qFormat/>
    <w:uiPriority w:val="99"/>
    <w:rPr>
      <w:rFonts w:ascii="Calibri" w:hAnsi="Calibri" w:eastAsia="宋体" w:cs="Times New Roman"/>
      <w:kern w:val="2"/>
      <w:sz w:val="21"/>
      <w:szCs w:val="22"/>
      <w:lang w:val="en-US" w:eastAsia="zh-CN" w:bidi="ar-SA"/>
    </w:rPr>
  </w:style>
  <w:style w:type="character" w:customStyle="1" w:styleId="71">
    <w:name w:val="font61"/>
    <w:qFormat/>
    <w:uiPriority w:val="0"/>
    <w:rPr>
      <w:rFonts w:hint="eastAsia" w:ascii="宋体" w:hAnsi="宋体" w:eastAsia="宋体" w:cs="宋体"/>
      <w:b/>
      <w:bCs/>
      <w:color w:val="000000"/>
      <w:sz w:val="18"/>
      <w:szCs w:val="18"/>
      <w:u w:val="none"/>
    </w:rPr>
  </w:style>
  <w:style w:type="character" w:customStyle="1" w:styleId="72">
    <w:name w:val="页脚 字符1"/>
    <w:qFormat/>
    <w:uiPriority w:val="99"/>
    <w:rPr>
      <w:kern w:val="2"/>
      <w:sz w:val="18"/>
    </w:rPr>
  </w:style>
  <w:style w:type="character" w:customStyle="1" w:styleId="73">
    <w:name w:val="页眉 字符1"/>
    <w:qFormat/>
    <w:uiPriority w:val="0"/>
    <w:rPr>
      <w:kern w:val="2"/>
      <w:sz w:val="18"/>
      <w:szCs w:val="18"/>
    </w:rPr>
  </w:style>
  <w:style w:type="character" w:customStyle="1" w:styleId="74">
    <w:name w:val="正文文本缩进 3 字符"/>
    <w:qFormat/>
    <w:uiPriority w:val="99"/>
    <w:rPr>
      <w:rFonts w:ascii="Calibri" w:hAnsi="Calibri"/>
      <w:kern w:val="2"/>
      <w:sz w:val="16"/>
      <w:szCs w:val="16"/>
    </w:rPr>
  </w:style>
  <w:style w:type="character" w:customStyle="1" w:styleId="75">
    <w:name w:val="批注主题 字符1"/>
    <w:qFormat/>
    <w:uiPriority w:val="0"/>
    <w:rPr>
      <w:b/>
      <w:bCs/>
      <w:kern w:val="2"/>
      <w:sz w:val="24"/>
    </w:rPr>
  </w:style>
  <w:style w:type="paragraph" w:customStyle="1" w:styleId="76">
    <w:name w:val="默认段落字体 Para Char Char Char Char Char Char Char"/>
    <w:basedOn w:val="1"/>
    <w:qFormat/>
    <w:uiPriority w:val="0"/>
    <w:rPr>
      <w:rFonts w:ascii="Tahoma" w:hAnsi="Tahoma"/>
      <w:sz w:val="24"/>
      <w:szCs w:val="20"/>
    </w:rPr>
  </w:style>
  <w:style w:type="paragraph" w:customStyle="1" w:styleId="77">
    <w:name w:val=" Char"/>
    <w:basedOn w:val="1"/>
    <w:qFormat/>
    <w:uiPriority w:val="0"/>
    <w:pPr>
      <w:widowControl/>
      <w:spacing w:line="400" w:lineRule="exact"/>
      <w:jc w:val="center"/>
    </w:pPr>
    <w:rPr>
      <w:rFonts w:ascii="Times New Roman" w:hAnsi="Times New Roman"/>
      <w:sz w:val="24"/>
      <w:szCs w:val="20"/>
    </w:rPr>
  </w:style>
  <w:style w:type="paragraph" w:customStyle="1" w:styleId="78">
    <w:name w:val="Char"/>
    <w:basedOn w:val="1"/>
    <w:qFormat/>
    <w:uiPriority w:val="0"/>
    <w:rPr>
      <w:rFonts w:ascii="Tahoma" w:hAnsi="Tahoma"/>
      <w:sz w:val="24"/>
      <w:szCs w:val="20"/>
    </w:rPr>
  </w:style>
  <w:style w:type="paragraph" w:customStyle="1" w:styleId="79">
    <w:name w:val="p0"/>
    <w:basedOn w:val="1"/>
    <w:qFormat/>
    <w:uiPriority w:val="0"/>
    <w:pPr>
      <w:widowControl/>
    </w:pPr>
    <w:rPr>
      <w:rFonts w:ascii="Times New Roman" w:hAnsi="Times New Roman"/>
      <w:kern w:val="0"/>
      <w:szCs w:val="21"/>
    </w:rPr>
  </w:style>
  <w:style w:type="character" w:customStyle="1" w:styleId="80">
    <w:name w:val="font01"/>
    <w:qFormat/>
    <w:uiPriority w:val="0"/>
    <w:rPr>
      <w:rFonts w:hint="eastAsia" w:ascii="宋体" w:hAnsi="宋体" w:eastAsia="宋体"/>
      <w:color w:val="000000"/>
      <w:sz w:val="20"/>
      <w:szCs w:val="20"/>
      <w:u w:val="none"/>
    </w:rPr>
  </w:style>
  <w:style w:type="character" w:customStyle="1" w:styleId="81">
    <w:name w:val="font11"/>
    <w:qFormat/>
    <w:uiPriority w:val="0"/>
    <w:rPr>
      <w:rFonts w:hint="eastAsia" w:ascii="宋体" w:hAnsi="宋体" w:eastAsia="宋体"/>
      <w:color w:val="000000"/>
      <w:sz w:val="20"/>
      <w:szCs w:val="20"/>
      <w:u w:val="none"/>
    </w:rPr>
  </w:style>
  <w:style w:type="character" w:customStyle="1" w:styleId="82">
    <w:name w:val="纯文本 字符1"/>
    <w:qFormat/>
    <w:uiPriority w:val="0"/>
    <w:rPr>
      <w:rFonts w:ascii="宋体" w:hAnsi="Courier New" w:cs="Courier New"/>
      <w:kern w:val="2"/>
      <w:sz w:val="21"/>
      <w:szCs w:val="21"/>
    </w:rPr>
  </w:style>
  <w:style w:type="paragraph" w:customStyle="1" w:styleId="83">
    <w:name w:val="默认段落字体 Para Char"/>
    <w:basedOn w:val="1"/>
    <w:qFormat/>
    <w:uiPriority w:val="0"/>
    <w:pPr>
      <w:spacing w:line="360" w:lineRule="auto"/>
      <w:jc w:val="left"/>
    </w:pPr>
    <w:rPr>
      <w:rFonts w:ascii="Times New Roman" w:hAnsi="Times New Roman"/>
      <w:sz w:val="24"/>
      <w:szCs w:val="20"/>
    </w:rPr>
  </w:style>
  <w:style w:type="paragraph" w:customStyle="1" w:styleId="84">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5">
    <w:name w:val=" Char Char Char Char Char Char Char Char1 Char"/>
    <w:basedOn w:val="1"/>
    <w:qFormat/>
    <w:uiPriority w:val="0"/>
    <w:rPr>
      <w:rFonts w:ascii="Tahoma" w:hAnsi="Tahoma"/>
      <w:sz w:val="24"/>
      <w:szCs w:val="20"/>
    </w:rPr>
  </w:style>
  <w:style w:type="paragraph" w:customStyle="1" w:styleId="86">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7">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8">
    <w:name w:val="纯文本 Char"/>
    <w:qFormat/>
    <w:locked/>
    <w:uiPriority w:val="99"/>
    <w:rPr>
      <w:rFonts w:ascii="宋体" w:hAnsi="Courier New"/>
      <w:kern w:val="2"/>
      <w:sz w:val="24"/>
    </w:rPr>
  </w:style>
  <w:style w:type="character" w:customStyle="1" w:styleId="89">
    <w:name w:val="批注文字 Char"/>
    <w:qFormat/>
    <w:uiPriority w:val="0"/>
    <w:rPr>
      <w:kern w:val="2"/>
      <w:sz w:val="24"/>
    </w:rPr>
  </w:style>
  <w:style w:type="character" w:customStyle="1" w:styleId="90">
    <w:name w:val="批注文字 Char1"/>
    <w:qFormat/>
    <w:uiPriority w:val="0"/>
    <w:rPr>
      <w:kern w:val="2"/>
      <w:sz w:val="21"/>
      <w:szCs w:val="22"/>
    </w:rPr>
  </w:style>
  <w:style w:type="paragraph" w:customStyle="1" w:styleId="91">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2">
    <w:name w:val="15"/>
    <w:qFormat/>
    <w:uiPriority w:val="0"/>
    <w:rPr>
      <w:rFonts w:hint="eastAsia" w:ascii="黑体" w:hAnsi="黑体" w:eastAsia="黑体"/>
      <w:sz w:val="21"/>
      <w:szCs w:val="21"/>
    </w:rPr>
  </w:style>
  <w:style w:type="character" w:customStyle="1" w:styleId="93">
    <w:name w:val="16"/>
    <w:qFormat/>
    <w:uiPriority w:val="0"/>
    <w:rPr>
      <w:rFonts w:hint="eastAsia" w:ascii="黑体" w:hAnsi="黑体" w:eastAsia="黑体"/>
    </w:rPr>
  </w:style>
  <w:style w:type="character" w:customStyle="1" w:styleId="94">
    <w:name w:val="font31"/>
    <w:qFormat/>
    <w:uiPriority w:val="0"/>
    <w:rPr>
      <w:rFonts w:hint="eastAsia" w:ascii="宋体" w:hAnsi="宋体" w:eastAsia="宋体" w:cs="宋体"/>
      <w:color w:val="000000"/>
      <w:sz w:val="20"/>
      <w:szCs w:val="20"/>
      <w:u w:val="none"/>
    </w:rPr>
  </w:style>
  <w:style w:type="paragraph" w:customStyle="1" w:styleId="95">
    <w:name w:val="No Spacing1"/>
    <w:basedOn w:val="1"/>
    <w:qFormat/>
    <w:uiPriority w:val="0"/>
    <w:rPr>
      <w:szCs w:val="21"/>
    </w:rPr>
  </w:style>
  <w:style w:type="paragraph" w:customStyle="1" w:styleId="96">
    <w:name w:val="Table Paragraph"/>
    <w:basedOn w:val="1"/>
    <w:qFormat/>
    <w:uiPriority w:val="1"/>
  </w:style>
  <w:style w:type="paragraph" w:customStyle="1" w:styleId="97">
    <w:name w:val="正文 A"/>
    <w:qFormat/>
    <w:uiPriority w:val="0"/>
    <w:pPr>
      <w:widowControl w:val="0"/>
      <w:jc w:val="both"/>
    </w:pPr>
    <w:rPr>
      <w:rFonts w:hint="eastAsia" w:ascii="Arial Unicode MS" w:hAnsi="Arial Unicode MS" w:eastAsia="Arial Unicode MS" w:cs="Arial Unicode MS"/>
      <w:color w:val="000000"/>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2737</Words>
  <Characters>3427</Characters>
  <Lines>414</Lines>
  <Paragraphs>116</Paragraphs>
  <TotalTime>12</TotalTime>
  <ScaleCrop>false</ScaleCrop>
  <LinksUpToDate>false</LinksUpToDate>
  <CharactersWithSpaces>3706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2026-01-06T01:40:00Z</cp:lastPrinted>
  <dcterms:modified xsi:type="dcterms:W3CDTF">2026-03-25T03:28:35Z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4A3E4633CF0943D19A9BFBAED263CC6B_13</vt:lpwstr>
  </property>
  <property fmtid="{D5CDD505-2E9C-101B-9397-08002B2CF9AE}" pid="4" name="KSOTemplateDocerSaveRecord">
    <vt:lpwstr>eyJoZGlkIjoiMGFmYTMyNTY0NzA2YWY0NDE4MmM2YzE5Y2RkMTIwZGYiLCJ1c2VySWQiOiIzNjA4Nzc1MzIifQ==</vt:lpwstr>
  </property>
</Properties>
</file>