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7C94E8">
      <w:pPr>
        <w:pStyle w:val="2"/>
        <w:spacing w:line="600" w:lineRule="exact"/>
      </w:pPr>
      <w:bookmarkStart w:id="0" w:name="_Toc88209928"/>
      <w:r>
        <w:rPr>
          <w:rFonts w:hint="eastAsia"/>
          <w:lang w:val="en-US" w:eastAsia="zh-CN"/>
        </w:rPr>
        <w:t xml:space="preserve"> </w:t>
      </w:r>
      <w:r>
        <w:rPr>
          <w:rFonts w:hint="eastAsia" w:ascii="宋体" w:hAnsi="宋体" w:eastAsia="宋体" w:cs="宋体"/>
          <w:color w:val="0000FF"/>
          <w:lang w:val="en-US" w:eastAsia="zh-CN"/>
        </w:rPr>
        <w:t>{{caigou_xiangmu_ming}}</w:t>
      </w:r>
      <w:r>
        <w:rPr>
          <w:rFonts w:hint="eastAsia" w:ascii="宋体" w:hAnsi="宋体" w:eastAsia="宋体" w:cs="宋体"/>
          <w:lang w:val="en-US" w:eastAsia="zh-CN"/>
        </w:rPr>
        <w:t>意向供应商</w:t>
      </w:r>
      <w:r>
        <w:rPr>
          <w:rFonts w:hint="eastAsia" w:ascii="宋体" w:hAnsi="宋体" w:eastAsia="宋体" w:cs="宋体"/>
        </w:rPr>
        <w:t>邀请书</w:t>
      </w:r>
      <w:bookmarkEnd w:id="0"/>
    </w:p>
    <w:p w14:paraId="702D4FEB">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 xml:space="preserve">  </w:t>
      </w:r>
      <w:r>
        <w:rPr>
          <w:rFonts w:hint="eastAsia" w:ascii="仿宋_GB2312" w:eastAsia="仿宋_GB2312"/>
          <w:sz w:val="28"/>
          <w:szCs w:val="28"/>
          <w:lang w:val="en-US" w:eastAsia="zh-CN"/>
        </w:rPr>
        <w:t xml:space="preserve">  </w:t>
      </w:r>
      <w:r>
        <w:rPr>
          <w:rFonts w:hint="eastAsia" w:ascii="仿宋_GB2312" w:eastAsia="仿宋_GB2312"/>
          <w:color w:val="0000FF"/>
          <w:sz w:val="28"/>
          <w:szCs w:val="28"/>
          <w:lang w:val="en-US" w:eastAsia="zh-CN"/>
        </w:rPr>
        <w:t>{{caigou_xiangmu_ming}}</w:t>
      </w:r>
      <w:r>
        <w:rPr>
          <w:rFonts w:hint="eastAsia" w:ascii="仿宋_GB2312" w:eastAsia="仿宋_GB2312"/>
          <w:sz w:val="28"/>
          <w:szCs w:val="28"/>
        </w:rPr>
        <w:t>已具备采购条件，现邀请</w:t>
      </w:r>
      <w:r>
        <w:rPr>
          <w:rFonts w:hint="eastAsia" w:ascii="仿宋_GB2312" w:eastAsia="仿宋_GB2312"/>
          <w:sz w:val="28"/>
          <w:szCs w:val="28"/>
          <w:lang w:val="en-US" w:eastAsia="zh-CN"/>
        </w:rPr>
        <w:t>意向</w:t>
      </w:r>
      <w:r>
        <w:rPr>
          <w:rFonts w:hint="eastAsia" w:ascii="仿宋_GB2312" w:eastAsia="仿宋_GB2312"/>
          <w:sz w:val="28"/>
          <w:szCs w:val="28"/>
        </w:rPr>
        <w:t>供应商</w:t>
      </w:r>
      <w:r>
        <w:rPr>
          <w:rFonts w:hint="eastAsia" w:ascii="仿宋_GB2312" w:eastAsia="仿宋_GB2312"/>
          <w:sz w:val="28"/>
          <w:szCs w:val="28"/>
          <w:lang w:val="en-US" w:eastAsia="zh-CN"/>
        </w:rPr>
        <w:t>报名</w:t>
      </w:r>
      <w:r>
        <w:rPr>
          <w:rFonts w:hint="eastAsia" w:ascii="仿宋_GB2312" w:eastAsia="仿宋_GB2312"/>
          <w:sz w:val="28"/>
          <w:szCs w:val="28"/>
        </w:rPr>
        <w:t>参加本项目</w:t>
      </w:r>
      <w:r>
        <w:rPr>
          <w:rFonts w:hint="eastAsia" w:ascii="仿宋_GB2312" w:eastAsia="仿宋_GB2312"/>
          <w:sz w:val="28"/>
          <w:szCs w:val="28"/>
          <w:lang w:val="en-US" w:eastAsia="zh-CN"/>
        </w:rPr>
        <w:t>招募</w:t>
      </w:r>
      <w:r>
        <w:rPr>
          <w:rFonts w:hint="eastAsia" w:ascii="仿宋_GB2312" w:eastAsia="仿宋_GB2312"/>
          <w:sz w:val="28"/>
          <w:szCs w:val="28"/>
        </w:rPr>
        <w:t>活动。</w:t>
      </w:r>
    </w:p>
    <w:p w14:paraId="7919A89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1.采购项目简介</w:t>
      </w:r>
    </w:p>
    <w:p w14:paraId="78064B39">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1.1采购项目名称：</w:t>
      </w:r>
      <w:r>
        <w:rPr>
          <w:rFonts w:hint="eastAsia" w:ascii="仿宋_GB2312" w:eastAsia="仿宋_GB2312"/>
          <w:color w:val="0000FF"/>
          <w:sz w:val="28"/>
          <w:szCs w:val="28"/>
          <w:u w:val="single"/>
          <w:lang w:val="en-US" w:eastAsia="zh-CN"/>
        </w:rPr>
        <w:t>{{caigou_xiangmu_ming}}</w:t>
      </w:r>
      <w:r>
        <w:rPr>
          <w:rFonts w:hint="eastAsia" w:ascii="仿宋_GB2312" w:eastAsia="仿宋_GB2312"/>
          <w:sz w:val="28"/>
          <w:szCs w:val="28"/>
        </w:rPr>
        <w:t xml:space="preserve">  </w:t>
      </w:r>
    </w:p>
    <w:p w14:paraId="4FA7A1D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1.2采购人：</w:t>
      </w:r>
      <w:r>
        <w:rPr>
          <w:rFonts w:hint="eastAsia" w:ascii="仿宋_GB2312" w:eastAsia="仿宋_GB2312"/>
          <w:sz w:val="28"/>
          <w:szCs w:val="28"/>
          <w:u w:val="single"/>
          <w:lang w:eastAsia="zh-CN"/>
        </w:rPr>
        <w:t>广州自来水专业建安有限公司</w:t>
      </w:r>
    </w:p>
    <w:p w14:paraId="12F66F69">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w:t>
      </w:r>
      <w:r>
        <w:rPr>
          <w:rFonts w:hint="eastAsia" w:ascii="仿宋_GB2312" w:eastAsia="仿宋_GB2312"/>
          <w:sz w:val="28"/>
          <w:szCs w:val="28"/>
          <w:lang w:val="en-US" w:eastAsia="zh-CN"/>
        </w:rPr>
        <w:t>3</w:t>
      </w:r>
      <w:r>
        <w:rPr>
          <w:rFonts w:hint="eastAsia" w:ascii="仿宋_GB2312" w:eastAsia="仿宋_GB2312"/>
          <w:sz w:val="28"/>
          <w:szCs w:val="28"/>
        </w:rPr>
        <w:t>资金来源：</w:t>
      </w:r>
      <w:r>
        <w:rPr>
          <w:rFonts w:hint="eastAsia" w:ascii="仿宋_GB2312" w:eastAsia="仿宋_GB2312"/>
          <w:sz w:val="28"/>
          <w:szCs w:val="28"/>
          <w:u w:val="single"/>
          <w:lang w:val="en-US" w:eastAsia="zh-CN"/>
        </w:rPr>
        <w:t>项目</w:t>
      </w:r>
      <w:r>
        <w:rPr>
          <w:rFonts w:hint="eastAsia" w:ascii="仿宋_GB2312" w:eastAsia="仿宋_GB2312"/>
          <w:sz w:val="28"/>
          <w:szCs w:val="28"/>
          <w:u w:val="single"/>
        </w:rPr>
        <w:t>资金</w:t>
      </w:r>
    </w:p>
    <w:p w14:paraId="4AD63767">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1.</w:t>
      </w:r>
      <w:r>
        <w:rPr>
          <w:rFonts w:hint="eastAsia" w:ascii="仿宋_GB2312" w:eastAsia="仿宋_GB2312"/>
          <w:color w:val="auto"/>
          <w:sz w:val="28"/>
          <w:szCs w:val="28"/>
          <w:lang w:val="en-US" w:eastAsia="zh-CN"/>
        </w:rPr>
        <w:t>4</w:t>
      </w:r>
      <w:r>
        <w:rPr>
          <w:rFonts w:hint="eastAsia" w:ascii="仿宋_GB2312" w:eastAsia="仿宋_GB2312"/>
          <w:color w:val="auto"/>
          <w:sz w:val="28"/>
          <w:szCs w:val="28"/>
        </w:rPr>
        <w:t>采购项目概况：</w:t>
      </w:r>
      <w:r>
        <w:rPr>
          <w:rFonts w:hint="eastAsia" w:ascii="仿宋_GB2312" w:eastAsia="仿宋_GB2312" w:cs="Times New Roman"/>
          <w:color w:val="auto"/>
          <w:sz w:val="28"/>
          <w:szCs w:val="28"/>
          <w:u w:val="single"/>
          <w:lang w:val="en-US" w:eastAsia="zh-CN"/>
        </w:rPr>
        <w:t>参与本项目的采购工作（具体详见意向报名类别清单）</w:t>
      </w:r>
    </w:p>
    <w:p w14:paraId="6503BCFB">
      <w:pPr>
        <w:adjustRightInd w:val="0"/>
        <w:snapToGrid w:val="0"/>
        <w:spacing w:line="600" w:lineRule="exact"/>
        <w:jc w:val="left"/>
        <w:rPr>
          <w:rFonts w:asciiTheme="minorEastAsia" w:hAnsiTheme="minorEastAsia"/>
          <w:b/>
          <w:color w:val="auto"/>
          <w:sz w:val="32"/>
          <w:szCs w:val="32"/>
        </w:rPr>
      </w:pPr>
      <w:r>
        <w:rPr>
          <w:rFonts w:hint="eastAsia" w:asciiTheme="minorEastAsia" w:hAnsiTheme="minorEastAsia"/>
          <w:b/>
          <w:color w:val="auto"/>
          <w:sz w:val="32"/>
          <w:szCs w:val="32"/>
        </w:rPr>
        <w:t>2.采购内容和范围</w:t>
      </w:r>
    </w:p>
    <w:p w14:paraId="3F65C58C">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2.1采购内容和范围：</w:t>
      </w:r>
      <w:r>
        <w:rPr>
          <w:rFonts w:hint="eastAsia" w:ascii="仿宋_GB2312" w:eastAsia="仿宋_GB2312"/>
          <w:color w:val="auto"/>
          <w:sz w:val="28"/>
          <w:szCs w:val="28"/>
          <w:u w:val="single"/>
        </w:rPr>
        <w:t xml:space="preserve"> </w:t>
      </w:r>
      <w:r>
        <w:rPr>
          <w:rFonts w:hint="eastAsia" w:ascii="仿宋_GB2312" w:eastAsia="仿宋_GB2312"/>
          <w:color w:val="auto"/>
          <w:sz w:val="28"/>
          <w:szCs w:val="28"/>
          <w:u w:val="single"/>
          <w:lang w:val="en-US" w:eastAsia="zh-CN"/>
        </w:rPr>
        <w:t>对参与</w:t>
      </w:r>
      <w:r>
        <w:rPr>
          <w:rFonts w:hint="eastAsia" w:ascii="仿宋_GB2312" w:eastAsia="仿宋_GB2312" w:cs="Times New Roman"/>
          <w:color w:val="auto"/>
          <w:sz w:val="28"/>
          <w:szCs w:val="28"/>
          <w:u w:val="single"/>
          <w:lang w:val="en-US" w:eastAsia="zh-CN"/>
        </w:rPr>
        <w:t>本项目采购供应商进行资格审核（具体详见意向报名类别清单），结合工程项目实际需要进行择优选择。</w:t>
      </w:r>
      <w:r>
        <w:rPr>
          <w:rFonts w:hint="eastAsia" w:ascii="仿宋_GB2312" w:eastAsia="仿宋_GB2312"/>
          <w:color w:val="auto"/>
          <w:sz w:val="28"/>
          <w:szCs w:val="28"/>
          <w:u w:val="single"/>
        </w:rPr>
        <w:t xml:space="preserve">           </w:t>
      </w:r>
    </w:p>
    <w:p w14:paraId="2AAA9327">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3.供应商资格要求</w:t>
      </w:r>
    </w:p>
    <w:p w14:paraId="3CA7CDD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3.1参与本项目采购活动的供应商应当依法设立且满足如下要求：</w:t>
      </w:r>
    </w:p>
    <w:p w14:paraId="28F1396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（1）供应商应当具备</w:t>
      </w:r>
      <w:r>
        <w:rPr>
          <w:rFonts w:ascii="Times New Roman" w:hAnsi="Times New Roman" w:eastAsia="仿宋_GB2312" w:cs="Times New Roman"/>
          <w:color w:val="auto"/>
          <w:sz w:val="28"/>
          <w:szCs w:val="28"/>
          <w:highlight w:val="none"/>
        </w:rPr>
        <w:t>应为在中华人民共和国注册的具有独立民事责任的法人或其他组织，取得合法企业工商营业执照</w:t>
      </w:r>
      <w:r>
        <w:rPr>
          <w:rFonts w:hint="eastAsia" w:ascii="Times New Roman" w:hAnsi="Times New Roman" w:eastAsia="仿宋_GB2312" w:cs="Times New Roman"/>
          <w:color w:val="auto"/>
          <w:sz w:val="28"/>
          <w:szCs w:val="28"/>
          <w:highlight w:val="none"/>
        </w:rPr>
        <w:t>并具备相应的经营范围且在有效期内。</w:t>
      </w:r>
      <w:r>
        <w:rPr>
          <w:rFonts w:ascii="Times New Roman" w:hAnsi="Times New Roman" w:eastAsia="仿宋_GB2312" w:cs="Times New Roman"/>
          <w:color w:val="auto"/>
          <w:sz w:val="28"/>
          <w:szCs w:val="28"/>
          <w:highlight w:val="none"/>
        </w:rPr>
        <w:t>若供应商为法人的分支机构，还须同时提供具有法人资格的总公司的营业执照复印件。</w:t>
      </w:r>
      <w:r>
        <w:rPr>
          <w:rFonts w:hint="eastAsia" w:ascii="仿宋_GB2312" w:eastAsia="仿宋_GB2312"/>
          <w:sz w:val="28"/>
          <w:szCs w:val="28"/>
        </w:rPr>
        <w:t>。</w:t>
      </w:r>
    </w:p>
    <w:p w14:paraId="32C5F357">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（2）</w:t>
      </w:r>
      <w:r>
        <w:rPr>
          <w:rFonts w:ascii="Times New Roman" w:hAnsi="Times New Roman" w:eastAsia="仿宋_GB2312" w:cs="Times New Roman"/>
          <w:color w:val="auto"/>
          <w:sz w:val="28"/>
          <w:szCs w:val="28"/>
          <w:highlight w:val="none"/>
        </w:rPr>
        <w:t>供应商应具备</w:t>
      </w:r>
      <w:r>
        <w:rPr>
          <w:rFonts w:hint="eastAsia" w:ascii="Times New Roman" w:hAnsi="Times New Roman" w:eastAsia="仿宋_GB2312" w:cs="Times New Roman"/>
          <w:color w:val="auto"/>
          <w:sz w:val="28"/>
          <w:szCs w:val="28"/>
          <w:highlight w:val="none"/>
          <w:lang w:val="en-US" w:eastAsia="zh-CN"/>
        </w:rPr>
        <w:t>相应营业范围（具体资质要求详见报名类别清单），</w:t>
      </w:r>
      <w:r>
        <w:rPr>
          <w:rFonts w:ascii="Times New Roman" w:hAnsi="Times New Roman" w:eastAsia="仿宋_GB2312" w:cs="Times New Roman"/>
          <w:color w:val="auto"/>
          <w:sz w:val="28"/>
          <w:szCs w:val="28"/>
          <w:highlight w:val="none"/>
        </w:rPr>
        <w:t>且在有效期内</w:t>
      </w:r>
      <w:r>
        <w:rPr>
          <w:rFonts w:hint="eastAsia" w:ascii="仿宋_GB2312" w:eastAsia="仿宋_GB2312"/>
          <w:sz w:val="28"/>
          <w:szCs w:val="28"/>
        </w:rPr>
        <w:t>。</w:t>
      </w:r>
    </w:p>
    <w:p w14:paraId="65ED7BF1">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3.2</w:t>
      </w:r>
      <w:r>
        <w:rPr>
          <w:rFonts w:ascii="Times New Roman" w:hAnsi="Times New Roman" w:eastAsia="仿宋_GB2312" w:cs="Times New Roman"/>
          <w:color w:val="auto"/>
          <w:sz w:val="28"/>
          <w:szCs w:val="28"/>
          <w:highlight w:val="none"/>
        </w:rPr>
        <w:t>供应商人不得存在下列情形之一：</w:t>
      </w:r>
    </w:p>
    <w:p w14:paraId="570886AC">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（1）与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项目其他供应商的单位负责人为同一人。</w:t>
      </w:r>
    </w:p>
    <w:p w14:paraId="70042AD5">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（2）与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项目其他供应商存在控股关系。</w:t>
      </w:r>
    </w:p>
    <w:p w14:paraId="0D1C6850">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（3）被本项目所在地省级以上行业主管部门依法暂停、取消投标或禁止参加招募活动且处于有效期内的。</w:t>
      </w:r>
    </w:p>
    <w:p w14:paraId="0DEB7EE6">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（4）处于被责令停产停业、暂扣或者吊销执照、暂扣或者吊销许可证、吊销资质证书状态。</w:t>
      </w:r>
    </w:p>
    <w:p w14:paraId="364BB4DF">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（5）进入清算程序，或被宣告破产，或其他丧失履约能力情形的。</w:t>
      </w:r>
    </w:p>
    <w:p w14:paraId="4393BA2F">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（6）近三年内因发生质量或安全生产事故等受到行政处罚且在处罚期内的。</w:t>
      </w:r>
    </w:p>
    <w:p w14:paraId="56D1A2B1">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（7）被最高人民法院在</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信用中国</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网站（www.creditchina.gov.cn）或各级信用信息共享平台中列入失信被执行人名单。</w:t>
      </w:r>
    </w:p>
    <w:p w14:paraId="082B944B">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（8）被“信用广州”网站纳入失信被执行人名单（失信黑名单）。</w:t>
      </w:r>
    </w:p>
    <w:p w14:paraId="4AD3D06D">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（9）被供应商所属地或省国家税务总局纳入重大税收违法案件名单，或因违反税收管理规定受到税务行政处罚的。</w:t>
      </w:r>
    </w:p>
    <w:p w14:paraId="3191FE6E">
      <w:pPr>
        <w:adjustRightInd w:val="0"/>
        <w:snapToGrid w:val="0"/>
        <w:spacing w:line="600" w:lineRule="exact"/>
        <w:ind w:firstLine="420" w:firstLineChars="150"/>
        <w:jc w:val="left"/>
        <w:rPr>
          <w:rFonts w:ascii="仿宋_GB2312" w:eastAsia="仿宋_GB2312"/>
          <w:sz w:val="28"/>
          <w:szCs w:val="28"/>
          <w:u w:val="single"/>
        </w:rPr>
      </w:pPr>
      <w:r>
        <w:rPr>
          <w:rFonts w:hint="eastAsia" w:ascii="Times New Roman" w:hAnsi="Times New Roman" w:eastAsia="仿宋_GB2312" w:cs="Times New Roman"/>
          <w:color w:val="auto"/>
          <w:sz w:val="28"/>
          <w:szCs w:val="28"/>
          <w:highlight w:val="none"/>
        </w:rPr>
        <w:t>（10）其他违法违纪行为，经审查认为不宜参加招募活动的。</w:t>
      </w:r>
    </w:p>
    <w:p w14:paraId="35A13B5D">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3.3本次项目不接受联合体参加采购活动</w:t>
      </w:r>
    </w:p>
    <w:p w14:paraId="2B65445B">
      <w:pPr>
        <w:adjustRightInd w:val="0"/>
        <w:snapToGrid w:val="0"/>
        <w:spacing w:line="600" w:lineRule="exact"/>
        <w:jc w:val="left"/>
        <w:rPr>
          <w:rFonts w:hint="default" w:ascii="仿宋_GB2312" w:eastAsia="仿宋_GB2312"/>
          <w:color w:val="2B7FFF"/>
          <w:sz w:val="28"/>
          <w:szCs w:val="28"/>
          <w:lang w:val="en-US" w:eastAsia="zh-CN"/>
        </w:rPr>
      </w:pPr>
      <w:r>
        <w:rPr>
          <w:rFonts w:hint="eastAsia" w:ascii="仿宋_GB2312" w:eastAsia="仿宋_GB2312"/>
          <w:color w:val="0000FF"/>
          <w:sz w:val="28"/>
          <w:szCs w:val="28"/>
          <w:lang w:val="en-US" w:eastAsia="zh-CN"/>
        </w:rPr>
        <w:t>4.凡符合要求的供应商可提交采购意向，不限于《广州市自来水工程有限公司优质供应商诚信清单》内供应商。</w:t>
      </w:r>
    </w:p>
    <w:p w14:paraId="410FCFFC">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Theme="minorEastAsia" w:hAnsiTheme="minorEastAsia"/>
          <w:b/>
          <w:sz w:val="32"/>
          <w:szCs w:val="32"/>
        </w:rPr>
      </w:pPr>
      <w:r>
        <w:rPr>
          <w:rFonts w:hint="eastAsia" w:asciiTheme="minorEastAsia" w:hAnsiTheme="minorEastAsia"/>
          <w:b/>
          <w:sz w:val="32"/>
          <w:szCs w:val="32"/>
        </w:rPr>
        <w:t>4.</w:t>
      </w:r>
      <w:r>
        <w:rPr>
          <w:rFonts w:hint="eastAsia" w:eastAsia="宋体" w:asciiTheme="minorEastAsia" w:hAnsiTheme="minorEastAsia"/>
          <w:b/>
          <w:sz w:val="32"/>
          <w:szCs w:val="32"/>
          <w:lang w:val="en-US" w:eastAsia="zh-CN"/>
        </w:rPr>
        <w:t>采购意向供应商</w:t>
      </w:r>
      <w:r>
        <w:rPr>
          <w:rFonts w:hint="eastAsia" w:asciiTheme="minorEastAsia" w:hAnsiTheme="minorEastAsia"/>
          <w:b/>
          <w:sz w:val="32"/>
          <w:szCs w:val="32"/>
        </w:rPr>
        <w:t>邀请书的获取</w:t>
      </w:r>
    </w:p>
    <w:p w14:paraId="6A17267D">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4.</w:t>
      </w:r>
      <w:r>
        <w:rPr>
          <w:rFonts w:hint="eastAsia" w:ascii="仿宋_GB2312" w:eastAsia="仿宋_GB2312"/>
          <w:sz w:val="28"/>
          <w:szCs w:val="28"/>
          <w:lang w:val="en-US" w:eastAsia="zh-CN"/>
        </w:rPr>
        <w:t>1</w:t>
      </w:r>
      <w:r>
        <w:rPr>
          <w:rFonts w:hint="eastAsia" w:ascii="仿宋_GB2312" w:eastAsia="仿宋_GB2312"/>
          <w:sz w:val="28"/>
          <w:szCs w:val="28"/>
        </w:rPr>
        <w:t>获取方式</w:t>
      </w:r>
    </w:p>
    <w:p w14:paraId="76BD38FF">
      <w:pPr>
        <w:adjustRightInd w:val="0"/>
        <w:snapToGrid w:val="0"/>
        <w:spacing w:line="600" w:lineRule="exact"/>
        <w:ind w:firstLine="560" w:firstLineChars="200"/>
        <w:rPr>
          <w:rFonts w:ascii="仿宋_GB2312" w:hAnsi="仿宋" w:eastAsia="仿宋_GB2312"/>
          <w:color w:val="000000" w:themeColor="text1"/>
          <w:sz w:val="28"/>
          <w:szCs w:val="28"/>
          <w14:textFill>
            <w14:solidFill>
              <w14:schemeClr w14:val="tx1"/>
            </w14:solidFill>
          </w14:textFill>
        </w:rPr>
      </w:pPr>
      <w:r>
        <w:rPr>
          <w:rFonts w:hint="eastAsia" w:ascii="仿宋_GB2312" w:eastAsia="仿宋_GB2312"/>
          <w:sz w:val="28"/>
          <w:szCs w:val="28"/>
        </w:rPr>
        <w:t>在</w:t>
      </w:r>
      <w:r>
        <w:rPr>
          <w:rFonts w:hint="eastAsia" w:ascii="仿宋_GB2312" w:eastAsia="仿宋_GB2312"/>
          <w:sz w:val="28"/>
          <w:szCs w:val="28"/>
          <w:u w:val="single"/>
          <w:lang w:val="en-US" w:eastAsia="zh-CN"/>
        </w:rPr>
        <w:t>广州自来水专业建安有限公司</w:t>
      </w:r>
      <w:r>
        <w:rPr>
          <w:rFonts w:ascii="Times New Roman" w:hAnsi="Times New Roman" w:eastAsia="仿宋_GB2312" w:cs="Times New Roman"/>
          <w:color w:val="auto"/>
          <w:sz w:val="28"/>
          <w:szCs w:val="28"/>
          <w:highlight w:val="none"/>
          <w:u w:val="single"/>
        </w:rPr>
        <w:t>网站（网址：</w:t>
      </w:r>
      <w:r>
        <w:rPr>
          <w:color w:val="auto"/>
          <w:highlight w:val="none"/>
        </w:rPr>
        <w:fldChar w:fldCharType="begin"/>
      </w:r>
      <w:r>
        <w:rPr>
          <w:color w:val="auto"/>
          <w:highlight w:val="none"/>
        </w:rPr>
        <w:instrText xml:space="preserve"> HYPERLINK "http://www.gzswgc.cn）上发布。本公告的补充、修改，在" </w:instrText>
      </w:r>
      <w:r>
        <w:rPr>
          <w:color w:val="auto"/>
          <w:highlight w:val="none"/>
        </w:rPr>
        <w:fldChar w:fldCharType="separate"/>
      </w:r>
      <w:r>
        <w:rPr>
          <w:rFonts w:hint="eastAsia" w:ascii="Times New Roman" w:hAnsi="Times New Roman" w:eastAsia="仿宋_GB2312" w:cs="Times New Roman"/>
          <w:color w:val="auto"/>
          <w:sz w:val="28"/>
          <w:szCs w:val="28"/>
          <w:highlight w:val="none"/>
          <w:u w:val="single"/>
        </w:rPr>
        <w:t>https://www.gzwci.com.cn/</w:t>
      </w:r>
      <w:r>
        <w:rPr>
          <w:rFonts w:ascii="Times New Roman" w:hAnsi="Times New Roman" w:eastAsia="仿宋_GB2312" w:cs="Times New Roman"/>
          <w:color w:val="auto"/>
          <w:sz w:val="28"/>
          <w:szCs w:val="28"/>
          <w:highlight w:val="none"/>
          <w:u w:val="single"/>
        </w:rPr>
        <w:t>）</w:t>
      </w:r>
      <w:r>
        <w:rPr>
          <w:rFonts w:ascii="Times New Roman" w:hAnsi="Times New Roman" w:eastAsia="仿宋_GB2312" w:cs="Times New Roman"/>
          <w:color w:val="auto"/>
          <w:sz w:val="28"/>
          <w:szCs w:val="28"/>
          <w:highlight w:val="none"/>
          <w:u w:val="single"/>
        </w:rPr>
        <w:fldChar w:fldCharType="end"/>
      </w:r>
      <w:r>
        <w:rPr>
          <w:rFonts w:hint="eastAsia" w:ascii="仿宋_GB2312" w:eastAsia="仿宋_GB2312"/>
          <w:sz w:val="28"/>
          <w:szCs w:val="28"/>
        </w:rPr>
        <w:t>平台</w:t>
      </w:r>
      <w:r>
        <w:rPr>
          <w:rFonts w:hint="eastAsia" w:ascii="仿宋_GB2312" w:eastAsia="仿宋_GB2312"/>
          <w:sz w:val="28"/>
          <w:szCs w:val="28"/>
          <w:lang w:val="en-US" w:eastAsia="zh-CN"/>
        </w:rPr>
        <w:t>获取</w:t>
      </w:r>
      <w:r>
        <w:rPr>
          <w:rFonts w:hint="eastAsia" w:ascii="仿宋_GB2312" w:eastAsia="仿宋_GB2312"/>
          <w:sz w:val="28"/>
          <w:szCs w:val="28"/>
        </w:rPr>
        <w:t>文件。</w:t>
      </w:r>
    </w:p>
    <w:p w14:paraId="59FE0B0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w:t>
      </w:r>
    </w:p>
    <w:p w14:paraId="2F4364F5">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Theme="minorEastAsia" w:hAnsiTheme="minorEastAsia"/>
          <w:b/>
          <w:sz w:val="32"/>
          <w:szCs w:val="32"/>
        </w:rPr>
      </w:pPr>
      <w:r>
        <w:rPr>
          <w:rFonts w:hint="eastAsia" w:asciiTheme="minorEastAsia" w:hAnsiTheme="minorEastAsia"/>
          <w:b/>
          <w:sz w:val="32"/>
          <w:szCs w:val="32"/>
        </w:rPr>
        <w:t>5.</w:t>
      </w:r>
      <w:r>
        <w:rPr>
          <w:rFonts w:hint="eastAsia" w:eastAsia="宋体" w:asciiTheme="minorEastAsia" w:hAnsiTheme="minorEastAsia"/>
          <w:b/>
          <w:sz w:val="32"/>
          <w:szCs w:val="32"/>
          <w:lang w:val="en-US" w:eastAsia="zh-CN"/>
        </w:rPr>
        <w:t>意向报名</w:t>
      </w:r>
      <w:r>
        <w:rPr>
          <w:rFonts w:hint="eastAsia" w:asciiTheme="minorEastAsia" w:hAnsiTheme="minorEastAsia"/>
          <w:b/>
          <w:sz w:val="32"/>
          <w:szCs w:val="32"/>
        </w:rPr>
        <w:t>文件的递交</w:t>
      </w:r>
    </w:p>
    <w:p w14:paraId="6C1EF000">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5.1</w:t>
      </w:r>
      <w:r>
        <w:rPr>
          <w:rFonts w:hint="eastAsia" w:ascii="仿宋_GB2312" w:eastAsia="仿宋_GB2312"/>
          <w:sz w:val="28"/>
          <w:szCs w:val="28"/>
          <w:lang w:val="en-US" w:eastAsia="zh-CN"/>
        </w:rPr>
        <w:t>书面</w:t>
      </w:r>
      <w:r>
        <w:rPr>
          <w:rFonts w:hint="eastAsia" w:ascii="仿宋_GB2312" w:eastAsia="仿宋_GB2312"/>
          <w:sz w:val="28"/>
          <w:szCs w:val="28"/>
        </w:rPr>
        <w:t>递交</w:t>
      </w:r>
      <w:r>
        <w:rPr>
          <w:rFonts w:hint="eastAsia" w:ascii="仿宋_GB2312" w:eastAsia="仿宋_GB2312"/>
          <w:sz w:val="28"/>
          <w:szCs w:val="28"/>
          <w:lang w:val="en-US" w:eastAsia="zh-CN"/>
        </w:rPr>
        <w:t>意向报名</w:t>
      </w:r>
      <w:r>
        <w:rPr>
          <w:rFonts w:hint="eastAsia" w:ascii="仿宋_GB2312" w:eastAsia="仿宋_GB2312"/>
          <w:sz w:val="28"/>
          <w:szCs w:val="28"/>
        </w:rPr>
        <w:t>文件截止时间：</w:t>
      </w:r>
      <w:r>
        <w:rPr>
          <w:rFonts w:hint="eastAsia" w:ascii="仿宋_GB2312" w:eastAsia="仿宋_GB2312"/>
          <w:color w:val="0000FF"/>
          <w:sz w:val="28"/>
          <w:szCs w:val="28"/>
          <w:u w:val="single"/>
          <w:lang w:val="en-US" w:eastAsia="zh-CN"/>
        </w:rPr>
        <w:t>{{yixiang_baoming_jiezhi_year}}</w:t>
      </w:r>
      <w:r>
        <w:rPr>
          <w:rFonts w:hint="eastAsia" w:ascii="仿宋_GB2312" w:eastAsia="仿宋_GB2312"/>
          <w:sz w:val="28"/>
          <w:szCs w:val="28"/>
        </w:rPr>
        <w:t>年</w:t>
      </w:r>
      <w:r>
        <w:rPr>
          <w:rFonts w:hint="eastAsia" w:ascii="仿宋_GB2312" w:eastAsia="仿宋_GB2312"/>
          <w:color w:val="0000FF"/>
          <w:sz w:val="28"/>
          <w:szCs w:val="28"/>
          <w:u w:val="single"/>
          <w:lang w:val="en-US" w:eastAsia="zh-CN"/>
        </w:rPr>
        <w:t>{{yixiang_baoming_jiezhi_month}}</w:t>
      </w:r>
      <w:r>
        <w:rPr>
          <w:rFonts w:hint="eastAsia" w:ascii="仿宋_GB2312" w:eastAsia="仿宋_GB2312"/>
          <w:sz w:val="28"/>
          <w:szCs w:val="28"/>
        </w:rPr>
        <w:t>月</w:t>
      </w:r>
      <w:r>
        <w:rPr>
          <w:rFonts w:hint="eastAsia" w:ascii="仿宋_GB2312" w:eastAsia="仿宋_GB2312"/>
          <w:color w:val="0000FF"/>
          <w:sz w:val="28"/>
          <w:szCs w:val="28"/>
          <w:u w:val="single"/>
          <w:lang w:val="en-US" w:eastAsia="zh-CN"/>
        </w:rPr>
        <w:t>{{yixiang_baoming_jiezhi_day}}</w:t>
      </w:r>
      <w:r>
        <w:rPr>
          <w:rFonts w:hint="eastAsia" w:ascii="仿宋_GB2312" w:eastAsia="仿宋_GB2312"/>
          <w:sz w:val="28"/>
          <w:szCs w:val="28"/>
        </w:rPr>
        <w:t>日</w:t>
      </w:r>
      <w:r>
        <w:rPr>
          <w:rFonts w:hint="eastAsia" w:ascii="仿宋_GB2312" w:eastAsia="仿宋_GB2312"/>
          <w:sz w:val="28"/>
          <w:szCs w:val="28"/>
          <w:u w:val="single"/>
          <w:lang w:val="en-US" w:eastAsia="zh-CN"/>
        </w:rPr>
        <w:t>10</w:t>
      </w:r>
      <w:r>
        <w:rPr>
          <w:rFonts w:hint="eastAsia" w:ascii="仿宋_GB2312" w:eastAsia="仿宋_GB2312"/>
          <w:sz w:val="28"/>
          <w:szCs w:val="28"/>
        </w:rPr>
        <w:t>时</w:t>
      </w:r>
      <w:r>
        <w:rPr>
          <w:rFonts w:hint="eastAsia" w:ascii="仿宋_GB2312" w:eastAsia="仿宋_GB2312"/>
          <w:sz w:val="28"/>
          <w:szCs w:val="28"/>
          <w:u w:val="single"/>
          <w:lang w:val="en-US" w:eastAsia="zh-CN"/>
        </w:rPr>
        <w:t>00</w:t>
      </w:r>
      <w:r>
        <w:rPr>
          <w:rFonts w:hint="eastAsia" w:ascii="仿宋_GB2312" w:eastAsia="仿宋_GB2312"/>
          <w:sz w:val="28"/>
          <w:szCs w:val="28"/>
        </w:rPr>
        <w:t>分（北京时间）。</w:t>
      </w:r>
    </w:p>
    <w:p w14:paraId="665EFA7F">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5.2递交地址：</w:t>
      </w:r>
      <w:r>
        <w:rPr>
          <w:rFonts w:hint="eastAsia" w:ascii="仿宋_GB2312" w:eastAsia="仿宋_GB2312"/>
          <w:sz w:val="28"/>
          <w:szCs w:val="28"/>
          <w:u w:val="single"/>
        </w:rPr>
        <w:t xml:space="preserve"> </w:t>
      </w:r>
      <w:r>
        <w:rPr>
          <w:rFonts w:hint="eastAsia" w:ascii="仿宋_GB2312" w:eastAsia="仿宋_GB2312"/>
          <w:sz w:val="28"/>
          <w:szCs w:val="28"/>
          <w:u w:val="single"/>
          <w:lang w:val="en-US" w:eastAsia="zh-CN"/>
        </w:rPr>
        <w:t>广州市荔湾区水厂路3号大院内（广州自来水专业建安有限公司）</w:t>
      </w:r>
      <w:r>
        <w:rPr>
          <w:rFonts w:hint="eastAsia" w:ascii="仿宋_GB2312" w:eastAsia="仿宋_GB2312"/>
          <w:sz w:val="28"/>
          <w:szCs w:val="28"/>
          <w:u w:val="single"/>
        </w:rPr>
        <w:t xml:space="preserve"> </w:t>
      </w:r>
      <w:r>
        <w:rPr>
          <w:rFonts w:hint="eastAsia" w:ascii="仿宋_GB2312" w:eastAsia="仿宋_GB2312"/>
          <w:sz w:val="28"/>
          <w:szCs w:val="28"/>
        </w:rPr>
        <w:t>。</w:t>
      </w:r>
    </w:p>
    <w:p w14:paraId="2DB35CC0">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6.其他</w:t>
      </w:r>
    </w:p>
    <w:p w14:paraId="2BB0C7A7">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6.1</w:t>
      </w:r>
      <w:r>
        <w:rPr>
          <w:rFonts w:hint="eastAsia" w:ascii="仿宋_GB2312" w:eastAsia="仿宋_GB2312"/>
          <w:sz w:val="28"/>
          <w:szCs w:val="28"/>
          <w:lang w:val="en-US" w:eastAsia="zh-CN"/>
        </w:rPr>
        <w:t>意向报名</w:t>
      </w:r>
      <w:r>
        <w:rPr>
          <w:rFonts w:hint="eastAsia" w:ascii="仿宋_GB2312" w:eastAsia="仿宋_GB2312"/>
          <w:sz w:val="28"/>
          <w:szCs w:val="28"/>
        </w:rPr>
        <w:t>文件递交注意事项</w:t>
      </w:r>
    </w:p>
    <w:p w14:paraId="693C784B">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（1）逾期送达的、未送达指定地点的</w:t>
      </w:r>
      <w:r>
        <w:rPr>
          <w:rFonts w:hint="eastAsia" w:ascii="仿宋_GB2312" w:eastAsia="仿宋_GB2312"/>
          <w:sz w:val="28"/>
          <w:szCs w:val="28"/>
          <w:lang w:val="en-US" w:eastAsia="zh-CN"/>
        </w:rPr>
        <w:t>意向报名</w:t>
      </w:r>
      <w:r>
        <w:rPr>
          <w:rFonts w:hint="eastAsia" w:ascii="仿宋_GB2312" w:eastAsia="仿宋_GB2312"/>
          <w:sz w:val="28"/>
          <w:szCs w:val="28"/>
        </w:rPr>
        <w:t>文件，采购人将予以拒收。</w:t>
      </w:r>
    </w:p>
    <w:p w14:paraId="0E4CB070">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 xml:space="preserve">   （2）未递交</w:t>
      </w:r>
      <w:r>
        <w:rPr>
          <w:rFonts w:hint="eastAsia" w:ascii="仿宋_GB2312" w:eastAsia="仿宋_GB2312"/>
          <w:sz w:val="28"/>
          <w:szCs w:val="28"/>
          <w:lang w:val="en-US" w:eastAsia="zh-CN"/>
        </w:rPr>
        <w:t>意向报名文件</w:t>
      </w:r>
      <w:r>
        <w:rPr>
          <w:rFonts w:hint="eastAsia" w:ascii="仿宋_GB2312" w:eastAsia="仿宋_GB2312"/>
          <w:sz w:val="28"/>
          <w:szCs w:val="28"/>
        </w:rPr>
        <w:t>的供应商，</w:t>
      </w:r>
      <w:r>
        <w:rPr>
          <w:rFonts w:hint="eastAsia" w:ascii="仿宋_GB2312" w:eastAsia="仿宋_GB2312"/>
          <w:sz w:val="28"/>
          <w:szCs w:val="28"/>
          <w:lang w:val="en-US" w:eastAsia="zh-CN"/>
        </w:rPr>
        <w:t>采购人不允许</w:t>
      </w:r>
      <w:r>
        <w:rPr>
          <w:rFonts w:hint="eastAsia" w:ascii="仿宋_GB2312" w:eastAsia="仿宋_GB2312"/>
          <w:sz w:val="28"/>
          <w:szCs w:val="28"/>
        </w:rPr>
        <w:t>其</w:t>
      </w:r>
      <w:r>
        <w:rPr>
          <w:rFonts w:hint="eastAsia" w:ascii="仿宋_GB2312" w:eastAsia="仿宋_GB2312"/>
          <w:sz w:val="28"/>
          <w:szCs w:val="28"/>
          <w:lang w:val="en-US" w:eastAsia="zh-CN"/>
        </w:rPr>
        <w:t>参与采购下阶段的活动</w:t>
      </w:r>
      <w:r>
        <w:rPr>
          <w:rFonts w:hint="eastAsia" w:ascii="仿宋_GB2312" w:eastAsia="仿宋_GB2312"/>
          <w:sz w:val="28"/>
          <w:szCs w:val="28"/>
        </w:rPr>
        <w:t>。</w:t>
      </w:r>
    </w:p>
    <w:p w14:paraId="5F0B6780">
      <w:pPr>
        <w:adjustRightInd w:val="0"/>
        <w:snapToGrid w:val="0"/>
        <w:spacing w:line="560" w:lineRule="exact"/>
        <w:jc w:val="left"/>
        <w:rPr>
          <w:rFonts w:hint="default" w:ascii="仿宋_GB2312" w:eastAsia="仿宋_GB2312"/>
          <w:sz w:val="28"/>
          <w:szCs w:val="28"/>
          <w:lang w:val="en-US" w:eastAsia="zh-CN"/>
        </w:rPr>
      </w:pPr>
      <w:r>
        <w:rPr>
          <w:rFonts w:hint="eastAsia" w:ascii="仿宋_GB2312" w:eastAsia="仿宋_GB2312"/>
          <w:sz w:val="28"/>
          <w:szCs w:val="28"/>
          <w:lang w:val="en-US" w:eastAsia="zh-CN"/>
        </w:rPr>
        <w:t>6.2</w:t>
      </w:r>
      <w:r>
        <w:rPr>
          <w:rFonts w:ascii="Times New Roman" w:hAnsi="Times New Roman" w:eastAsia="仿宋_GB2312" w:cs="Times New Roman"/>
          <w:color w:val="auto"/>
          <w:sz w:val="24"/>
          <w:szCs w:val="24"/>
          <w:highlight w:val="none"/>
        </w:rPr>
        <w:t>★</w:t>
      </w:r>
      <w:r>
        <w:rPr>
          <w:rFonts w:hint="eastAsia" w:ascii="仿宋_GB2312" w:eastAsia="仿宋_GB2312"/>
          <w:sz w:val="28"/>
          <w:szCs w:val="28"/>
          <w:lang w:val="en-US" w:eastAsia="zh-CN"/>
        </w:rPr>
        <w:t>情况说明</w:t>
      </w:r>
    </w:p>
    <w:p w14:paraId="39ECEC7B">
      <w:pPr>
        <w:numPr>
          <w:ilvl w:val="0"/>
          <w:numId w:val="0"/>
        </w:numPr>
        <w:adjustRightInd w:val="0"/>
        <w:snapToGrid w:val="0"/>
        <w:spacing w:line="560" w:lineRule="exact"/>
        <w:ind w:firstLine="560" w:firstLineChars="200"/>
        <w:jc w:val="left"/>
        <w:rPr>
          <w:rFonts w:hint="eastAsia" w:ascii="仿宋_GB2312" w:eastAsia="仿宋_GB2312"/>
          <w:sz w:val="28"/>
          <w:szCs w:val="28"/>
          <w:lang w:val="en-US" w:eastAsia="zh-CN"/>
        </w:rPr>
      </w:pPr>
      <w:r>
        <w:rPr>
          <w:rFonts w:hint="eastAsia" w:ascii="仿宋_GB2312" w:eastAsia="仿宋_GB2312" w:hAnsiTheme="minorHAnsi" w:cstheme="minorBidi"/>
          <w:kern w:val="2"/>
          <w:sz w:val="28"/>
          <w:szCs w:val="28"/>
          <w:lang w:val="en-US" w:eastAsia="zh-CN" w:bidi="ar-SA"/>
        </w:rPr>
        <w:t>（1）</w:t>
      </w:r>
      <w:r>
        <w:rPr>
          <w:rFonts w:hint="eastAsia" w:ascii="仿宋_GB2312" w:eastAsia="仿宋_GB2312"/>
          <w:b/>
          <w:bCs/>
          <w:sz w:val="28"/>
          <w:szCs w:val="28"/>
          <w:lang w:val="en-US" w:eastAsia="zh-CN"/>
        </w:rPr>
        <w:t>已递交意向报名文件的供应商应清楚并理解：</w:t>
      </w:r>
      <w:r>
        <w:rPr>
          <w:rFonts w:hint="eastAsia" w:ascii="仿宋_GB2312" w:eastAsia="仿宋_GB2312"/>
          <w:sz w:val="28"/>
          <w:szCs w:val="28"/>
          <w:lang w:val="en-US" w:eastAsia="zh-CN"/>
        </w:rPr>
        <w:t>参与报名的供应商不一定能获得具体的项目合作，采购人有权根据工程实际需求及公司相关规定，在意向报名的供应商中选定具体参与实施工程项目的合作供应商。</w:t>
      </w:r>
    </w:p>
    <w:p w14:paraId="000351D2">
      <w:pPr>
        <w:numPr>
          <w:ilvl w:val="0"/>
          <w:numId w:val="0"/>
        </w:numPr>
        <w:adjustRightInd w:val="0"/>
        <w:snapToGrid w:val="0"/>
        <w:spacing w:line="560" w:lineRule="exact"/>
        <w:ind w:firstLine="562" w:firstLineChars="200"/>
        <w:jc w:val="left"/>
        <w:rPr>
          <w:rFonts w:hint="eastAsia" w:ascii="仿宋_GB2312" w:eastAsia="仿宋_GB2312"/>
          <w:b/>
          <w:bCs/>
          <w:sz w:val="28"/>
          <w:szCs w:val="28"/>
          <w:lang w:val="en-US" w:eastAsia="zh-CN"/>
        </w:rPr>
      </w:pPr>
      <w:r>
        <w:rPr>
          <w:rFonts w:hint="eastAsia" w:ascii="仿宋_GB2312" w:eastAsia="仿宋_GB2312" w:hAnsiTheme="minorHAnsi" w:cstheme="minorBidi"/>
          <w:b/>
          <w:bCs/>
          <w:kern w:val="2"/>
          <w:sz w:val="28"/>
          <w:szCs w:val="28"/>
          <w:lang w:val="en-US" w:eastAsia="zh-CN" w:bidi="ar-SA"/>
        </w:rPr>
        <w:t>（2）</w:t>
      </w:r>
      <w:r>
        <w:rPr>
          <w:rFonts w:hint="eastAsia" w:ascii="仿宋_GB2312" w:eastAsia="仿宋_GB2312"/>
          <w:b w:val="0"/>
          <w:bCs w:val="0"/>
          <w:sz w:val="28"/>
          <w:szCs w:val="28"/>
          <w:lang w:val="en-US" w:eastAsia="zh-CN"/>
        </w:rPr>
        <w:t>递交意向报名文件的供应商视为自愿承担</w:t>
      </w:r>
      <w:r>
        <w:rPr>
          <w:rFonts w:ascii="Times New Roman" w:hAnsi="Times New Roman" w:eastAsia="仿宋_GB2312" w:cs="Times New Roman"/>
          <w:color w:val="auto"/>
          <w:sz w:val="28"/>
          <w:szCs w:val="28"/>
          <w:highlight w:val="none"/>
        </w:rPr>
        <w:t>其递交</w:t>
      </w:r>
      <w:r>
        <w:rPr>
          <w:rFonts w:hint="eastAsia" w:ascii="Times New Roman" w:hAnsi="Times New Roman" w:eastAsia="仿宋_GB2312" w:cs="Times New Roman"/>
          <w:color w:val="auto"/>
          <w:sz w:val="28"/>
          <w:szCs w:val="28"/>
          <w:highlight w:val="none"/>
          <w:lang w:val="en-US" w:eastAsia="zh-CN"/>
        </w:rPr>
        <w:t>意向报名</w:t>
      </w:r>
      <w:r>
        <w:rPr>
          <w:rFonts w:ascii="Times New Roman" w:hAnsi="Times New Roman" w:eastAsia="仿宋_GB2312" w:cs="Times New Roman"/>
          <w:color w:val="auto"/>
          <w:sz w:val="28"/>
          <w:szCs w:val="28"/>
          <w:highlight w:val="none"/>
        </w:rPr>
        <w:t>文件所涉及的一切费用，不论结果如何，</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在任何情况下无义务也无责任承担这些费用。</w:t>
      </w:r>
    </w:p>
    <w:p w14:paraId="64DA8262">
      <w:pPr>
        <w:adjustRightInd w:val="0"/>
        <w:snapToGrid w:val="0"/>
        <w:spacing w:line="560" w:lineRule="exact"/>
        <w:jc w:val="left"/>
        <w:rPr>
          <w:rFonts w:hint="eastAsia" w:ascii="仿宋_GB2312" w:eastAsia="仿宋_GB2312"/>
          <w:sz w:val="28"/>
          <w:szCs w:val="28"/>
          <w:lang w:val="en-US" w:eastAsia="zh-CN"/>
        </w:rPr>
      </w:pPr>
      <w:r>
        <w:rPr>
          <w:rFonts w:hint="eastAsia" w:ascii="仿宋_GB2312" w:eastAsia="仿宋_GB2312"/>
          <w:sz w:val="28"/>
          <w:szCs w:val="28"/>
          <w:lang w:val="en-US" w:eastAsia="zh-CN"/>
        </w:rPr>
        <w:t>6.3采购流程</w:t>
      </w:r>
    </w:p>
    <w:p w14:paraId="330E9610">
      <w:pPr>
        <w:numPr>
          <w:ilvl w:val="0"/>
          <w:numId w:val="0"/>
        </w:numPr>
        <w:adjustRightInd w:val="0"/>
        <w:snapToGrid w:val="0"/>
        <w:spacing w:line="560" w:lineRule="exact"/>
        <w:jc w:val="left"/>
        <w:rPr>
          <w:rFonts w:hint="default" w:ascii="仿宋_GB2312" w:eastAsia="仿宋_GB2312"/>
          <w:b/>
          <w:bCs/>
          <w:sz w:val="28"/>
          <w:szCs w:val="28"/>
          <w:lang w:val="en-US" w:eastAsia="zh-CN"/>
        </w:rPr>
      </w:pPr>
      <w:r>
        <w:rPr>
          <w:rFonts w:hint="eastAsia" w:ascii="仿宋_GB2312" w:eastAsia="仿宋_GB2312"/>
          <w:b/>
          <w:bCs/>
          <w:sz w:val="28"/>
          <w:szCs w:val="28"/>
          <w:lang w:val="en-US" w:eastAsia="zh-CN"/>
        </w:rPr>
        <w:t xml:space="preserve">    </w:t>
      </w:r>
      <w:r>
        <w:rPr>
          <w:rFonts w:hint="eastAsia" w:ascii="Times New Roman" w:hAnsi="Times New Roman" w:eastAsia="仿宋_GB2312" w:cs="Times New Roman"/>
          <w:color w:val="auto"/>
          <w:sz w:val="28"/>
          <w:szCs w:val="28"/>
          <w:highlight w:val="none"/>
          <w:lang w:val="en-US" w:eastAsia="zh-CN"/>
        </w:rPr>
        <w:t>采购人接收书面意向报名文件</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在意向报名的供应商中选定具体参与实施工程项目的合作供应商</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发出采购邀请</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邀请供应商递交响应文件</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响应文件评审</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发出中选通知书</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签订合同</w:t>
      </w:r>
    </w:p>
    <w:p w14:paraId="016C136D">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宋体" w:hAnsi="宋体"/>
          <w:b/>
          <w:sz w:val="32"/>
          <w:szCs w:val="32"/>
        </w:rPr>
      </w:pPr>
      <w:r>
        <w:rPr>
          <w:rFonts w:hint="eastAsia" w:asciiTheme="minorEastAsia" w:hAnsiTheme="minorEastAsia"/>
          <w:b/>
          <w:sz w:val="32"/>
          <w:szCs w:val="32"/>
          <w:lang w:val="en-US" w:eastAsia="zh-CN"/>
        </w:rPr>
        <w:t>7</w:t>
      </w:r>
      <w:r>
        <w:rPr>
          <w:rFonts w:hint="eastAsia" w:asciiTheme="minorEastAsia" w:hAnsiTheme="minorEastAsia"/>
          <w:b/>
          <w:sz w:val="32"/>
          <w:szCs w:val="32"/>
        </w:rPr>
        <w:t>.</w:t>
      </w:r>
      <w:r>
        <w:rPr>
          <w:rFonts w:hint="eastAsia" w:ascii="宋体" w:hAnsi="宋体"/>
          <w:b/>
          <w:sz w:val="32"/>
          <w:szCs w:val="32"/>
        </w:rPr>
        <w:t>联系方式</w:t>
      </w:r>
    </w:p>
    <w:p w14:paraId="6C0676FC">
      <w:pPr>
        <w:keepNext/>
        <w:keepLines w:val="0"/>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hint="eastAsia" w:ascii="仿宋_GB2312" w:eastAsia="仿宋_GB2312"/>
          <w:sz w:val="28"/>
          <w:szCs w:val="28"/>
          <w:lang w:eastAsia="zh-CN"/>
        </w:rPr>
      </w:pPr>
      <w:r>
        <w:rPr>
          <w:rFonts w:hint="eastAsia" w:ascii="仿宋_GB2312" w:eastAsia="仿宋_GB2312"/>
          <w:sz w:val="28"/>
          <w:szCs w:val="28"/>
        </w:rPr>
        <w:t>采购人：</w:t>
      </w:r>
      <w:r>
        <w:rPr>
          <w:rFonts w:hint="eastAsia" w:ascii="仿宋_GB2312" w:eastAsia="仿宋_GB2312"/>
          <w:sz w:val="28"/>
          <w:szCs w:val="28"/>
          <w:lang w:eastAsia="zh-CN"/>
        </w:rPr>
        <w:t>广州自来水</w:t>
      </w:r>
      <w:r>
        <w:rPr>
          <w:rFonts w:hint="eastAsia" w:ascii="仿宋_GB2312" w:eastAsia="仿宋_GB2312"/>
          <w:sz w:val="28"/>
          <w:szCs w:val="28"/>
          <w:lang w:val="en-US" w:eastAsia="zh-CN"/>
        </w:rPr>
        <w:t>专业建安</w:t>
      </w:r>
      <w:r>
        <w:rPr>
          <w:rFonts w:hint="eastAsia" w:ascii="仿宋_GB2312" w:eastAsia="仿宋_GB2312"/>
          <w:sz w:val="28"/>
          <w:szCs w:val="28"/>
          <w:lang w:eastAsia="zh-CN"/>
        </w:rPr>
        <w:t>有限公司</w:t>
      </w:r>
    </w:p>
    <w:p w14:paraId="52D2F979">
      <w:pPr>
        <w:keepNext/>
        <w:keepLines w:val="0"/>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ascii="仿宋_GB2312" w:eastAsia="仿宋_GB2312"/>
          <w:sz w:val="28"/>
          <w:szCs w:val="28"/>
        </w:rPr>
      </w:pPr>
      <w:r>
        <w:rPr>
          <w:rFonts w:hint="eastAsia" w:ascii="仿宋_GB2312" w:eastAsia="仿宋_GB2312"/>
          <w:sz w:val="28"/>
          <w:szCs w:val="28"/>
        </w:rPr>
        <w:t>地  址：</w:t>
      </w:r>
      <w:r>
        <w:rPr>
          <w:rFonts w:hint="eastAsia" w:ascii="仿宋_GB2312" w:eastAsia="仿宋_GB2312"/>
          <w:sz w:val="28"/>
          <w:szCs w:val="28"/>
          <w:u w:val="none"/>
          <w:lang w:val="en-US" w:eastAsia="zh-CN"/>
        </w:rPr>
        <w:t>广州市荔湾区水厂路三号</w:t>
      </w:r>
    </w:p>
    <w:p w14:paraId="14C5AF9C">
      <w:pPr>
        <w:keepNext/>
        <w:keepLines w:val="0"/>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rPr>
        <w:t>联系人：</w:t>
      </w:r>
      <w:r>
        <w:rPr>
          <w:rFonts w:hint="eastAsia" w:ascii="仿宋_GB2312" w:eastAsia="仿宋_GB2312"/>
          <w:sz w:val="28"/>
          <w:szCs w:val="28"/>
          <w:lang w:val="en-US" w:eastAsia="zh-CN"/>
        </w:rPr>
        <w:t>向工、严工</w:t>
      </w:r>
    </w:p>
    <w:p w14:paraId="78A05440">
      <w:pPr>
        <w:keepNext/>
        <w:keepLines w:val="0"/>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ascii="仿宋_GB2312" w:eastAsia="仿宋_GB2312"/>
          <w:sz w:val="28"/>
          <w:szCs w:val="28"/>
        </w:rPr>
      </w:pPr>
      <w:r>
        <w:rPr>
          <w:rFonts w:hint="eastAsia" w:ascii="仿宋_GB2312" w:eastAsia="仿宋_GB2312"/>
          <w:sz w:val="28"/>
          <w:szCs w:val="28"/>
        </w:rPr>
        <w:t>电话</w:t>
      </w:r>
      <w:r>
        <w:rPr>
          <w:rFonts w:ascii="仿宋_GB2312" w:eastAsia="仿宋_GB2312"/>
          <w:sz w:val="28"/>
          <w:szCs w:val="28"/>
        </w:rPr>
        <w:t>：</w:t>
      </w:r>
      <w:r>
        <w:rPr>
          <w:rFonts w:hint="eastAsia" w:ascii="仿宋_GB2312" w:eastAsia="仿宋_GB2312"/>
          <w:sz w:val="28"/>
          <w:szCs w:val="28"/>
          <w:lang w:val="en-US" w:eastAsia="zh-CN"/>
        </w:rPr>
        <w:t>020-81028887</w:t>
      </w:r>
    </w:p>
    <w:p w14:paraId="11D4E1EB">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仿宋_GB2312" w:eastAsia="仿宋_GB2312"/>
          <w:sz w:val="28"/>
          <w:szCs w:val="28"/>
        </w:rPr>
      </w:pPr>
    </w:p>
    <w:p w14:paraId="15BDF0DE">
      <w:pPr>
        <w:keepNext/>
        <w:keepLines w:val="0"/>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8"/>
          <w:szCs w:val="28"/>
          <w:u w:val="none"/>
        </w:rPr>
      </w:pP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广州自来水</w:t>
      </w:r>
      <w:r>
        <w:rPr>
          <w:rFonts w:hint="eastAsia" w:ascii="仿宋_GB2312" w:eastAsia="仿宋_GB2312"/>
          <w:sz w:val="28"/>
          <w:szCs w:val="28"/>
          <w:u w:val="none"/>
          <w:lang w:val="en-US" w:eastAsia="zh-CN"/>
        </w:rPr>
        <w:t>专业建安</w:t>
      </w:r>
      <w:r>
        <w:rPr>
          <w:rFonts w:ascii="仿宋_GB2312" w:eastAsia="仿宋_GB2312"/>
          <w:sz w:val="28"/>
          <w:szCs w:val="28"/>
          <w:u w:val="none"/>
        </w:rPr>
        <w:t>有限公司</w:t>
      </w:r>
    </w:p>
    <w:p w14:paraId="34F9588B">
      <w:pPr>
        <w:keepNext w:val="0"/>
        <w:keepLines/>
        <w:pageBreakBefore w:val="0"/>
        <w:widowControl w:val="0"/>
        <w:kinsoku/>
        <w:wordWrap/>
        <w:overflowPunct/>
        <w:topLinePunct w:val="0"/>
        <w:autoSpaceDE/>
        <w:autoSpaceDN/>
        <w:bidi w:val="0"/>
        <w:ind w:firstLine="4200" w:firstLineChars="1500"/>
        <w:textAlignment w:val="auto"/>
        <w:rPr>
          <w:rFonts w:hint="eastAsia" w:ascii="仿宋_GB2312" w:eastAsia="仿宋_GB2312"/>
          <w:sz w:val="28"/>
          <w:szCs w:val="28"/>
          <w:u w:val="none"/>
        </w:rPr>
      </w:pPr>
      <w:r>
        <w:rPr>
          <w:rFonts w:hint="eastAsia" w:ascii="仿宋_GB2312" w:eastAsia="仿宋_GB2312"/>
          <w:color w:val="0000FF"/>
          <w:sz w:val="28"/>
          <w:szCs w:val="28"/>
          <w:u w:val="none"/>
          <w:lang w:val="en-US" w:eastAsia="zh-CN"/>
        </w:rPr>
        <w:t>{{gonggao_year}}</w:t>
      </w:r>
      <w:r>
        <w:rPr>
          <w:rFonts w:hint="eastAsia" w:ascii="仿宋_GB2312" w:eastAsia="仿宋_GB2312"/>
          <w:sz w:val="28"/>
          <w:szCs w:val="28"/>
          <w:u w:val="none"/>
        </w:rPr>
        <w:t>年</w:t>
      </w:r>
      <w:r>
        <w:rPr>
          <w:rFonts w:hint="eastAsia" w:ascii="仿宋_GB2312" w:eastAsia="仿宋_GB2312"/>
          <w:color w:val="0000FF"/>
          <w:sz w:val="28"/>
          <w:szCs w:val="28"/>
          <w:u w:val="none"/>
          <w:lang w:val="en-US" w:eastAsia="zh-CN"/>
        </w:rPr>
        <w:t>{{gonggao_month}}</w:t>
      </w:r>
      <w:r>
        <w:rPr>
          <w:rFonts w:hint="eastAsia" w:ascii="仿宋_GB2312" w:eastAsia="仿宋_GB2312"/>
          <w:sz w:val="28"/>
          <w:szCs w:val="28"/>
          <w:u w:val="none"/>
        </w:rPr>
        <w:t>月</w:t>
      </w:r>
      <w:r>
        <w:rPr>
          <w:rFonts w:hint="eastAsia" w:ascii="仿宋_GB2312" w:eastAsia="仿宋_GB2312"/>
          <w:color w:val="0000FF"/>
          <w:sz w:val="28"/>
          <w:szCs w:val="28"/>
          <w:u w:val="none"/>
          <w:lang w:val="en-US" w:eastAsia="zh-CN"/>
        </w:rPr>
        <w:t>{{gonggao_day}}</w:t>
      </w: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日</w:t>
      </w:r>
    </w:p>
    <w:p w14:paraId="4440A1CE">
      <w:pPr>
        <w:keepNext w:val="0"/>
        <w:keepLines w:val="0"/>
        <w:pageBreakBefore/>
        <w:widowControl w:val="0"/>
        <w:kinsoku/>
        <w:wordWrap/>
        <w:overflowPunct/>
        <w:topLinePunct w:val="0"/>
        <w:autoSpaceDE/>
        <w:autoSpaceDN/>
        <w:bidi w:val="0"/>
        <w:adjustRightInd w:val="0"/>
        <w:snapToGrid w:val="0"/>
        <w:spacing w:line="600" w:lineRule="exact"/>
        <w:jc w:val="center"/>
        <w:textAlignment w:val="auto"/>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意向报名类别清单</w:t>
      </w:r>
    </w:p>
    <w:p w14:paraId="28E93C6B">
      <w:pPr>
        <w:adjustRightInd w:val="0"/>
        <w:snapToGrid w:val="0"/>
        <w:spacing w:line="240" w:lineRule="auto"/>
        <w:jc w:val="center"/>
        <w:rPr>
          <w:rFonts w:hint="eastAsia" w:asciiTheme="minorEastAsia" w:hAnsiTheme="minorEastAsia"/>
          <w:b/>
          <w:sz w:val="32"/>
          <w:szCs w:val="32"/>
          <w:lang w:val="en-US" w:eastAsia="zh-C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2376"/>
        <w:gridCol w:w="2376"/>
        <w:gridCol w:w="1132"/>
        <w:gridCol w:w="2002"/>
      </w:tblGrid>
      <w:tr w14:paraId="361A6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tcPr>
          <w:p w14:paraId="126A29A1">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序号</w:t>
            </w:r>
          </w:p>
        </w:tc>
        <w:tc>
          <w:tcPr>
            <w:tcW w:w="1322" w:type="dxa"/>
          </w:tcPr>
          <w:p w14:paraId="750B4C7E">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分类名称</w:t>
            </w:r>
          </w:p>
        </w:tc>
        <w:tc>
          <w:tcPr>
            <w:tcW w:w="1562" w:type="dxa"/>
          </w:tcPr>
          <w:p w14:paraId="7DF08CBC">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项目类别</w:t>
            </w:r>
          </w:p>
        </w:tc>
        <w:tc>
          <w:tcPr>
            <w:tcW w:w="1650" w:type="dxa"/>
          </w:tcPr>
          <w:p w14:paraId="2AFFB350">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要求</w:t>
            </w:r>
          </w:p>
        </w:tc>
        <w:tc>
          <w:tcPr>
            <w:tcW w:w="3199" w:type="dxa"/>
          </w:tcPr>
          <w:p w14:paraId="2A6D7F08">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备注</w:t>
            </w:r>
          </w:p>
        </w:tc>
      </w:tr>
      <w:tr w14:paraId="3B5B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vAlign w:val="center"/>
          </w:tcPr>
          <w:p w14:paraId="3FE65853">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1</w:t>
            </w:r>
          </w:p>
        </w:tc>
        <w:tc>
          <w:tcPr>
            <w:tcW w:w="1322" w:type="dxa"/>
            <w:vAlign w:val="center"/>
          </w:tcPr>
          <w:p w14:paraId="2CFA79EF">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0000FF"/>
                <w:kern w:val="2"/>
                <w:sz w:val="24"/>
                <w:szCs w:val="24"/>
                <w:lang w:val="en-US" w:eastAsia="zh-CN"/>
              </w:rPr>
              <w:t>{{caigou_neirong}}</w:t>
            </w:r>
          </w:p>
        </w:tc>
        <w:tc>
          <w:tcPr>
            <w:tcW w:w="1562" w:type="dxa"/>
            <w:vAlign w:val="center"/>
          </w:tcPr>
          <w:p w14:paraId="25B54734">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0000FF"/>
                <w:kern w:val="2"/>
                <w:sz w:val="24"/>
                <w:szCs w:val="24"/>
                <w:lang w:val="en-US" w:eastAsia="zh-CN"/>
              </w:rPr>
              <w:t>{{caigou_leixing}}</w:t>
            </w:r>
          </w:p>
        </w:tc>
        <w:tc>
          <w:tcPr>
            <w:tcW w:w="1650" w:type="dxa"/>
            <w:vAlign w:val="center"/>
          </w:tcPr>
          <w:p w14:paraId="622F2FEA">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具相应营业范围</w:t>
            </w:r>
          </w:p>
        </w:tc>
        <w:tc>
          <w:tcPr>
            <w:tcW w:w="3199" w:type="dxa"/>
            <w:vAlign w:val="center"/>
          </w:tcPr>
          <w:p w14:paraId="52164CF5">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w:t>
            </w:r>
          </w:p>
        </w:tc>
      </w:tr>
    </w:tbl>
    <w:p w14:paraId="138F1374">
      <w:pPr>
        <w:keepNext w:val="0"/>
        <w:keepLines w:val="0"/>
        <w:pageBreakBefore/>
        <w:widowControl w:val="0"/>
        <w:kinsoku/>
        <w:wordWrap/>
        <w:overflowPunct/>
        <w:topLinePunct w:val="0"/>
        <w:autoSpaceDE/>
        <w:autoSpaceDN/>
        <w:bidi w:val="0"/>
        <w:adjustRightInd w:val="0"/>
        <w:snapToGrid w:val="0"/>
        <w:spacing w:line="240" w:lineRule="auto"/>
        <w:jc w:val="center"/>
        <w:textAlignment w:val="auto"/>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意向报名文件格式</w:t>
      </w:r>
    </w:p>
    <w:p w14:paraId="65F9557F">
      <w:pPr>
        <w:adjustRightInd w:val="0"/>
        <w:snapToGrid w:val="0"/>
        <w:spacing w:line="240" w:lineRule="auto"/>
        <w:jc w:val="center"/>
        <w:rPr>
          <w:rFonts w:hint="eastAsia" w:asciiTheme="minorEastAsia" w:hAnsiTheme="minorEastAsia"/>
          <w:b/>
          <w:sz w:val="32"/>
          <w:szCs w:val="32"/>
          <w:lang w:val="en-US" w:eastAsia="zh-CN"/>
        </w:rPr>
      </w:pPr>
    </w:p>
    <w:p w14:paraId="1A9004F5">
      <w:pPr>
        <w:spacing w:line="360" w:lineRule="auto"/>
        <w:jc w:val="center"/>
        <w:rPr>
          <w:rFonts w:hint="default" w:ascii="仿宋" w:hAnsi="仿宋" w:eastAsia="仿宋" w:cs="仿宋"/>
          <w:color w:val="auto"/>
          <w:kern w:val="0"/>
          <w:sz w:val="44"/>
          <w:szCs w:val="44"/>
          <w:highlight w:val="none"/>
          <w:lang w:val="en-US"/>
        </w:rPr>
      </w:pPr>
      <w:r>
        <w:rPr>
          <w:rFonts w:hint="eastAsia" w:ascii="仿宋" w:hAnsi="仿宋" w:eastAsia="仿宋" w:cs="仿宋"/>
          <w:color w:val="auto"/>
          <w:kern w:val="0"/>
          <w:sz w:val="44"/>
          <w:szCs w:val="44"/>
          <w:highlight w:val="none"/>
        </w:rPr>
        <w:t>意向</w:t>
      </w:r>
      <w:r>
        <w:rPr>
          <w:rFonts w:hint="eastAsia" w:ascii="仿宋" w:hAnsi="仿宋" w:eastAsia="仿宋" w:cs="仿宋"/>
          <w:color w:val="auto"/>
          <w:kern w:val="0"/>
          <w:sz w:val="44"/>
          <w:szCs w:val="44"/>
          <w:highlight w:val="none"/>
          <w:lang w:val="en-US" w:eastAsia="zh-CN"/>
        </w:rPr>
        <w:t>报名文件</w:t>
      </w:r>
    </w:p>
    <w:p w14:paraId="1CFCEFCE">
      <w:pPr>
        <w:spacing w:line="360" w:lineRule="auto"/>
        <w:rPr>
          <w:rFonts w:hint="eastAsia" w:ascii="仿宋" w:hAnsi="仿宋" w:eastAsia="仿宋" w:cs="仿宋"/>
          <w:color w:val="auto"/>
          <w:sz w:val="28"/>
          <w:szCs w:val="28"/>
          <w:highlight w:val="none"/>
          <w:u w:val="single"/>
        </w:rPr>
      </w:pPr>
    </w:p>
    <w:p w14:paraId="0DB24359">
      <w:pPr>
        <w:spacing w:line="360" w:lineRule="auto"/>
        <w:rPr>
          <w:rFonts w:hint="eastAsia" w:ascii="仿宋" w:hAnsi="仿宋" w:eastAsia="仿宋" w:cs="仿宋"/>
          <w:color w:val="auto"/>
          <w:sz w:val="30"/>
          <w:szCs w:val="30"/>
          <w:highlight w:val="none"/>
          <w:u w:val="single"/>
        </w:rPr>
      </w:pPr>
      <w:r>
        <w:rPr>
          <w:rFonts w:hint="eastAsia" w:ascii="仿宋" w:hAnsi="仿宋" w:eastAsia="仿宋" w:cs="仿宋"/>
          <w:color w:val="auto"/>
          <w:sz w:val="30"/>
          <w:szCs w:val="30"/>
          <w:highlight w:val="none"/>
          <w:u w:val="single"/>
        </w:rPr>
        <w:t>广州自来水</w:t>
      </w:r>
      <w:r>
        <w:rPr>
          <w:rFonts w:hint="eastAsia" w:ascii="仿宋" w:hAnsi="仿宋" w:eastAsia="仿宋" w:cs="仿宋"/>
          <w:color w:val="auto"/>
          <w:sz w:val="30"/>
          <w:szCs w:val="30"/>
          <w:highlight w:val="none"/>
          <w:u w:val="single"/>
          <w:lang w:val="en-US" w:eastAsia="zh-CN"/>
        </w:rPr>
        <w:t>专业建安</w:t>
      </w:r>
      <w:r>
        <w:rPr>
          <w:rFonts w:hint="eastAsia" w:ascii="仿宋" w:hAnsi="仿宋" w:eastAsia="仿宋" w:cs="仿宋"/>
          <w:color w:val="auto"/>
          <w:sz w:val="30"/>
          <w:szCs w:val="30"/>
          <w:highlight w:val="none"/>
          <w:u w:val="single"/>
        </w:rPr>
        <w:t>有限公司：</w:t>
      </w:r>
    </w:p>
    <w:p w14:paraId="24EE8710">
      <w:pPr>
        <w:ind w:firstLine="600" w:firstLineChars="200"/>
        <w:rPr>
          <w:rFonts w:hint="eastAsia" w:ascii="仿宋" w:hAnsi="仿宋" w:eastAsia="仿宋" w:cs="仿宋"/>
          <w:sz w:val="30"/>
          <w:szCs w:val="30"/>
        </w:rPr>
      </w:pPr>
      <w:r>
        <w:rPr>
          <w:rFonts w:hint="eastAsia" w:ascii="仿宋" w:hAnsi="仿宋" w:eastAsia="仿宋" w:cs="仿宋"/>
          <w:sz w:val="30"/>
          <w:szCs w:val="30"/>
        </w:rPr>
        <w:t>我方已知悉贵公司关于“</w:t>
      </w:r>
      <w:r>
        <w:rPr>
          <w:rFonts w:hint="eastAsia" w:ascii="仿宋" w:hAnsi="仿宋" w:eastAsia="仿宋" w:cs="仿宋"/>
          <w:color w:val="0000FF"/>
          <w:sz w:val="30"/>
          <w:szCs w:val="30"/>
          <w:u w:val="single"/>
          <w:lang w:val="en-US" w:eastAsia="zh-CN"/>
        </w:rPr>
        <w:t>{{gong_cheng_ming}}</w:t>
      </w:r>
      <w:r>
        <w:rPr>
          <w:rFonts w:hint="eastAsia" w:ascii="仿宋" w:hAnsi="仿宋" w:eastAsia="仿宋" w:cs="仿宋"/>
          <w:sz w:val="30"/>
          <w:szCs w:val="30"/>
        </w:rPr>
        <w:t>”的意向报名信息，我公司决定参与</w:t>
      </w:r>
      <w:r>
        <w:rPr>
          <w:rFonts w:hint="eastAsia" w:ascii="仿宋" w:hAnsi="仿宋" w:eastAsia="仿宋" w:cs="仿宋"/>
          <w:color w:val="0000FF"/>
          <w:sz w:val="30"/>
          <w:szCs w:val="30"/>
          <w:u w:val="single"/>
          <w:lang w:val="en-US" w:eastAsia="zh-CN"/>
        </w:rPr>
        <w:t>{{caigou_neirong}}</w:t>
      </w:r>
      <w:r>
        <w:rPr>
          <w:rFonts w:hint="eastAsia" w:ascii="仿宋" w:hAnsi="仿宋" w:eastAsia="仿宋" w:cs="仿宋"/>
          <w:sz w:val="30"/>
          <w:szCs w:val="30"/>
          <w:u w:val="none"/>
        </w:rPr>
        <w:t>项目</w:t>
      </w:r>
      <w:r>
        <w:rPr>
          <w:rFonts w:hint="eastAsia" w:ascii="仿宋" w:hAnsi="仿宋" w:eastAsia="仿宋" w:cs="仿宋"/>
          <w:sz w:val="30"/>
          <w:szCs w:val="30"/>
        </w:rPr>
        <w:t>的报名。</w:t>
      </w:r>
    </w:p>
    <w:p w14:paraId="07F82AE3">
      <w:pPr>
        <w:ind w:firstLine="600" w:firstLineChars="200"/>
        <w:rPr>
          <w:rFonts w:ascii="仿宋" w:hAnsi="仿宋" w:eastAsia="仿宋" w:cs="仿宋"/>
          <w:sz w:val="30"/>
          <w:szCs w:val="30"/>
        </w:rPr>
      </w:pPr>
      <w:bookmarkStart w:id="1" w:name="_GoBack"/>
      <w:bookmarkEnd w:id="1"/>
    </w:p>
    <w:p w14:paraId="03DF28C3">
      <w:pPr>
        <w:ind w:firstLine="600" w:firstLineChars="200"/>
        <w:rPr>
          <w:rFonts w:hint="default" w:ascii="仿宋" w:hAnsi="仿宋" w:eastAsia="仿宋" w:cs="仿宋"/>
          <w:color w:val="auto"/>
          <w:sz w:val="30"/>
          <w:szCs w:val="30"/>
          <w:highlight w:val="none"/>
          <w:lang w:val="en-US" w:eastAsia="zh-CN"/>
        </w:rPr>
      </w:pPr>
    </w:p>
    <w:p w14:paraId="39C31C41">
      <w:pPr>
        <w:ind w:firstLine="600" w:firstLineChars="200"/>
        <w:rPr>
          <w:rFonts w:hint="eastAsia" w:ascii="仿宋" w:hAnsi="仿宋" w:eastAsia="仿宋" w:cs="仿宋"/>
          <w:color w:val="auto"/>
          <w:sz w:val="30"/>
          <w:szCs w:val="30"/>
          <w:highlight w:val="none"/>
        </w:rPr>
      </w:pPr>
      <w:r>
        <w:rPr>
          <w:rFonts w:hint="eastAsia" w:ascii="仿宋" w:hAnsi="仿宋" w:eastAsia="仿宋" w:cs="仿宋"/>
          <w:color w:val="auto"/>
          <w:sz w:val="30"/>
          <w:szCs w:val="30"/>
          <w:highlight w:val="none"/>
        </w:rPr>
        <w:t xml:space="preserve">联系人：         </w:t>
      </w:r>
      <w:r>
        <w:rPr>
          <w:rFonts w:hint="eastAsia" w:ascii="仿宋" w:hAnsi="仿宋" w:eastAsia="仿宋" w:cs="仿宋"/>
          <w:color w:val="auto"/>
          <w:sz w:val="30"/>
          <w:szCs w:val="30"/>
          <w:highlight w:val="none"/>
          <w:lang w:val="en-US" w:eastAsia="zh-CN"/>
        </w:rPr>
        <w:t xml:space="preserve">   </w:t>
      </w:r>
      <w:r>
        <w:rPr>
          <w:rFonts w:hint="eastAsia" w:ascii="仿宋" w:hAnsi="仿宋" w:eastAsia="仿宋" w:cs="仿宋"/>
          <w:color w:val="auto"/>
          <w:sz w:val="30"/>
          <w:szCs w:val="30"/>
          <w:highlight w:val="none"/>
        </w:rPr>
        <w:t xml:space="preserve">  手机：            </w:t>
      </w:r>
    </w:p>
    <w:p w14:paraId="138F0CDF">
      <w:pPr>
        <w:rPr>
          <w:rFonts w:hint="eastAsia" w:ascii="仿宋" w:hAnsi="仿宋" w:eastAsia="仿宋" w:cs="仿宋"/>
          <w:color w:val="auto"/>
          <w:sz w:val="30"/>
          <w:szCs w:val="30"/>
          <w:highlight w:val="none"/>
        </w:rPr>
      </w:pPr>
    </w:p>
    <w:p w14:paraId="09201C03">
      <w:pPr>
        <w:rPr>
          <w:rFonts w:ascii="Times New Roman" w:hAnsi="Times New Roman" w:eastAsia="仿宋_GB2312" w:cs="Times New Roman"/>
          <w:color w:val="auto"/>
          <w:sz w:val="28"/>
          <w:szCs w:val="28"/>
          <w:highlight w:val="none"/>
        </w:rPr>
      </w:pPr>
    </w:p>
    <w:p w14:paraId="03123A3F">
      <w:pPr>
        <w:ind w:firstLine="4900" w:firstLineChars="1750"/>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供应商：（单位公章）</w:t>
      </w:r>
    </w:p>
    <w:p w14:paraId="6AD110A8">
      <w:pPr>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 xml:space="preserve">                                   日期：   年   月   日</w:t>
      </w:r>
    </w:p>
    <w:p w14:paraId="5EAD4178">
      <w:pPr>
        <w:adjustRightInd w:val="0"/>
        <w:snapToGrid w:val="0"/>
        <w:spacing w:line="240" w:lineRule="auto"/>
        <w:jc w:val="center"/>
        <w:rPr>
          <w:rFonts w:hint="default" w:asciiTheme="minorEastAsia" w:hAnsiTheme="minorEastAsia"/>
          <w:b/>
          <w:sz w:val="32"/>
          <w:szCs w:val="32"/>
          <w:lang w:val="en-US" w:eastAsia="zh-CN"/>
        </w:rPr>
      </w:pPr>
    </w:p>
    <w:p w14:paraId="33F46949">
      <w:pPr>
        <w:adjustRightInd w:val="0"/>
        <w:snapToGrid w:val="0"/>
        <w:spacing w:line="240" w:lineRule="auto"/>
        <w:jc w:val="center"/>
        <w:rPr>
          <w:rFonts w:hint="default" w:asciiTheme="minorEastAsia" w:hAnsiTheme="minorEastAsia"/>
          <w:b/>
          <w:sz w:val="32"/>
          <w:szCs w:val="32"/>
          <w:lang w:val="en-US" w:eastAsia="zh-CN"/>
        </w:rPr>
      </w:pPr>
    </w:p>
    <w:p w14:paraId="1AF9FC1A">
      <w:pPr>
        <w:adjustRightInd w:val="0"/>
        <w:snapToGrid w:val="0"/>
        <w:spacing w:line="240" w:lineRule="auto"/>
        <w:jc w:val="center"/>
        <w:rPr>
          <w:rFonts w:hint="default" w:asciiTheme="minorEastAsia" w:hAnsiTheme="minorEastAsia"/>
          <w:b/>
          <w:sz w:val="32"/>
          <w:szCs w:val="32"/>
          <w:lang w:val="en-US" w:eastAsia="zh-CN"/>
        </w:rPr>
      </w:pPr>
    </w:p>
    <w:p w14:paraId="07911032">
      <w:pPr>
        <w:adjustRightInd w:val="0"/>
        <w:snapToGrid w:val="0"/>
        <w:spacing w:line="240" w:lineRule="auto"/>
        <w:jc w:val="center"/>
        <w:rPr>
          <w:rFonts w:hint="default" w:asciiTheme="minorEastAsia" w:hAnsiTheme="minorEastAsia"/>
          <w:b/>
          <w:sz w:val="32"/>
          <w:szCs w:val="32"/>
          <w:lang w:val="en-US" w:eastAsia="zh-CN"/>
        </w:rPr>
      </w:pPr>
    </w:p>
    <w:p w14:paraId="0CEF0164">
      <w:pPr>
        <w:adjustRightInd w:val="0"/>
        <w:snapToGrid w:val="0"/>
        <w:spacing w:line="240" w:lineRule="auto"/>
        <w:jc w:val="center"/>
        <w:rPr>
          <w:rFonts w:hint="default" w:asciiTheme="minorEastAsia" w:hAnsiTheme="minorEastAsia"/>
          <w:b/>
          <w:sz w:val="32"/>
          <w:szCs w:val="32"/>
          <w:lang w:val="en-US" w:eastAsia="zh-CN"/>
        </w:rPr>
      </w:pPr>
    </w:p>
    <w:p w14:paraId="7E0C218F">
      <w:pPr>
        <w:adjustRightInd w:val="0"/>
        <w:snapToGrid w:val="0"/>
        <w:spacing w:line="240" w:lineRule="auto"/>
        <w:jc w:val="center"/>
        <w:rPr>
          <w:rFonts w:hint="default" w:asciiTheme="minorEastAsia" w:hAnsiTheme="minorEastAsia"/>
          <w:b/>
          <w:sz w:val="32"/>
          <w:szCs w:val="32"/>
          <w:lang w:val="en-US" w:eastAsia="zh-CN"/>
        </w:rPr>
      </w:pPr>
    </w:p>
    <w:p w14:paraId="39BD1A3F">
      <w:pPr>
        <w:adjustRightInd w:val="0"/>
        <w:snapToGrid w:val="0"/>
        <w:spacing w:line="240" w:lineRule="auto"/>
        <w:jc w:val="center"/>
        <w:rPr>
          <w:rFonts w:hint="default" w:asciiTheme="minorEastAsia" w:hAnsiTheme="minorEastAsia"/>
          <w:b/>
          <w:sz w:val="32"/>
          <w:szCs w:val="32"/>
          <w:lang w:val="en-US" w:eastAsia="zh-CN"/>
        </w:rPr>
      </w:pPr>
    </w:p>
    <w:p w14:paraId="43B13125">
      <w:pPr>
        <w:adjustRightInd w:val="0"/>
        <w:snapToGrid w:val="0"/>
        <w:spacing w:line="240" w:lineRule="auto"/>
        <w:jc w:val="center"/>
        <w:rPr>
          <w:rFonts w:hint="default" w:asciiTheme="minorEastAsia" w:hAnsiTheme="minorEastAsia"/>
          <w:b/>
          <w:sz w:val="32"/>
          <w:szCs w:val="32"/>
          <w:lang w:val="en-US" w:eastAsia="zh-CN"/>
        </w:rPr>
      </w:pPr>
    </w:p>
    <w:p w14:paraId="73080743">
      <w:pPr>
        <w:adjustRightInd w:val="0"/>
        <w:snapToGrid w:val="0"/>
        <w:spacing w:line="240" w:lineRule="auto"/>
        <w:jc w:val="center"/>
        <w:rPr>
          <w:rFonts w:hint="default" w:asciiTheme="minorEastAsia" w:hAnsiTheme="minorEastAsia"/>
          <w:b/>
          <w:sz w:val="32"/>
          <w:szCs w:val="32"/>
          <w:lang w:val="en-US" w:eastAsia="zh-CN"/>
        </w:rPr>
      </w:pPr>
    </w:p>
    <w:p w14:paraId="7B7B1B90">
      <w:pPr>
        <w:adjustRightInd w:val="0"/>
        <w:snapToGrid w:val="0"/>
        <w:spacing w:line="240" w:lineRule="auto"/>
        <w:jc w:val="center"/>
        <w:rPr>
          <w:rFonts w:hint="default" w:asciiTheme="minorEastAsia" w:hAnsiTheme="minorEastAsia"/>
          <w:b/>
          <w:sz w:val="32"/>
          <w:szCs w:val="3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方正小标宋简体">
    <w:altName w:val="方正舒体"/>
    <w:panose1 w:val="02000000000000000000"/>
    <w:charset w:val="86"/>
    <w:family w:val="script"/>
    <w:pitch w:val="default"/>
    <w:sig w:usb0="00000000" w:usb1="00000000" w:usb2="00000000" w:usb3="00000000" w:csb0="00040000" w:csb1="00000000"/>
  </w:font>
  <w:font w:name="方正舒体">
    <w:panose1 w:val="02010601030101010101"/>
    <w:charset w:val="86"/>
    <w:family w:val="auto"/>
    <w:pitch w:val="default"/>
    <w:sig w:usb0="00000003" w:usb1="080E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1BC7E8A"/>
    <w:rsid w:val="020C62E0"/>
    <w:rsid w:val="044830BE"/>
    <w:rsid w:val="0639166E"/>
    <w:rsid w:val="06B37672"/>
    <w:rsid w:val="06BA455D"/>
    <w:rsid w:val="07B70A9C"/>
    <w:rsid w:val="07F51675"/>
    <w:rsid w:val="080F08D8"/>
    <w:rsid w:val="08436771"/>
    <w:rsid w:val="08E318FC"/>
    <w:rsid w:val="08E458C1"/>
    <w:rsid w:val="09AF2373"/>
    <w:rsid w:val="0A6A4283"/>
    <w:rsid w:val="0A8B4672"/>
    <w:rsid w:val="0B8E7D66"/>
    <w:rsid w:val="0C6F77FC"/>
    <w:rsid w:val="0C9F4364"/>
    <w:rsid w:val="0D4C342B"/>
    <w:rsid w:val="0E0367E9"/>
    <w:rsid w:val="0F167317"/>
    <w:rsid w:val="106D2640"/>
    <w:rsid w:val="11CB3AC2"/>
    <w:rsid w:val="123C676E"/>
    <w:rsid w:val="123E190B"/>
    <w:rsid w:val="12D731FF"/>
    <w:rsid w:val="12E50BB3"/>
    <w:rsid w:val="138E1CF5"/>
    <w:rsid w:val="13E625E1"/>
    <w:rsid w:val="144E1A77"/>
    <w:rsid w:val="147E12BF"/>
    <w:rsid w:val="14973924"/>
    <w:rsid w:val="14C82DA4"/>
    <w:rsid w:val="15A46B04"/>
    <w:rsid w:val="15C56A7A"/>
    <w:rsid w:val="167069E6"/>
    <w:rsid w:val="17D877E4"/>
    <w:rsid w:val="18A300A1"/>
    <w:rsid w:val="194A79C2"/>
    <w:rsid w:val="19E36521"/>
    <w:rsid w:val="1A5A634B"/>
    <w:rsid w:val="1B1F03BA"/>
    <w:rsid w:val="1DA467A9"/>
    <w:rsid w:val="1E3653B9"/>
    <w:rsid w:val="1F173E24"/>
    <w:rsid w:val="1F69491A"/>
    <w:rsid w:val="1F801AB6"/>
    <w:rsid w:val="2000702C"/>
    <w:rsid w:val="20F12E19"/>
    <w:rsid w:val="2216238F"/>
    <w:rsid w:val="22673393"/>
    <w:rsid w:val="22941CAE"/>
    <w:rsid w:val="22BA5BB9"/>
    <w:rsid w:val="23007343"/>
    <w:rsid w:val="23887A65"/>
    <w:rsid w:val="24C148B0"/>
    <w:rsid w:val="25201F1F"/>
    <w:rsid w:val="259D0E7A"/>
    <w:rsid w:val="26D66AF0"/>
    <w:rsid w:val="27D74B17"/>
    <w:rsid w:val="2A0C65CE"/>
    <w:rsid w:val="2B8C5C18"/>
    <w:rsid w:val="2C291DCD"/>
    <w:rsid w:val="2C90798A"/>
    <w:rsid w:val="2D3756AA"/>
    <w:rsid w:val="2DE55AB4"/>
    <w:rsid w:val="2E0B376C"/>
    <w:rsid w:val="2E960463"/>
    <w:rsid w:val="2EA63495"/>
    <w:rsid w:val="2F1A01B1"/>
    <w:rsid w:val="2FC5794B"/>
    <w:rsid w:val="31880C30"/>
    <w:rsid w:val="3478686B"/>
    <w:rsid w:val="352B64A2"/>
    <w:rsid w:val="356362F6"/>
    <w:rsid w:val="35A071D2"/>
    <w:rsid w:val="35A4127D"/>
    <w:rsid w:val="371D3A91"/>
    <w:rsid w:val="3724764D"/>
    <w:rsid w:val="372C1CD8"/>
    <w:rsid w:val="37306353"/>
    <w:rsid w:val="39FC665F"/>
    <w:rsid w:val="3A72247D"/>
    <w:rsid w:val="3AB40CE8"/>
    <w:rsid w:val="3B034FB4"/>
    <w:rsid w:val="3B81506E"/>
    <w:rsid w:val="3BD85022"/>
    <w:rsid w:val="3C567E8F"/>
    <w:rsid w:val="3C77021F"/>
    <w:rsid w:val="3CBF7A77"/>
    <w:rsid w:val="3DA90112"/>
    <w:rsid w:val="3E164CD4"/>
    <w:rsid w:val="3F884B2F"/>
    <w:rsid w:val="3FB157F6"/>
    <w:rsid w:val="40384169"/>
    <w:rsid w:val="409057AF"/>
    <w:rsid w:val="40D7364A"/>
    <w:rsid w:val="40E14F66"/>
    <w:rsid w:val="4148218A"/>
    <w:rsid w:val="4157061F"/>
    <w:rsid w:val="41911D83"/>
    <w:rsid w:val="41EE2D31"/>
    <w:rsid w:val="439625C3"/>
    <w:rsid w:val="43BD70F3"/>
    <w:rsid w:val="43E20674"/>
    <w:rsid w:val="44017B43"/>
    <w:rsid w:val="44C23E37"/>
    <w:rsid w:val="4646138E"/>
    <w:rsid w:val="46A61E2C"/>
    <w:rsid w:val="471A45C8"/>
    <w:rsid w:val="47252F96"/>
    <w:rsid w:val="47855EE6"/>
    <w:rsid w:val="478E2800"/>
    <w:rsid w:val="47B32D45"/>
    <w:rsid w:val="489C65D4"/>
    <w:rsid w:val="48F13107"/>
    <w:rsid w:val="493860D7"/>
    <w:rsid w:val="4A7606F9"/>
    <w:rsid w:val="4A7F3D65"/>
    <w:rsid w:val="4B924E71"/>
    <w:rsid w:val="4C392DFB"/>
    <w:rsid w:val="4D137AF0"/>
    <w:rsid w:val="4DFE60AA"/>
    <w:rsid w:val="4E5341D4"/>
    <w:rsid w:val="4EED491D"/>
    <w:rsid w:val="4F4026F2"/>
    <w:rsid w:val="4F8C3B89"/>
    <w:rsid w:val="50EC2B32"/>
    <w:rsid w:val="52391DA6"/>
    <w:rsid w:val="52C17B05"/>
    <w:rsid w:val="53E515B7"/>
    <w:rsid w:val="54696F3C"/>
    <w:rsid w:val="54EC75A4"/>
    <w:rsid w:val="5502781D"/>
    <w:rsid w:val="55B83C14"/>
    <w:rsid w:val="55DA38A0"/>
    <w:rsid w:val="565C42B5"/>
    <w:rsid w:val="59363F53"/>
    <w:rsid w:val="59C11938"/>
    <w:rsid w:val="5B6A7475"/>
    <w:rsid w:val="5BCD17B1"/>
    <w:rsid w:val="5CBC4A63"/>
    <w:rsid w:val="5CDB3A5A"/>
    <w:rsid w:val="5CF410E7"/>
    <w:rsid w:val="5D3E2967"/>
    <w:rsid w:val="5E056FE1"/>
    <w:rsid w:val="607448F1"/>
    <w:rsid w:val="63500CFE"/>
    <w:rsid w:val="641C5739"/>
    <w:rsid w:val="646A2634"/>
    <w:rsid w:val="6481216A"/>
    <w:rsid w:val="64FD2A9F"/>
    <w:rsid w:val="66636F9A"/>
    <w:rsid w:val="66763171"/>
    <w:rsid w:val="676B07FC"/>
    <w:rsid w:val="67EC1862"/>
    <w:rsid w:val="683F5B61"/>
    <w:rsid w:val="692E40F3"/>
    <w:rsid w:val="6B971801"/>
    <w:rsid w:val="6DB30807"/>
    <w:rsid w:val="6E900B48"/>
    <w:rsid w:val="6F0F4163"/>
    <w:rsid w:val="700417EE"/>
    <w:rsid w:val="72A2709C"/>
    <w:rsid w:val="73DD4830"/>
    <w:rsid w:val="747B1953"/>
    <w:rsid w:val="749D5D6D"/>
    <w:rsid w:val="74B13BD8"/>
    <w:rsid w:val="772A140E"/>
    <w:rsid w:val="78120820"/>
    <w:rsid w:val="789D27E0"/>
    <w:rsid w:val="78B611AB"/>
    <w:rsid w:val="7A904D34"/>
    <w:rsid w:val="7C8B294F"/>
    <w:rsid w:val="7CA0289E"/>
    <w:rsid w:val="7E8D7A84"/>
    <w:rsid w:val="7ED42D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autoRedefine/>
    <w:unhideWhenUsed/>
    <w:qFormat/>
    <w:uiPriority w:val="9"/>
    <w:pPr>
      <w:keepNext/>
      <w:keepLines/>
      <w:spacing w:before="260" w:after="260" w:line="416" w:lineRule="auto"/>
      <w:jc w:val="center"/>
      <w:outlineLvl w:val="1"/>
    </w:pPr>
    <w:rPr>
      <w:rFonts w:eastAsia="方正小标宋简体" w:asciiTheme="majorHAnsi" w:hAnsiTheme="majorHAnsi" w:cstheme="majorBidi"/>
      <w:bCs/>
      <w:sz w:val="36"/>
      <w:szCs w:val="32"/>
    </w:rPr>
  </w:style>
  <w:style w:type="character" w:default="1" w:styleId="7">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3">
    <w:name w:val="footer"/>
    <w:basedOn w:val="1"/>
    <w:autoRedefine/>
    <w:unhideWhenUsed/>
    <w:qFormat/>
    <w:uiPriority w:val="0"/>
    <w:pPr>
      <w:tabs>
        <w:tab w:val="center" w:pos="4153"/>
        <w:tab w:val="right" w:pos="8306"/>
      </w:tabs>
      <w:snapToGrid w:val="0"/>
      <w:jc w:val="left"/>
    </w:pPr>
    <w:rPr>
      <w:sz w:val="18"/>
      <w:szCs w:val="18"/>
    </w:rPr>
  </w:style>
  <w:style w:type="paragraph" w:styleId="4">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table" w:styleId="6">
    <w:name w:val="Table Grid"/>
    <w:basedOn w:val="5"/>
    <w:autoRedefine/>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1477</Words>
  <Characters>1851</Characters>
  <Lines>0</Lines>
  <Paragraphs>0</Paragraphs>
  <TotalTime>0</TotalTime>
  <ScaleCrop>false</ScaleCrop>
  <LinksUpToDate>false</LinksUpToDate>
  <CharactersWithSpaces>1977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2024-03-02T03:02:00Z</dcterms:created>
  <dc:creator>Administrator</dc:creator>
  <cp:lastModifiedBy>xiangjiewen</cp:lastModifiedBy>
  <cp:lastPrinted>2025-10-27T01:44:00Z</cp:lastPrinted>
  <dcterms:modified xsi:type="dcterms:W3CDTF">2026-03-23T14:43:58Z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6F764F8B71634EF4A6D7A8F2CE0E94D9_13</vt:lpwstr>
  </property>
  <property fmtid="{D5CDD505-2E9C-101B-9397-08002B2CF9AE}" pid="4" name="KSOTemplateDocerSaveRecord">
    <vt:lpwstr>eyJoZGlkIjoiZTgzYzNlMDhjMGY4NDZhNjhlZTk2ZTQ0YmEzMDk4NTMiLCJ1c2VySWQiOiIzNjA4Nzc1MzIifQ==</vt:lpwstr>
  </property>
</Properties>
</file>