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61D8E">
      <w:pPr>
        <w:ind w:firstLine="221" w:firstLineChars="50"/>
        <w:rPr>
          <w:rFonts w:hint="eastAsia"/>
          <w:b/>
          <w:sz w:val="44"/>
          <w:szCs w:val="44"/>
        </w:rPr>
      </w:pPr>
      <w:r>
        <w:rPr>
          <w:rFonts w:hint="eastAsia"/>
          <w:b/>
          <w:sz w:val="44"/>
          <w:szCs w:val="44"/>
        </w:rPr>
        <w:t>广州自来水专业建安有限公司上网资料表</w:t>
      </w:r>
    </w:p>
    <w:tbl>
      <w:tblPr>
        <w:tblStyle w:val="4"/>
        <w:tblpPr w:leftFromText="180" w:rightFromText="180" w:vertAnchor="text" w:horzAnchor="page" w:tblpX="1897" w:tblpY="6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2609"/>
        <w:gridCol w:w="1666"/>
        <w:gridCol w:w="2596"/>
      </w:tblGrid>
      <w:tr w14:paraId="1509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651" w:type="dxa"/>
            <w:noWrap w:val="0"/>
            <w:vAlign w:val="center"/>
          </w:tcPr>
          <w:p w14:paraId="6263FE7B">
            <w:pPr>
              <w:jc w:val="center"/>
              <w:rPr>
                <w:sz w:val="32"/>
                <w:szCs w:val="32"/>
              </w:rPr>
            </w:pPr>
            <w:r>
              <w:rPr>
                <w:rFonts w:hint="eastAsia"/>
                <w:sz w:val="32"/>
                <w:szCs w:val="32"/>
              </w:rPr>
              <w:t>资料名称</w:t>
            </w:r>
          </w:p>
        </w:tc>
        <w:tc>
          <w:tcPr>
            <w:tcW w:w="6871" w:type="dxa"/>
            <w:gridSpan w:val="3"/>
            <w:noWrap w:val="0"/>
            <w:vAlign w:val="center"/>
          </w:tcPr>
          <w:p w14:paraId="20E1CBC1">
            <w:pPr>
              <w:spacing w:line="400" w:lineRule="exact"/>
              <w:jc w:val="left"/>
              <w:rPr>
                <w:rFonts w:hint="eastAsia" w:ascii="宋体" w:hAnsi="宋体" w:eastAsia="宋体" w:cs="宋体"/>
                <w:sz w:val="24"/>
                <w:lang w:val="en-US" w:eastAsia="zh-CN"/>
              </w:rPr>
            </w:pPr>
            <w:r>
              <w:rPr>
                <w:rFonts w:hint="eastAsia" w:ascii="宋体" w:hAnsi="宋体" w:eastAsia="宋体" w:cs="宋体"/>
                <w:sz w:val="24"/>
                <w:lang w:val="en-US" w:eastAsia="zh-CN"/>
              </w:rPr>
              <w:t xml:space="preserve">惠州至肇庆高速公路白云至三水段项目给排水迁改工程供水设备采购项目结果公示</w:t>
            </w:r>
          </w:p>
        </w:tc>
      </w:tr>
      <w:tr w14:paraId="7603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1651" w:type="dxa"/>
            <w:noWrap w:val="0"/>
            <w:vAlign w:val="center"/>
          </w:tcPr>
          <w:p w14:paraId="1658307B">
            <w:pPr>
              <w:jc w:val="center"/>
              <w:rPr>
                <w:rFonts w:hint="eastAsia"/>
                <w:sz w:val="32"/>
                <w:szCs w:val="32"/>
              </w:rPr>
            </w:pPr>
            <w:r>
              <w:rPr>
                <w:rFonts w:hint="eastAsia"/>
                <w:sz w:val="32"/>
                <w:szCs w:val="32"/>
              </w:rPr>
              <w:t>简介</w:t>
            </w:r>
          </w:p>
        </w:tc>
        <w:tc>
          <w:tcPr>
            <w:tcW w:w="6871" w:type="dxa"/>
            <w:gridSpan w:val="3"/>
            <w:noWrap w:val="0"/>
            <w:vAlign w:val="center"/>
          </w:tcPr>
          <w:p w14:paraId="20175C6F">
            <w:pPr>
              <w:spacing w:line="400" w:lineRule="exact"/>
              <w:jc w:val="left"/>
              <w:rPr>
                <w:rFonts w:hint="eastAsia" w:ascii="宋体" w:hAnsi="宋体" w:eastAsia="宋体" w:cs="宋体"/>
                <w:sz w:val="24"/>
                <w:lang w:val="en-US" w:eastAsia="zh-CN"/>
              </w:rPr>
            </w:pPr>
            <w:r>
              <w:rPr>
                <w:rFonts w:hint="eastAsia" w:ascii="宋体" w:hAnsi="宋体" w:eastAsia="宋体" w:cs="宋体"/>
                <w:sz w:val="24"/>
                <w:lang w:val="en-US" w:eastAsia="zh-CN"/>
              </w:rPr>
              <w:t xml:space="preserve">惠州至肇庆高速公路白云至三水段项目给排水迁改工程供水设备采购项目，通过五选二方式确定1</w:t>
            </w:r>
            <w:r>
              <w:rPr>
                <w:rFonts w:hint="eastAsia" w:ascii="宋体" w:hAnsi="宋体" w:cs="宋体"/>
                <w:sz w:val="24"/>
                <w:lang w:val="en-US" w:eastAsia="zh-CN"/>
              </w:rPr>
              <w:t>、</w:t>
            </w:r>
            <w:r>
              <w:rPr>
                <w:rFonts w:hint="eastAsia" w:ascii="宋体" w:hAnsi="宋体" w:eastAsia="宋体" w:cs="宋体"/>
                <w:sz w:val="24"/>
                <w:lang w:val="en-US" w:eastAsia="zh-CN"/>
              </w:rPr>
              <w:t xml:space="preserve">2为中选供应商。</w:t>
            </w:r>
          </w:p>
        </w:tc>
      </w:tr>
      <w:tr w14:paraId="727C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651" w:type="dxa"/>
            <w:noWrap w:val="0"/>
            <w:vAlign w:val="center"/>
          </w:tcPr>
          <w:p w14:paraId="621AFBEE">
            <w:pPr>
              <w:rPr>
                <w:rFonts w:hint="eastAsia"/>
                <w:sz w:val="32"/>
                <w:szCs w:val="32"/>
              </w:rPr>
            </w:pPr>
            <w:r>
              <w:rPr>
                <w:rFonts w:hint="eastAsia"/>
                <w:sz w:val="32"/>
                <w:szCs w:val="32"/>
              </w:rPr>
              <w:t>是否涉密</w:t>
            </w:r>
          </w:p>
        </w:tc>
        <w:tc>
          <w:tcPr>
            <w:tcW w:w="6871" w:type="dxa"/>
            <w:gridSpan w:val="3"/>
            <w:noWrap w:val="0"/>
            <w:vAlign w:val="center"/>
          </w:tcPr>
          <w:p w14:paraId="293FC6A6">
            <w:pPr>
              <w:jc w:val="center"/>
              <w:rPr>
                <w:rFonts w:hint="eastAsia"/>
                <w:sz w:val="32"/>
                <w:szCs w:val="32"/>
              </w:rPr>
            </w:pPr>
            <w:r>
              <w:rPr>
                <w:rFonts w:hint="eastAsia"/>
                <w:sz w:val="24"/>
                <w:szCs w:val="32"/>
              </w:rPr>
              <w:t>否</w:t>
            </w:r>
          </w:p>
        </w:tc>
      </w:tr>
      <w:tr w14:paraId="5500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651" w:type="dxa"/>
            <w:noWrap w:val="0"/>
            <w:vAlign w:val="center"/>
          </w:tcPr>
          <w:p w14:paraId="15812DD8">
            <w:pPr>
              <w:jc w:val="center"/>
              <w:rPr>
                <w:rFonts w:hint="eastAsia"/>
                <w:sz w:val="32"/>
                <w:szCs w:val="32"/>
              </w:rPr>
            </w:pPr>
            <w:r>
              <w:rPr>
                <w:rFonts w:hint="eastAsia"/>
                <w:sz w:val="32"/>
                <w:szCs w:val="32"/>
              </w:rPr>
              <w:t>发布平台</w:t>
            </w:r>
          </w:p>
        </w:tc>
        <w:tc>
          <w:tcPr>
            <w:tcW w:w="6871" w:type="dxa"/>
            <w:gridSpan w:val="3"/>
            <w:noWrap w:val="0"/>
            <w:vAlign w:val="center"/>
          </w:tcPr>
          <w:p w14:paraId="5837B4AB">
            <w:pPr>
              <w:jc w:val="center"/>
              <w:rPr>
                <w:rFonts w:hint="default" w:eastAsia="宋体"/>
                <w:sz w:val="32"/>
                <w:szCs w:val="32"/>
                <w:lang w:val="en-US" w:eastAsia="zh-CN"/>
              </w:rPr>
            </w:pPr>
            <w:r>
              <w:rPr>
                <w:rFonts w:hint="eastAsia"/>
                <w:sz w:val="24"/>
                <w:szCs w:val="32"/>
                <w:lang w:val="en-US" w:eastAsia="zh-CN"/>
              </w:rPr>
              <w:t>阳光采购平台</w:t>
            </w:r>
          </w:p>
        </w:tc>
      </w:tr>
      <w:tr w14:paraId="1D48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51" w:type="dxa"/>
            <w:noWrap w:val="0"/>
            <w:vAlign w:val="center"/>
          </w:tcPr>
          <w:p w14:paraId="03590D9B">
            <w:pPr>
              <w:jc w:val="center"/>
              <w:rPr>
                <w:sz w:val="32"/>
                <w:szCs w:val="32"/>
              </w:rPr>
            </w:pPr>
            <w:r>
              <w:rPr>
                <w:rFonts w:hint="eastAsia"/>
                <w:sz w:val="32"/>
                <w:szCs w:val="32"/>
              </w:rPr>
              <w:t>拟稿</w:t>
            </w:r>
          </w:p>
        </w:tc>
        <w:tc>
          <w:tcPr>
            <w:tcW w:w="2609" w:type="dxa"/>
            <w:noWrap w:val="0"/>
            <w:vAlign w:val="center"/>
          </w:tcPr>
          <w:p w14:paraId="7CF72829">
            <w:pPr>
              <w:jc w:val="center"/>
              <w:rPr>
                <w:rFonts w:hint="eastAsia"/>
                <w:sz w:val="32"/>
                <w:szCs w:val="32"/>
              </w:rPr>
            </w:pPr>
          </w:p>
        </w:tc>
        <w:tc>
          <w:tcPr>
            <w:tcW w:w="1666" w:type="dxa"/>
            <w:noWrap w:val="0"/>
            <w:vAlign w:val="center"/>
          </w:tcPr>
          <w:p w14:paraId="725E96FE">
            <w:pPr>
              <w:jc w:val="center"/>
              <w:rPr>
                <w:sz w:val="32"/>
                <w:szCs w:val="32"/>
              </w:rPr>
            </w:pPr>
            <w:r>
              <w:rPr>
                <w:rFonts w:hint="eastAsia"/>
                <w:sz w:val="32"/>
                <w:szCs w:val="32"/>
              </w:rPr>
              <w:t>校对</w:t>
            </w:r>
          </w:p>
        </w:tc>
        <w:tc>
          <w:tcPr>
            <w:tcW w:w="2596" w:type="dxa"/>
            <w:noWrap w:val="0"/>
            <w:vAlign w:val="center"/>
          </w:tcPr>
          <w:p w14:paraId="059AC5F7">
            <w:pPr>
              <w:jc w:val="center"/>
              <w:rPr>
                <w:sz w:val="32"/>
                <w:szCs w:val="32"/>
              </w:rPr>
            </w:pPr>
          </w:p>
        </w:tc>
      </w:tr>
      <w:tr w14:paraId="3E3D9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9" w:hRule="atLeast"/>
        </w:trPr>
        <w:tc>
          <w:tcPr>
            <w:tcW w:w="1651" w:type="dxa"/>
            <w:noWrap w:val="0"/>
            <w:vAlign w:val="center"/>
          </w:tcPr>
          <w:p w14:paraId="54788AE9">
            <w:pPr>
              <w:jc w:val="center"/>
              <w:rPr>
                <w:rFonts w:hint="eastAsia"/>
                <w:sz w:val="32"/>
                <w:szCs w:val="32"/>
              </w:rPr>
            </w:pPr>
            <w:r>
              <w:rPr>
                <w:rFonts w:hint="eastAsia"/>
                <w:sz w:val="32"/>
                <w:szCs w:val="32"/>
              </w:rPr>
              <w:t>审核意见</w:t>
            </w:r>
          </w:p>
        </w:tc>
        <w:tc>
          <w:tcPr>
            <w:tcW w:w="6871" w:type="dxa"/>
            <w:gridSpan w:val="3"/>
            <w:noWrap w:val="0"/>
            <w:vAlign w:val="center"/>
          </w:tcPr>
          <w:p w14:paraId="4D8161B8">
            <w:pPr>
              <w:jc w:val="center"/>
              <w:rPr>
                <w:sz w:val="32"/>
                <w:szCs w:val="32"/>
              </w:rPr>
            </w:pPr>
          </w:p>
        </w:tc>
      </w:tr>
      <w:tr w14:paraId="24125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651" w:type="dxa"/>
            <w:noWrap w:val="0"/>
            <w:vAlign w:val="center"/>
          </w:tcPr>
          <w:p w14:paraId="6364362A">
            <w:pPr>
              <w:jc w:val="center"/>
              <w:rPr>
                <w:rFonts w:hint="eastAsia"/>
                <w:sz w:val="32"/>
                <w:szCs w:val="32"/>
              </w:rPr>
            </w:pPr>
            <w:r>
              <w:rPr>
                <w:rFonts w:hint="eastAsia"/>
                <w:sz w:val="32"/>
                <w:szCs w:val="32"/>
              </w:rPr>
              <w:t>会签</w:t>
            </w:r>
          </w:p>
        </w:tc>
        <w:tc>
          <w:tcPr>
            <w:tcW w:w="6871" w:type="dxa"/>
            <w:gridSpan w:val="3"/>
            <w:noWrap w:val="0"/>
            <w:vAlign w:val="center"/>
          </w:tcPr>
          <w:p w14:paraId="2DBD96C3">
            <w:pPr>
              <w:jc w:val="center"/>
              <w:rPr>
                <w:sz w:val="32"/>
                <w:szCs w:val="32"/>
              </w:rPr>
            </w:pPr>
          </w:p>
        </w:tc>
      </w:tr>
      <w:tr w14:paraId="5BC79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1651" w:type="dxa"/>
            <w:noWrap w:val="0"/>
            <w:vAlign w:val="center"/>
          </w:tcPr>
          <w:p w14:paraId="5FFE9C6E">
            <w:pPr>
              <w:jc w:val="center"/>
              <w:rPr>
                <w:rFonts w:hint="eastAsia"/>
                <w:sz w:val="32"/>
                <w:szCs w:val="32"/>
              </w:rPr>
            </w:pPr>
            <w:r>
              <w:rPr>
                <w:rFonts w:hint="eastAsia"/>
                <w:sz w:val="32"/>
                <w:szCs w:val="32"/>
              </w:rPr>
              <w:t>发布人</w:t>
            </w:r>
          </w:p>
        </w:tc>
        <w:tc>
          <w:tcPr>
            <w:tcW w:w="2609" w:type="dxa"/>
            <w:noWrap w:val="0"/>
            <w:vAlign w:val="center"/>
          </w:tcPr>
          <w:p w14:paraId="20CB4BBD">
            <w:pPr>
              <w:jc w:val="center"/>
              <w:rPr>
                <w:rFonts w:hint="eastAsia"/>
                <w:sz w:val="32"/>
                <w:szCs w:val="32"/>
              </w:rPr>
            </w:pPr>
          </w:p>
        </w:tc>
        <w:tc>
          <w:tcPr>
            <w:tcW w:w="1666" w:type="dxa"/>
            <w:noWrap w:val="0"/>
            <w:vAlign w:val="center"/>
          </w:tcPr>
          <w:p w14:paraId="03AAB241">
            <w:pPr>
              <w:jc w:val="center"/>
              <w:rPr>
                <w:rFonts w:hint="eastAsia"/>
                <w:sz w:val="32"/>
                <w:szCs w:val="32"/>
              </w:rPr>
            </w:pPr>
            <w:r>
              <w:rPr>
                <w:rFonts w:hint="eastAsia"/>
                <w:sz w:val="32"/>
                <w:szCs w:val="32"/>
              </w:rPr>
              <w:t>发布时间</w:t>
            </w:r>
          </w:p>
        </w:tc>
        <w:tc>
          <w:tcPr>
            <w:tcW w:w="2596" w:type="dxa"/>
            <w:noWrap w:val="0"/>
            <w:vAlign w:val="center"/>
          </w:tcPr>
          <w:p w14:paraId="072C6C0F">
            <w:pPr>
              <w:jc w:val="center"/>
              <w:rPr>
                <w:sz w:val="32"/>
                <w:szCs w:val="32"/>
              </w:rPr>
            </w:pPr>
          </w:p>
        </w:tc>
      </w:tr>
    </w:tbl>
    <w:p w14:paraId="3C723C80">
      <w:pP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注 1：公司全体职工均可拟稿，校对职能由行政及人力资源部承担。</w:t>
      </w:r>
    </w:p>
    <w:p w14:paraId="4C3B000C">
      <w:pPr>
        <w:ind w:firstLine="140" w:firstLineChars="5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  2：一般信息由拟稿部门负责人审核，重大信息由分管领导或主要领导审核。</w:t>
      </w:r>
    </w:p>
    <w:p w14:paraId="462956B0">
      <w:pPr>
        <w:ind w:firstLine="140" w:firstLineChars="50"/>
        <w:rPr>
          <w:rFonts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  3、发布人由公司电脑网络维护专职人员担任。</w:t>
      </w:r>
    </w:p>
    <w:p w14:paraId="50AE3798">
      <w:pPr>
        <w:rPr>
          <w:rFonts w:hint="eastAsia"/>
        </w:rPr>
      </w:pPr>
    </w:p>
    <w:p w14:paraId="66F64222">
      <w:pPr>
        <w:rPr>
          <w:rFonts w:hint="eastAsia"/>
        </w:rPr>
      </w:pPr>
    </w:p>
    <w:p w14:paraId="273166ED">
      <w:pPr>
        <w:jc w:val="center"/>
        <w:rPr>
          <w:sz w:val="30"/>
          <w:szCs w:val="30"/>
        </w:rPr>
      </w:pPr>
      <w:r>
        <w:rPr>
          <w:rFonts w:hint="eastAsia"/>
          <w:sz w:val="30"/>
          <w:szCs w:val="30"/>
        </w:rPr>
        <w:t>阳光采购信息发布</w:t>
      </w:r>
    </w:p>
    <w:p w14:paraId="6F615935">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项目名称：惠州至肇庆高速公路白云至三水段项目给排水迁改工程供水设备采购项目</w:t>
      </w:r>
    </w:p>
    <w:p w14:paraId="1A5C85A1">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项目类别：市政项目</w:t>
      </w:r>
    </w:p>
    <w:p w14:paraId="59739E23">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采购方：广州自来水专业建安有限公司</w:t>
      </w:r>
    </w:p>
    <w:p w14:paraId="754832D6">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采购控制价：26589963.45元。</w:t>
      </w:r>
    </w:p>
    <w:p w14:paraId="504211FC">
      <w:pPr>
        <w:rPr>
          <w:rFonts w:hint="default"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采购内容：供水设备</w:t>
      </w:r>
    </w:p>
    <w:p w14:paraId="00A5F836">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成交金额：1.0元</w:t>
      </w:r>
    </w:p>
    <w:p w14:paraId="51971A36">
      <w:pPr>
        <w:rPr>
          <w:rFonts w:hint="eastAsia" w:ascii="Times New Roman" w:hAnsi="Times New Roman" w:eastAsia="宋体" w:cs="Times New Roman"/>
          <w:sz w:val="30"/>
          <w:szCs w:val="30"/>
          <w:lang w:val="en-US" w:eastAsia="zh-CN"/>
        </w:rPr>
      </w:pPr>
      <w:r>
        <w:rPr>
          <w:rFonts w:hint="eastAsia" w:cs="Times New Roman"/>
          <w:sz w:val="30"/>
          <w:szCs w:val="30"/>
          <w:lang w:val="en-US" w:eastAsia="zh-CN"/>
        </w:rPr>
        <w:t xml:space="preserve">         </w:t>
      </w:r>
      <w:r>
        <w:rPr>
          <w:rFonts w:hint="eastAsia" w:ascii="Times New Roman" w:hAnsi="Times New Roman" w:eastAsia="宋体" w:cs="Times New Roman"/>
          <w:sz w:val="30"/>
          <w:szCs w:val="30"/>
          <w:lang w:val="en-US" w:eastAsia="zh-CN"/>
        </w:rPr>
        <w:t xml:space="preserve"> 2.0元</w:t>
      </w:r>
    </w:p>
    <w:p w14:paraId="0E45843D">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成交供应商：1</w:t>
      </w:r>
    </w:p>
    <w:p w14:paraId="45D7A1E6">
      <w:pPr>
        <w:rPr>
          <w:rFonts w:hint="default" w:ascii="Times New Roman" w:hAnsi="Times New Roman" w:eastAsia="宋体" w:cs="Times New Roman"/>
          <w:sz w:val="30"/>
          <w:szCs w:val="30"/>
          <w:lang w:val="en-US" w:eastAsia="zh-CN"/>
        </w:rPr>
      </w:pPr>
      <w:r>
        <w:rPr>
          <w:rFonts w:hint="eastAsia" w:cs="Times New Roman"/>
          <w:sz w:val="30"/>
          <w:szCs w:val="30"/>
          <w:lang w:val="en-US" w:eastAsia="zh-CN"/>
        </w:rPr>
        <w:t xml:space="preserve">            </w:t>
      </w:r>
      <w:r>
        <w:rPr>
          <w:rFonts w:hint="eastAsia" w:ascii="Times New Roman" w:hAnsi="Times New Roman" w:eastAsia="宋体" w:cs="Times New Roman"/>
          <w:sz w:val="30"/>
          <w:szCs w:val="30"/>
          <w:lang w:val="en-US" w:eastAsia="zh-CN"/>
        </w:rPr>
        <w:t xml:space="preserve">2</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embedRegular r:id="rId1" w:fontKey="{D345EC6A-ADD6-4B3C-B07D-834FAB0291FC}"/>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E34D6"/>
    <w:rsid w:val="001E34D6"/>
    <w:rsid w:val="00511B79"/>
    <w:rsid w:val="00653E39"/>
    <w:rsid w:val="00725B47"/>
    <w:rsid w:val="0076649E"/>
    <w:rsid w:val="03735634"/>
    <w:rsid w:val="05DA4480"/>
    <w:rsid w:val="07E675AF"/>
    <w:rsid w:val="08382E5A"/>
    <w:rsid w:val="08D976CA"/>
    <w:rsid w:val="0A9F6208"/>
    <w:rsid w:val="0BE47307"/>
    <w:rsid w:val="0C9E5D98"/>
    <w:rsid w:val="0D5557ED"/>
    <w:rsid w:val="0EF56A7A"/>
    <w:rsid w:val="0F6D7A52"/>
    <w:rsid w:val="11C76D5B"/>
    <w:rsid w:val="122820BE"/>
    <w:rsid w:val="134A0A16"/>
    <w:rsid w:val="14D507B4"/>
    <w:rsid w:val="14E82914"/>
    <w:rsid w:val="1BF742DD"/>
    <w:rsid w:val="1CF10155"/>
    <w:rsid w:val="1D5412D8"/>
    <w:rsid w:val="1E90231B"/>
    <w:rsid w:val="1F422F14"/>
    <w:rsid w:val="20845969"/>
    <w:rsid w:val="2BAF7EFA"/>
    <w:rsid w:val="2EB90046"/>
    <w:rsid w:val="2F3129DB"/>
    <w:rsid w:val="2FA409E3"/>
    <w:rsid w:val="2FCE733D"/>
    <w:rsid w:val="314C3013"/>
    <w:rsid w:val="31774091"/>
    <w:rsid w:val="3179279B"/>
    <w:rsid w:val="31FC517A"/>
    <w:rsid w:val="3402227D"/>
    <w:rsid w:val="347C13C1"/>
    <w:rsid w:val="37F77A43"/>
    <w:rsid w:val="38C73DAF"/>
    <w:rsid w:val="3A2D3215"/>
    <w:rsid w:val="421D121D"/>
    <w:rsid w:val="442155ED"/>
    <w:rsid w:val="465869CB"/>
    <w:rsid w:val="47E615C5"/>
    <w:rsid w:val="4B0D06CC"/>
    <w:rsid w:val="4EFB7A02"/>
    <w:rsid w:val="528C452B"/>
    <w:rsid w:val="58405511"/>
    <w:rsid w:val="5E39036A"/>
    <w:rsid w:val="5FD21144"/>
    <w:rsid w:val="60B32DA2"/>
    <w:rsid w:val="635D041F"/>
    <w:rsid w:val="646D1D84"/>
    <w:rsid w:val="67160056"/>
    <w:rsid w:val="67533BAB"/>
    <w:rsid w:val="69006D7F"/>
    <w:rsid w:val="697742A6"/>
    <w:rsid w:val="6BF21778"/>
    <w:rsid w:val="72BB3CBA"/>
    <w:rsid w:val="73FC110C"/>
    <w:rsid w:val="76D50D72"/>
    <w:rsid w:val="777059BB"/>
    <w:rsid w:val="79D00993"/>
    <w:rsid w:val="7B39412D"/>
    <w:rsid w:val="7BFC4F79"/>
    <w:rsid w:val="7CDE2E12"/>
    <w:rsid w:val="7DDB4BBB"/>
    <w:rsid w:val="7E0155BF"/>
    <w:rsid w:val="7FC7657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link w:val="6"/>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Char"/>
    <w:link w:val="2"/>
    <w:uiPriority w:val="0"/>
    <w:rPr>
      <w:kern w:val="2"/>
      <w:sz w:val="18"/>
      <w:szCs w:val="18"/>
    </w:rPr>
  </w:style>
  <w:style w:type="character" w:customStyle="1" w:styleId="7">
    <w:name w:val="页眉 Char"/>
    <w:link w:val="3"/>
    <w:uiPriority w:val="0"/>
    <w:rPr>
      <w:kern w:val="2"/>
      <w:sz w:val="18"/>
      <w:szCs w:val="18"/>
    </w:r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232</Words>
  <Characters>378</Characters>
  <Lines>3</Lines>
  <Paragraphs>1</Paragraphs>
  <TotalTime>0</TotalTime>
  <ScaleCrop>false</ScaleCrop>
  <LinksUpToDate>false</LinksUpToDate>
  <CharactersWithSpaces>384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2022-11-07T02:10:00Z</dcterms:created>
  <dc:creator>Administrator</dc:creator>
  <cp:lastModifiedBy>xiangjiewen</cp:lastModifiedBy>
  <cp:lastPrinted>2023-03-17T07:04:00Z</cp:lastPrinted>
  <dcterms:modified xsi:type="dcterms:W3CDTF">2026-03-07T15:33:47Z</dcterms:modified>
  <cp:revision>3</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253969F80BE74D45A83FD1D33688E1CB_13</vt:lpwstr>
  </property>
  <property fmtid="{D5CDD505-2E9C-101B-9397-08002B2CF9AE}" pid="4" name="KSOTemplateDocerSaveRecord">
    <vt:lpwstr>eyJoZGlkIjoiZTgzYzNlMDhjMGY4NDZhNjhlZTk2ZTQ0YmEzMDk4NTMiLCJ1c2VySWQiOiIzNjA4Nzc1MzIifQ==</vt:lpwstr>
  </property>
</Properties>
</file>