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22222</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12.0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机械租赁</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惠州至肇庆高速公路白云至三水段项目给排水迁改工程根据前期策划，需要采购千问。经过采购程序后，与签订材料采购合同。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0C0783"/>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30579A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2026-03-11T14:33:27Z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