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52B51">
      <w:pPr>
        <w:adjustRightInd w:val="0"/>
        <w:snapToGrid w:val="0"/>
        <w:jc w:val="center"/>
        <w:rPr>
          <w:rFonts w:hint="eastAsia" w:ascii="方正小标宋简体" w:hAnsi="方正小标宋简体" w:eastAsia="方正小标宋简体" w:cs="方正小标宋简体"/>
          <w:sz w:val="36"/>
          <w:szCs w:val="44"/>
        </w:rPr>
      </w:pPr>
      <w:r>
        <w:rPr>
          <w:rFonts w:hint="eastAsia" w:ascii="方正小标宋简体" w:hAnsi="方正小标宋简体" w:eastAsia="方正小标宋简体" w:cs="方正小标宋简体"/>
          <w:sz w:val="36"/>
          <w:szCs w:val="44"/>
          <w:lang w:val="en-US" w:eastAsia="zh-CN"/>
        </w:rPr>
        <w:t xml:space="preserve">  惠州至肇庆高速公路白云至三水段项目给排水迁改工程供水设备采购项目询比</w:t>
      </w:r>
      <w:r>
        <w:rPr>
          <w:rFonts w:hint="eastAsia" w:ascii="方正小标宋简体" w:hAnsi="方正小标宋简体" w:eastAsia="方正小标宋简体" w:cs="方正小标宋简体"/>
          <w:sz w:val="36"/>
          <w:szCs w:val="44"/>
        </w:rPr>
        <w:t>会议通知</w:t>
      </w:r>
    </w:p>
    <w:p w14:paraId="06FA7E74">
      <w:pPr>
        <w:spacing w:line="580" w:lineRule="exact"/>
        <w:rPr>
          <w:rFonts w:ascii="仿宋_GB2312" w:hAnsi="Times New Roman" w:eastAsia="仿宋_GB2312"/>
          <w:color w:val="000000"/>
          <w:sz w:val="32"/>
          <w:szCs w:val="32"/>
        </w:rPr>
      </w:pPr>
    </w:p>
    <w:p w14:paraId="40D790B2">
      <w:pPr>
        <w:spacing w:line="580" w:lineRule="exact"/>
        <w:rPr>
          <w:rFonts w:ascii="仿宋_GB2312" w:hAnsi="Times New Roman" w:eastAsia="仿宋_GB2312"/>
          <w:color w:val="000000"/>
          <w:sz w:val="32"/>
          <w:szCs w:val="32"/>
        </w:rPr>
      </w:pPr>
      <w:r>
        <w:rPr>
          <w:rFonts w:hint="eastAsia" w:ascii="仿宋_GB2312" w:hAnsi="Times New Roman" w:eastAsia="仿宋_GB2312"/>
          <w:color w:val="000000"/>
          <w:sz w:val="32"/>
          <w:szCs w:val="32"/>
        </w:rPr>
        <w:t>材料采购供应商选用评审小组成员：</w:t>
      </w:r>
    </w:p>
    <w:p w14:paraId="594056F8">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hint="eastAsia" w:ascii="仿宋_GB2312" w:hAnsi="Times New Roman" w:eastAsia="仿宋_GB2312"/>
          <w:color w:val="000000"/>
          <w:sz w:val="32"/>
          <w:szCs w:val="32"/>
        </w:rPr>
      </w:pPr>
      <w:r>
        <w:rPr>
          <w:rFonts w:hint="eastAsia" w:ascii="仿宋_GB2312" w:hAnsi="Times New Roman" w:eastAsia="仿宋_GB2312"/>
          <w:color w:val="000000"/>
          <w:sz w:val="32"/>
          <w:szCs w:val="32"/>
        </w:rPr>
        <w:t>根据《广州自来水专业建安有限公司工程项目采购管理办法》（水专建【2024】7号）规定，</w:t>
      </w:r>
      <w:r>
        <w:rPr>
          <w:rFonts w:hint="eastAsia" w:ascii="仿宋_GB2312" w:hAnsi="Times New Roman" w:eastAsia="仿宋_GB2312"/>
          <w:color w:val="000000"/>
          <w:sz w:val="32"/>
          <w:szCs w:val="32"/>
          <w:lang w:val="en-US" w:eastAsia="zh-CN"/>
        </w:rPr>
        <w:t xml:space="preserve">惠州至肇庆高速公路白云至三水段项目给排水迁改工程供水设备采购项目</w:t>
      </w:r>
      <w:r>
        <w:rPr>
          <w:rFonts w:hint="eastAsia" w:ascii="仿宋_GB2312" w:hAnsi="Times New Roman" w:eastAsia="仿宋_GB2312"/>
          <w:color w:val="000000"/>
          <w:sz w:val="32"/>
          <w:szCs w:val="32"/>
        </w:rPr>
        <w:t>。</w:t>
      </w:r>
    </w:p>
    <w:p w14:paraId="6A355851">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ascii="仿宋_GB2312" w:hAnsi="Times New Roman" w:eastAsia="仿宋_GB2312"/>
          <w:color w:val="000000"/>
          <w:sz w:val="32"/>
          <w:szCs w:val="32"/>
        </w:rPr>
      </w:pPr>
      <w:r>
        <w:rPr>
          <w:rFonts w:hint="eastAsia" w:ascii="仿宋_GB2312" w:hAnsi="Times New Roman" w:eastAsia="仿宋_GB2312"/>
          <w:color w:val="000000"/>
          <w:sz w:val="32"/>
          <w:szCs w:val="32"/>
        </w:rPr>
        <w:t>请材料采购供应商选用评审小组，成员：经营</w:t>
      </w:r>
      <w:r>
        <w:rPr>
          <w:rFonts w:hint="eastAsia" w:ascii="仿宋_GB2312" w:hAnsi="Times New Roman" w:eastAsia="仿宋_GB2312"/>
          <w:color w:val="000000"/>
          <w:sz w:val="32"/>
          <w:szCs w:val="32"/>
          <w:lang w:val="en-US" w:eastAsia="zh-CN"/>
        </w:rPr>
        <w:t>管理</w:t>
      </w:r>
      <w:r>
        <w:rPr>
          <w:rFonts w:hint="eastAsia" w:ascii="仿宋_GB2312" w:hAnsi="Times New Roman" w:eastAsia="仿宋_GB2312"/>
          <w:color w:val="000000"/>
          <w:sz w:val="32"/>
          <w:szCs w:val="32"/>
        </w:rPr>
        <w:t>部代表、财务部代表、</w:t>
      </w:r>
      <w:r>
        <w:rPr>
          <w:rFonts w:hint="eastAsia" w:ascii="仿宋_GB2312" w:hAnsi="Times New Roman" w:eastAsia="仿宋_GB2312"/>
          <w:color w:val="000000"/>
          <w:sz w:val="32"/>
          <w:szCs w:val="32"/>
          <w:lang w:val="en-US" w:eastAsia="zh-CN"/>
        </w:rPr>
        <w:t>工程综合</w:t>
      </w:r>
      <w:r>
        <w:rPr>
          <w:rFonts w:hint="eastAsia" w:ascii="仿宋_GB2312" w:hAnsi="Times New Roman" w:eastAsia="仿宋_GB2312"/>
          <w:color w:val="000000"/>
          <w:sz w:val="32"/>
          <w:szCs w:val="32"/>
        </w:rPr>
        <w:t>管理部代表。于</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日上午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时在公司七楼会议室参加比价会议。</w:t>
      </w:r>
    </w:p>
    <w:p w14:paraId="7BE78F1E">
      <w:pPr>
        <w:spacing w:line="580" w:lineRule="exact"/>
        <w:ind w:firstLine="640" w:firstLineChars="200"/>
        <w:rPr>
          <w:rFonts w:ascii="仿宋_GB2312" w:hAnsi="Times New Roman" w:eastAsia="仿宋_GB2312"/>
          <w:color w:val="000000"/>
          <w:sz w:val="32"/>
          <w:szCs w:val="32"/>
        </w:rPr>
      </w:pPr>
      <w:r>
        <w:rPr>
          <w:rFonts w:hint="eastAsia" w:ascii="仿宋_GB2312" w:hAnsi="Times New Roman" w:eastAsia="仿宋_GB2312"/>
          <w:color w:val="000000"/>
          <w:sz w:val="32"/>
          <w:szCs w:val="32"/>
        </w:rPr>
        <w:t>请相关人员依时出席。</w:t>
      </w:r>
    </w:p>
    <w:p w14:paraId="18C28FCD">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 xml:space="preserve">                             </w:t>
      </w:r>
    </w:p>
    <w:p w14:paraId="03D06A6A">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经营管理</w:t>
      </w:r>
      <w:r>
        <w:rPr>
          <w:rFonts w:ascii="仿宋_GB2312" w:hAnsi="Times New Roman" w:eastAsia="仿宋_GB2312"/>
          <w:color w:val="000000"/>
          <w:sz w:val="32"/>
          <w:szCs w:val="32"/>
        </w:rPr>
        <w:t>部</w:t>
      </w:r>
    </w:p>
    <w:p w14:paraId="018FECAC">
      <w:pPr>
        <w:spacing w:line="580" w:lineRule="exact"/>
        <w:ind w:firstLine="5120" w:firstLineChars="1600"/>
        <w:rPr>
          <w:rFonts w:ascii="仿宋_GB2312" w:hAnsi="Times New Roman" w:eastAsia="仿宋_GB2312"/>
          <w:color w:val="000000"/>
          <w:sz w:val="32"/>
          <w:szCs w:val="32"/>
        </w:rPr>
      </w:pPr>
      <w:r>
        <w:rPr>
          <w:rFonts w:hint="eastAsia" w:ascii="仿宋_GB2312" w:hAnsi="Times New Roman" w:eastAsia="仿宋_GB2312"/>
          <w:color w:val="000000"/>
          <w:sz w:val="32"/>
          <w:szCs w:val="32"/>
          <w:lang w:val="en-US" w:eastAsia="zh-CN"/>
        </w:rPr>
        <w:t xml:space="preserve">  </w:t>
      </w:r>
      <w:bookmarkStart w:id="0" w:name="_GoBack"/>
      <w:bookmarkEnd w:id="0"/>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w:t>
      </w:r>
    </w:p>
    <w:p w14:paraId="616762C4">
      <w:pPr>
        <w:spacing w:line="580" w:lineRule="exact"/>
        <w:ind w:firstLine="640" w:firstLineChars="200"/>
        <w:rPr>
          <w:rFonts w:ascii="仿宋_GB2312" w:hAnsi="Times New Roman" w:eastAsia="仿宋_GB2312"/>
          <w:color w:val="000000"/>
          <w:sz w:val="32"/>
          <w:szCs w:val="32"/>
        </w:rPr>
      </w:pPr>
    </w:p>
    <w:p w14:paraId="09E9AF7A">
      <w:pPr>
        <w:spacing w:line="580" w:lineRule="exact"/>
        <w:ind w:firstLine="640" w:firstLineChars="200"/>
        <w:rPr>
          <w:rFonts w:ascii="仿宋_GB2312" w:hAnsi="Times New Roman" w:eastAsia="仿宋_GB2312"/>
          <w:color w:val="000000"/>
          <w:sz w:val="32"/>
          <w:szCs w:val="32"/>
        </w:rPr>
      </w:pPr>
    </w:p>
    <w:p w14:paraId="108C668F">
      <w:pPr>
        <w:spacing w:line="580" w:lineRule="exact"/>
        <w:ind w:firstLine="640" w:firstLineChars="200"/>
        <w:rPr>
          <w:rFonts w:ascii="仿宋_GB2312" w:hAnsi="Times New Roman" w:eastAsia="仿宋_GB2312"/>
          <w:color w:val="00000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1" w:fontKey="{D5F8BFAC-04E5-4274-86BA-9686207F9F27}"/>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embedRegular r:id="rId2" w:fontKey="{11AB854C-A9EB-4A94-BD05-80BE3643C4F4}"/>
  </w:font>
  <w:font w:name="仿宋_GB2312">
    <w:altName w:val="仿宋"/>
    <w:panose1 w:val="00000000000000000000"/>
    <w:charset w:val="86"/>
    <w:family w:val="modern"/>
    <w:pitch w:val="default"/>
    <w:sig w:usb0="00000000" w:usb1="00000000" w:usb2="00000000" w:usb3="00000000" w:csb0="00040000" w:csb1="00000000"/>
    <w:embedRegular r:id="rId3" w:fontKey="{F78797EA-A7CC-4D5C-93E1-4E06F7F505A5}"/>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4E135CA0"/>
    <w:rsid w:val="00030A31"/>
    <w:rsid w:val="000660E4"/>
    <w:rsid w:val="00076D31"/>
    <w:rsid w:val="000E178C"/>
    <w:rsid w:val="0011428C"/>
    <w:rsid w:val="001D4B13"/>
    <w:rsid w:val="00220D7A"/>
    <w:rsid w:val="00335D7C"/>
    <w:rsid w:val="003846AC"/>
    <w:rsid w:val="00385FD6"/>
    <w:rsid w:val="003A7E15"/>
    <w:rsid w:val="003D5830"/>
    <w:rsid w:val="00445FE7"/>
    <w:rsid w:val="004669E5"/>
    <w:rsid w:val="00474FC2"/>
    <w:rsid w:val="004A3A38"/>
    <w:rsid w:val="004B557D"/>
    <w:rsid w:val="004B78A2"/>
    <w:rsid w:val="004E7F6A"/>
    <w:rsid w:val="00524383"/>
    <w:rsid w:val="005267C6"/>
    <w:rsid w:val="00595549"/>
    <w:rsid w:val="005D10F3"/>
    <w:rsid w:val="00665066"/>
    <w:rsid w:val="006E3369"/>
    <w:rsid w:val="0076282E"/>
    <w:rsid w:val="00786266"/>
    <w:rsid w:val="00851BAF"/>
    <w:rsid w:val="008A50E2"/>
    <w:rsid w:val="008B7E67"/>
    <w:rsid w:val="009553FC"/>
    <w:rsid w:val="00B91BBB"/>
    <w:rsid w:val="00BD50E8"/>
    <w:rsid w:val="00C02534"/>
    <w:rsid w:val="00C465D7"/>
    <w:rsid w:val="00C50617"/>
    <w:rsid w:val="00C86339"/>
    <w:rsid w:val="00CD683E"/>
    <w:rsid w:val="00D31138"/>
    <w:rsid w:val="00D45266"/>
    <w:rsid w:val="00E42E3E"/>
    <w:rsid w:val="00F061E8"/>
    <w:rsid w:val="00F26211"/>
    <w:rsid w:val="00F85BD0"/>
    <w:rsid w:val="016B12B1"/>
    <w:rsid w:val="0265319D"/>
    <w:rsid w:val="056E5A6E"/>
    <w:rsid w:val="08A52695"/>
    <w:rsid w:val="0AA34172"/>
    <w:rsid w:val="0AF635E6"/>
    <w:rsid w:val="0E0F17EC"/>
    <w:rsid w:val="0F6E05DA"/>
    <w:rsid w:val="171B1B49"/>
    <w:rsid w:val="17DB07D7"/>
    <w:rsid w:val="184D0CDC"/>
    <w:rsid w:val="1AD5775F"/>
    <w:rsid w:val="1C857A9A"/>
    <w:rsid w:val="207B2B57"/>
    <w:rsid w:val="20FF5536"/>
    <w:rsid w:val="27D604A6"/>
    <w:rsid w:val="292720FB"/>
    <w:rsid w:val="2C000C4C"/>
    <w:rsid w:val="2E9279E9"/>
    <w:rsid w:val="30D44D1B"/>
    <w:rsid w:val="30EB1633"/>
    <w:rsid w:val="31F369F1"/>
    <w:rsid w:val="32193AF7"/>
    <w:rsid w:val="33FD4D62"/>
    <w:rsid w:val="363B0591"/>
    <w:rsid w:val="37553000"/>
    <w:rsid w:val="3A5F44F2"/>
    <w:rsid w:val="3B163750"/>
    <w:rsid w:val="3C103B5E"/>
    <w:rsid w:val="3F437F42"/>
    <w:rsid w:val="3F4F7A70"/>
    <w:rsid w:val="3F9658E7"/>
    <w:rsid w:val="40011573"/>
    <w:rsid w:val="40FA4B03"/>
    <w:rsid w:val="42907CE4"/>
    <w:rsid w:val="4383394D"/>
    <w:rsid w:val="45952684"/>
    <w:rsid w:val="471C12D0"/>
    <w:rsid w:val="4A842484"/>
    <w:rsid w:val="4B8536E1"/>
    <w:rsid w:val="4C0A4C0B"/>
    <w:rsid w:val="4C6C1C2C"/>
    <w:rsid w:val="4CA852A2"/>
    <w:rsid w:val="4E135CA0"/>
    <w:rsid w:val="4E9B78A9"/>
    <w:rsid w:val="50F20607"/>
    <w:rsid w:val="52553A0F"/>
    <w:rsid w:val="53104BA7"/>
    <w:rsid w:val="542645AC"/>
    <w:rsid w:val="55CE2806"/>
    <w:rsid w:val="5A507B55"/>
    <w:rsid w:val="5B17058F"/>
    <w:rsid w:val="5C104BAD"/>
    <w:rsid w:val="5D9B1B67"/>
    <w:rsid w:val="5DA33DD7"/>
    <w:rsid w:val="5DBC1ADE"/>
    <w:rsid w:val="654F3F49"/>
    <w:rsid w:val="667360F4"/>
    <w:rsid w:val="6B482C03"/>
    <w:rsid w:val="6C2471CC"/>
    <w:rsid w:val="6C6677E4"/>
    <w:rsid w:val="6C9A32F0"/>
    <w:rsid w:val="78E705B0"/>
    <w:rsid w:val="7BE4091C"/>
    <w:rsid w:val="7C684EB3"/>
    <w:rsid w:val="7F464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footer"/>
    <w:basedOn w:val="1"/>
    <w:link w:val="8"/>
    <w:autoRedefine/>
    <w:qFormat/>
    <w:uiPriority w:val="0"/>
    <w:pPr>
      <w:tabs>
        <w:tab w:val="center" w:pos="4153"/>
        <w:tab w:val="right" w:pos="8306"/>
      </w:tabs>
      <w:snapToGrid w:val="0"/>
      <w:jc w:val="left"/>
    </w:pPr>
    <w:rPr>
      <w:sz w:val="18"/>
      <w:szCs w:val="18"/>
    </w:rPr>
  </w:style>
  <w:style w:type="paragraph" w:styleId="4">
    <w:name w:val="header"/>
    <w:basedOn w:val="1"/>
    <w:link w:val="7"/>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autoRedefine/>
    <w:qFormat/>
    <w:uiPriority w:val="0"/>
    <w:rPr>
      <w:rFonts w:asciiTheme="minorHAnsi" w:hAnsiTheme="minorHAnsi" w:eastAsiaTheme="minorEastAsia" w:cstheme="minorBidi"/>
      <w:kern w:val="2"/>
      <w:sz w:val="18"/>
      <w:szCs w:val="18"/>
    </w:rPr>
  </w:style>
  <w:style w:type="character" w:customStyle="1" w:styleId="8">
    <w:name w:val="页脚 Char"/>
    <w:basedOn w:val="6"/>
    <w:link w:val="3"/>
    <w:autoRedefine/>
    <w:qFormat/>
    <w:uiPriority w:val="0"/>
    <w:rPr>
      <w:rFonts w:asciiTheme="minorHAnsi" w:hAnsiTheme="minorHAnsi" w:eastAsiaTheme="minorEastAsia" w:cstheme="minorBidi"/>
      <w:kern w:val="2"/>
      <w:sz w:val="18"/>
      <w:szCs w:val="18"/>
    </w:rPr>
  </w:style>
  <w:style w:type="paragraph" w:customStyle="1" w:styleId="9">
    <w:name w:val="Char"/>
    <w:basedOn w:val="1"/>
    <w:autoRedefine/>
    <w:qFormat/>
    <w:uiPriority w:val="0"/>
    <w:rPr>
      <w:rFonts w:ascii="Tahoma" w:hAnsi="Tahoma" w:eastAsia="宋体" w:cs="Times New Roman"/>
      <w:sz w:val="24"/>
      <w:szCs w:val="20"/>
    </w:rPr>
  </w:style>
  <w:style w:type="character" w:customStyle="1" w:styleId="10">
    <w:name w:val="标题 3 字符"/>
    <w:basedOn w:val="6"/>
    <w:link w:val="2"/>
    <w:autoRedefine/>
    <w:qFormat/>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Pages>
  <Words>185</Words>
  <Characters>194</Characters>
  <Lines>1</Lines>
  <Paragraphs>1</Paragraphs>
  <TotalTime>0</TotalTime>
  <ScaleCrop>false</ScaleCrop>
  <LinksUpToDate>false</LinksUpToDate>
  <CharactersWithSpaces>237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2021-03-18T00:20:00Z</dcterms:created>
  <dc:creator>@LBB</dc:creator>
  <cp:lastModifiedBy>xiangjiewen</cp:lastModifiedBy>
  <cp:lastPrinted>2023-09-15T00:45:00Z</cp:lastPrinted>
  <dcterms:modified xsi:type="dcterms:W3CDTF">2026-03-05T08:51:07Z</dcterms:modified>
  <cp:revision>26</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8C05648A7EC640CDA968B998D5363BB3_13</vt:lpwstr>
  </property>
  <property fmtid="{D5CDD505-2E9C-101B-9397-08002B2CF9AE}" pid="4" name="KSOTemplateDocerSaveRecord">
    <vt:lpwstr>eyJoZGlkIjoiMGFmYTMyNTY0NzA2YWY0NDE4MmM2YzE5Y2RkMTIwZGYiLCJ1c2VySWQiOiIzNjA4Nzc1MzIifQ==</vt:lpwstr>
  </property>
</Properties>
</file>