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42B6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中选通知书</w:t>
      </w:r>
    </w:p>
    <w:p w14:paraId="7C41163C">
      <w:pPr>
        <w:spacing w:line="360" w:lineRule="auto"/>
        <w:rPr>
          <w:rFonts w:ascii="宋体" w:hAnsi="宋体" w:eastAsia="仿宋_GB2312" w:cs="宋体"/>
          <w:color w:val="auto"/>
          <w:sz w:val="28"/>
          <w:szCs w:val="28"/>
          <w:highlight w:val="none"/>
          <w:u w:val="single"/>
        </w:rPr>
      </w:pPr>
    </w:p>
    <w:p w14:paraId="489F2CF9">
      <w:pPr>
        <w:spacing w:line="360" w:lineRule="auto"/>
        <w:rPr>
          <w:rFonts w:hint="eastAsia"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lang w:val="en-US" w:eastAsia="zh-CN"/>
        </w:rPr>
        <w:t xml:space="preserve">广州粤钢建材有限公司</w:t>
      </w:r>
      <w:r>
        <w:rPr>
          <w:rFonts w:hint="eastAsia" w:ascii="仿宋_GB2312" w:hAnsi="宋体" w:eastAsia="仿宋_GB2312" w:cs="宋体"/>
          <w:color w:val="auto"/>
          <w:sz w:val="32"/>
          <w:szCs w:val="32"/>
          <w:highlight w:val="none"/>
        </w:rPr>
        <w:t>：</w:t>
      </w:r>
    </w:p>
    <w:p w14:paraId="69A35E6E">
      <w:pPr>
        <w:spacing w:line="360" w:lineRule="auto"/>
        <w:ind w:firstLine="640" w:firstLineChars="200"/>
        <w:rPr>
          <w:rFonts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我公司通过</w:t>
      </w:r>
      <w:r>
        <w:rPr>
          <w:rFonts w:hint="eastAsia" w:ascii="仿宋_GB2312" w:hAnsi="宋体" w:eastAsia="仿宋_GB2312" w:cs="宋体"/>
          <w:color w:val="auto"/>
          <w:sz w:val="32"/>
          <w:szCs w:val="32"/>
          <w:highlight w:val="none"/>
          <w:u w:val="single"/>
          <w:lang w:val="en-US" w:eastAsia="zh-CN"/>
        </w:rPr>
        <w:t xml:space="preserve">五选二</w:t>
      </w:r>
      <w:r>
        <w:rPr>
          <w:rFonts w:hint="eastAsia" w:ascii="仿宋_GB2312" w:hAnsi="宋体" w:eastAsia="仿宋_GB2312" w:cs="宋体"/>
          <w:color w:val="auto"/>
          <w:sz w:val="32"/>
          <w:szCs w:val="32"/>
          <w:highlight w:val="none"/>
        </w:rPr>
        <w:t>方式确定贵公司为</w:t>
      </w:r>
      <w:r>
        <w:rPr>
          <w:rFonts w:hint="eastAsia" w:ascii="仿宋_GB2312" w:hAnsi="宋体" w:eastAsia="仿宋_GB2312" w:cs="宋体"/>
          <w:color w:val="auto"/>
          <w:sz w:val="32"/>
          <w:szCs w:val="32"/>
          <w:highlight w:val="none"/>
          <w:u w:val="single"/>
          <w:lang w:val="en-US" w:eastAsia="zh-CN"/>
        </w:rPr>
        <w:t xml:space="preserve">惠州至肇庆高速公路白云至三水段项目给排水迁改工程供挖掘机租赁项目主体标段</w:t>
      </w:r>
      <w:r>
        <w:rPr>
          <w:rFonts w:hint="eastAsia" w:ascii="仿宋_GB2312" w:hAnsi="宋体" w:eastAsia="仿宋_GB2312" w:cs="宋体"/>
          <w:color w:val="auto"/>
          <w:sz w:val="32"/>
          <w:szCs w:val="32"/>
          <w:highlight w:val="none"/>
        </w:rPr>
        <w:t>的中选供应商，</w:t>
      </w:r>
      <w:r>
        <w:rPr>
          <w:rFonts w:hint="eastAsia" w:ascii="仿宋_GB2312" w:hAnsi="宋体" w:eastAsia="仿宋_GB2312" w:cs="宋体"/>
          <w:color w:val="auto"/>
          <w:sz w:val="32"/>
          <w:szCs w:val="32"/>
          <w:highlight w:val="none"/>
          <w:lang w:val="en-US" w:eastAsia="zh-CN"/>
        </w:rPr>
        <w:t>租赁</w:t>
      </w:r>
      <w:r>
        <w:rPr>
          <w:rFonts w:hint="eastAsia" w:ascii="仿宋_GB2312" w:hAnsi="宋体" w:eastAsia="仿宋_GB2312" w:cs="宋体"/>
          <w:color w:val="auto"/>
          <w:sz w:val="32"/>
          <w:szCs w:val="32"/>
          <w:highlight w:val="none"/>
        </w:rPr>
        <w:t>内容为</w:t>
      </w:r>
      <w:r>
        <w:rPr>
          <w:rFonts w:hint="eastAsia" w:ascii="仿宋_GB2312" w:hAnsi="宋体" w:eastAsia="仿宋_GB2312" w:cs="宋体"/>
          <w:color w:val="auto"/>
          <w:sz w:val="32"/>
          <w:szCs w:val="32"/>
          <w:highlight w:val="none"/>
          <w:u w:val="single"/>
          <w:lang w:val="en-US" w:eastAsia="zh-CN"/>
        </w:rPr>
        <w:t xml:space="preserve">挖掘机</w:t>
      </w:r>
      <w:r>
        <w:rPr>
          <w:rFonts w:hint="eastAsia" w:ascii="仿宋_GB2312" w:hAnsi="宋体" w:eastAsia="仿宋_GB2312" w:cs="宋体"/>
          <w:color w:val="auto"/>
          <w:sz w:val="32"/>
          <w:szCs w:val="32"/>
          <w:highlight w:val="none"/>
        </w:rPr>
        <w:t>，成交价为￥</w:t>
      </w:r>
      <w:r>
        <w:rPr>
          <w:rFonts w:hint="eastAsia" w:ascii="仿宋_GB2312" w:hAnsi="宋体" w:eastAsia="仿宋_GB2312" w:cs="宋体"/>
          <w:color w:val="auto"/>
          <w:sz w:val="32"/>
          <w:szCs w:val="32"/>
          <w:highlight w:val="none"/>
          <w:u w:val="single"/>
          <w:lang w:val="en-US" w:eastAsia="zh-CN"/>
        </w:rPr>
        <w:t xml:space="preserve">1512918.72</w:t>
      </w:r>
      <w:r>
        <w:rPr>
          <w:rFonts w:hint="eastAsia" w:ascii="仿宋_GB2312" w:hAnsi="宋体" w:eastAsia="仿宋_GB2312" w:cs="宋体"/>
          <w:color w:val="auto"/>
          <w:sz w:val="32"/>
          <w:szCs w:val="32"/>
          <w:highlight w:val="none"/>
        </w:rPr>
        <w:t>元</w:t>
      </w:r>
      <w:r>
        <w:rPr>
          <w:rFonts w:hint="eastAsia" w:ascii="仿宋_GB2312" w:hAnsi="宋体" w:eastAsia="仿宋_GB2312" w:cs="宋体"/>
          <w:color w:val="auto"/>
          <w:sz w:val="32"/>
          <w:szCs w:val="32"/>
          <w:highlight w:val="none"/>
          <w:lang w:eastAsia="zh-CN"/>
        </w:rPr>
        <w:t>，</w:t>
      </w:r>
      <w:r>
        <w:rPr>
          <w:rFonts w:hint="eastAsia" w:ascii="仿宋_GB2312" w:hAnsi="宋体" w:eastAsia="仿宋_GB2312" w:cs="宋体"/>
          <w:color w:val="auto"/>
          <w:sz w:val="32"/>
          <w:szCs w:val="32"/>
          <w:highlight w:val="none"/>
        </w:rPr>
        <w:t>（大写：</w:t>
      </w:r>
      <w:r>
        <w:rPr>
          <w:rFonts w:hint="eastAsia" w:ascii="仿宋_GB2312" w:hAnsi="宋体" w:eastAsia="仿宋_GB2312" w:cs="宋体"/>
          <w:color w:val="auto"/>
          <w:sz w:val="32"/>
          <w:szCs w:val="32"/>
          <w:highlight w:val="none"/>
          <w:u w:val="single"/>
          <w:lang w:val="en-US" w:eastAsia="zh-CN"/>
        </w:rPr>
        <w:t xml:space="preserve">壹佰伍拾壹万贰仟玖佰壹拾捌元柒角贰分</w:t>
      </w:r>
      <w:r>
        <w:rPr>
          <w:rFonts w:hint="eastAsia" w:ascii="仿宋_GB2312" w:hAnsi="宋体" w:eastAsia="仿宋_GB2312" w:cs="宋体"/>
          <w:color w:val="auto"/>
          <w:sz w:val="32"/>
          <w:szCs w:val="32"/>
          <w:highlight w:val="none"/>
        </w:rPr>
        <w:t>）。请接到本中选通知书后</w:t>
      </w:r>
      <w:r>
        <w:rPr>
          <w:rFonts w:hint="eastAsia"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u w:val="single"/>
          <w:lang w:val="en-US" w:eastAsia="zh-CN"/>
        </w:rPr>
        <w:t>15</w:t>
      </w:r>
      <w:r>
        <w:rPr>
          <w:rFonts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rPr>
        <w:t>日内，到我公司办理相关手续。</w:t>
      </w:r>
    </w:p>
    <w:p w14:paraId="3B6959AE">
      <w:pPr>
        <w:spacing w:line="360" w:lineRule="auto"/>
        <w:ind w:firstLine="640" w:firstLineChars="200"/>
        <w:rPr>
          <w:rFonts w:ascii="仿宋_GB2312" w:hAnsi="宋体" w:eastAsia="仿宋_GB2312" w:cs="宋体"/>
          <w:color w:val="auto"/>
          <w:sz w:val="32"/>
          <w:szCs w:val="32"/>
          <w:highlight w:val="none"/>
        </w:rPr>
      </w:pPr>
    </w:p>
    <w:p w14:paraId="7E89ABFF">
      <w:pPr>
        <w:spacing w:line="360" w:lineRule="auto"/>
        <w:ind w:firstLine="640" w:firstLineChars="200"/>
        <w:rPr>
          <w:rFonts w:ascii="仿宋_GB2312" w:hAnsi="宋体" w:eastAsia="仿宋_GB2312"/>
          <w:color w:val="auto"/>
          <w:sz w:val="32"/>
          <w:szCs w:val="32"/>
          <w:highlight w:val="none"/>
        </w:rPr>
      </w:pPr>
    </w:p>
    <w:p w14:paraId="3BE13D16">
      <w:pPr>
        <w:spacing w:line="360" w:lineRule="auto"/>
        <w:ind w:firstLine="4137" w:firstLineChars="1293"/>
        <w:jc w:val="center"/>
        <w:rPr>
          <w:rFonts w:ascii="仿宋_GB2312" w:hAnsi="宋体" w:eastAsia="仿宋_GB2312" w:cs="宋体"/>
          <w:color w:val="auto"/>
          <w:sz w:val="32"/>
          <w:szCs w:val="32"/>
          <w:highlight w:val="none"/>
        </w:rPr>
      </w:pPr>
    </w:p>
    <w:p w14:paraId="6D2C16AF">
      <w:pPr>
        <w:spacing w:line="360" w:lineRule="auto"/>
        <w:ind w:firstLine="3238" w:firstLineChars="1012"/>
        <w:jc w:val="center"/>
        <w:outlineLvl w:val="0"/>
        <w:rPr>
          <w:rFonts w:ascii="仿宋_GB2312" w:hAnsi="宋体" w:eastAsia="仿宋_GB2312"/>
          <w:color w:val="auto"/>
          <w:sz w:val="32"/>
          <w:szCs w:val="32"/>
          <w:highlight w:val="none"/>
        </w:rPr>
      </w:pPr>
      <w:r>
        <w:rPr>
          <w:rFonts w:hint="eastAsia" w:ascii="仿宋_GB2312" w:hAnsi="宋体" w:eastAsia="仿宋_GB2312" w:cs="宋体"/>
          <w:color w:val="auto"/>
          <w:sz w:val="32"/>
          <w:szCs w:val="32"/>
          <w:highlight w:val="none"/>
        </w:rPr>
        <w:t>采购人（盖章）：</w:t>
      </w:r>
    </w:p>
    <w:p w14:paraId="0CF3DEA8">
      <w:pPr>
        <w:spacing w:line="360" w:lineRule="auto"/>
        <w:ind w:firstLine="160" w:firstLineChars="50"/>
        <w:jc w:val="right"/>
        <w:rPr>
          <w:rFonts w:ascii="仿宋_GB2312" w:hAnsi="宋体" w:eastAsia="仿宋_GB2312" w:cs="宋体"/>
          <w:color w:val="auto"/>
          <w:kern w:val="0"/>
          <w:sz w:val="32"/>
          <w:szCs w:val="32"/>
          <w:highlight w:val="none"/>
        </w:rPr>
      </w:pPr>
      <w:r>
        <w:rPr>
          <w:rFonts w:hint="eastAsia" w:ascii="仿宋_GB2312" w:hAnsi="宋体" w:eastAsia="仿宋_GB2312" w:cs="宋体"/>
          <w:vanish/>
          <w:color w:val="auto"/>
          <w:sz w:val="32"/>
          <w:szCs w:val="32"/>
          <w:highlight w:val="none"/>
        </w:rPr>
        <w:cr/>
      </w:r>
      <w:r>
        <w:rPr>
          <w:rFonts w:hint="eastAsia" w:ascii="仿宋_GB2312" w:hAnsi="宋体" w:eastAsia="仿宋_GB2312" w:cs="宋体"/>
          <w:vanish/>
          <w:color w:val="auto"/>
          <w:sz w:val="32"/>
          <w:szCs w:val="32"/>
          <w:highlight w:val="none"/>
        </w:rPr>
        <w:t xml:space="preserve">    </w:t>
      </w:r>
      <w:r>
        <w:rPr>
          <w:rFonts w:hint="eastAsia" w:ascii="仿宋_GB2312" w:hAnsi="宋体" w:eastAsia="仿宋_GB2312" w:cs="宋体"/>
          <w:color w:val="auto"/>
          <w:sz w:val="32"/>
          <w:szCs w:val="32"/>
          <w:highlight w:val="none"/>
        </w:rPr>
        <w:t xml:space="preserve">  年    月    日</w:t>
      </w:r>
    </w:p>
    <w:p w14:paraId="52D5A6DE">
      <w:pPr>
        <w:spacing w:line="360" w:lineRule="auto"/>
        <w:rPr>
          <w:rFonts w:ascii="仿宋_GB2312" w:hAnsi="宋体" w:eastAsia="仿宋_GB2312" w:cs="宋体"/>
          <w:color w:val="auto"/>
          <w:kern w:val="0"/>
          <w:sz w:val="28"/>
          <w:szCs w:val="28"/>
          <w:highlight w:val="none"/>
        </w:rPr>
      </w:pPr>
    </w:p>
    <w:p w14:paraId="28E00B6F">
      <w:pPr>
        <w:spacing w:line="360" w:lineRule="auto"/>
        <w:rPr>
          <w:rFonts w:hint="eastAsia" w:ascii="仿宋_GB2312" w:hAnsi="宋体" w:eastAsia="仿宋_GB2312"/>
          <w:color w:val="auto"/>
          <w:kern w:val="0"/>
          <w:sz w:val="24"/>
          <w:szCs w:val="32"/>
          <w:highlight w:val="none"/>
          <w:lang w:val="en-US" w:eastAsia="zh-CN"/>
        </w:rPr>
      </w:pPr>
      <w:r>
        <w:rPr>
          <w:rFonts w:hint="eastAsia" w:ascii="仿宋_GB2312" w:hAnsi="宋体" w:eastAsia="仿宋_GB2312"/>
          <w:color w:val="auto"/>
          <w:kern w:val="0"/>
          <w:sz w:val="24"/>
          <w:szCs w:val="32"/>
          <w:highlight w:val="none"/>
        </w:rPr>
        <w:t>注：本中选通知书一式两</w:t>
      </w:r>
      <w:r>
        <w:rPr>
          <w:rFonts w:hint="eastAsia" w:ascii="仿宋_GB2312" w:hAnsi="宋体" w:eastAsia="仿宋_GB2312"/>
          <w:color w:val="auto"/>
          <w:kern w:val="0"/>
          <w:sz w:val="24"/>
          <w:szCs w:val="32"/>
          <w:highlight w:val="none"/>
          <w:lang w:val="en-US" w:eastAsia="zh-CN"/>
        </w:rPr>
        <w:t>份</w:t>
      </w:r>
    </w:p>
    <w:p w14:paraId="6CCA44B0">
      <w:pPr>
        <w:pStyle w:val="5"/>
        <w:rPr>
          <w:rFonts w:hint="eastAsia" w:ascii="仿宋_GB2312" w:hAnsi="宋体" w:eastAsia="仿宋_GB2312"/>
          <w:color w:val="auto"/>
          <w:kern w:val="0"/>
          <w:sz w:val="24"/>
          <w:szCs w:val="32"/>
          <w:highlight w:val="none"/>
        </w:rPr>
      </w:pPr>
    </w:p>
    <w:p w14:paraId="32385F89">
      <w:pPr>
        <w:pStyle w:val="5"/>
        <w:rPr>
          <w:rFonts w:hint="eastAsia" w:ascii="仿宋_GB2312" w:hAnsi="宋体" w:eastAsia="仿宋_GB2312"/>
          <w:color w:val="auto"/>
          <w:kern w:val="0"/>
          <w:sz w:val="24"/>
          <w:szCs w:val="32"/>
          <w:highlight w:val="none"/>
        </w:rPr>
      </w:pPr>
    </w:p>
    <w:p w14:paraId="151F9863">
      <w:pPr>
        <w:pStyle w:val="5"/>
        <w:rPr>
          <w:rFonts w:hint="eastAsia" w:ascii="仿宋_GB2312" w:hAnsi="宋体" w:eastAsia="仿宋_GB2312"/>
          <w:color w:val="auto"/>
          <w:kern w:val="0"/>
          <w:sz w:val="24"/>
          <w:szCs w:val="32"/>
          <w:highlight w:val="none"/>
        </w:rPr>
      </w:pPr>
    </w:p>
    <w:p w14:paraId="2B06A7D5">
      <w:pPr>
        <w:pStyle w:val="5"/>
        <w:rPr>
          <w:rFonts w:hint="eastAsia" w:ascii="仿宋_GB2312" w:hAnsi="宋体" w:eastAsia="仿宋_GB2312"/>
          <w:color w:val="auto"/>
          <w:kern w:val="0"/>
          <w:sz w:val="24"/>
          <w:szCs w:val="32"/>
          <w:highlight w:val="none"/>
        </w:rPr>
      </w:pPr>
    </w:p>
    <w:p w14:paraId="6A5B0596">
      <w:pPr>
        <w:pStyle w:val="5"/>
        <w:rPr>
          <w:rFonts w:hint="eastAsia" w:ascii="仿宋_GB2312" w:hAnsi="宋体" w:eastAsia="仿宋_GB2312"/>
          <w:color w:val="auto"/>
          <w:kern w:val="0"/>
          <w:sz w:val="24"/>
          <w:szCs w:val="32"/>
          <w:highlight w:val="none"/>
        </w:rPr>
      </w:pPr>
    </w:p>
    <w:p w14:paraId="4DDCEB08">
      <w:pPr>
        <w:pStyle w:val="5"/>
        <w:rPr>
          <w:rFonts w:hint="eastAsia" w:ascii="仿宋_GB2312" w:hAnsi="宋体" w:eastAsia="仿宋_GB2312"/>
          <w:color w:val="auto"/>
          <w:kern w:val="0"/>
          <w:sz w:val="24"/>
          <w:szCs w:val="32"/>
          <w:highlight w:val="none"/>
        </w:rPr>
      </w:pPr>
    </w:p>
    <w:p w14:paraId="03942082">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中选通知书</w:t>
      </w:r>
    </w:p>
    <w:p w14:paraId="5D459547">
      <w:pPr>
        <w:spacing w:line="360" w:lineRule="auto"/>
        <w:rPr>
          <w:rFonts w:ascii="宋体" w:hAnsi="宋体" w:eastAsia="仿宋_GB2312" w:cs="宋体"/>
          <w:color w:val="auto"/>
          <w:sz w:val="28"/>
          <w:szCs w:val="28"/>
          <w:highlight w:val="none"/>
          <w:u w:val="single"/>
        </w:rPr>
      </w:pPr>
    </w:p>
    <w:p w14:paraId="4A4C6477">
      <w:pPr>
        <w:spacing w:line="360" w:lineRule="auto"/>
        <w:rPr>
          <w:rFonts w:hint="eastAsia"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lang w:val="en-US" w:eastAsia="zh-CN"/>
        </w:rPr>
        <w:t xml:space="preserve">日成（广东）水务建设股份有限公司</w:t>
      </w:r>
      <w:r>
        <w:rPr>
          <w:rFonts w:hint="eastAsia" w:ascii="仿宋_GB2312" w:hAnsi="宋体" w:eastAsia="仿宋_GB2312" w:cs="宋体"/>
          <w:color w:val="auto"/>
          <w:sz w:val="32"/>
          <w:szCs w:val="32"/>
          <w:highlight w:val="none"/>
        </w:rPr>
        <w:t>：</w:t>
      </w:r>
    </w:p>
    <w:p w14:paraId="7615EDA1">
      <w:pPr>
        <w:spacing w:line="360" w:lineRule="auto"/>
        <w:ind w:firstLine="640" w:firstLineChars="200"/>
        <w:rPr>
          <w:rFonts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我公司通过</w:t>
      </w:r>
      <w:r>
        <w:rPr>
          <w:rFonts w:hint="eastAsia" w:ascii="仿宋_GB2312" w:hAnsi="宋体" w:eastAsia="仿宋_GB2312" w:cs="宋体"/>
          <w:color w:val="auto"/>
          <w:sz w:val="32"/>
          <w:szCs w:val="32"/>
          <w:highlight w:val="none"/>
          <w:u w:val="single"/>
          <w:lang w:val="en-US" w:eastAsia="zh-CN"/>
        </w:rPr>
        <w:t xml:space="preserve">五选二</w:t>
      </w:r>
      <w:r>
        <w:rPr>
          <w:rFonts w:hint="eastAsia" w:ascii="仿宋_GB2312" w:hAnsi="宋体" w:eastAsia="仿宋_GB2312" w:cs="宋体"/>
          <w:color w:val="auto"/>
          <w:sz w:val="32"/>
          <w:szCs w:val="32"/>
          <w:highlight w:val="none"/>
        </w:rPr>
        <w:t>方式确定贵公司为</w:t>
      </w:r>
      <w:r>
        <w:rPr>
          <w:rFonts w:hint="eastAsia" w:ascii="仿宋_GB2312" w:hAnsi="宋体" w:eastAsia="仿宋_GB2312" w:cs="宋体"/>
          <w:color w:val="auto"/>
          <w:sz w:val="32"/>
          <w:szCs w:val="32"/>
          <w:highlight w:val="none"/>
          <w:u w:val="single"/>
          <w:lang w:val="en-US" w:eastAsia="zh-CN"/>
        </w:rPr>
        <w:t xml:space="preserve">惠州至肇庆高速公路白云至三水段项目给排水迁改工程供挖掘机租赁项目道路标段</w:t>
      </w:r>
      <w:r>
        <w:rPr>
          <w:rFonts w:hint="eastAsia" w:ascii="仿宋_GB2312" w:hAnsi="宋体" w:eastAsia="仿宋_GB2312" w:cs="宋体"/>
          <w:color w:val="auto"/>
          <w:sz w:val="32"/>
          <w:szCs w:val="32"/>
          <w:highlight w:val="none"/>
        </w:rPr>
        <w:t>的中选供应商，</w:t>
      </w:r>
      <w:r>
        <w:rPr>
          <w:rFonts w:hint="eastAsia" w:ascii="仿宋_GB2312" w:hAnsi="宋体" w:eastAsia="仿宋_GB2312" w:cs="宋体"/>
          <w:color w:val="auto"/>
          <w:sz w:val="32"/>
          <w:szCs w:val="32"/>
          <w:highlight w:val="none"/>
          <w:lang w:val="en-US" w:eastAsia="zh-CN"/>
        </w:rPr>
        <w:t>租赁</w:t>
      </w:r>
      <w:bookmarkStart w:id="0" w:name="_GoBack"/>
      <w:bookmarkEnd w:id="0"/>
      <w:r>
        <w:rPr>
          <w:rFonts w:hint="eastAsia" w:ascii="仿宋_GB2312" w:hAnsi="宋体" w:eastAsia="仿宋_GB2312" w:cs="宋体"/>
          <w:color w:val="auto"/>
          <w:sz w:val="32"/>
          <w:szCs w:val="32"/>
          <w:highlight w:val="none"/>
        </w:rPr>
        <w:t>内容为</w:t>
      </w:r>
      <w:r>
        <w:rPr>
          <w:rFonts w:hint="eastAsia" w:ascii="仿宋_GB2312" w:hAnsi="宋体" w:eastAsia="仿宋_GB2312" w:cs="宋体"/>
          <w:color w:val="auto"/>
          <w:sz w:val="32"/>
          <w:szCs w:val="32"/>
          <w:highlight w:val="none"/>
          <w:u w:val="single"/>
          <w:lang w:val="en-US" w:eastAsia="zh-CN"/>
        </w:rPr>
        <w:t xml:space="preserve">挖掘机</w:t>
      </w:r>
      <w:r>
        <w:rPr>
          <w:rFonts w:hint="eastAsia" w:ascii="仿宋_GB2312" w:hAnsi="宋体" w:eastAsia="仿宋_GB2312" w:cs="宋体"/>
          <w:color w:val="auto"/>
          <w:sz w:val="32"/>
          <w:szCs w:val="32"/>
          <w:highlight w:val="none"/>
        </w:rPr>
        <w:t>，成交价为￥</w:t>
      </w:r>
      <w:r>
        <w:rPr>
          <w:rFonts w:hint="eastAsia" w:ascii="仿宋_GB2312" w:hAnsi="宋体" w:eastAsia="仿宋_GB2312" w:cs="宋体"/>
          <w:color w:val="auto"/>
          <w:sz w:val="32"/>
          <w:szCs w:val="32"/>
          <w:highlight w:val="none"/>
          <w:u w:val="single"/>
          <w:lang w:val="en-US" w:eastAsia="zh-CN"/>
        </w:rPr>
        <w:t xml:space="preserve">1170605.31</w:t>
      </w:r>
      <w:r>
        <w:rPr>
          <w:rFonts w:hint="eastAsia" w:ascii="仿宋_GB2312" w:hAnsi="宋体" w:eastAsia="仿宋_GB2312" w:cs="宋体"/>
          <w:color w:val="auto"/>
          <w:sz w:val="32"/>
          <w:szCs w:val="32"/>
          <w:highlight w:val="none"/>
        </w:rPr>
        <w:t>元</w:t>
      </w:r>
      <w:r>
        <w:rPr>
          <w:rFonts w:hint="eastAsia" w:ascii="仿宋_GB2312" w:hAnsi="宋体" w:eastAsia="仿宋_GB2312" w:cs="宋体"/>
          <w:color w:val="auto"/>
          <w:sz w:val="32"/>
          <w:szCs w:val="32"/>
          <w:highlight w:val="none"/>
          <w:lang w:eastAsia="zh-CN"/>
        </w:rPr>
        <w:t>，</w:t>
      </w:r>
      <w:r>
        <w:rPr>
          <w:rFonts w:hint="eastAsia" w:ascii="仿宋_GB2312" w:hAnsi="宋体" w:eastAsia="仿宋_GB2312" w:cs="宋体"/>
          <w:color w:val="auto"/>
          <w:sz w:val="32"/>
          <w:szCs w:val="32"/>
          <w:highlight w:val="none"/>
        </w:rPr>
        <w:t>（大写：</w:t>
      </w:r>
      <w:r>
        <w:rPr>
          <w:rFonts w:hint="eastAsia" w:ascii="仿宋_GB2312" w:hAnsi="宋体" w:eastAsia="仿宋_GB2312" w:cs="宋体"/>
          <w:color w:val="auto"/>
          <w:sz w:val="32"/>
          <w:szCs w:val="32"/>
          <w:highlight w:val="none"/>
          <w:u w:val="single"/>
          <w:lang w:val="en-US" w:eastAsia="zh-CN"/>
        </w:rPr>
        <w:t xml:space="preserve">壹佰壹拾柒万零陆佰零伍元叁角壹分</w:t>
      </w:r>
      <w:r>
        <w:rPr>
          <w:rFonts w:hint="eastAsia" w:ascii="仿宋_GB2312" w:hAnsi="宋体" w:eastAsia="仿宋_GB2312" w:cs="宋体"/>
          <w:color w:val="auto"/>
          <w:sz w:val="32"/>
          <w:szCs w:val="32"/>
          <w:highlight w:val="none"/>
        </w:rPr>
        <w:t>）。请接到本中选通知书后</w:t>
      </w:r>
      <w:r>
        <w:rPr>
          <w:rFonts w:hint="eastAsia"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u w:val="single"/>
          <w:lang w:val="en-US" w:eastAsia="zh-CN"/>
        </w:rPr>
        <w:t>15</w:t>
      </w:r>
      <w:r>
        <w:rPr>
          <w:rFonts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rPr>
        <w:t>日内，到我公司办理相关手续。</w:t>
      </w:r>
    </w:p>
    <w:p w14:paraId="6213E234">
      <w:pPr>
        <w:spacing w:line="360" w:lineRule="auto"/>
        <w:ind w:firstLine="640" w:firstLineChars="200"/>
        <w:rPr>
          <w:rFonts w:ascii="仿宋_GB2312" w:hAnsi="宋体" w:eastAsia="仿宋_GB2312" w:cs="宋体"/>
          <w:color w:val="auto"/>
          <w:sz w:val="32"/>
          <w:szCs w:val="32"/>
          <w:highlight w:val="none"/>
        </w:rPr>
      </w:pPr>
    </w:p>
    <w:p w14:paraId="079910B7">
      <w:pPr>
        <w:spacing w:line="360" w:lineRule="auto"/>
        <w:ind w:firstLine="640" w:firstLineChars="200"/>
        <w:rPr>
          <w:rFonts w:ascii="仿宋_GB2312" w:hAnsi="宋体" w:eastAsia="仿宋_GB2312"/>
          <w:color w:val="auto"/>
          <w:sz w:val="32"/>
          <w:szCs w:val="32"/>
          <w:highlight w:val="none"/>
        </w:rPr>
      </w:pPr>
    </w:p>
    <w:p w14:paraId="7FAD4E59">
      <w:pPr>
        <w:spacing w:line="360" w:lineRule="auto"/>
        <w:ind w:firstLine="4137" w:firstLineChars="1293"/>
        <w:jc w:val="center"/>
        <w:rPr>
          <w:rFonts w:ascii="仿宋_GB2312" w:hAnsi="宋体" w:eastAsia="仿宋_GB2312" w:cs="宋体"/>
          <w:color w:val="auto"/>
          <w:sz w:val="32"/>
          <w:szCs w:val="32"/>
          <w:highlight w:val="none"/>
        </w:rPr>
      </w:pPr>
    </w:p>
    <w:p w14:paraId="66E2CB12">
      <w:pPr>
        <w:spacing w:line="360" w:lineRule="auto"/>
        <w:ind w:firstLine="3238" w:firstLineChars="1012"/>
        <w:jc w:val="center"/>
        <w:outlineLvl w:val="0"/>
        <w:rPr>
          <w:rFonts w:ascii="仿宋_GB2312" w:hAnsi="宋体" w:eastAsia="仿宋_GB2312"/>
          <w:color w:val="auto"/>
          <w:sz w:val="32"/>
          <w:szCs w:val="32"/>
          <w:highlight w:val="none"/>
        </w:rPr>
      </w:pPr>
      <w:r>
        <w:rPr>
          <w:rFonts w:hint="eastAsia" w:ascii="仿宋_GB2312" w:hAnsi="宋体" w:eastAsia="仿宋_GB2312" w:cs="宋体"/>
          <w:color w:val="auto"/>
          <w:sz w:val="32"/>
          <w:szCs w:val="32"/>
          <w:highlight w:val="none"/>
        </w:rPr>
        <w:t>采购人（盖章）：</w:t>
      </w:r>
    </w:p>
    <w:p w14:paraId="2FB3A042">
      <w:pPr>
        <w:spacing w:line="360" w:lineRule="auto"/>
        <w:ind w:firstLine="160" w:firstLineChars="50"/>
        <w:jc w:val="right"/>
        <w:rPr>
          <w:rFonts w:ascii="仿宋_GB2312" w:hAnsi="宋体" w:eastAsia="仿宋_GB2312" w:cs="宋体"/>
          <w:color w:val="auto"/>
          <w:kern w:val="0"/>
          <w:sz w:val="32"/>
          <w:szCs w:val="32"/>
          <w:highlight w:val="none"/>
        </w:rPr>
      </w:pPr>
      <w:r>
        <w:rPr>
          <w:rFonts w:hint="eastAsia" w:ascii="仿宋_GB2312" w:hAnsi="宋体" w:eastAsia="仿宋_GB2312" w:cs="宋体"/>
          <w:vanish/>
          <w:color w:val="auto"/>
          <w:sz w:val="32"/>
          <w:szCs w:val="32"/>
          <w:highlight w:val="none"/>
        </w:rPr>
        <w:cr/>
      </w:r>
      <w:r>
        <w:rPr>
          <w:rFonts w:hint="eastAsia" w:ascii="仿宋_GB2312" w:hAnsi="宋体" w:eastAsia="仿宋_GB2312" w:cs="宋体"/>
          <w:vanish/>
          <w:color w:val="auto"/>
          <w:sz w:val="32"/>
          <w:szCs w:val="32"/>
          <w:highlight w:val="none"/>
        </w:rPr>
        <w:t xml:space="preserve">    </w:t>
      </w:r>
      <w:r>
        <w:rPr>
          <w:rFonts w:hint="eastAsia" w:ascii="仿宋_GB2312" w:hAnsi="宋体" w:eastAsia="仿宋_GB2312" w:cs="宋体"/>
          <w:color w:val="auto"/>
          <w:sz w:val="32"/>
          <w:szCs w:val="32"/>
          <w:highlight w:val="none"/>
        </w:rPr>
        <w:t xml:space="preserve">  年    月    日</w:t>
      </w:r>
    </w:p>
    <w:p w14:paraId="2A901E45">
      <w:pPr>
        <w:spacing w:line="360" w:lineRule="auto"/>
        <w:rPr>
          <w:rFonts w:ascii="仿宋_GB2312" w:hAnsi="宋体" w:eastAsia="仿宋_GB2312" w:cs="宋体"/>
          <w:color w:val="auto"/>
          <w:kern w:val="0"/>
          <w:sz w:val="28"/>
          <w:szCs w:val="28"/>
          <w:highlight w:val="none"/>
        </w:rPr>
      </w:pPr>
    </w:p>
    <w:p w14:paraId="31AA384F">
      <w:pPr>
        <w:spacing w:line="360" w:lineRule="auto"/>
        <w:rPr>
          <w:rFonts w:hint="eastAsia" w:ascii="仿宋_GB2312" w:hAnsi="宋体" w:eastAsia="仿宋_GB2312"/>
          <w:color w:val="auto"/>
          <w:kern w:val="0"/>
          <w:sz w:val="24"/>
          <w:szCs w:val="32"/>
          <w:highlight w:val="none"/>
          <w:lang w:val="en-US" w:eastAsia="zh-CN"/>
        </w:rPr>
      </w:pPr>
      <w:r>
        <w:rPr>
          <w:rFonts w:hint="eastAsia" w:ascii="仿宋_GB2312" w:hAnsi="宋体" w:eastAsia="仿宋_GB2312"/>
          <w:color w:val="auto"/>
          <w:kern w:val="0"/>
          <w:sz w:val="24"/>
          <w:szCs w:val="32"/>
          <w:highlight w:val="none"/>
        </w:rPr>
        <w:t>注：本中选通知书一式两</w:t>
      </w:r>
      <w:r>
        <w:rPr>
          <w:rFonts w:hint="eastAsia" w:ascii="仿宋_GB2312" w:hAnsi="宋体" w:eastAsia="仿宋_GB2312"/>
          <w:color w:val="auto"/>
          <w:kern w:val="0"/>
          <w:sz w:val="24"/>
          <w:szCs w:val="32"/>
          <w:highlight w:val="none"/>
          <w:lang w:val="en-US" w:eastAsia="zh-CN"/>
        </w:rPr>
        <w:t>份</w:t>
      </w:r>
    </w:p>
    <w:p w14:paraId="1865654A">
      <w:pPr>
        <w:pStyle w:val="5"/>
        <w:rPr>
          <w:rFonts w:hint="eastAsia" w:ascii="仿宋_GB2312" w:hAnsi="宋体" w:eastAsia="仿宋_GB2312"/>
          <w:color w:val="auto"/>
          <w:kern w:val="0"/>
          <w:sz w:val="24"/>
          <w:szCs w:val="32"/>
          <w:highlight w:val="non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B9A6047A-6062-47D1-B0A2-06D439AAD36E}"/>
  </w:font>
  <w:font w:name="仿宋_GB2312">
    <w:altName w:val="仿宋"/>
    <w:panose1 w:val="02010609030101010101"/>
    <w:charset w:val="86"/>
    <w:family w:val="modern"/>
    <w:pitch w:val="default"/>
    <w:sig w:usb0="00000000" w:usb1="00000000" w:usb2="00000000" w:usb3="00000000" w:csb0="00040000" w:csb1="00000000"/>
    <w:embedRegular r:id="rId2" w:fontKey="{66CBEB73-A6C6-49F8-BCC4-BFD012E813C0}"/>
  </w:font>
  <w:font w:name="仿宋">
    <w:panose1 w:val="02010609060101010101"/>
    <w:charset w:val="86"/>
    <w:family w:val="auto"/>
    <w:pitch w:val="default"/>
    <w:sig w:usb0="800002BF" w:usb1="38CF7CFA" w:usb2="00000016" w:usb3="00000000" w:csb0="00040001" w:csb1="00000000"/>
  </w:font>
  <w:font w:name="WPSEMBED13">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E453C0"/>
    <w:rsid w:val="033B4FCA"/>
    <w:rsid w:val="037C3361"/>
    <w:rsid w:val="04633B44"/>
    <w:rsid w:val="047D0C70"/>
    <w:rsid w:val="0514611A"/>
    <w:rsid w:val="126469B3"/>
    <w:rsid w:val="12954C33"/>
    <w:rsid w:val="180F222F"/>
    <w:rsid w:val="18B061FD"/>
    <w:rsid w:val="1C275D99"/>
    <w:rsid w:val="226365C1"/>
    <w:rsid w:val="23D94D4E"/>
    <w:rsid w:val="23F8626D"/>
    <w:rsid w:val="24A91371"/>
    <w:rsid w:val="28296151"/>
    <w:rsid w:val="29860BA7"/>
    <w:rsid w:val="2BF50CDA"/>
    <w:rsid w:val="2F9B0A3C"/>
    <w:rsid w:val="38203C6E"/>
    <w:rsid w:val="399434E6"/>
    <w:rsid w:val="3FA05315"/>
    <w:rsid w:val="44E26451"/>
    <w:rsid w:val="45FB7E3B"/>
    <w:rsid w:val="4627211B"/>
    <w:rsid w:val="46D61C9E"/>
    <w:rsid w:val="4A0774EB"/>
    <w:rsid w:val="4CAC26A2"/>
    <w:rsid w:val="50FC089B"/>
    <w:rsid w:val="564E2212"/>
    <w:rsid w:val="567865EF"/>
    <w:rsid w:val="57532DC3"/>
    <w:rsid w:val="5D5A20F2"/>
    <w:rsid w:val="5F684CB3"/>
    <w:rsid w:val="628D2B84"/>
    <w:rsid w:val="633E62E2"/>
    <w:rsid w:val="69323E35"/>
    <w:rsid w:val="694D20E1"/>
    <w:rsid w:val="6A9A6ECE"/>
    <w:rsid w:val="6DE36081"/>
    <w:rsid w:val="6E625D89"/>
    <w:rsid w:val="71E66512"/>
    <w:rsid w:val="72413E5A"/>
    <w:rsid w:val="724F2139"/>
    <w:rsid w:val="72760055"/>
    <w:rsid w:val="72DD168B"/>
    <w:rsid w:val="749D7066"/>
    <w:rsid w:val="7B2D1F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qFormat/>
    <w:uiPriority w:val="99"/>
    <w:pPr>
      <w:keepNext/>
      <w:keepLines/>
      <w:spacing w:before="260" w:after="260" w:line="416" w:lineRule="auto"/>
      <w:outlineLvl w:val="2"/>
    </w:pPr>
    <w:rPr>
      <w:rFonts w:ascii="Calibri" w:hAnsi="Calibri" w:eastAsia="宋体" w:cs="Times New Roman"/>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198</Words>
  <Characters>446</Characters>
  <Lines>0</Lines>
  <Paragraphs>0</Paragraphs>
  <TotalTime>0</TotalTime>
  <ScaleCrop>false</ScaleCrop>
  <LinksUpToDate>false</LinksUpToDate>
  <CharactersWithSpaces>470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2023-10-24T07:42:00Z</dcterms:created>
  <dc:creator>Administrator</dc:creator>
  <cp:lastModifiedBy>xiangjiewen</cp:lastModifiedBy>
  <dcterms:modified xsi:type="dcterms:W3CDTF">2026-03-08T03:54:32Z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38D63F5177314901B0AA61DD79560326_13</vt:lpwstr>
  </property>
  <property fmtid="{D5CDD505-2E9C-101B-9397-08002B2CF9AE}" pid="4" name="KSOTemplateDocerSaveRecord">
    <vt:lpwstr>eyJoZGlkIjoiZTgzYzNlMDhjMGY4NDZhNjhlZTk2ZTQ0YmEzMDk4NTMiLCJ1c2VySWQiOiIzNjA4Nzc1MzIifQ==</vt:lpwstr>
  </property>
</Properties>
</file>