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 xml:space="preserve">惠州至肇庆高速公路白云至三水段项目给排水迁改工程蒸汽混凝土砌块采购项目意向供应商</w:t>
      </w:r>
      <w:r>
        <w:rPr>
          <w:rFonts w:hint="eastAsia" w:ascii="宋体" w:hAnsi="宋体" w:eastAsia="宋体" w:cs="宋体"/>
        </w:rPr>
        <w:t xml:space="preserve">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惠州至肇庆高速公路白云至三水段项目给排水迁改工程蒸汽混凝土砌块采购项目</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sz w:val="28"/>
          <w:szCs w:val="28"/>
          <w:lang w:val="en-US" w:eastAsia="zh-CN"/>
        </w:rPr>
        <w:t xml:space="preserve">惠州至肇庆高速公路白云至三水段项目给排水迁改工程蒸汽混凝土砌块采购项目</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3.1参与本项目采购活动的供应商应当依法设立且满足如下要求：</w:t>
      </w:r>
    </w:p>
    <w:p w14:paraId="28F1396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w:t>
      </w:r>
      <w:r>
        <w:rPr>
          <w:rFonts w:hint="eastAsia" w:ascii="Times New Roman" w:hAnsi="Times New Roman" w:eastAsia="仿宋_GB2312" w:cs="Times New Roman"/>
          <w:color w:val="auto"/>
          <w:sz w:val="28"/>
          <w:szCs w:val="28"/>
          <w:highlight w:val="none"/>
        </w:rPr>
        <w:t>资质</w:t>
      </w:r>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2F1D83F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65ED7BF1">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color w:val="FF0000"/>
          <w:sz w:val="28"/>
          <w:szCs w:val="28"/>
          <w:lang w:val="en-US" w:eastAsia="zh-CN"/>
        </w:rPr>
      </w:pPr>
      <w:r>
        <w:rPr>
          <w:rFonts w:hint="eastAsia" w:ascii="仿宋_GB2312" w:eastAsia="仿宋_GB2312"/>
          <w:color w:val="FF0000"/>
          <w:sz w:val="28"/>
          <w:szCs w:val="28"/>
          <w:lang w:val="en-US" w:eastAsia="zh-CN"/>
        </w:rPr>
        <w:t>4.凡符合要求的供应商可提交采购意向，不限于《广州市自来水工程有限公司优质供应商诚信清单》内供应商。</w:t>
      </w:r>
    </w:p>
    <w:p w14:paraId="410FCFFC">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sz w:val="28"/>
          <w:szCs w:val="28"/>
          <w:u w:val="single"/>
          <w:lang w:val="en-US" w:eastAsia="zh-CN"/>
        </w:rPr>
        <w:t xml:space="preserve">2025</w:t>
      </w:r>
      <w:r>
        <w:rPr>
          <w:rFonts w:hint="eastAsia" w:ascii="仿宋_GB2312" w:eastAsia="仿宋_GB2312"/>
          <w:sz w:val="28"/>
          <w:szCs w:val="28"/>
        </w:rPr>
        <w:t>年</w:t>
      </w:r>
      <w:r>
        <w:rPr>
          <w:rFonts w:hint="eastAsia" w:ascii="仿宋_GB2312" w:eastAsia="仿宋_GB2312"/>
          <w:sz w:val="28"/>
          <w:szCs w:val="28"/>
          <w:u w:val="single"/>
          <w:lang w:val="en-US" w:eastAsia="zh-CN"/>
        </w:rPr>
        <w:t xml:space="preserve">6</w:t>
      </w:r>
      <w:r>
        <w:rPr>
          <w:rFonts w:hint="eastAsia" w:ascii="仿宋_GB2312" w:eastAsia="仿宋_GB2312"/>
          <w:sz w:val="28"/>
          <w:szCs w:val="28"/>
        </w:rPr>
        <w:t>月</w:t>
      </w:r>
      <w:r>
        <w:rPr>
          <w:rFonts w:hint="eastAsia" w:ascii="仿宋_GB2312" w:eastAsia="仿宋_GB2312"/>
          <w:sz w:val="28"/>
          <w:szCs w:val="28"/>
          <w:u w:val="single"/>
          <w:lang w:val="en-US" w:eastAsia="zh-CN"/>
        </w:rPr>
        <w:t xml:space="preserve">16</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B20379E">
      <w:pPr>
        <w:adjustRightInd w:val="0"/>
        <w:snapToGrid w:val="0"/>
        <w:spacing w:line="600" w:lineRule="exact"/>
        <w:jc w:val="left"/>
        <w:rPr>
          <w:rFonts w:hint="eastAsia" w:asciiTheme="minorEastAsia" w:hAnsiTheme="minorEastAsia"/>
          <w:b/>
          <w:sz w:val="32"/>
          <w:szCs w:val="32"/>
          <w:lang w:val="en-US" w:eastAsia="zh-CN"/>
        </w:rPr>
      </w:pPr>
    </w:p>
    <w:p w14:paraId="290536B2">
      <w:pPr>
        <w:adjustRightInd w:val="0"/>
        <w:snapToGrid w:val="0"/>
        <w:spacing w:line="600" w:lineRule="exact"/>
        <w:jc w:val="left"/>
        <w:rPr>
          <w:rFonts w:hint="eastAsia" w:asciiTheme="minorEastAsia" w:hAnsiTheme="minorEastAsia"/>
          <w:b/>
          <w:sz w:val="32"/>
          <w:szCs w:val="32"/>
          <w:lang w:val="en-US" w:eastAsia="zh-CN"/>
        </w:rPr>
      </w:pPr>
    </w:p>
    <w:p w14:paraId="016C136D">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adjustRightInd w:val="0"/>
        <w:snapToGrid w:val="0"/>
        <w:spacing w:line="600" w:lineRule="exact"/>
        <w:jc w:val="left"/>
        <w:rPr>
          <w:rFonts w:ascii="仿宋_GB2312" w:eastAsia="仿宋_GB2312"/>
          <w:sz w:val="28"/>
          <w:szCs w:val="28"/>
        </w:rPr>
      </w:pPr>
    </w:p>
    <w:p w14:paraId="15BDF0DE">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ind w:firstLine="4200" w:firstLineChars="1500"/>
        <w:rPr>
          <w:rFonts w:hint="eastAsia" w:ascii="仿宋_GB2312" w:eastAsia="仿宋_GB2312"/>
          <w:sz w:val="28"/>
          <w:szCs w:val="28"/>
          <w:u w:val="none"/>
        </w:rPr>
      </w:pPr>
      <w:r>
        <w:rPr>
          <w:rFonts w:hint="eastAsia" w:ascii="仿宋_GB2312" w:eastAsia="仿宋_GB2312"/>
          <w:sz w:val="28"/>
          <w:szCs w:val="28"/>
          <w:u w:val="none"/>
          <w:lang w:val="en-US" w:eastAsia="zh-CN"/>
        </w:rPr>
        <w:t xml:space="preserve">2025</w:t>
      </w:r>
      <w:r>
        <w:rPr>
          <w:rFonts w:hint="eastAsia" w:ascii="仿宋_GB2312" w:eastAsia="仿宋_GB2312"/>
          <w:sz w:val="28"/>
          <w:szCs w:val="28"/>
          <w:u w:val="none"/>
        </w:rPr>
        <w:t>年</w:t>
      </w:r>
      <w:r>
        <w:rPr>
          <w:rFonts w:hint="eastAsia" w:ascii="仿宋_GB2312" w:eastAsia="仿宋_GB2312"/>
          <w:sz w:val="28"/>
          <w:szCs w:val="28"/>
          <w:u w:val="none"/>
          <w:lang w:val="en-US" w:eastAsia="zh-CN"/>
        </w:rPr>
        <w:t xml:space="preserve">6</w:t>
      </w:r>
      <w:r>
        <w:rPr>
          <w:rFonts w:hint="eastAsia" w:ascii="仿宋_GB2312" w:eastAsia="仿宋_GB2312"/>
          <w:sz w:val="28"/>
          <w:szCs w:val="28"/>
          <w:u w:val="none"/>
        </w:rPr>
        <w:t xml:space="preserve">月</w:t>
      </w:r>
      <w:r>
        <w:rPr>
          <w:rFonts w:hint="eastAsia" w:ascii="仿宋_GB2312" w:eastAsia="仿宋_GB2312"/>
          <w:sz w:val="28"/>
          <w:szCs w:val="28"/>
          <w:u w:val="none"/>
          <w:lang w:val="en-US" w:eastAsia="zh-CN"/>
        </w:rPr>
        <w:t xml:space="preserve">16 </w:t>
      </w:r>
      <w:r>
        <w:rPr>
          <w:rFonts w:hint="eastAsia" w:ascii="仿宋_GB2312" w:eastAsia="仿宋_GB2312"/>
          <w:sz w:val="28"/>
          <w:szCs w:val="28"/>
          <w:u w:val="none"/>
        </w:rPr>
        <w:t>日</w:t>
      </w:r>
    </w:p>
    <w:p w14:paraId="40A50B92">
      <w:pPr>
        <w:ind w:firstLine="4200" w:firstLineChars="1500"/>
        <w:rPr>
          <w:rFonts w:hint="eastAsia" w:ascii="仿宋_GB2312" w:eastAsia="仿宋_GB2312"/>
          <w:sz w:val="28"/>
          <w:szCs w:val="28"/>
        </w:rPr>
      </w:pPr>
    </w:p>
    <w:p w14:paraId="76D3D2A5">
      <w:pPr>
        <w:ind w:firstLine="4200" w:firstLineChars="1500"/>
        <w:rPr>
          <w:rFonts w:hint="eastAsia" w:ascii="仿宋_GB2312" w:eastAsia="仿宋_GB2312"/>
          <w:sz w:val="28"/>
          <w:szCs w:val="28"/>
        </w:rPr>
      </w:pPr>
    </w:p>
    <w:p w14:paraId="4A34E9E8">
      <w:pPr>
        <w:ind w:firstLine="4200" w:firstLineChars="1500"/>
        <w:rPr>
          <w:rFonts w:hint="eastAsia" w:ascii="仿宋_GB2312" w:eastAsia="仿宋_GB2312"/>
          <w:sz w:val="28"/>
          <w:szCs w:val="28"/>
        </w:rPr>
      </w:pPr>
    </w:p>
    <w:p w14:paraId="26176E76">
      <w:pPr>
        <w:ind w:firstLine="4200" w:firstLineChars="1500"/>
        <w:rPr>
          <w:rFonts w:hint="eastAsia" w:ascii="仿宋_GB2312" w:eastAsia="仿宋_GB2312"/>
          <w:sz w:val="28"/>
          <w:szCs w:val="28"/>
        </w:rPr>
      </w:pPr>
    </w:p>
    <w:p w14:paraId="3998484A">
      <w:pPr>
        <w:ind w:firstLine="4200" w:firstLineChars="1500"/>
        <w:rPr>
          <w:rFonts w:hint="eastAsia" w:ascii="仿宋_GB2312" w:eastAsia="仿宋_GB2312"/>
          <w:sz w:val="28"/>
          <w:szCs w:val="28"/>
        </w:rPr>
      </w:pPr>
    </w:p>
    <w:p w14:paraId="75C4830B">
      <w:pPr>
        <w:ind w:firstLine="4200" w:firstLineChars="1500"/>
        <w:rPr>
          <w:rFonts w:hint="eastAsia" w:ascii="仿宋_GB2312" w:eastAsia="仿宋_GB2312"/>
          <w:sz w:val="28"/>
          <w:szCs w:val="28"/>
        </w:rPr>
      </w:pPr>
    </w:p>
    <w:p w14:paraId="22F3E564">
      <w:pPr>
        <w:ind w:firstLine="4200" w:firstLineChars="1500"/>
        <w:rPr>
          <w:rFonts w:hint="eastAsia" w:ascii="仿宋_GB2312" w:eastAsia="仿宋_GB2312"/>
          <w:sz w:val="28"/>
          <w:szCs w:val="28"/>
        </w:rPr>
      </w:pPr>
    </w:p>
    <w:p w14:paraId="0E1CFDE6">
      <w:pPr>
        <w:ind w:firstLine="4200" w:firstLineChars="1500"/>
        <w:rPr>
          <w:rFonts w:hint="eastAsia" w:ascii="仿宋_GB2312" w:eastAsia="仿宋_GB2312"/>
          <w:sz w:val="28"/>
          <w:szCs w:val="28"/>
        </w:rPr>
      </w:pPr>
    </w:p>
    <w:p w14:paraId="7160CE27">
      <w:pPr>
        <w:ind w:firstLine="4200" w:firstLineChars="1500"/>
        <w:rPr>
          <w:rFonts w:hint="eastAsia" w:ascii="仿宋_GB2312" w:eastAsia="仿宋_GB2312"/>
          <w:sz w:val="28"/>
          <w:szCs w:val="28"/>
        </w:rPr>
      </w:pPr>
    </w:p>
    <w:p w14:paraId="1986980A">
      <w:pPr>
        <w:ind w:firstLine="4200" w:firstLineChars="1500"/>
        <w:rPr>
          <w:rFonts w:hint="eastAsia" w:ascii="仿宋_GB2312" w:eastAsia="仿宋_GB2312"/>
          <w:sz w:val="28"/>
          <w:szCs w:val="28"/>
        </w:rPr>
      </w:pPr>
    </w:p>
    <w:p w14:paraId="15A3DF0C">
      <w:pPr>
        <w:ind w:firstLine="4200" w:firstLineChars="1500"/>
        <w:rPr>
          <w:rFonts w:hint="eastAsia" w:ascii="仿宋_GB2312" w:eastAsia="仿宋_GB2312"/>
          <w:sz w:val="28"/>
          <w:szCs w:val="28"/>
        </w:rPr>
      </w:pPr>
    </w:p>
    <w:p w14:paraId="01FCB57A">
      <w:pPr>
        <w:ind w:firstLine="4200" w:firstLineChars="1500"/>
        <w:rPr>
          <w:rFonts w:hint="eastAsia" w:ascii="仿宋_GB2312" w:eastAsia="仿宋_GB2312"/>
          <w:sz w:val="28"/>
          <w:szCs w:val="28"/>
        </w:rPr>
      </w:pPr>
    </w:p>
    <w:p w14:paraId="0E709F3F">
      <w:pPr>
        <w:ind w:firstLine="4200" w:firstLineChars="1500"/>
        <w:rPr>
          <w:rFonts w:hint="eastAsia" w:ascii="仿宋_GB2312" w:eastAsia="仿宋_GB2312"/>
          <w:sz w:val="28"/>
          <w:szCs w:val="28"/>
        </w:rPr>
      </w:pPr>
    </w:p>
    <w:p w14:paraId="4440A1C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蒸汽混凝土砌块</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材料采购</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8D5B18B">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237D6A0C">
      <w:pPr>
        <w:adjustRightInd w:val="0"/>
        <w:snapToGrid w:val="0"/>
        <w:spacing w:line="240" w:lineRule="auto"/>
        <w:jc w:val="center"/>
        <w:rPr>
          <w:rFonts w:hint="eastAsia" w:asciiTheme="minorEastAsia" w:hAnsiTheme="minorEastAsia"/>
          <w:b/>
          <w:sz w:val="32"/>
          <w:szCs w:val="32"/>
          <w:lang w:val="en-US" w:eastAsia="zh-CN"/>
        </w:rPr>
      </w:pPr>
    </w:p>
    <w:p w14:paraId="085C47D3">
      <w:pPr>
        <w:adjustRightInd w:val="0"/>
        <w:snapToGrid w:val="0"/>
        <w:spacing w:line="240" w:lineRule="auto"/>
        <w:jc w:val="center"/>
        <w:rPr>
          <w:rFonts w:hint="eastAsia" w:asciiTheme="minorEastAsia" w:hAnsiTheme="minorEastAsia"/>
          <w:b/>
          <w:sz w:val="32"/>
          <w:szCs w:val="32"/>
          <w:lang w:val="en-US" w:eastAsia="zh-CN"/>
        </w:rPr>
      </w:pPr>
    </w:p>
    <w:p w14:paraId="65BFB65B">
      <w:pPr>
        <w:adjustRightInd w:val="0"/>
        <w:snapToGrid w:val="0"/>
        <w:spacing w:line="240" w:lineRule="auto"/>
        <w:jc w:val="center"/>
        <w:rPr>
          <w:rFonts w:hint="eastAsia" w:asciiTheme="minorEastAsia" w:hAnsiTheme="minorEastAsia"/>
          <w:b/>
          <w:sz w:val="32"/>
          <w:szCs w:val="32"/>
          <w:lang w:val="en-US" w:eastAsia="zh-CN"/>
        </w:rPr>
      </w:pPr>
    </w:p>
    <w:p w14:paraId="7F13DF4D">
      <w:pPr>
        <w:adjustRightInd w:val="0"/>
        <w:snapToGrid w:val="0"/>
        <w:spacing w:line="240" w:lineRule="auto"/>
        <w:jc w:val="center"/>
        <w:rPr>
          <w:rFonts w:hint="eastAsia" w:asciiTheme="minorEastAsia" w:hAnsiTheme="minorEastAsia"/>
          <w:b/>
          <w:sz w:val="32"/>
          <w:szCs w:val="32"/>
          <w:lang w:val="en-US" w:eastAsia="zh-CN"/>
        </w:rPr>
      </w:pPr>
    </w:p>
    <w:p w14:paraId="6F655CE8">
      <w:pPr>
        <w:adjustRightInd w:val="0"/>
        <w:snapToGrid w:val="0"/>
        <w:spacing w:line="240" w:lineRule="auto"/>
        <w:jc w:val="center"/>
        <w:rPr>
          <w:rFonts w:hint="eastAsia" w:asciiTheme="minorEastAsia" w:hAnsiTheme="minorEastAsia"/>
          <w:b/>
          <w:sz w:val="32"/>
          <w:szCs w:val="32"/>
          <w:lang w:val="en-US" w:eastAsia="zh-CN"/>
        </w:rPr>
      </w:pPr>
    </w:p>
    <w:p w14:paraId="3B85B292">
      <w:pPr>
        <w:adjustRightInd w:val="0"/>
        <w:snapToGrid w:val="0"/>
        <w:spacing w:line="240" w:lineRule="auto"/>
        <w:jc w:val="center"/>
        <w:rPr>
          <w:rFonts w:hint="eastAsia" w:asciiTheme="minorEastAsia" w:hAnsiTheme="minorEastAsia"/>
          <w:b/>
          <w:sz w:val="32"/>
          <w:szCs w:val="32"/>
          <w:lang w:val="en-US" w:eastAsia="zh-CN"/>
        </w:rPr>
      </w:pPr>
    </w:p>
    <w:p w14:paraId="6CFD6AE0">
      <w:pPr>
        <w:adjustRightInd w:val="0"/>
        <w:snapToGrid w:val="0"/>
        <w:spacing w:line="240" w:lineRule="auto"/>
        <w:jc w:val="center"/>
        <w:rPr>
          <w:rFonts w:hint="eastAsia" w:asciiTheme="minorEastAsia" w:hAnsiTheme="minorEastAsia"/>
          <w:b/>
          <w:sz w:val="32"/>
          <w:szCs w:val="32"/>
          <w:lang w:val="en-US" w:eastAsia="zh-CN"/>
        </w:rPr>
      </w:pPr>
    </w:p>
    <w:p w14:paraId="55AA9EE6">
      <w:pPr>
        <w:adjustRightInd w:val="0"/>
        <w:snapToGrid w:val="0"/>
        <w:spacing w:line="240" w:lineRule="auto"/>
        <w:jc w:val="center"/>
        <w:rPr>
          <w:rFonts w:hint="eastAsia" w:asciiTheme="minorEastAsia" w:hAnsiTheme="minorEastAsia"/>
          <w:b/>
          <w:sz w:val="32"/>
          <w:szCs w:val="32"/>
          <w:lang w:val="en-US" w:eastAsia="zh-CN"/>
        </w:rPr>
      </w:pPr>
    </w:p>
    <w:p w14:paraId="41D3C2EB">
      <w:pPr>
        <w:adjustRightInd w:val="0"/>
        <w:snapToGrid w:val="0"/>
        <w:spacing w:line="240" w:lineRule="auto"/>
        <w:jc w:val="center"/>
        <w:rPr>
          <w:rFonts w:hint="eastAsia" w:asciiTheme="minorEastAsia" w:hAnsiTheme="minorEastAsia"/>
          <w:b/>
          <w:sz w:val="32"/>
          <w:szCs w:val="32"/>
          <w:lang w:val="en-US" w:eastAsia="zh-CN"/>
        </w:rPr>
      </w:pPr>
    </w:p>
    <w:p w14:paraId="402E0B61">
      <w:pPr>
        <w:adjustRightInd w:val="0"/>
        <w:snapToGrid w:val="0"/>
        <w:spacing w:line="240" w:lineRule="auto"/>
        <w:jc w:val="center"/>
        <w:rPr>
          <w:rFonts w:hint="eastAsia" w:asciiTheme="minorEastAsia" w:hAnsiTheme="minorEastAsia"/>
          <w:b/>
          <w:sz w:val="32"/>
          <w:szCs w:val="32"/>
          <w:lang w:val="en-US" w:eastAsia="zh-CN"/>
        </w:rPr>
      </w:pPr>
    </w:p>
    <w:p w14:paraId="0F503FFA">
      <w:pPr>
        <w:adjustRightInd w:val="0"/>
        <w:snapToGrid w:val="0"/>
        <w:spacing w:line="240" w:lineRule="auto"/>
        <w:jc w:val="center"/>
        <w:rPr>
          <w:rFonts w:hint="eastAsia" w:asciiTheme="minorEastAsia" w:hAnsiTheme="minorEastAsia"/>
          <w:b/>
          <w:sz w:val="32"/>
          <w:szCs w:val="32"/>
          <w:lang w:val="en-US" w:eastAsia="zh-CN"/>
        </w:rPr>
      </w:pPr>
    </w:p>
    <w:p w14:paraId="67142F3D">
      <w:pPr>
        <w:adjustRightInd w:val="0"/>
        <w:snapToGrid w:val="0"/>
        <w:spacing w:line="240" w:lineRule="auto"/>
        <w:jc w:val="center"/>
        <w:rPr>
          <w:rFonts w:hint="eastAsia" w:asciiTheme="minorEastAsia" w:hAnsiTheme="minorEastAsia"/>
          <w:b/>
          <w:sz w:val="32"/>
          <w:szCs w:val="32"/>
          <w:lang w:val="en-US" w:eastAsia="zh-CN"/>
        </w:rPr>
      </w:pPr>
    </w:p>
    <w:p w14:paraId="18036CE3">
      <w:pPr>
        <w:adjustRightInd w:val="0"/>
        <w:snapToGrid w:val="0"/>
        <w:spacing w:line="240" w:lineRule="auto"/>
        <w:jc w:val="center"/>
        <w:rPr>
          <w:rFonts w:hint="eastAsia" w:asciiTheme="minorEastAsia" w:hAnsiTheme="minorEastAsia"/>
          <w:b/>
          <w:sz w:val="32"/>
          <w:szCs w:val="32"/>
          <w:lang w:val="en-US" w:eastAsia="zh-CN"/>
        </w:rPr>
      </w:pPr>
    </w:p>
    <w:p w14:paraId="4B236E05">
      <w:pPr>
        <w:adjustRightInd w:val="0"/>
        <w:snapToGrid w:val="0"/>
        <w:spacing w:line="240" w:lineRule="auto"/>
        <w:jc w:val="center"/>
        <w:rPr>
          <w:rFonts w:hint="eastAsia" w:asciiTheme="minorEastAsia" w:hAnsiTheme="minorEastAsia"/>
          <w:b/>
          <w:sz w:val="32"/>
          <w:szCs w:val="32"/>
          <w:lang w:val="en-US" w:eastAsia="zh-CN"/>
        </w:rPr>
      </w:pPr>
    </w:p>
    <w:p w14:paraId="388A59E3">
      <w:pPr>
        <w:adjustRightInd w:val="0"/>
        <w:snapToGrid w:val="0"/>
        <w:spacing w:line="240" w:lineRule="auto"/>
        <w:jc w:val="center"/>
        <w:rPr>
          <w:rFonts w:hint="eastAsia" w:asciiTheme="minorEastAsia" w:hAnsiTheme="minorEastAsia"/>
          <w:b/>
          <w:sz w:val="32"/>
          <w:szCs w:val="32"/>
          <w:lang w:val="en-US" w:eastAsia="zh-CN"/>
        </w:rPr>
      </w:pPr>
    </w:p>
    <w:p w14:paraId="50C69560">
      <w:pPr>
        <w:adjustRightInd w:val="0"/>
        <w:snapToGrid w:val="0"/>
        <w:spacing w:line="240" w:lineRule="auto"/>
        <w:jc w:val="center"/>
        <w:rPr>
          <w:rFonts w:hint="eastAsia" w:asciiTheme="minorEastAsia" w:hAnsiTheme="minorEastAsia"/>
          <w:b/>
          <w:sz w:val="32"/>
          <w:szCs w:val="32"/>
          <w:lang w:val="en-US" w:eastAsia="zh-CN"/>
        </w:rPr>
      </w:pPr>
    </w:p>
    <w:p w14:paraId="01D4DE25">
      <w:pPr>
        <w:adjustRightInd w:val="0"/>
        <w:snapToGrid w:val="0"/>
        <w:spacing w:line="240" w:lineRule="auto"/>
        <w:jc w:val="center"/>
        <w:rPr>
          <w:rFonts w:hint="eastAsia" w:asciiTheme="minorEastAsia" w:hAnsiTheme="minorEastAsia"/>
          <w:b/>
          <w:sz w:val="32"/>
          <w:szCs w:val="32"/>
          <w:lang w:val="en-US" w:eastAsia="zh-CN"/>
        </w:rPr>
      </w:pPr>
    </w:p>
    <w:p w14:paraId="39FDB7C3">
      <w:pPr>
        <w:adjustRightInd w:val="0"/>
        <w:snapToGrid w:val="0"/>
        <w:spacing w:line="240" w:lineRule="auto"/>
        <w:jc w:val="center"/>
        <w:rPr>
          <w:rFonts w:hint="eastAsia" w:asciiTheme="minorEastAsia" w:hAnsiTheme="minorEastAsia"/>
          <w:b/>
          <w:sz w:val="32"/>
          <w:szCs w:val="32"/>
          <w:lang w:val="en-US" w:eastAsia="zh-CN"/>
        </w:rPr>
      </w:pPr>
    </w:p>
    <w:p w14:paraId="3824AD39">
      <w:pPr>
        <w:adjustRightInd w:val="0"/>
        <w:snapToGrid w:val="0"/>
        <w:spacing w:line="240" w:lineRule="auto"/>
        <w:jc w:val="center"/>
        <w:rPr>
          <w:rFonts w:hint="eastAsia" w:asciiTheme="minorEastAsia" w:hAnsiTheme="minorEastAsia"/>
          <w:b/>
          <w:sz w:val="32"/>
          <w:szCs w:val="32"/>
          <w:lang w:val="en-US" w:eastAsia="zh-CN"/>
        </w:rPr>
      </w:pPr>
    </w:p>
    <w:p w14:paraId="392B27FC">
      <w:pPr>
        <w:adjustRightInd w:val="0"/>
        <w:snapToGrid w:val="0"/>
        <w:spacing w:line="240" w:lineRule="auto"/>
        <w:jc w:val="center"/>
        <w:rPr>
          <w:rFonts w:hint="eastAsia" w:asciiTheme="minorEastAsia" w:hAnsiTheme="minorEastAsia"/>
          <w:b/>
          <w:sz w:val="32"/>
          <w:szCs w:val="32"/>
          <w:lang w:val="en-US" w:eastAsia="zh-CN"/>
        </w:rPr>
      </w:pPr>
    </w:p>
    <w:p w14:paraId="32215692">
      <w:pPr>
        <w:adjustRightInd w:val="0"/>
        <w:snapToGrid w:val="0"/>
        <w:spacing w:line="240" w:lineRule="auto"/>
        <w:jc w:val="center"/>
        <w:rPr>
          <w:rFonts w:hint="eastAsia" w:asciiTheme="minorEastAsia" w:hAnsiTheme="minorEastAsia"/>
          <w:b/>
          <w:sz w:val="32"/>
          <w:szCs w:val="32"/>
          <w:lang w:val="en-US" w:eastAsia="zh-CN"/>
        </w:rPr>
      </w:pPr>
    </w:p>
    <w:p w14:paraId="1BC79726">
      <w:pPr>
        <w:adjustRightInd w:val="0"/>
        <w:snapToGrid w:val="0"/>
        <w:spacing w:line="240" w:lineRule="auto"/>
        <w:jc w:val="center"/>
        <w:rPr>
          <w:rFonts w:hint="eastAsia" w:asciiTheme="minorEastAsia" w:hAnsiTheme="minorEastAsia"/>
          <w:b/>
          <w:sz w:val="32"/>
          <w:szCs w:val="32"/>
          <w:lang w:val="en-US" w:eastAsia="zh-CN"/>
        </w:rPr>
      </w:pPr>
    </w:p>
    <w:p w14:paraId="608B8130">
      <w:pPr>
        <w:adjustRightInd w:val="0"/>
        <w:snapToGrid w:val="0"/>
        <w:spacing w:line="240" w:lineRule="auto"/>
        <w:jc w:val="center"/>
        <w:rPr>
          <w:rFonts w:hint="eastAsia" w:asciiTheme="minorEastAsia" w:hAnsiTheme="minorEastAsia"/>
          <w:b/>
          <w:sz w:val="32"/>
          <w:szCs w:val="32"/>
          <w:lang w:val="en-US" w:eastAsia="zh-CN"/>
        </w:rPr>
      </w:pPr>
    </w:p>
    <w:p w14:paraId="1333CF20">
      <w:pPr>
        <w:adjustRightInd w:val="0"/>
        <w:snapToGrid w:val="0"/>
        <w:spacing w:line="240" w:lineRule="auto"/>
        <w:jc w:val="center"/>
        <w:rPr>
          <w:rFonts w:hint="eastAsia" w:asciiTheme="minorEastAsia" w:hAnsiTheme="minorEastAsia"/>
          <w:b/>
          <w:sz w:val="32"/>
          <w:szCs w:val="32"/>
          <w:lang w:val="en-US" w:eastAsia="zh-CN"/>
        </w:rPr>
      </w:pPr>
    </w:p>
    <w:p w14:paraId="07EBA536">
      <w:pPr>
        <w:adjustRightInd w:val="0"/>
        <w:snapToGrid w:val="0"/>
        <w:spacing w:line="240" w:lineRule="auto"/>
        <w:jc w:val="center"/>
        <w:rPr>
          <w:rFonts w:hint="eastAsia" w:asciiTheme="minorEastAsia" w:hAnsiTheme="minorEastAsia"/>
          <w:b/>
          <w:sz w:val="32"/>
          <w:szCs w:val="32"/>
          <w:lang w:val="en-US" w:eastAsia="zh-CN"/>
        </w:rPr>
      </w:pPr>
    </w:p>
    <w:p w14:paraId="11F0A829">
      <w:pPr>
        <w:adjustRightInd w:val="0"/>
        <w:snapToGrid w:val="0"/>
        <w:spacing w:line="240" w:lineRule="auto"/>
        <w:jc w:val="center"/>
        <w:rPr>
          <w:rFonts w:hint="eastAsia" w:asciiTheme="minorEastAsia" w:hAnsiTheme="minorEastAsia"/>
          <w:b/>
          <w:sz w:val="32"/>
          <w:szCs w:val="32"/>
          <w:lang w:val="en-US" w:eastAsia="zh-CN"/>
        </w:rPr>
      </w:pPr>
    </w:p>
    <w:p w14:paraId="6CB5D782">
      <w:pPr>
        <w:adjustRightInd w:val="0"/>
        <w:snapToGrid w:val="0"/>
        <w:spacing w:line="240" w:lineRule="auto"/>
        <w:jc w:val="center"/>
        <w:rPr>
          <w:rFonts w:hint="eastAsia" w:asciiTheme="minorEastAsia" w:hAnsiTheme="minorEastAsia"/>
          <w:b/>
          <w:sz w:val="32"/>
          <w:szCs w:val="32"/>
          <w:lang w:val="en-US" w:eastAsia="zh-CN"/>
        </w:rPr>
      </w:pPr>
    </w:p>
    <w:p w14:paraId="52745B7C">
      <w:pPr>
        <w:adjustRightInd w:val="0"/>
        <w:snapToGrid w:val="0"/>
        <w:spacing w:line="240" w:lineRule="auto"/>
        <w:jc w:val="center"/>
        <w:rPr>
          <w:rFonts w:hint="eastAsia" w:asciiTheme="minorEastAsia" w:hAnsiTheme="minorEastAsia"/>
          <w:b/>
          <w:sz w:val="32"/>
          <w:szCs w:val="32"/>
          <w:lang w:val="en-US" w:eastAsia="zh-CN"/>
        </w:rPr>
      </w:pPr>
    </w:p>
    <w:p w14:paraId="138F1374">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adjustRightInd w:val="0"/>
        <w:snapToGrid w:val="0"/>
        <w:spacing w:line="240" w:lineRule="auto"/>
        <w:jc w:val="center"/>
        <w:rPr>
          <w:rFonts w:hint="eastAsia" w:asciiTheme="minorEastAsia" w:hAnsiTheme="minorEastAsia"/>
          <w:b/>
          <w:sz w:val="32"/>
          <w:szCs w:val="32"/>
          <w:lang w:val="en-US" w:eastAsia="zh-CN"/>
        </w:rPr>
      </w:pPr>
    </w:p>
    <w:p w14:paraId="1A9004F5">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spacing w:line="360" w:lineRule="auto"/>
        <w:rPr>
          <w:rFonts w:hint="eastAsia" w:ascii="仿宋" w:hAnsi="仿宋" w:eastAsia="仿宋" w:cs="仿宋"/>
          <w:color w:val="auto"/>
          <w:sz w:val="28"/>
          <w:szCs w:val="28"/>
          <w:highlight w:val="none"/>
          <w:u w:val="single"/>
        </w:rPr>
      </w:pPr>
    </w:p>
    <w:p w14:paraId="0DB24359">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ind w:firstLine="600" w:firstLineChars="200"/>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sz w:val="30"/>
          <w:szCs w:val="30"/>
          <w:u w:val="single"/>
          <w:lang w:val="en-US" w:eastAsia="zh-CN"/>
        </w:rPr>
        <w:t xml:space="preserve">惠州至肇庆高速公路白云至三水段项目给排水迁改工程</w:t>
      </w:r>
      <w:r>
        <w:rPr>
          <w:rFonts w:hint="eastAsia" w:ascii="仿宋" w:hAnsi="仿宋" w:eastAsia="仿宋" w:cs="仿宋"/>
          <w:sz w:val="30"/>
          <w:szCs w:val="30"/>
        </w:rPr>
        <w:t>”的意向报名信息，我公司决定参与</w:t>
      </w:r>
      <w:r>
        <w:rPr>
          <w:rFonts w:hint="eastAsia" w:ascii="仿宋" w:hAnsi="仿宋" w:eastAsia="仿宋" w:cs="仿宋"/>
          <w:sz w:val="30"/>
          <w:szCs w:val="30"/>
          <w:u w:val="single"/>
          <w:lang w:val="en-US" w:eastAsia="zh-CN"/>
        </w:rPr>
        <w:t xml:space="preserve"/>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ind w:firstLine="600" w:firstLineChars="200"/>
        <w:rPr>
          <w:rFonts w:ascii="仿宋" w:hAnsi="仿宋" w:eastAsia="仿宋" w:cs="仿宋"/>
          <w:sz w:val="30"/>
          <w:szCs w:val="30"/>
        </w:rPr>
      </w:pPr>
    </w:p>
    <w:p w14:paraId="03DF28C3">
      <w:pPr>
        <w:ind w:firstLine="600" w:firstLineChars="200"/>
        <w:rPr>
          <w:rFonts w:hint="default" w:ascii="仿宋" w:hAnsi="仿宋" w:eastAsia="仿宋" w:cs="仿宋"/>
          <w:color w:val="auto"/>
          <w:sz w:val="30"/>
          <w:szCs w:val="30"/>
          <w:highlight w:val="none"/>
          <w:lang w:val="en-US" w:eastAsia="zh-CN"/>
        </w:rPr>
      </w:pPr>
    </w:p>
    <w:p w14:paraId="39C31C41">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rPr>
          <w:rFonts w:hint="eastAsia" w:ascii="仿宋" w:hAnsi="仿宋" w:eastAsia="仿宋" w:cs="仿宋"/>
          <w:color w:val="auto"/>
          <w:sz w:val="30"/>
          <w:szCs w:val="30"/>
          <w:highlight w:val="none"/>
        </w:rPr>
      </w:pPr>
    </w:p>
    <w:p w14:paraId="09201C03">
      <w:pPr>
        <w:rPr>
          <w:rFonts w:ascii="Times New Roman" w:hAnsi="Times New Roman" w:eastAsia="仿宋_GB2312" w:cs="Times New Roman"/>
          <w:color w:val="auto"/>
          <w:sz w:val="28"/>
          <w:szCs w:val="28"/>
          <w:highlight w:val="none"/>
        </w:rPr>
      </w:pPr>
    </w:p>
    <w:p w14:paraId="03123A3F">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44830BE"/>
    <w:rsid w:val="0639166E"/>
    <w:rsid w:val="06B37672"/>
    <w:rsid w:val="06BA455D"/>
    <w:rsid w:val="07B70A9C"/>
    <w:rsid w:val="07F51675"/>
    <w:rsid w:val="080F08D8"/>
    <w:rsid w:val="08436771"/>
    <w:rsid w:val="08E318FC"/>
    <w:rsid w:val="08E458C1"/>
    <w:rsid w:val="09AF2373"/>
    <w:rsid w:val="0A6A4283"/>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877E4"/>
    <w:rsid w:val="18A300A1"/>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DA90112"/>
    <w:rsid w:val="3E164CD4"/>
    <w:rsid w:val="3F884B2F"/>
    <w:rsid w:val="3FB157F6"/>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2781D"/>
    <w:rsid w:val="55B83C14"/>
    <w:rsid w:val="55DA38A0"/>
    <w:rsid w:val="565C42B5"/>
    <w:rsid w:val="59363F53"/>
    <w:rsid w:val="59C11938"/>
    <w:rsid w:val="5B6A7475"/>
    <w:rsid w:val="5BCD17B1"/>
    <w:rsid w:val="5CBC4A63"/>
    <w:rsid w:val="5CDB3A5A"/>
    <w:rsid w:val="5CF410E7"/>
    <w:rsid w:val="5D3E2967"/>
    <w:rsid w:val="5E056FE1"/>
    <w:rsid w:val="607448F1"/>
    <w:rsid w:val="63500CFE"/>
    <w:rsid w:val="641C5739"/>
    <w:rsid w:val="646A2634"/>
    <w:rsid w:val="6481216A"/>
    <w:rsid w:val="64FD2A9F"/>
    <w:rsid w:val="66636F9A"/>
    <w:rsid w:val="66763171"/>
    <w:rsid w:val="676B07FC"/>
    <w:rsid w:val="67EC1862"/>
    <w:rsid w:val="683F5B61"/>
    <w:rsid w:val="692E40F3"/>
    <w:rsid w:val="6B971801"/>
    <w:rsid w:val="6DB30807"/>
    <w:rsid w:val="6E900B48"/>
    <w:rsid w:val="6F0F4163"/>
    <w:rsid w:val="700417EE"/>
    <w:rsid w:val="72A2709C"/>
    <w:rsid w:val="73DD4830"/>
    <w:rsid w:val="747B1953"/>
    <w:rsid w:val="749D5D6D"/>
    <w:rsid w:val="74B13BD8"/>
    <w:rsid w:val="772A140E"/>
    <w:rsid w:val="78120820"/>
    <w:rsid w:val="789D27E0"/>
    <w:rsid w:val="78B611AB"/>
    <w:rsid w:val="7A904D34"/>
    <w:rsid w:val="7C8B294F"/>
    <w:rsid w:val="7CA0289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1475</Words>
  <Characters>1858</Characters>
  <Lines>0</Lines>
  <Paragraphs>0</Paragraphs>
  <TotalTime>0</TotalTime>
  <ScaleCrop>false</ScaleCrop>
  <LinksUpToDate>false</LinksUpToDate>
  <CharactersWithSpaces>1984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2026-03-05T04:00:29Z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eyJoZGlkIjoiMGFmYTMyNTY0NzA2YWY0NDE4MmM2YzE5Y2RkMTIwZGYiLCJ1c2VySWQiOiIzNjA4Nzc1MzIifQ==</vt:lpwstr>
  </property>
</Properties>
</file>