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图形推理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元素组成相同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位置关系： 平移、旋转、翻转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元素组成相似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样式关系： 遍历（元素都有哪些，都要出现）、</w:t>
      </w:r>
    </w:p>
    <w:p>
      <w:pPr>
        <w:numPr>
          <w:ilvl w:val="0"/>
          <w:numId w:val="0"/>
        </w:numPr>
        <w:ind w:firstLine="2700" w:firstLineChars="9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加减同异、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ind w:firstLine="2700" w:firstLineChars="9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黑白运算</w:t>
      </w:r>
    </w:p>
    <w:p>
      <w:pPr>
        <w:numPr>
          <w:ilvl w:val="0"/>
          <w:numId w:val="0"/>
        </w:numPr>
        <w:ind w:firstLine="1800" w:firstLineChars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（*有可能先做加减同异，再做位置处理）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eastAsia="zh-CN"/>
        </w:rPr>
      </w:pPr>
      <w:r>
        <w:rPr>
          <w:rFonts w:hint="eastAsia"/>
          <w:b/>
          <w:bCs/>
          <w:color w:val="0000FF"/>
          <w:sz w:val="30"/>
          <w:szCs w:val="30"/>
          <w:lang w:eastAsia="zh-CN"/>
        </w:rPr>
        <w:t>元素组成完全不同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优先考虑属性规律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：</w:t>
      </w:r>
    </w:p>
    <w:p>
      <w:pPr>
        <w:numPr>
          <w:ilvl w:val="0"/>
          <w:numId w:val="0"/>
        </w:numPr>
        <w:ind w:firstLine="2100" w:firstLineChars="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对称性（对称轴方向和数量）、</w:t>
      </w:r>
    </w:p>
    <w:p>
      <w:pPr>
        <w:numPr>
          <w:ilvl w:val="0"/>
          <w:numId w:val="0"/>
        </w:numPr>
        <w:ind w:firstLine="900" w:firstLine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曲直性（全直线、全曲线、曲+直）、</w:t>
      </w:r>
    </w:p>
    <w:p>
      <w:pPr>
        <w:numPr>
          <w:ilvl w:val="0"/>
          <w:numId w:val="0"/>
        </w:numPr>
        <w:ind w:firstLine="900" w:firstLine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开闭性（开放性、闭合性）</w:t>
      </w:r>
    </w:p>
    <w:p>
      <w:pPr>
        <w:numPr>
          <w:ilvl w:val="0"/>
          <w:numId w:val="0"/>
        </w:numPr>
        <w:ind w:firstLine="2100" w:firstLineChars="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凹凸性</w:t>
      </w:r>
    </w:p>
    <w:p>
      <w:pPr>
        <w:numPr>
          <w:ilvl w:val="0"/>
          <w:numId w:val="2"/>
        </w:numPr>
        <w:ind w:left="420" w:leftChars="0" w:firstLine="40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再考虑数量关系：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点数量</w:t>
      </w:r>
    </w:p>
    <w:p>
      <w:pPr>
        <w:widowControl w:val="0"/>
        <w:numPr>
          <w:ilvl w:val="0"/>
          <w:numId w:val="0"/>
        </w:numPr>
        <w:ind w:left="2760" w:leftChars="600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识别特征: 线条交叉明显、乱遭遭一团线、相切较多、多边形中有线条</w:t>
      </w:r>
    </w:p>
    <w:p>
      <w:pPr>
        <w:widowControl w:val="0"/>
        <w:numPr>
          <w:ilvl w:val="0"/>
          <w:numId w:val="0"/>
        </w:numPr>
        <w:ind w:left="2760" w:leftChars="600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细化：曲直交点（整体点数无规律，且有曲直交点时考虑曲直交点数）</w:t>
      </w:r>
    </w:p>
    <w:p>
      <w:pPr>
        <w:widowControl w:val="0"/>
        <w:numPr>
          <w:ilvl w:val="0"/>
          <w:numId w:val="0"/>
        </w:numPr>
        <w:ind w:left="2755" w:leftChars="1026" w:hanging="600" w:hanging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图形内部交点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细化：直线数量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曲线数量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直线+曲线数量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*一笔画图形：奇点数为0或2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（ 笔画数 = 奇点数 /  2 ）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角数量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角：直线与直线的交点，且角度要小于180度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 直角数量、锐角数量、钝角数量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面数量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细化： 面的形状（三角形、四边形、对称图形。。。。）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最大（最小）面的形状</w:t>
      </w:r>
    </w:p>
    <w:p>
      <w:pPr>
        <w:widowControl w:val="0"/>
        <w:numPr>
          <w:ilvl w:val="0"/>
          <w:numId w:val="3"/>
        </w:numPr>
        <w:ind w:left="840" w:leftChars="0" w:firstLine="40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元素数量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识别特征： 出现多个独立的小元素</w:t>
      </w:r>
    </w:p>
    <w:p>
      <w:pPr>
        <w:widowControl w:val="0"/>
        <w:numPr>
          <w:ilvl w:val="0"/>
          <w:numId w:val="0"/>
        </w:numPr>
        <w:ind w:left="1240"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元素种类：有多+少种类</w:t>
      </w:r>
    </w:p>
    <w:p>
      <w:pPr>
        <w:widowControl w:val="0"/>
        <w:numPr>
          <w:ilvl w:val="0"/>
          <w:numId w:val="0"/>
        </w:numPr>
        <w:ind w:firstLine="1800" w:firstLine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元素数量：有多少个数量</w:t>
      </w:r>
    </w:p>
    <w:p>
      <w:pPr>
        <w:widowControl w:val="0"/>
        <w:numPr>
          <w:ilvl w:val="0"/>
          <w:numId w:val="0"/>
        </w:numPr>
        <w:ind w:left="3589" w:leftChars="85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部分数：分成几个不相连的部分（有很多黑色粗体部分）</w:t>
      </w:r>
    </w:p>
    <w:p>
      <w:pPr>
        <w:widowControl w:val="0"/>
        <w:numPr>
          <w:ilvl w:val="0"/>
          <w:numId w:val="0"/>
        </w:numPr>
        <w:ind w:left="3589" w:leftChars="85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特殊规律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图形间关系：两元素层叠在一起，相交部分比较小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空间重构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相对面、相邻面、画边法（从唯一个点或边开始， 顺时针画出一个面的四条边，并标号）</w:t>
      </w:r>
    </w:p>
    <w:p>
      <w:pPr>
        <w:numPr>
          <w:ilvl w:val="0"/>
          <w:numId w:val="0"/>
        </w:numPr>
        <w:ind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碰到的题型总结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**在某些题目中，用单一一条规则（例如对称性）可以找出两个答案，这时应再考虑叠加其它规则（例如再叠加数量关系）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**九宫格型，元素数量关系有：</w:t>
      </w:r>
    </w:p>
    <w:p>
      <w:pPr>
        <w:numPr>
          <w:ilvl w:val="0"/>
          <w:numId w:val="4"/>
        </w:numPr>
        <w:ind w:left="600" w:leftChars="0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每行/每列相等 （例 4、4、4）</w:t>
      </w:r>
    </w:p>
    <w:p>
      <w:pPr>
        <w:numPr>
          <w:ilvl w:val="0"/>
          <w:numId w:val="4"/>
        </w:numPr>
        <w:ind w:left="600" w:leftChars="0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每行/每列成递近关系（例2、3、4），或（2、4、3）</w:t>
      </w:r>
    </w:p>
    <w:p>
      <w:pPr>
        <w:numPr>
          <w:ilvl w:val="0"/>
          <w:numId w:val="4"/>
        </w:numPr>
        <w:ind w:left="600" w:leftChars="0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每行/每列总和相等</w:t>
      </w:r>
    </w:p>
    <w:p>
      <w:pPr>
        <w:numPr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**九宫格型，分成两部分，从某个对称线来看，是两部分对称的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（例对称线是 上左角连接下右角的线）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**已知元数量关系是：9、8、11、？， 则需要找出10的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（乱序规律）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**面的个数无规律，线条数也无规律，但用线数减面数后有规律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EF5E75"/>
    <w:multiLevelType w:val="singleLevel"/>
    <w:tmpl w:val="89EF5E7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1">
    <w:nsid w:val="D59DF495"/>
    <w:multiLevelType w:val="singleLevel"/>
    <w:tmpl w:val="D59DF4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3D6448E"/>
    <w:multiLevelType w:val="singleLevel"/>
    <w:tmpl w:val="03D6448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1066665"/>
    <w:multiLevelType w:val="multilevel"/>
    <w:tmpl w:val="5106666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AF5B70"/>
    <w:rsid w:val="012106F1"/>
    <w:rsid w:val="017E086E"/>
    <w:rsid w:val="02243742"/>
    <w:rsid w:val="02546327"/>
    <w:rsid w:val="0266044F"/>
    <w:rsid w:val="03CC7325"/>
    <w:rsid w:val="041D3C9A"/>
    <w:rsid w:val="04986F2C"/>
    <w:rsid w:val="04B80D46"/>
    <w:rsid w:val="05CB550F"/>
    <w:rsid w:val="066C6BCD"/>
    <w:rsid w:val="068675F4"/>
    <w:rsid w:val="07323831"/>
    <w:rsid w:val="073F23ED"/>
    <w:rsid w:val="084C5C37"/>
    <w:rsid w:val="08554C79"/>
    <w:rsid w:val="08B83B02"/>
    <w:rsid w:val="09225ECA"/>
    <w:rsid w:val="09AE5ED5"/>
    <w:rsid w:val="09DC2C7E"/>
    <w:rsid w:val="0A416AC1"/>
    <w:rsid w:val="0B4202E7"/>
    <w:rsid w:val="0B9544CC"/>
    <w:rsid w:val="0BDA2DDB"/>
    <w:rsid w:val="0C24518B"/>
    <w:rsid w:val="0CB65BCA"/>
    <w:rsid w:val="0CE57C1F"/>
    <w:rsid w:val="0D2249E6"/>
    <w:rsid w:val="0D867E99"/>
    <w:rsid w:val="0DBA4E85"/>
    <w:rsid w:val="0F0732A5"/>
    <w:rsid w:val="0F541FF6"/>
    <w:rsid w:val="0FA6529C"/>
    <w:rsid w:val="0FBA365B"/>
    <w:rsid w:val="0FCD2AAB"/>
    <w:rsid w:val="0FFA2F78"/>
    <w:rsid w:val="109E36D6"/>
    <w:rsid w:val="1134490C"/>
    <w:rsid w:val="12096488"/>
    <w:rsid w:val="12491B03"/>
    <w:rsid w:val="124D062E"/>
    <w:rsid w:val="12E0091A"/>
    <w:rsid w:val="133770BE"/>
    <w:rsid w:val="136E0E05"/>
    <w:rsid w:val="14906390"/>
    <w:rsid w:val="14FE3CBE"/>
    <w:rsid w:val="15C33F12"/>
    <w:rsid w:val="15D74EE2"/>
    <w:rsid w:val="17091E29"/>
    <w:rsid w:val="17606C6C"/>
    <w:rsid w:val="18634E72"/>
    <w:rsid w:val="187E0A0C"/>
    <w:rsid w:val="18AB1646"/>
    <w:rsid w:val="1903730C"/>
    <w:rsid w:val="19DE0FEC"/>
    <w:rsid w:val="1AA414B4"/>
    <w:rsid w:val="1B8D459D"/>
    <w:rsid w:val="1C367F79"/>
    <w:rsid w:val="1C4E15E1"/>
    <w:rsid w:val="1C774A4B"/>
    <w:rsid w:val="1CA607EB"/>
    <w:rsid w:val="1D710D64"/>
    <w:rsid w:val="1E3F5C35"/>
    <w:rsid w:val="1F151F27"/>
    <w:rsid w:val="1F555303"/>
    <w:rsid w:val="1F612DE8"/>
    <w:rsid w:val="1F846F7E"/>
    <w:rsid w:val="1FDD30F4"/>
    <w:rsid w:val="210B772C"/>
    <w:rsid w:val="214911E5"/>
    <w:rsid w:val="2192442E"/>
    <w:rsid w:val="225F51B3"/>
    <w:rsid w:val="22DA6E7A"/>
    <w:rsid w:val="23B97938"/>
    <w:rsid w:val="2412756C"/>
    <w:rsid w:val="245A3F0A"/>
    <w:rsid w:val="24D5632B"/>
    <w:rsid w:val="256E4C1D"/>
    <w:rsid w:val="261E3A53"/>
    <w:rsid w:val="27630422"/>
    <w:rsid w:val="27A834C4"/>
    <w:rsid w:val="281A4EF2"/>
    <w:rsid w:val="284306D4"/>
    <w:rsid w:val="28431FDB"/>
    <w:rsid w:val="29EF5FE4"/>
    <w:rsid w:val="2A487F59"/>
    <w:rsid w:val="2AE21797"/>
    <w:rsid w:val="2AFD6538"/>
    <w:rsid w:val="2B1C5A40"/>
    <w:rsid w:val="2B305D79"/>
    <w:rsid w:val="2B871D8D"/>
    <w:rsid w:val="2C084B8A"/>
    <w:rsid w:val="2C3E03E8"/>
    <w:rsid w:val="2D39197D"/>
    <w:rsid w:val="2FDE3A14"/>
    <w:rsid w:val="304F4BB2"/>
    <w:rsid w:val="30E824C4"/>
    <w:rsid w:val="31E0736F"/>
    <w:rsid w:val="31E214EA"/>
    <w:rsid w:val="31FE1775"/>
    <w:rsid w:val="337E7274"/>
    <w:rsid w:val="339219D4"/>
    <w:rsid w:val="33F9394A"/>
    <w:rsid w:val="3429110E"/>
    <w:rsid w:val="34B64D69"/>
    <w:rsid w:val="35AE2BF5"/>
    <w:rsid w:val="364E0DF8"/>
    <w:rsid w:val="36EB7EFC"/>
    <w:rsid w:val="375B7A81"/>
    <w:rsid w:val="37DB4672"/>
    <w:rsid w:val="37E7779F"/>
    <w:rsid w:val="38A201D1"/>
    <w:rsid w:val="38AB2D72"/>
    <w:rsid w:val="38C1572C"/>
    <w:rsid w:val="39283AFE"/>
    <w:rsid w:val="3A8B6409"/>
    <w:rsid w:val="3AB37ADA"/>
    <w:rsid w:val="3ADC52A0"/>
    <w:rsid w:val="3AE02897"/>
    <w:rsid w:val="3AF70E90"/>
    <w:rsid w:val="3C0526C4"/>
    <w:rsid w:val="3D2404A0"/>
    <w:rsid w:val="3D97561B"/>
    <w:rsid w:val="3E187B98"/>
    <w:rsid w:val="3EA62FFA"/>
    <w:rsid w:val="401B776B"/>
    <w:rsid w:val="405164FB"/>
    <w:rsid w:val="411109F7"/>
    <w:rsid w:val="41901E7D"/>
    <w:rsid w:val="421D3B24"/>
    <w:rsid w:val="42740DCD"/>
    <w:rsid w:val="43B4769A"/>
    <w:rsid w:val="43C43F09"/>
    <w:rsid w:val="44212171"/>
    <w:rsid w:val="44486436"/>
    <w:rsid w:val="468C32FF"/>
    <w:rsid w:val="46A02239"/>
    <w:rsid w:val="46B82B15"/>
    <w:rsid w:val="470D55EA"/>
    <w:rsid w:val="474D6E1B"/>
    <w:rsid w:val="479E75AC"/>
    <w:rsid w:val="47B74E2A"/>
    <w:rsid w:val="48006B0B"/>
    <w:rsid w:val="485F42F2"/>
    <w:rsid w:val="48A1298E"/>
    <w:rsid w:val="48E00DAA"/>
    <w:rsid w:val="48EC121A"/>
    <w:rsid w:val="49847C55"/>
    <w:rsid w:val="4990682D"/>
    <w:rsid w:val="49911664"/>
    <w:rsid w:val="4A3D2930"/>
    <w:rsid w:val="4A8776D0"/>
    <w:rsid w:val="4A897504"/>
    <w:rsid w:val="4B332774"/>
    <w:rsid w:val="4B485331"/>
    <w:rsid w:val="4B8A0D7C"/>
    <w:rsid w:val="4B8A1417"/>
    <w:rsid w:val="4B8F31CC"/>
    <w:rsid w:val="4D37017C"/>
    <w:rsid w:val="4DCE32A7"/>
    <w:rsid w:val="4EF23A21"/>
    <w:rsid w:val="4F587C55"/>
    <w:rsid w:val="4FA837A4"/>
    <w:rsid w:val="50360623"/>
    <w:rsid w:val="5074187D"/>
    <w:rsid w:val="50BB4BBC"/>
    <w:rsid w:val="51E23661"/>
    <w:rsid w:val="52593166"/>
    <w:rsid w:val="529763AD"/>
    <w:rsid w:val="52BF6545"/>
    <w:rsid w:val="532A0443"/>
    <w:rsid w:val="53FC3D96"/>
    <w:rsid w:val="547D4A70"/>
    <w:rsid w:val="54A04904"/>
    <w:rsid w:val="55D67EDE"/>
    <w:rsid w:val="55EA7A4C"/>
    <w:rsid w:val="562212C3"/>
    <w:rsid w:val="569C7E94"/>
    <w:rsid w:val="57AF6302"/>
    <w:rsid w:val="57E23F75"/>
    <w:rsid w:val="58200A84"/>
    <w:rsid w:val="58D4289C"/>
    <w:rsid w:val="58FA6280"/>
    <w:rsid w:val="59597449"/>
    <w:rsid w:val="596E4F58"/>
    <w:rsid w:val="59F848AB"/>
    <w:rsid w:val="5A2015B4"/>
    <w:rsid w:val="5CC00B8A"/>
    <w:rsid w:val="5D312368"/>
    <w:rsid w:val="5D43702B"/>
    <w:rsid w:val="5E1E2CCB"/>
    <w:rsid w:val="5E423EAB"/>
    <w:rsid w:val="5ECA5296"/>
    <w:rsid w:val="5EF42FA0"/>
    <w:rsid w:val="604E6A10"/>
    <w:rsid w:val="60A154E2"/>
    <w:rsid w:val="62912794"/>
    <w:rsid w:val="62C019F6"/>
    <w:rsid w:val="62EE6AFF"/>
    <w:rsid w:val="63535EDF"/>
    <w:rsid w:val="63574299"/>
    <w:rsid w:val="639C6E32"/>
    <w:rsid w:val="64061A5B"/>
    <w:rsid w:val="64EC0F5F"/>
    <w:rsid w:val="65972DAE"/>
    <w:rsid w:val="668774A9"/>
    <w:rsid w:val="66DB16FA"/>
    <w:rsid w:val="67A015FD"/>
    <w:rsid w:val="6807119A"/>
    <w:rsid w:val="69BF6E1D"/>
    <w:rsid w:val="6A8D5819"/>
    <w:rsid w:val="6B3646C9"/>
    <w:rsid w:val="6B4424BB"/>
    <w:rsid w:val="6BA80BF2"/>
    <w:rsid w:val="6BAC1076"/>
    <w:rsid w:val="6BB058A7"/>
    <w:rsid w:val="6BD31549"/>
    <w:rsid w:val="6BDC7608"/>
    <w:rsid w:val="6C282683"/>
    <w:rsid w:val="6C972754"/>
    <w:rsid w:val="6E303241"/>
    <w:rsid w:val="6E992B4F"/>
    <w:rsid w:val="6F2B6B93"/>
    <w:rsid w:val="6F607954"/>
    <w:rsid w:val="6FD5183C"/>
    <w:rsid w:val="6FF02944"/>
    <w:rsid w:val="70530BBA"/>
    <w:rsid w:val="706420CF"/>
    <w:rsid w:val="711224F6"/>
    <w:rsid w:val="71CD7C68"/>
    <w:rsid w:val="720E7860"/>
    <w:rsid w:val="723341B4"/>
    <w:rsid w:val="7290574E"/>
    <w:rsid w:val="734076E8"/>
    <w:rsid w:val="74F82032"/>
    <w:rsid w:val="753331B1"/>
    <w:rsid w:val="759E156D"/>
    <w:rsid w:val="75A40B94"/>
    <w:rsid w:val="76296CA9"/>
    <w:rsid w:val="76406A73"/>
    <w:rsid w:val="765F0D83"/>
    <w:rsid w:val="774C1F73"/>
    <w:rsid w:val="77504DED"/>
    <w:rsid w:val="793903FE"/>
    <w:rsid w:val="79956DD4"/>
    <w:rsid w:val="7AF573FD"/>
    <w:rsid w:val="7BB4728E"/>
    <w:rsid w:val="7C2A7C4E"/>
    <w:rsid w:val="7D5F7669"/>
    <w:rsid w:val="7DAE66D1"/>
    <w:rsid w:val="7DC31816"/>
    <w:rsid w:val="7E0877DB"/>
    <w:rsid w:val="7E6402A9"/>
    <w:rsid w:val="7E7152DE"/>
    <w:rsid w:val="7E826C81"/>
    <w:rsid w:val="7EA418D2"/>
    <w:rsid w:val="7F637652"/>
    <w:rsid w:val="7FCA0C2E"/>
    <w:rsid w:val="7FDC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ME</cp:lastModifiedBy>
  <dcterms:modified xsi:type="dcterms:W3CDTF">2019-04-10T01:51:53Z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