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ADE5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空间训练场</w:t>
      </w:r>
      <w:bookmarkStart w:id="0" w:name="_GoBack"/>
      <w:bookmarkEnd w:id="0"/>
    </w:p>
    <w:p w14:paraId="6BFB7BBB">
      <w:pPr>
        <w:rPr>
          <w:rFonts w:hint="eastAsia"/>
        </w:rPr>
      </w:pPr>
    </w:p>
    <w:p w14:paraId="12BC7EAE">
      <w:pPr>
        <w:rPr>
          <w:rFonts w:hint="eastAsia"/>
        </w:rPr>
      </w:pPr>
      <w:r>
        <w:rPr>
          <w:rFonts w:hint="eastAsia"/>
        </w:rPr>
        <w:t>全球首个低空世界模型：面向1000m以下空间场景</w:t>
      </w:r>
    </w:p>
    <w:p w14:paraId="10BA1AFB">
      <w:r>
        <w:rPr>
          <w:rFonts w:hint="eastAsia"/>
        </w:rPr>
        <w:t>通过空间重建、物理真实性、因果真实性、噪声处理和真实迁移，提高低空真实任务成功率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icrosoft YaHei">
    <w:panose1 w:val="020B0502040204020203"/>
    <w:charset w:val="86"/>
    <w:family w:val="auto"/>
    <w:pitch w:val="default"/>
    <w:sig w:usb0="A00002BF" w:usb1="2ACF7CFB" w:usb2="00000016" w:usb3="00000000" w:csb0="2004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F719E"/>
    <w:rsid w:val="6FFF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2026-07-07T11:14:00Z</dcterms:created>
  <dc:creator>Amber</dc:creator>
  <cp:lastModifiedBy>Amber</cp:lastModifiedBy>
  <dcterms:modified xsi:type="dcterms:W3CDTF">2026-07-07T11:18:49Z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210AC9AD3CB2BA34186F4C6ACACCECE9_41</vt:lpwstr>
  </property>
</Properties>
</file>