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1ECD2" w14:textId="77777777" w:rsidR="001270D0" w:rsidRPr="00BD1930" w:rsidRDefault="001270D0" w:rsidP="001270D0">
      <w:pPr>
        <w:rPr>
          <w:rFonts w:asciiTheme="majorBidi" w:hAnsiTheme="majorBidi" w:cstheme="majorBidi"/>
          <w:lang w:val="en-GB"/>
        </w:rPr>
      </w:pPr>
      <w:r w:rsidRPr="001270D0">
        <w:rPr>
          <w:rFonts w:asciiTheme="majorBidi" w:hAnsiTheme="majorBidi" w:cstheme="majorBidi"/>
          <w:noProof/>
        </w:rPr>
        <w:drawing>
          <wp:anchor distT="0" distB="0" distL="114300" distR="114300" simplePos="0" relativeHeight="251659264" behindDoc="1" locked="0" layoutInCell="1" allowOverlap="1" wp14:anchorId="5D42FC47" wp14:editId="23C09225">
            <wp:simplePos x="0" y="0"/>
            <wp:positionH relativeFrom="margin">
              <wp:align>center</wp:align>
            </wp:positionH>
            <wp:positionV relativeFrom="paragraph">
              <wp:posOffset>0</wp:posOffset>
            </wp:positionV>
            <wp:extent cx="5943600" cy="1019175"/>
            <wp:effectExtent l="0" t="0" r="0" b="9525"/>
            <wp:wrapTight wrapText="bothSides">
              <wp:wrapPolygon edited="0">
                <wp:start x="0" y="0"/>
                <wp:lineTo x="0" y="21398"/>
                <wp:lineTo x="21531" y="21398"/>
                <wp:lineTo x="21531" y="0"/>
                <wp:lineTo x="0" y="0"/>
              </wp:wrapPolygon>
            </wp:wrapTight>
            <wp:docPr id="300456494" name="Imagem 30045649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14:sizeRelH relativeFrom="page">
              <wp14:pctWidth>0</wp14:pctWidth>
            </wp14:sizeRelH>
            <wp14:sizeRelV relativeFrom="page">
              <wp14:pctHeight>0</wp14:pctHeight>
            </wp14:sizeRelV>
          </wp:anchor>
        </w:drawing>
      </w:r>
      <w:r w:rsidRPr="00BD1930">
        <w:rPr>
          <w:rFonts w:asciiTheme="majorBidi" w:hAnsiTheme="majorBidi" w:cstheme="majorBidi"/>
          <w:lang w:val="en-GB"/>
        </w:rPr>
        <w:t xml:space="preserve">    </w:t>
      </w:r>
    </w:p>
    <w:p w14:paraId="0D31602A" w14:textId="77777777" w:rsidR="00AA69A1" w:rsidRPr="00BD1930" w:rsidRDefault="00AA69A1" w:rsidP="001270D0">
      <w:pPr>
        <w:rPr>
          <w:rFonts w:asciiTheme="majorBidi" w:hAnsiTheme="majorBidi" w:cstheme="majorBidi"/>
          <w:lang w:val="en-GB"/>
        </w:rPr>
      </w:pPr>
    </w:p>
    <w:p w14:paraId="2980B8D3" w14:textId="134E32C8" w:rsidR="00F40F85" w:rsidRPr="00BD1930" w:rsidRDefault="007F7B88" w:rsidP="00F40F85">
      <w:pPr>
        <w:jc w:val="center"/>
        <w:rPr>
          <w:rFonts w:asciiTheme="majorHAnsi" w:hAnsiTheme="majorHAnsi" w:cstheme="majorBidi"/>
          <w:sz w:val="56"/>
          <w:szCs w:val="56"/>
          <w:lang w:val="en-GB"/>
        </w:rPr>
      </w:pPr>
      <w:r w:rsidRPr="00BD1930">
        <w:rPr>
          <w:rFonts w:asciiTheme="majorHAnsi" w:hAnsiTheme="majorHAnsi" w:cstheme="majorBidi"/>
          <w:sz w:val="56"/>
          <w:szCs w:val="56"/>
          <w:lang w:val="en-GB"/>
        </w:rPr>
        <w:t xml:space="preserve">Technological </w:t>
      </w:r>
      <w:r w:rsidR="00BD1930" w:rsidRPr="00BD1930">
        <w:rPr>
          <w:rFonts w:asciiTheme="majorHAnsi" w:hAnsiTheme="majorHAnsi" w:cstheme="majorBidi"/>
          <w:sz w:val="56"/>
          <w:szCs w:val="56"/>
          <w:lang w:val="en-GB"/>
        </w:rPr>
        <w:t>I</w:t>
      </w:r>
      <w:r w:rsidRPr="00BD1930">
        <w:rPr>
          <w:rFonts w:asciiTheme="majorHAnsi" w:hAnsiTheme="majorHAnsi" w:cstheme="majorBidi"/>
          <w:sz w:val="56"/>
          <w:szCs w:val="56"/>
          <w:lang w:val="en-GB"/>
        </w:rPr>
        <w:t>nfrastru</w:t>
      </w:r>
      <w:r w:rsidR="00BD1930" w:rsidRPr="00BD1930">
        <w:rPr>
          <w:rFonts w:asciiTheme="majorHAnsi" w:hAnsiTheme="majorHAnsi" w:cstheme="majorBidi"/>
          <w:sz w:val="56"/>
          <w:szCs w:val="56"/>
          <w:lang w:val="en-GB"/>
        </w:rPr>
        <w:t>cture</w:t>
      </w:r>
    </w:p>
    <w:p w14:paraId="2AEFCB16" w14:textId="3B211717" w:rsidR="001270D0" w:rsidRPr="00BD1930" w:rsidRDefault="00BD1930" w:rsidP="00F40F85">
      <w:pPr>
        <w:pStyle w:val="Ttulo1"/>
        <w:jc w:val="center"/>
        <w:rPr>
          <w:lang w:val="en-GB"/>
        </w:rPr>
      </w:pPr>
      <w:r w:rsidRPr="00BD1930">
        <w:rPr>
          <w:lang w:val="en-GB"/>
        </w:rPr>
        <w:t>Design and B</w:t>
      </w:r>
      <w:r>
        <w:rPr>
          <w:lang w:val="en-GB"/>
        </w:rPr>
        <w:t>udget for Internet Insta</w:t>
      </w:r>
      <w:r w:rsidR="001C41FD">
        <w:rPr>
          <w:lang w:val="en-GB"/>
        </w:rPr>
        <w:t>llation</w:t>
      </w:r>
    </w:p>
    <w:p w14:paraId="3B77163C" w14:textId="605CF265" w:rsidR="001270D0" w:rsidRPr="00BD1930" w:rsidRDefault="001270D0" w:rsidP="001270D0">
      <w:pPr>
        <w:rPr>
          <w:lang w:val="en-GB"/>
        </w:rPr>
      </w:pPr>
    </w:p>
    <w:p w14:paraId="55F59971" w14:textId="68CBEEC5" w:rsidR="001270D0" w:rsidRPr="00BD1930" w:rsidRDefault="00F04121" w:rsidP="001270D0">
      <w:pPr>
        <w:rPr>
          <w:lang w:val="en-GB"/>
        </w:rPr>
      </w:pPr>
      <w:r>
        <w:rPr>
          <w:noProof/>
          <w:lang w:val="pt-PT"/>
        </w:rPr>
        <w:drawing>
          <wp:anchor distT="0" distB="0" distL="114300" distR="114300" simplePos="0" relativeHeight="251661312" behindDoc="1" locked="0" layoutInCell="1" allowOverlap="1" wp14:anchorId="6F58ACA0" wp14:editId="2FDF3F31">
            <wp:simplePos x="0" y="0"/>
            <wp:positionH relativeFrom="column">
              <wp:posOffset>70485</wp:posOffset>
            </wp:positionH>
            <wp:positionV relativeFrom="paragraph">
              <wp:posOffset>499745</wp:posOffset>
            </wp:positionV>
            <wp:extent cx="5400040" cy="3322320"/>
            <wp:effectExtent l="0" t="0" r="0" b="0"/>
            <wp:wrapTight wrapText="bothSides">
              <wp:wrapPolygon edited="0">
                <wp:start x="0" y="0"/>
                <wp:lineTo x="0" y="21427"/>
                <wp:lineTo x="21488" y="21427"/>
                <wp:lineTo x="21488" y="0"/>
                <wp:lineTo x="0" y="0"/>
              </wp:wrapPolygon>
            </wp:wrapTight>
            <wp:docPr id="11551681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8180" name="Imagem 11551681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322320"/>
                    </a:xfrm>
                    <a:prstGeom prst="rect">
                      <a:avLst/>
                    </a:prstGeom>
                  </pic:spPr>
                </pic:pic>
              </a:graphicData>
            </a:graphic>
            <wp14:sizeRelV relativeFrom="margin">
              <wp14:pctHeight>0</wp14:pctHeight>
            </wp14:sizeRelV>
          </wp:anchor>
        </w:drawing>
      </w:r>
    </w:p>
    <w:p w14:paraId="5A2F8655" w14:textId="77777777" w:rsidR="001270D0" w:rsidRPr="00BD1930" w:rsidRDefault="001270D0" w:rsidP="001270D0">
      <w:pPr>
        <w:rPr>
          <w:lang w:val="en-GB"/>
        </w:rPr>
      </w:pPr>
    </w:p>
    <w:p w14:paraId="449AFBE4" w14:textId="77777777" w:rsidR="001270D0" w:rsidRPr="00BD1930" w:rsidRDefault="001270D0" w:rsidP="001270D0">
      <w:pPr>
        <w:rPr>
          <w:lang w:val="en-GB"/>
        </w:rPr>
      </w:pPr>
    </w:p>
    <w:p w14:paraId="76179E87" w14:textId="77777777" w:rsidR="001270D0" w:rsidRPr="00BD1930" w:rsidRDefault="001270D0" w:rsidP="001270D0">
      <w:pPr>
        <w:rPr>
          <w:lang w:val="en-GB"/>
        </w:rPr>
      </w:pPr>
    </w:p>
    <w:p w14:paraId="70778FE8" w14:textId="77777777" w:rsidR="001270D0" w:rsidRPr="00BD1930" w:rsidRDefault="001270D0" w:rsidP="001270D0">
      <w:pPr>
        <w:rPr>
          <w:lang w:val="en-GB"/>
        </w:rPr>
      </w:pPr>
    </w:p>
    <w:p w14:paraId="2F828CA2" w14:textId="097C4F85" w:rsidR="00F40F85" w:rsidRDefault="00F04121" w:rsidP="00CC22D3">
      <w:pPr>
        <w:rPr>
          <w:lang w:val="pt-PT"/>
        </w:rPr>
      </w:pPr>
      <w:r>
        <w:rPr>
          <w:lang w:val="pt-PT"/>
        </w:rPr>
        <w:t xml:space="preserve">Deisylene Rocha </w:t>
      </w:r>
    </w:p>
    <w:p w14:paraId="1920F370" w14:textId="77777777" w:rsidR="00F40F85" w:rsidRPr="00F40F85" w:rsidRDefault="00F40F85" w:rsidP="00F40F85">
      <w:pPr>
        <w:rPr>
          <w:lang w:val="pt-PT"/>
        </w:rPr>
      </w:pPr>
    </w:p>
    <w:p w14:paraId="5DC61519" w14:textId="2BC702A9" w:rsidR="001270D0" w:rsidRPr="00992E8B" w:rsidRDefault="001270D0" w:rsidP="001270D0">
      <w:pPr>
        <w:pStyle w:val="Ttulo1"/>
        <w:jc w:val="center"/>
        <w:rPr>
          <w:lang w:val="en-GB"/>
        </w:rPr>
      </w:pPr>
      <w:r w:rsidRPr="00992E8B">
        <w:rPr>
          <w:lang w:val="en-GB"/>
        </w:rPr>
        <w:lastRenderedPageBreak/>
        <w:t>Introdu</w:t>
      </w:r>
      <w:r w:rsidR="001C41FD" w:rsidRPr="00992E8B">
        <w:rPr>
          <w:lang w:val="en-GB"/>
        </w:rPr>
        <w:t xml:space="preserve">ction </w:t>
      </w:r>
    </w:p>
    <w:p w14:paraId="06A4B76D" w14:textId="77777777" w:rsidR="001270D0" w:rsidRPr="00992E8B" w:rsidRDefault="001270D0" w:rsidP="001270D0">
      <w:pPr>
        <w:rPr>
          <w:lang w:val="en-GB"/>
        </w:rPr>
      </w:pPr>
    </w:p>
    <w:p w14:paraId="7F8B38E0" w14:textId="27633365" w:rsidR="00D40022" w:rsidRPr="00992E8B" w:rsidRDefault="00D40022" w:rsidP="00D40022">
      <w:pPr>
        <w:spacing w:line="360" w:lineRule="auto"/>
        <w:rPr>
          <w:lang w:val="en-GB"/>
        </w:rPr>
      </w:pPr>
    </w:p>
    <w:p w14:paraId="4144FA4A" w14:textId="5292233B" w:rsidR="002E2E5C" w:rsidRPr="00992E8B" w:rsidRDefault="00992E8B" w:rsidP="00992E8B">
      <w:pPr>
        <w:spacing w:line="360" w:lineRule="auto"/>
        <w:rPr>
          <w:noProof/>
          <w:lang w:val="en-GB"/>
        </w:rPr>
      </w:pPr>
      <w:r w:rsidRPr="00992E8B">
        <w:rPr>
          <w:noProof/>
          <w:lang w:val="en-GB"/>
        </w:rPr>
        <w:t>This budget aims to present a cost estimate for the implementation of a Wi-Fi internet network in rural and semi-urban areas of the Zakliczyn region, as shown in the satellite image. The proposal seeks to distribute internet signal among multiple strategic points using long-range radios and external access points to ensure stable and high-quality coverage. The network will be based on wireless technology (point-to-point and point-to-multipoint Wi-Fi), suitable for terrains with varied distances and natural obstacles.</w:t>
      </w:r>
    </w:p>
    <w:p w14:paraId="4EAF8D5C" w14:textId="77777777" w:rsidR="002E2E5C" w:rsidRDefault="002E2E5C" w:rsidP="004856B3">
      <w:pPr>
        <w:spacing w:line="360" w:lineRule="auto"/>
        <w:rPr>
          <w:noProof/>
          <w:lang w:val="en-GB"/>
        </w:rPr>
      </w:pPr>
    </w:p>
    <w:p w14:paraId="2D1048B4" w14:textId="77777777" w:rsidR="00660DA3" w:rsidRPr="00992E8B" w:rsidRDefault="00660DA3" w:rsidP="004856B3">
      <w:pPr>
        <w:spacing w:line="360" w:lineRule="auto"/>
        <w:rPr>
          <w:noProof/>
          <w:lang w:val="en-GB"/>
        </w:rPr>
      </w:pPr>
    </w:p>
    <w:p w14:paraId="016E3F47" w14:textId="77777777" w:rsidR="002E2E5C" w:rsidRPr="00992E8B" w:rsidRDefault="002E2E5C" w:rsidP="004856B3">
      <w:pPr>
        <w:spacing w:line="360" w:lineRule="auto"/>
        <w:rPr>
          <w:noProof/>
          <w:lang w:val="en-GB"/>
        </w:rPr>
      </w:pPr>
    </w:p>
    <w:p w14:paraId="6F6B90C7" w14:textId="77777777" w:rsidR="002E2E5C" w:rsidRPr="00992E8B" w:rsidRDefault="002E2E5C" w:rsidP="004856B3">
      <w:pPr>
        <w:spacing w:line="360" w:lineRule="auto"/>
        <w:rPr>
          <w:noProof/>
          <w:lang w:val="en-GB"/>
        </w:rPr>
      </w:pPr>
    </w:p>
    <w:p w14:paraId="29BAF298" w14:textId="77777777" w:rsidR="002E2E5C" w:rsidRPr="00992E8B" w:rsidRDefault="002E2E5C" w:rsidP="004856B3">
      <w:pPr>
        <w:spacing w:line="360" w:lineRule="auto"/>
        <w:rPr>
          <w:noProof/>
          <w:lang w:val="en-GB"/>
        </w:rPr>
      </w:pPr>
    </w:p>
    <w:p w14:paraId="1225AC01" w14:textId="77777777" w:rsidR="002E2E5C" w:rsidRPr="00992E8B" w:rsidRDefault="002E2E5C" w:rsidP="004856B3">
      <w:pPr>
        <w:spacing w:line="360" w:lineRule="auto"/>
        <w:rPr>
          <w:noProof/>
          <w:lang w:val="en-GB"/>
        </w:rPr>
      </w:pPr>
    </w:p>
    <w:p w14:paraId="39089D03" w14:textId="77777777" w:rsidR="002E2E5C" w:rsidRPr="00992E8B" w:rsidRDefault="002E2E5C" w:rsidP="004856B3">
      <w:pPr>
        <w:spacing w:line="360" w:lineRule="auto"/>
        <w:rPr>
          <w:noProof/>
          <w:lang w:val="en-GB"/>
        </w:rPr>
      </w:pPr>
    </w:p>
    <w:p w14:paraId="2FBFB436" w14:textId="77777777" w:rsidR="002E2E5C" w:rsidRPr="00992E8B" w:rsidRDefault="002E2E5C" w:rsidP="004856B3">
      <w:pPr>
        <w:spacing w:line="360" w:lineRule="auto"/>
        <w:rPr>
          <w:noProof/>
          <w:lang w:val="en-GB"/>
        </w:rPr>
      </w:pPr>
    </w:p>
    <w:p w14:paraId="5C78773D" w14:textId="77777777" w:rsidR="002E2E5C" w:rsidRPr="00992E8B" w:rsidRDefault="002E2E5C" w:rsidP="004856B3">
      <w:pPr>
        <w:spacing w:line="360" w:lineRule="auto"/>
        <w:rPr>
          <w:noProof/>
          <w:lang w:val="en-GB"/>
        </w:rPr>
      </w:pPr>
    </w:p>
    <w:p w14:paraId="0AE652E3" w14:textId="77777777" w:rsidR="002E2E5C" w:rsidRPr="00992E8B" w:rsidRDefault="002E2E5C" w:rsidP="004856B3">
      <w:pPr>
        <w:spacing w:line="360" w:lineRule="auto"/>
        <w:rPr>
          <w:noProof/>
          <w:lang w:val="en-GB"/>
        </w:rPr>
      </w:pPr>
    </w:p>
    <w:p w14:paraId="34E147A0" w14:textId="77777777" w:rsidR="002E2E5C" w:rsidRPr="00992E8B" w:rsidRDefault="002E2E5C" w:rsidP="004856B3">
      <w:pPr>
        <w:spacing w:line="360" w:lineRule="auto"/>
        <w:rPr>
          <w:noProof/>
          <w:lang w:val="en-GB"/>
        </w:rPr>
      </w:pPr>
    </w:p>
    <w:p w14:paraId="3BD1B6B1" w14:textId="77777777" w:rsidR="002E2E5C" w:rsidRPr="00992E8B" w:rsidRDefault="002E2E5C" w:rsidP="004856B3">
      <w:pPr>
        <w:spacing w:line="360" w:lineRule="auto"/>
        <w:rPr>
          <w:noProof/>
          <w:lang w:val="en-GB"/>
        </w:rPr>
      </w:pPr>
    </w:p>
    <w:p w14:paraId="63A933A4" w14:textId="77777777" w:rsidR="002E2E5C" w:rsidRPr="00992E8B" w:rsidRDefault="002E2E5C" w:rsidP="004856B3">
      <w:pPr>
        <w:spacing w:line="360" w:lineRule="auto"/>
        <w:rPr>
          <w:lang w:val="en-GB"/>
        </w:rPr>
      </w:pPr>
    </w:p>
    <w:p w14:paraId="55B6708B" w14:textId="2BFDD9B1" w:rsidR="004856B3" w:rsidRPr="00992E8B" w:rsidRDefault="004856B3" w:rsidP="004856B3">
      <w:pPr>
        <w:spacing w:line="360" w:lineRule="auto"/>
        <w:rPr>
          <w:lang w:val="en-GB"/>
        </w:rPr>
      </w:pPr>
    </w:p>
    <w:p w14:paraId="4CD1688B" w14:textId="356983FD" w:rsidR="00D40022" w:rsidRDefault="00660DA3" w:rsidP="00550D4D">
      <w:pPr>
        <w:pStyle w:val="Ttulo1"/>
        <w:jc w:val="center"/>
        <w:rPr>
          <w:lang w:val="pt-PT"/>
        </w:rPr>
      </w:pPr>
      <w:r>
        <w:rPr>
          <w:lang w:val="pt-PT"/>
        </w:rPr>
        <w:lastRenderedPageBreak/>
        <w:t>Network Installation Loca</w:t>
      </w:r>
      <w:r w:rsidR="00550D4D">
        <w:rPr>
          <w:lang w:val="pt-PT"/>
        </w:rPr>
        <w:t>tions</w:t>
      </w:r>
    </w:p>
    <w:p w14:paraId="15AE655C" w14:textId="77777777" w:rsidR="00550D4D" w:rsidRDefault="00550D4D" w:rsidP="002D2C29">
      <w:pPr>
        <w:rPr>
          <w:noProof/>
          <w:lang w:val="pt-PT"/>
        </w:rPr>
      </w:pPr>
    </w:p>
    <w:p w14:paraId="57EB769E" w14:textId="2BF94A91" w:rsidR="002D2C29" w:rsidRPr="002D2C29" w:rsidRDefault="002D2C29" w:rsidP="002D2C29">
      <w:pPr>
        <w:rPr>
          <w:lang w:val="pt-PT"/>
        </w:rPr>
      </w:pPr>
      <w:r>
        <w:rPr>
          <w:noProof/>
          <w:lang w:val="pt-PT"/>
        </w:rPr>
        <w:drawing>
          <wp:anchor distT="0" distB="0" distL="114300" distR="114300" simplePos="0" relativeHeight="251660288" behindDoc="1" locked="0" layoutInCell="1" allowOverlap="1" wp14:anchorId="222A9E7E" wp14:editId="6EAF2B89">
            <wp:simplePos x="0" y="0"/>
            <wp:positionH relativeFrom="margin">
              <wp:posOffset>-561975</wp:posOffset>
            </wp:positionH>
            <wp:positionV relativeFrom="paragraph">
              <wp:posOffset>198755</wp:posOffset>
            </wp:positionV>
            <wp:extent cx="6583680" cy="4175760"/>
            <wp:effectExtent l="0" t="0" r="7620" b="0"/>
            <wp:wrapTight wrapText="bothSides">
              <wp:wrapPolygon edited="0">
                <wp:start x="0" y="0"/>
                <wp:lineTo x="0" y="21482"/>
                <wp:lineTo x="21563" y="21482"/>
                <wp:lineTo x="21563" y="0"/>
                <wp:lineTo x="0" y="0"/>
              </wp:wrapPolygon>
            </wp:wrapTight>
            <wp:docPr id="313169326" name="Imagem 1" descr="Uma imagem com captura de ecrã, map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69326" name="Imagem 1" descr="Uma imagem com captura de ecrã, mapa&#10;&#10;Os conteúdos gerados por IA podem estar incorretos."/>
                    <pic:cNvPicPr/>
                  </pic:nvPicPr>
                  <pic:blipFill>
                    <a:blip r:embed="rId6">
                      <a:extLst>
                        <a:ext uri="{28A0092B-C50C-407E-A947-70E740481C1C}">
                          <a14:useLocalDpi xmlns:a14="http://schemas.microsoft.com/office/drawing/2010/main" val="0"/>
                        </a:ext>
                      </a:extLst>
                    </a:blip>
                    <a:stretch>
                      <a:fillRect/>
                    </a:stretch>
                  </pic:blipFill>
                  <pic:spPr>
                    <a:xfrm>
                      <a:off x="0" y="0"/>
                      <a:ext cx="6583680" cy="4175760"/>
                    </a:xfrm>
                    <a:prstGeom prst="rect">
                      <a:avLst/>
                    </a:prstGeom>
                  </pic:spPr>
                </pic:pic>
              </a:graphicData>
            </a:graphic>
            <wp14:sizeRelH relativeFrom="margin">
              <wp14:pctWidth>0</wp14:pctWidth>
            </wp14:sizeRelH>
            <wp14:sizeRelV relativeFrom="margin">
              <wp14:pctHeight>0</wp14:pctHeight>
            </wp14:sizeRelV>
          </wp:anchor>
        </w:drawing>
      </w:r>
    </w:p>
    <w:p w14:paraId="54E96CAF" w14:textId="77777777" w:rsidR="004856B3" w:rsidRDefault="004856B3" w:rsidP="004856B3">
      <w:pPr>
        <w:spacing w:line="360" w:lineRule="auto"/>
        <w:rPr>
          <w:lang w:val="pt-PT"/>
        </w:rPr>
      </w:pPr>
    </w:p>
    <w:p w14:paraId="0C399C7F" w14:textId="77777777" w:rsidR="00115D26" w:rsidRPr="00115D26" w:rsidRDefault="00115D26" w:rsidP="00115D26">
      <w:pPr>
        <w:spacing w:line="360" w:lineRule="auto"/>
        <w:rPr>
          <w:lang w:val="en-GB"/>
        </w:rPr>
      </w:pPr>
      <w:r w:rsidRPr="00115D26">
        <w:rPr>
          <w:lang w:val="en-GB"/>
        </w:rPr>
        <w:t>The image shows an aerial view of the Zakliczyn region in Poland, captured by Google Earth. It depicts rural areas, farmland, villages, and the Dunajec River running from west to east. Various points are marked with blue icons connected by yellow lines, indicating possible installation or coverage locations for an internet network. The localities of Charzewice, Roztoka, Kończyska, and Zakliczyn are visible, suggesting a Wi-Fi signal distribution plan at strategic points throughout the area.</w:t>
      </w:r>
    </w:p>
    <w:p w14:paraId="0FAFB72C" w14:textId="5F37B5D2" w:rsidR="004856B3" w:rsidRPr="00115D26" w:rsidRDefault="004856B3" w:rsidP="004856B3">
      <w:pPr>
        <w:spacing w:line="360" w:lineRule="auto"/>
        <w:rPr>
          <w:lang w:val="en-GB"/>
        </w:rPr>
      </w:pPr>
    </w:p>
    <w:p w14:paraId="648AB50F" w14:textId="1CC8F40C" w:rsidR="004856B3" w:rsidRPr="00115D26" w:rsidRDefault="004856B3" w:rsidP="004856B3">
      <w:pPr>
        <w:spacing w:line="360" w:lineRule="auto"/>
        <w:rPr>
          <w:lang w:val="en-GB"/>
        </w:rPr>
      </w:pPr>
    </w:p>
    <w:p w14:paraId="3D195AC4" w14:textId="77777777" w:rsidR="009F2BD0" w:rsidRPr="00115D26" w:rsidRDefault="009F2BD0" w:rsidP="004856B3">
      <w:pPr>
        <w:spacing w:line="360" w:lineRule="auto"/>
        <w:rPr>
          <w:lang w:val="en-GB"/>
        </w:rPr>
      </w:pPr>
    </w:p>
    <w:p w14:paraId="12BC5E9E" w14:textId="77777777" w:rsidR="009F2BD0" w:rsidRPr="00115D26" w:rsidRDefault="009F2BD0" w:rsidP="004856B3">
      <w:pPr>
        <w:spacing w:line="360" w:lineRule="auto"/>
        <w:rPr>
          <w:lang w:val="en-GB"/>
        </w:rPr>
      </w:pPr>
    </w:p>
    <w:p w14:paraId="15858AE7" w14:textId="77777777" w:rsidR="00115D26" w:rsidRPr="00115D26" w:rsidRDefault="00115D26" w:rsidP="00115D26">
      <w:pPr>
        <w:rPr>
          <w:rFonts w:asciiTheme="majorHAnsi" w:eastAsiaTheme="majorEastAsia" w:hAnsiTheme="majorHAnsi" w:cstheme="majorBidi"/>
          <w:b/>
          <w:bCs/>
          <w:color w:val="0F4761" w:themeColor="accent1" w:themeShade="BF"/>
          <w:sz w:val="40"/>
          <w:szCs w:val="40"/>
          <w:lang w:val="en-GB"/>
        </w:rPr>
      </w:pPr>
      <w:r w:rsidRPr="00115D26">
        <w:rPr>
          <w:rFonts w:asciiTheme="majorHAnsi" w:eastAsiaTheme="majorEastAsia" w:hAnsiTheme="majorHAnsi" w:cstheme="majorBidi"/>
          <w:b/>
          <w:bCs/>
          <w:color w:val="0F4761" w:themeColor="accent1" w:themeShade="BF"/>
          <w:sz w:val="40"/>
          <w:szCs w:val="40"/>
          <w:lang w:val="en-GB"/>
        </w:rPr>
        <w:t>Budget – Wireless Internet Installation</w:t>
      </w:r>
    </w:p>
    <w:p w14:paraId="1B0445ED" w14:textId="77777777" w:rsidR="00104869" w:rsidRPr="006E0A66" w:rsidRDefault="00104869" w:rsidP="00104869">
      <w:pPr>
        <w:rPr>
          <w:lang w:val="en-GB"/>
        </w:rPr>
      </w:pPr>
    </w:p>
    <w:p w14:paraId="47017FB3" w14:textId="353E8433" w:rsidR="002A5EFD" w:rsidRPr="006E0A66" w:rsidRDefault="006E0A66" w:rsidP="006E0A66">
      <w:pPr>
        <w:rPr>
          <w:lang w:val="en-GB"/>
        </w:rPr>
      </w:pPr>
      <w:r w:rsidRPr="006E0A66">
        <w:rPr>
          <w:b/>
          <w:bCs/>
          <w:lang w:val="en-GB"/>
        </w:rPr>
        <w:t>Estimated distance:</w:t>
      </w:r>
      <w:r w:rsidRPr="006E0A66">
        <w:rPr>
          <w:lang w:val="en-GB"/>
        </w:rPr>
        <w:t xml:space="preserve"> 6,793.47 meters</w:t>
      </w:r>
    </w:p>
    <w:p w14:paraId="7731F346" w14:textId="349FA95F" w:rsidR="002A5EFD" w:rsidRDefault="002A5EFD" w:rsidP="009F2BD0">
      <w:pPr>
        <w:rPr>
          <w:lang w:val="pt-PT"/>
        </w:rPr>
      </w:pPr>
      <w:r>
        <w:rPr>
          <w:lang w:val="pt-PT"/>
        </w:rPr>
        <w:t>Itens Orçamentados</w:t>
      </w:r>
      <w:r w:rsidR="007F06D5">
        <w:rPr>
          <w:lang w:val="pt-PT"/>
        </w:rPr>
        <w:t xml:space="preserve"> </w:t>
      </w:r>
      <w:r>
        <w:rPr>
          <w:lang w:val="pt-PT"/>
        </w:rPr>
        <w:t>(valores em euros)</w:t>
      </w:r>
      <w:r w:rsidR="007F06D5">
        <w:rPr>
          <w:lang w:val="pt-PT"/>
        </w:rPr>
        <w:t>:</w:t>
      </w:r>
    </w:p>
    <w:tbl>
      <w:tblPr>
        <w:tblStyle w:val="TabelacomGrelha"/>
        <w:tblW w:w="8784" w:type="dxa"/>
        <w:tblLook w:val="04A0" w:firstRow="1" w:lastRow="0" w:firstColumn="1" w:lastColumn="0" w:noHBand="0" w:noVBand="1"/>
      </w:tblPr>
      <w:tblGrid>
        <w:gridCol w:w="3083"/>
        <w:gridCol w:w="1537"/>
        <w:gridCol w:w="2290"/>
        <w:gridCol w:w="1874"/>
      </w:tblGrid>
      <w:tr w:rsidR="009F4058" w14:paraId="0D291FDD" w14:textId="77777777" w:rsidTr="00854067">
        <w:trPr>
          <w:trHeight w:val="476"/>
        </w:trPr>
        <w:tc>
          <w:tcPr>
            <w:tcW w:w="3083" w:type="dxa"/>
          </w:tcPr>
          <w:p w14:paraId="6EC87862" w14:textId="2D8D76F1" w:rsidR="009F4058" w:rsidRPr="009F4058" w:rsidRDefault="009F4058" w:rsidP="00854067">
            <w:pPr>
              <w:jc w:val="center"/>
              <w:rPr>
                <w:rFonts w:asciiTheme="minorBidi" w:hAnsiTheme="minorBidi"/>
                <w:b/>
                <w:bCs/>
                <w:lang w:val="pt-PT"/>
              </w:rPr>
            </w:pPr>
            <w:r w:rsidRPr="009F4058">
              <w:rPr>
                <w:rFonts w:asciiTheme="minorBidi" w:hAnsiTheme="minorBidi"/>
                <w:b/>
                <w:bCs/>
                <w:lang w:val="pt-PT"/>
              </w:rPr>
              <w:t>Item</w:t>
            </w:r>
          </w:p>
        </w:tc>
        <w:tc>
          <w:tcPr>
            <w:tcW w:w="1537" w:type="dxa"/>
          </w:tcPr>
          <w:p w14:paraId="1BBF33A7" w14:textId="697CC97C" w:rsidR="009F4058" w:rsidRPr="009F4058" w:rsidRDefault="009F4058" w:rsidP="00854067">
            <w:pPr>
              <w:jc w:val="center"/>
              <w:rPr>
                <w:rFonts w:asciiTheme="minorBidi" w:hAnsiTheme="minorBidi"/>
                <w:b/>
                <w:bCs/>
                <w:lang w:val="pt-PT"/>
              </w:rPr>
            </w:pPr>
            <w:r w:rsidRPr="009F4058">
              <w:rPr>
                <w:rFonts w:asciiTheme="minorBidi" w:hAnsiTheme="minorBidi"/>
                <w:b/>
                <w:bCs/>
                <w:lang w:val="pt-PT"/>
              </w:rPr>
              <w:t>Quanti</w:t>
            </w:r>
            <w:r w:rsidR="005035B6">
              <w:rPr>
                <w:rFonts w:asciiTheme="minorBidi" w:hAnsiTheme="minorBidi"/>
                <w:b/>
                <w:bCs/>
                <w:lang w:val="pt-PT"/>
              </w:rPr>
              <w:t>ty</w:t>
            </w:r>
          </w:p>
        </w:tc>
        <w:tc>
          <w:tcPr>
            <w:tcW w:w="2290" w:type="dxa"/>
          </w:tcPr>
          <w:p w14:paraId="112D3E73" w14:textId="4FEEC963" w:rsidR="009F4058" w:rsidRPr="009F4058" w:rsidRDefault="005035B6" w:rsidP="00854067">
            <w:pPr>
              <w:jc w:val="center"/>
              <w:rPr>
                <w:rFonts w:asciiTheme="minorBidi" w:hAnsiTheme="minorBidi"/>
                <w:b/>
                <w:bCs/>
                <w:lang w:val="pt-PT"/>
              </w:rPr>
            </w:pPr>
            <w:r>
              <w:rPr>
                <w:rFonts w:asciiTheme="minorBidi" w:hAnsiTheme="minorBidi"/>
                <w:b/>
                <w:bCs/>
                <w:lang w:val="pt-PT"/>
              </w:rPr>
              <w:t xml:space="preserve">Unit price </w:t>
            </w:r>
            <w:r w:rsidR="009F4058" w:rsidRPr="009F4058">
              <w:rPr>
                <w:rFonts w:asciiTheme="minorBidi" w:hAnsiTheme="minorBidi"/>
                <w:b/>
                <w:bCs/>
                <w:lang w:val="pt-PT"/>
              </w:rPr>
              <w:t>(Euro)</w:t>
            </w:r>
          </w:p>
        </w:tc>
        <w:tc>
          <w:tcPr>
            <w:tcW w:w="1874" w:type="dxa"/>
          </w:tcPr>
          <w:p w14:paraId="0FC17EC6" w14:textId="05F99A40" w:rsidR="009F4058" w:rsidRPr="009F4058" w:rsidRDefault="009F4058" w:rsidP="00854067">
            <w:pPr>
              <w:jc w:val="center"/>
              <w:rPr>
                <w:rFonts w:asciiTheme="minorBidi" w:hAnsiTheme="minorBidi"/>
                <w:b/>
                <w:bCs/>
                <w:lang w:val="pt-PT"/>
              </w:rPr>
            </w:pPr>
            <w:r w:rsidRPr="009F4058">
              <w:rPr>
                <w:rFonts w:asciiTheme="minorBidi" w:hAnsiTheme="minorBidi"/>
                <w:b/>
                <w:bCs/>
                <w:lang w:val="pt-PT"/>
              </w:rPr>
              <w:t>Total (Euro)</w:t>
            </w:r>
          </w:p>
        </w:tc>
      </w:tr>
      <w:tr w:rsidR="009F4058" w14:paraId="19530941" w14:textId="77777777" w:rsidTr="00854067">
        <w:tc>
          <w:tcPr>
            <w:tcW w:w="3083" w:type="dxa"/>
          </w:tcPr>
          <w:p w14:paraId="7DB82205" w14:textId="16A49BF9" w:rsidR="009F4058" w:rsidRDefault="00F7655F" w:rsidP="00854067">
            <w:pPr>
              <w:jc w:val="center"/>
              <w:rPr>
                <w:lang w:val="pt-PT"/>
              </w:rPr>
            </w:pPr>
            <w:r>
              <w:rPr>
                <w:lang w:val="pt-PT"/>
              </w:rPr>
              <w:t xml:space="preserve">Main </w:t>
            </w:r>
            <w:r w:rsidR="009F4058">
              <w:rPr>
                <w:lang w:val="pt-PT"/>
              </w:rPr>
              <w:t>Router (</w:t>
            </w:r>
            <w:r>
              <w:rPr>
                <w:lang w:val="pt-PT"/>
              </w:rPr>
              <w:t>PT</w:t>
            </w:r>
            <w:r w:rsidR="009F4058">
              <w:rPr>
                <w:lang w:val="pt-PT"/>
              </w:rPr>
              <w:t>)</w:t>
            </w:r>
          </w:p>
        </w:tc>
        <w:tc>
          <w:tcPr>
            <w:tcW w:w="1537" w:type="dxa"/>
          </w:tcPr>
          <w:p w14:paraId="1BFE17A0" w14:textId="74B952C1" w:rsidR="009F4058" w:rsidRDefault="003B331C" w:rsidP="00854067">
            <w:pPr>
              <w:jc w:val="center"/>
              <w:rPr>
                <w:lang w:val="pt-PT"/>
              </w:rPr>
            </w:pPr>
            <w:r>
              <w:rPr>
                <w:lang w:val="pt-PT"/>
              </w:rPr>
              <w:t>1</w:t>
            </w:r>
          </w:p>
        </w:tc>
        <w:tc>
          <w:tcPr>
            <w:tcW w:w="2290" w:type="dxa"/>
          </w:tcPr>
          <w:p w14:paraId="7DDD07B3" w14:textId="43C1514E" w:rsidR="009F4058" w:rsidRDefault="008A1FB1" w:rsidP="00854067">
            <w:pPr>
              <w:jc w:val="center"/>
              <w:rPr>
                <w:lang w:val="pt-PT"/>
              </w:rPr>
            </w:pPr>
            <w:r>
              <w:rPr>
                <w:lang w:val="pt-PT"/>
              </w:rPr>
              <w:t>92.59</w:t>
            </w:r>
          </w:p>
        </w:tc>
        <w:tc>
          <w:tcPr>
            <w:tcW w:w="1874" w:type="dxa"/>
          </w:tcPr>
          <w:p w14:paraId="237D4F2C" w14:textId="46A7011D" w:rsidR="009F4058" w:rsidRDefault="008A1FB1" w:rsidP="00854067">
            <w:pPr>
              <w:jc w:val="center"/>
              <w:rPr>
                <w:lang w:val="pt-PT"/>
              </w:rPr>
            </w:pPr>
            <w:r>
              <w:rPr>
                <w:lang w:val="pt-PT"/>
              </w:rPr>
              <w:t>92.59</w:t>
            </w:r>
          </w:p>
        </w:tc>
      </w:tr>
      <w:tr w:rsidR="009F4058" w14:paraId="65C9D2C6" w14:textId="77777777" w:rsidTr="00854067">
        <w:tc>
          <w:tcPr>
            <w:tcW w:w="3083" w:type="dxa"/>
          </w:tcPr>
          <w:p w14:paraId="2196B3EB" w14:textId="1BA812EE" w:rsidR="009F4058" w:rsidRDefault="001B4E22" w:rsidP="00854067">
            <w:pPr>
              <w:jc w:val="center"/>
              <w:rPr>
                <w:lang w:val="pt-PT"/>
              </w:rPr>
            </w:pPr>
            <w:r w:rsidRPr="001B4E22">
              <w:t>Wireless</w:t>
            </w:r>
            <w:r w:rsidR="00217566">
              <w:t xml:space="preserve"> </w:t>
            </w:r>
            <w:r w:rsidR="00217566" w:rsidRPr="001B4E22">
              <w:t>Ro</w:t>
            </w:r>
            <w:r w:rsidR="00217566">
              <w:t>uter</w:t>
            </w:r>
            <w:r w:rsidRPr="001B4E22">
              <w:t xml:space="preserve"> WRT300N</w:t>
            </w:r>
          </w:p>
        </w:tc>
        <w:tc>
          <w:tcPr>
            <w:tcW w:w="1537" w:type="dxa"/>
          </w:tcPr>
          <w:p w14:paraId="2D8105C7" w14:textId="3F88F735" w:rsidR="009F4058" w:rsidRDefault="0044139A" w:rsidP="00854067">
            <w:pPr>
              <w:jc w:val="center"/>
              <w:rPr>
                <w:lang w:val="pt-PT"/>
              </w:rPr>
            </w:pPr>
            <w:r>
              <w:rPr>
                <w:lang w:val="pt-PT"/>
              </w:rPr>
              <w:t>7</w:t>
            </w:r>
          </w:p>
        </w:tc>
        <w:tc>
          <w:tcPr>
            <w:tcW w:w="2290" w:type="dxa"/>
          </w:tcPr>
          <w:p w14:paraId="49C7811A" w14:textId="2D1BEA39" w:rsidR="009F4058" w:rsidRDefault="00336A8E" w:rsidP="00854067">
            <w:pPr>
              <w:jc w:val="center"/>
              <w:rPr>
                <w:lang w:val="pt-PT"/>
              </w:rPr>
            </w:pPr>
            <w:r>
              <w:rPr>
                <w:lang w:val="pt-PT"/>
              </w:rPr>
              <w:t>51.85</w:t>
            </w:r>
          </w:p>
        </w:tc>
        <w:tc>
          <w:tcPr>
            <w:tcW w:w="1874" w:type="dxa"/>
          </w:tcPr>
          <w:p w14:paraId="05B0AC2C" w14:textId="3C0CFAF0" w:rsidR="009F4058" w:rsidRDefault="00336A8E" w:rsidP="00854067">
            <w:pPr>
              <w:jc w:val="center"/>
              <w:rPr>
                <w:lang w:val="pt-PT"/>
              </w:rPr>
            </w:pPr>
            <w:r>
              <w:rPr>
                <w:lang w:val="pt-PT"/>
              </w:rPr>
              <w:t>362.95</w:t>
            </w:r>
          </w:p>
        </w:tc>
      </w:tr>
      <w:tr w:rsidR="009F4058" w14:paraId="0429BC20" w14:textId="77777777" w:rsidTr="00854067">
        <w:tc>
          <w:tcPr>
            <w:tcW w:w="3083" w:type="dxa"/>
          </w:tcPr>
          <w:p w14:paraId="0AA7D804" w14:textId="1A3D72BA" w:rsidR="009F4058" w:rsidRPr="00217566" w:rsidRDefault="00217566" w:rsidP="00217566">
            <w:pPr>
              <w:jc w:val="center"/>
              <w:rPr>
                <w:lang w:val="en-GB"/>
              </w:rPr>
            </w:pPr>
            <w:r w:rsidRPr="00217566">
              <w:rPr>
                <w:lang w:val="en-GB"/>
              </w:rPr>
              <w:t>Long-range directional antennas (24dBi)</w:t>
            </w:r>
          </w:p>
        </w:tc>
        <w:tc>
          <w:tcPr>
            <w:tcW w:w="1537" w:type="dxa"/>
          </w:tcPr>
          <w:p w14:paraId="6416BC03" w14:textId="04808725" w:rsidR="009F4058" w:rsidRDefault="0044139A" w:rsidP="00854067">
            <w:pPr>
              <w:jc w:val="center"/>
              <w:rPr>
                <w:lang w:val="pt-PT"/>
              </w:rPr>
            </w:pPr>
            <w:r>
              <w:rPr>
                <w:lang w:val="pt-PT"/>
              </w:rPr>
              <w:t>1</w:t>
            </w:r>
          </w:p>
        </w:tc>
        <w:tc>
          <w:tcPr>
            <w:tcW w:w="2290" w:type="dxa"/>
          </w:tcPr>
          <w:p w14:paraId="57379F85" w14:textId="5001DA32" w:rsidR="009F4058" w:rsidRDefault="00336A8E" w:rsidP="00854067">
            <w:pPr>
              <w:jc w:val="center"/>
              <w:rPr>
                <w:lang w:val="pt-PT"/>
              </w:rPr>
            </w:pPr>
            <w:r>
              <w:rPr>
                <w:lang w:val="pt-PT"/>
              </w:rPr>
              <w:t>69.00</w:t>
            </w:r>
          </w:p>
        </w:tc>
        <w:tc>
          <w:tcPr>
            <w:tcW w:w="1874" w:type="dxa"/>
          </w:tcPr>
          <w:p w14:paraId="0BEFA8C1" w14:textId="1252B387" w:rsidR="009F4058" w:rsidRDefault="00336A8E" w:rsidP="00854067">
            <w:pPr>
              <w:jc w:val="center"/>
              <w:rPr>
                <w:lang w:val="pt-PT"/>
              </w:rPr>
            </w:pPr>
            <w:r>
              <w:rPr>
                <w:lang w:val="pt-PT"/>
              </w:rPr>
              <w:t>483.00</w:t>
            </w:r>
          </w:p>
        </w:tc>
      </w:tr>
      <w:tr w:rsidR="009F4058" w14:paraId="0C149C2A" w14:textId="77777777" w:rsidTr="00854067">
        <w:tc>
          <w:tcPr>
            <w:tcW w:w="3083" w:type="dxa"/>
          </w:tcPr>
          <w:p w14:paraId="5022BA17" w14:textId="013E197C" w:rsidR="009F4058" w:rsidRPr="00361863" w:rsidRDefault="00361863" w:rsidP="00361863">
            <w:pPr>
              <w:jc w:val="center"/>
              <w:rPr>
                <w:lang w:val="en-GB"/>
              </w:rPr>
            </w:pPr>
            <w:r w:rsidRPr="00361863">
              <w:rPr>
                <w:lang w:val="en-GB"/>
              </w:rPr>
              <w:t>Outdoor cables (Shielded Cat6 – 70m/unit)</w:t>
            </w:r>
          </w:p>
        </w:tc>
        <w:tc>
          <w:tcPr>
            <w:tcW w:w="1537" w:type="dxa"/>
          </w:tcPr>
          <w:p w14:paraId="5F49F379" w14:textId="51CD5694" w:rsidR="009F4058" w:rsidRDefault="0044139A" w:rsidP="00854067">
            <w:pPr>
              <w:jc w:val="center"/>
              <w:rPr>
                <w:lang w:val="pt-PT"/>
              </w:rPr>
            </w:pPr>
            <w:r>
              <w:rPr>
                <w:lang w:val="pt-PT"/>
              </w:rPr>
              <w:t>7</w:t>
            </w:r>
          </w:p>
        </w:tc>
        <w:tc>
          <w:tcPr>
            <w:tcW w:w="2290" w:type="dxa"/>
          </w:tcPr>
          <w:p w14:paraId="330E511C" w14:textId="433A2680" w:rsidR="009F4058" w:rsidRDefault="00027DD1" w:rsidP="00854067">
            <w:pPr>
              <w:jc w:val="center"/>
              <w:rPr>
                <w:lang w:val="pt-PT"/>
              </w:rPr>
            </w:pPr>
            <w:r>
              <w:rPr>
                <w:lang w:val="pt-PT"/>
              </w:rPr>
              <w:t>48.00</w:t>
            </w:r>
          </w:p>
        </w:tc>
        <w:tc>
          <w:tcPr>
            <w:tcW w:w="1874" w:type="dxa"/>
          </w:tcPr>
          <w:p w14:paraId="474A6514" w14:textId="18814CC8" w:rsidR="009F4058" w:rsidRDefault="00027DD1" w:rsidP="00854067">
            <w:pPr>
              <w:jc w:val="center"/>
              <w:rPr>
                <w:lang w:val="pt-PT"/>
              </w:rPr>
            </w:pPr>
            <w:r>
              <w:rPr>
                <w:lang w:val="pt-PT"/>
              </w:rPr>
              <w:t>336.00</w:t>
            </w:r>
          </w:p>
        </w:tc>
      </w:tr>
      <w:tr w:rsidR="009F4058" w14:paraId="036AA075" w14:textId="77777777" w:rsidTr="00854067">
        <w:tc>
          <w:tcPr>
            <w:tcW w:w="3083" w:type="dxa"/>
          </w:tcPr>
          <w:p w14:paraId="0DB7C051" w14:textId="69DFDF6D" w:rsidR="009F4058" w:rsidRPr="00361863" w:rsidRDefault="00361863" w:rsidP="00361863">
            <w:pPr>
              <w:jc w:val="center"/>
              <w:rPr>
                <w:lang w:val="en-GB"/>
              </w:rPr>
            </w:pPr>
            <w:r w:rsidRPr="00361863">
              <w:rPr>
                <w:lang w:val="en-GB"/>
              </w:rPr>
              <w:t>Support/tube for antenna elevation</w:t>
            </w:r>
          </w:p>
        </w:tc>
        <w:tc>
          <w:tcPr>
            <w:tcW w:w="1537" w:type="dxa"/>
          </w:tcPr>
          <w:p w14:paraId="5D599AB9" w14:textId="4D7F5830" w:rsidR="009F4058" w:rsidRDefault="0044139A" w:rsidP="00854067">
            <w:pPr>
              <w:jc w:val="center"/>
              <w:rPr>
                <w:lang w:val="pt-PT"/>
              </w:rPr>
            </w:pPr>
            <w:r>
              <w:rPr>
                <w:lang w:val="pt-PT"/>
              </w:rPr>
              <w:t>7</w:t>
            </w:r>
          </w:p>
        </w:tc>
        <w:tc>
          <w:tcPr>
            <w:tcW w:w="2290" w:type="dxa"/>
          </w:tcPr>
          <w:p w14:paraId="519186FE" w14:textId="59B9F8E2" w:rsidR="009F4058" w:rsidRDefault="00027DD1" w:rsidP="00854067">
            <w:pPr>
              <w:jc w:val="center"/>
              <w:rPr>
                <w:lang w:val="pt-PT"/>
              </w:rPr>
            </w:pPr>
            <w:r>
              <w:rPr>
                <w:lang w:val="pt-PT"/>
              </w:rPr>
              <w:t>36.00</w:t>
            </w:r>
          </w:p>
        </w:tc>
        <w:tc>
          <w:tcPr>
            <w:tcW w:w="1874" w:type="dxa"/>
          </w:tcPr>
          <w:p w14:paraId="56F4ABAB" w14:textId="41B452DB" w:rsidR="009F4058" w:rsidRDefault="00027DD1" w:rsidP="00854067">
            <w:pPr>
              <w:jc w:val="center"/>
              <w:rPr>
                <w:lang w:val="pt-PT"/>
              </w:rPr>
            </w:pPr>
            <w:r>
              <w:rPr>
                <w:lang w:val="pt-PT"/>
              </w:rPr>
              <w:t>252.00</w:t>
            </w:r>
          </w:p>
        </w:tc>
      </w:tr>
      <w:tr w:rsidR="009F4058" w14:paraId="04865B65" w14:textId="77777777" w:rsidTr="00854067">
        <w:tc>
          <w:tcPr>
            <w:tcW w:w="3083" w:type="dxa"/>
          </w:tcPr>
          <w:p w14:paraId="2C9A5A1C" w14:textId="4E9A858D" w:rsidR="009F4058" w:rsidRDefault="007D5ECD" w:rsidP="007D5ECD">
            <w:pPr>
              <w:jc w:val="center"/>
              <w:rPr>
                <w:lang w:val="pt-PT"/>
              </w:rPr>
            </w:pPr>
            <w:r w:rsidRPr="007D5ECD">
              <w:t>Power stabilizer (optional)</w:t>
            </w:r>
          </w:p>
        </w:tc>
        <w:tc>
          <w:tcPr>
            <w:tcW w:w="1537" w:type="dxa"/>
          </w:tcPr>
          <w:p w14:paraId="387FA117" w14:textId="2966FCE9" w:rsidR="009F4058" w:rsidRDefault="0044139A" w:rsidP="00854067">
            <w:pPr>
              <w:jc w:val="center"/>
              <w:rPr>
                <w:lang w:val="pt-PT"/>
              </w:rPr>
            </w:pPr>
            <w:r>
              <w:rPr>
                <w:lang w:val="pt-PT"/>
              </w:rPr>
              <w:t>7</w:t>
            </w:r>
          </w:p>
        </w:tc>
        <w:tc>
          <w:tcPr>
            <w:tcW w:w="2290" w:type="dxa"/>
          </w:tcPr>
          <w:p w14:paraId="1353BCAF" w14:textId="6473343C" w:rsidR="009F4058" w:rsidRDefault="003B1EC3" w:rsidP="00854067">
            <w:pPr>
              <w:jc w:val="center"/>
              <w:rPr>
                <w:lang w:val="pt-PT"/>
              </w:rPr>
            </w:pPr>
            <w:r>
              <w:rPr>
                <w:lang w:val="pt-PT"/>
              </w:rPr>
              <w:t>24.07</w:t>
            </w:r>
          </w:p>
        </w:tc>
        <w:tc>
          <w:tcPr>
            <w:tcW w:w="1874" w:type="dxa"/>
          </w:tcPr>
          <w:p w14:paraId="0E7A4A70" w14:textId="4769B04A" w:rsidR="009F4058" w:rsidRDefault="003B1EC3" w:rsidP="00854067">
            <w:pPr>
              <w:jc w:val="center"/>
              <w:rPr>
                <w:lang w:val="pt-PT"/>
              </w:rPr>
            </w:pPr>
            <w:r>
              <w:rPr>
                <w:lang w:val="pt-PT"/>
              </w:rPr>
              <w:t>168.49</w:t>
            </w:r>
          </w:p>
        </w:tc>
      </w:tr>
      <w:tr w:rsidR="009F4058" w14:paraId="6EAC4E59" w14:textId="77777777" w:rsidTr="00854067">
        <w:tc>
          <w:tcPr>
            <w:tcW w:w="3083" w:type="dxa"/>
          </w:tcPr>
          <w:p w14:paraId="316CE7B7" w14:textId="71D81FCE" w:rsidR="009F4058" w:rsidRPr="007D5ECD" w:rsidRDefault="007D5ECD" w:rsidP="007D5ECD">
            <w:pPr>
              <w:jc w:val="center"/>
              <w:rPr>
                <w:lang w:val="en-GB"/>
              </w:rPr>
            </w:pPr>
            <w:r w:rsidRPr="007D5ECD">
              <w:rPr>
                <w:lang w:val="en-GB"/>
              </w:rPr>
              <w:t>Labor – high-altitude installation &amp; alignment</w:t>
            </w:r>
          </w:p>
        </w:tc>
        <w:tc>
          <w:tcPr>
            <w:tcW w:w="1537" w:type="dxa"/>
          </w:tcPr>
          <w:p w14:paraId="3A022FE6" w14:textId="6F013774" w:rsidR="009F4058" w:rsidRDefault="0044139A" w:rsidP="00854067">
            <w:pPr>
              <w:jc w:val="center"/>
              <w:rPr>
                <w:lang w:val="pt-PT"/>
              </w:rPr>
            </w:pPr>
            <w:r>
              <w:rPr>
                <w:lang w:val="pt-PT"/>
              </w:rPr>
              <w:t>8</w:t>
            </w:r>
          </w:p>
        </w:tc>
        <w:tc>
          <w:tcPr>
            <w:tcW w:w="2290" w:type="dxa"/>
          </w:tcPr>
          <w:p w14:paraId="00F44AEC" w14:textId="11F0B604" w:rsidR="009F4058" w:rsidRDefault="003B1EC3" w:rsidP="00854067">
            <w:pPr>
              <w:jc w:val="center"/>
              <w:rPr>
                <w:lang w:val="pt-PT"/>
              </w:rPr>
            </w:pPr>
            <w:r>
              <w:rPr>
                <w:lang w:val="pt-PT"/>
              </w:rPr>
              <w:t>65.00</w:t>
            </w:r>
          </w:p>
        </w:tc>
        <w:tc>
          <w:tcPr>
            <w:tcW w:w="1874" w:type="dxa"/>
          </w:tcPr>
          <w:p w14:paraId="36EAF456" w14:textId="037F5932" w:rsidR="009F4058" w:rsidRDefault="003B1EC3" w:rsidP="00854067">
            <w:pPr>
              <w:jc w:val="center"/>
              <w:rPr>
                <w:lang w:val="pt-PT"/>
              </w:rPr>
            </w:pPr>
            <w:r>
              <w:rPr>
                <w:lang w:val="pt-PT"/>
              </w:rPr>
              <w:t>520.00</w:t>
            </w:r>
          </w:p>
        </w:tc>
      </w:tr>
      <w:tr w:rsidR="009F4058" w14:paraId="0112F280" w14:textId="77777777" w:rsidTr="00854067">
        <w:tc>
          <w:tcPr>
            <w:tcW w:w="3083" w:type="dxa"/>
          </w:tcPr>
          <w:p w14:paraId="6346A018" w14:textId="0A1B21DA" w:rsidR="009F4058" w:rsidRPr="00B05C3E" w:rsidRDefault="00B05C3E" w:rsidP="00B05C3E">
            <w:pPr>
              <w:jc w:val="center"/>
              <w:rPr>
                <w:lang w:val="en-GB"/>
              </w:rPr>
            </w:pPr>
            <w:r w:rsidRPr="00B05C3E">
              <w:rPr>
                <w:lang w:val="en-GB"/>
              </w:rPr>
              <w:t>Configuration and testing with wireless link</w:t>
            </w:r>
          </w:p>
        </w:tc>
        <w:tc>
          <w:tcPr>
            <w:tcW w:w="1537" w:type="dxa"/>
          </w:tcPr>
          <w:p w14:paraId="2778AAFC" w14:textId="1CB961EB" w:rsidR="009F4058" w:rsidRDefault="0044139A" w:rsidP="00854067">
            <w:pPr>
              <w:jc w:val="center"/>
              <w:rPr>
                <w:lang w:val="pt-PT"/>
              </w:rPr>
            </w:pPr>
            <w:r>
              <w:rPr>
                <w:lang w:val="pt-PT"/>
              </w:rPr>
              <w:t>1</w:t>
            </w:r>
          </w:p>
        </w:tc>
        <w:tc>
          <w:tcPr>
            <w:tcW w:w="2290" w:type="dxa"/>
          </w:tcPr>
          <w:p w14:paraId="5B445F76" w14:textId="14994847" w:rsidR="009F4058" w:rsidRDefault="003B1EC3" w:rsidP="00854067">
            <w:pPr>
              <w:jc w:val="center"/>
              <w:rPr>
                <w:lang w:val="pt-PT"/>
              </w:rPr>
            </w:pPr>
            <w:r>
              <w:rPr>
                <w:lang w:val="pt-PT"/>
              </w:rPr>
              <w:t>178.15</w:t>
            </w:r>
          </w:p>
        </w:tc>
        <w:tc>
          <w:tcPr>
            <w:tcW w:w="1874" w:type="dxa"/>
          </w:tcPr>
          <w:p w14:paraId="690F0A81" w14:textId="12FB89A4" w:rsidR="009F4058" w:rsidRDefault="003B1EC3" w:rsidP="00854067">
            <w:pPr>
              <w:jc w:val="center"/>
              <w:rPr>
                <w:lang w:val="pt-PT"/>
              </w:rPr>
            </w:pPr>
            <w:r>
              <w:rPr>
                <w:lang w:val="pt-PT"/>
              </w:rPr>
              <w:t>178.15</w:t>
            </w:r>
          </w:p>
        </w:tc>
      </w:tr>
      <w:tr w:rsidR="00854067" w14:paraId="2FA083B9" w14:textId="77777777" w:rsidTr="00F30C0C">
        <w:trPr>
          <w:trHeight w:val="534"/>
        </w:trPr>
        <w:tc>
          <w:tcPr>
            <w:tcW w:w="3083" w:type="dxa"/>
          </w:tcPr>
          <w:p w14:paraId="4EEDC0BC" w14:textId="7499014D" w:rsidR="00854067" w:rsidRPr="00854067" w:rsidRDefault="00854067" w:rsidP="00854067">
            <w:pPr>
              <w:jc w:val="center"/>
              <w:rPr>
                <w:b/>
                <w:bCs/>
                <w:lang w:val="pt-PT"/>
              </w:rPr>
            </w:pPr>
            <w:r w:rsidRPr="00854067">
              <w:rPr>
                <w:b/>
                <w:bCs/>
                <w:lang w:val="pt-PT"/>
              </w:rPr>
              <w:t>Total Geral</w:t>
            </w:r>
            <w:r w:rsidR="00D0760D">
              <w:rPr>
                <w:b/>
                <w:bCs/>
                <w:lang w:val="pt-PT"/>
              </w:rPr>
              <w:t>(euro)</w:t>
            </w:r>
          </w:p>
        </w:tc>
        <w:tc>
          <w:tcPr>
            <w:tcW w:w="5701" w:type="dxa"/>
            <w:gridSpan w:val="3"/>
          </w:tcPr>
          <w:p w14:paraId="123C5549" w14:textId="001FD2A4" w:rsidR="00854067" w:rsidRDefault="00854067" w:rsidP="00854067">
            <w:pPr>
              <w:jc w:val="center"/>
              <w:rPr>
                <w:lang w:val="pt-PT"/>
              </w:rPr>
            </w:pPr>
            <w:r>
              <w:rPr>
                <w:lang w:val="pt-PT"/>
              </w:rPr>
              <w:t>2 293.18</w:t>
            </w:r>
            <w:r w:rsidR="00C65683">
              <w:rPr>
                <w:lang w:val="pt-PT"/>
              </w:rPr>
              <w:t xml:space="preserve"> </w:t>
            </w:r>
          </w:p>
        </w:tc>
      </w:tr>
      <w:tr w:rsidR="00D0760D" w14:paraId="49F24BF3" w14:textId="77777777" w:rsidTr="00F30C0C">
        <w:trPr>
          <w:trHeight w:val="534"/>
        </w:trPr>
        <w:tc>
          <w:tcPr>
            <w:tcW w:w="3083" w:type="dxa"/>
          </w:tcPr>
          <w:p w14:paraId="204D459F" w14:textId="6B3F632A" w:rsidR="00D0760D" w:rsidRPr="00854067" w:rsidRDefault="00D0760D" w:rsidP="00854067">
            <w:pPr>
              <w:jc w:val="center"/>
              <w:rPr>
                <w:b/>
                <w:bCs/>
                <w:lang w:val="pt-PT"/>
              </w:rPr>
            </w:pPr>
            <w:r w:rsidRPr="00854067">
              <w:rPr>
                <w:b/>
                <w:bCs/>
                <w:lang w:val="pt-PT"/>
              </w:rPr>
              <w:t>Total Geral</w:t>
            </w:r>
            <w:r>
              <w:rPr>
                <w:b/>
                <w:bCs/>
                <w:lang w:val="pt-PT"/>
              </w:rPr>
              <w:t>(</w:t>
            </w:r>
            <w:r w:rsidR="00F40F85">
              <w:rPr>
                <w:b/>
                <w:bCs/>
                <w:lang w:val="pt-PT"/>
              </w:rPr>
              <w:t>zloty</w:t>
            </w:r>
            <w:r>
              <w:rPr>
                <w:b/>
                <w:bCs/>
                <w:lang w:val="pt-PT"/>
              </w:rPr>
              <w:t>)</w:t>
            </w:r>
          </w:p>
        </w:tc>
        <w:tc>
          <w:tcPr>
            <w:tcW w:w="5701" w:type="dxa"/>
            <w:gridSpan w:val="3"/>
          </w:tcPr>
          <w:p w14:paraId="4F74ABDE" w14:textId="220C3DB6" w:rsidR="00D0760D" w:rsidRDefault="00D0760D" w:rsidP="00854067">
            <w:pPr>
              <w:jc w:val="center"/>
              <w:rPr>
                <w:lang w:val="pt-PT"/>
              </w:rPr>
            </w:pPr>
            <w:r>
              <w:rPr>
                <w:lang w:val="pt-PT"/>
              </w:rPr>
              <w:t>9 835.04</w:t>
            </w:r>
          </w:p>
        </w:tc>
      </w:tr>
    </w:tbl>
    <w:p w14:paraId="4158DD3D" w14:textId="77777777" w:rsidR="007F06D5" w:rsidRDefault="007F06D5" w:rsidP="009F2BD0">
      <w:pPr>
        <w:rPr>
          <w:lang w:val="pt-PT"/>
        </w:rPr>
      </w:pPr>
    </w:p>
    <w:p w14:paraId="0D4BEBF4" w14:textId="77777777" w:rsidR="006A48E2" w:rsidRDefault="006A48E2" w:rsidP="009F2BD0">
      <w:pPr>
        <w:rPr>
          <w:lang w:val="pt-PT"/>
        </w:rPr>
      </w:pPr>
    </w:p>
    <w:p w14:paraId="2D6B9B6B" w14:textId="09D20F99" w:rsidR="00815550" w:rsidRPr="00815550" w:rsidRDefault="003E4B46" w:rsidP="00815550">
      <w:pPr>
        <w:rPr>
          <w:lang w:val="en-GB"/>
        </w:rPr>
      </w:pPr>
      <w:r w:rsidRPr="00815550">
        <w:rPr>
          <w:lang w:val="en-GB"/>
        </w:rPr>
        <w:t xml:space="preserve">- </w:t>
      </w:r>
      <w:r w:rsidR="00815550" w:rsidRPr="00815550">
        <w:rPr>
          <w:lang w:val="en-GB"/>
        </w:rPr>
        <w:t xml:space="preserve">  Equipment positioned on elevated locations or makeshift towers</w:t>
      </w:r>
    </w:p>
    <w:p w14:paraId="1436359C" w14:textId="5C6D8037" w:rsidR="00815550" w:rsidRPr="00815550" w:rsidRDefault="00815550" w:rsidP="00815550">
      <w:pPr>
        <w:rPr>
          <w:lang w:val="en-GB"/>
        </w:rPr>
      </w:pPr>
      <w:r w:rsidRPr="00815550">
        <w:rPr>
          <w:lang w:val="en-GB"/>
        </w:rPr>
        <w:t>-</w:t>
      </w:r>
      <w:r w:rsidRPr="00815550">
        <w:rPr>
          <w:lang w:val="en-GB"/>
        </w:rPr>
        <w:t xml:space="preserve"> Conversion based on 1 EUR = 4.29 PLN</w:t>
      </w:r>
    </w:p>
    <w:p w14:paraId="7EB35E10" w14:textId="7ECCED08" w:rsidR="00815550" w:rsidRPr="00815550" w:rsidRDefault="00815550" w:rsidP="00815550">
      <w:pPr>
        <w:rPr>
          <w:lang w:val="en-GB"/>
        </w:rPr>
      </w:pPr>
      <w:r w:rsidRPr="00815550">
        <w:rPr>
          <w:lang w:val="en-GB"/>
        </w:rPr>
        <w:t>-</w:t>
      </w:r>
      <w:r w:rsidRPr="00815550">
        <w:rPr>
          <w:lang w:val="en-GB"/>
        </w:rPr>
        <w:t xml:space="preserve">  12-month equipment warranty</w:t>
      </w:r>
    </w:p>
    <w:p w14:paraId="422C7516" w14:textId="38571829" w:rsidR="00815550" w:rsidRPr="00815550" w:rsidRDefault="00815550" w:rsidP="00815550">
      <w:pPr>
        <w:rPr>
          <w:lang w:val="en-GB"/>
        </w:rPr>
      </w:pPr>
      <w:r w:rsidRPr="00815550">
        <w:rPr>
          <w:lang w:val="en-GB"/>
        </w:rPr>
        <w:t>-</w:t>
      </w:r>
      <w:r w:rsidRPr="00815550">
        <w:rPr>
          <w:lang w:val="en-GB"/>
        </w:rPr>
        <w:t xml:space="preserve">  Estimated installation time: 10 business days</w:t>
      </w:r>
    </w:p>
    <w:p w14:paraId="3E94AEC6" w14:textId="3247CE34" w:rsidR="00815550" w:rsidRPr="00815550" w:rsidRDefault="00815550" w:rsidP="00815550">
      <w:pPr>
        <w:rPr>
          <w:lang w:val="en-GB"/>
        </w:rPr>
      </w:pPr>
      <w:r w:rsidRPr="00815550">
        <w:rPr>
          <w:lang w:val="en-GB"/>
        </w:rPr>
        <w:t>-</w:t>
      </w:r>
      <w:r w:rsidRPr="00815550">
        <w:rPr>
          <w:lang w:val="en-GB"/>
        </w:rPr>
        <w:t xml:space="preserve">  Includes signal testing, alignment, and basic technical documentation</w:t>
      </w:r>
    </w:p>
    <w:p w14:paraId="1D23F357" w14:textId="6901BD57" w:rsidR="006A48E2" w:rsidRPr="00815550" w:rsidRDefault="006A48E2" w:rsidP="00815550">
      <w:pPr>
        <w:rPr>
          <w:lang w:val="en-GB"/>
        </w:rPr>
      </w:pPr>
    </w:p>
    <w:sectPr w:rsidR="006A48E2" w:rsidRPr="008155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D0"/>
    <w:rsid w:val="000068FA"/>
    <w:rsid w:val="00027DD1"/>
    <w:rsid w:val="00104869"/>
    <w:rsid w:val="00115D26"/>
    <w:rsid w:val="001270D0"/>
    <w:rsid w:val="001B4E22"/>
    <w:rsid w:val="001B7C98"/>
    <w:rsid w:val="001C41FD"/>
    <w:rsid w:val="001D4591"/>
    <w:rsid w:val="00217566"/>
    <w:rsid w:val="002225D4"/>
    <w:rsid w:val="002A5EFD"/>
    <w:rsid w:val="002D2C29"/>
    <w:rsid w:val="002E2E5C"/>
    <w:rsid w:val="00336A8E"/>
    <w:rsid w:val="00361863"/>
    <w:rsid w:val="003B1EC3"/>
    <w:rsid w:val="003B331C"/>
    <w:rsid w:val="003E4B46"/>
    <w:rsid w:val="0044139A"/>
    <w:rsid w:val="004856B3"/>
    <w:rsid w:val="004F0C08"/>
    <w:rsid w:val="005035B6"/>
    <w:rsid w:val="00550D4D"/>
    <w:rsid w:val="005A3A1E"/>
    <w:rsid w:val="005F54A8"/>
    <w:rsid w:val="00615796"/>
    <w:rsid w:val="00660DA3"/>
    <w:rsid w:val="006A48E2"/>
    <w:rsid w:val="006A66CE"/>
    <w:rsid w:val="006E0A66"/>
    <w:rsid w:val="007B6DB7"/>
    <w:rsid w:val="007D5ECD"/>
    <w:rsid w:val="007F06D5"/>
    <w:rsid w:val="007F7B88"/>
    <w:rsid w:val="00803EF0"/>
    <w:rsid w:val="00815550"/>
    <w:rsid w:val="00854067"/>
    <w:rsid w:val="008A1FB1"/>
    <w:rsid w:val="00992E8B"/>
    <w:rsid w:val="009F2BD0"/>
    <w:rsid w:val="009F4058"/>
    <w:rsid w:val="00A7636D"/>
    <w:rsid w:val="00AA69A1"/>
    <w:rsid w:val="00AE3CBE"/>
    <w:rsid w:val="00B05C3E"/>
    <w:rsid w:val="00B50845"/>
    <w:rsid w:val="00B5690C"/>
    <w:rsid w:val="00BD1930"/>
    <w:rsid w:val="00C507C1"/>
    <w:rsid w:val="00C65683"/>
    <w:rsid w:val="00CC22D3"/>
    <w:rsid w:val="00D0760D"/>
    <w:rsid w:val="00D40022"/>
    <w:rsid w:val="00DC2EDD"/>
    <w:rsid w:val="00DE5317"/>
    <w:rsid w:val="00F04121"/>
    <w:rsid w:val="00F40F85"/>
    <w:rsid w:val="00F45373"/>
    <w:rsid w:val="00F65F48"/>
    <w:rsid w:val="00F7655F"/>
    <w:rsid w:val="00FA0FD9"/>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0BA0"/>
  <w15:chartTrackingRefBased/>
  <w15:docId w15:val="{BE36C044-3BAB-453E-BCA1-D61E15604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270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1270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1270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1270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1270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1270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1270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1270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1270D0"/>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270D0"/>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1270D0"/>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1270D0"/>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1270D0"/>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1270D0"/>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1270D0"/>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1270D0"/>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1270D0"/>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1270D0"/>
    <w:rPr>
      <w:rFonts w:eastAsiaTheme="majorEastAsia" w:cstheme="majorBidi"/>
      <w:color w:val="272727" w:themeColor="text1" w:themeTint="D8"/>
    </w:rPr>
  </w:style>
  <w:style w:type="paragraph" w:styleId="Ttulo">
    <w:name w:val="Title"/>
    <w:basedOn w:val="Normal"/>
    <w:next w:val="Normal"/>
    <w:link w:val="TtuloCarter"/>
    <w:uiPriority w:val="10"/>
    <w:qFormat/>
    <w:rsid w:val="001270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270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1270D0"/>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1270D0"/>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1270D0"/>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1270D0"/>
    <w:rPr>
      <w:i/>
      <w:iCs/>
      <w:color w:val="404040" w:themeColor="text1" w:themeTint="BF"/>
    </w:rPr>
  </w:style>
  <w:style w:type="paragraph" w:styleId="PargrafodaLista">
    <w:name w:val="List Paragraph"/>
    <w:basedOn w:val="Normal"/>
    <w:uiPriority w:val="34"/>
    <w:qFormat/>
    <w:rsid w:val="001270D0"/>
    <w:pPr>
      <w:ind w:left="720"/>
      <w:contextualSpacing/>
    </w:pPr>
  </w:style>
  <w:style w:type="character" w:styleId="nfaseIntensa">
    <w:name w:val="Intense Emphasis"/>
    <w:basedOn w:val="Tipodeletrapredefinidodopargrafo"/>
    <w:uiPriority w:val="21"/>
    <w:qFormat/>
    <w:rsid w:val="001270D0"/>
    <w:rPr>
      <w:i/>
      <w:iCs/>
      <w:color w:val="0F4761" w:themeColor="accent1" w:themeShade="BF"/>
    </w:rPr>
  </w:style>
  <w:style w:type="paragraph" w:styleId="CitaoIntensa">
    <w:name w:val="Intense Quote"/>
    <w:basedOn w:val="Normal"/>
    <w:next w:val="Normal"/>
    <w:link w:val="CitaoIntensaCarter"/>
    <w:uiPriority w:val="30"/>
    <w:qFormat/>
    <w:rsid w:val="00127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1270D0"/>
    <w:rPr>
      <w:i/>
      <w:iCs/>
      <w:color w:val="0F4761" w:themeColor="accent1" w:themeShade="BF"/>
    </w:rPr>
  </w:style>
  <w:style w:type="character" w:styleId="RefernciaIntensa">
    <w:name w:val="Intense Reference"/>
    <w:basedOn w:val="Tipodeletrapredefinidodopargrafo"/>
    <w:uiPriority w:val="32"/>
    <w:qFormat/>
    <w:rsid w:val="001270D0"/>
    <w:rPr>
      <w:b/>
      <w:bCs/>
      <w:smallCaps/>
      <w:color w:val="0F4761" w:themeColor="accent1" w:themeShade="BF"/>
      <w:spacing w:val="5"/>
    </w:rPr>
  </w:style>
  <w:style w:type="table" w:styleId="TabelacomGrelha">
    <w:name w:val="Table Grid"/>
    <w:basedOn w:val="Tabelanormal"/>
    <w:uiPriority w:val="39"/>
    <w:rsid w:val="009F4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1555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3627">
      <w:bodyDiv w:val="1"/>
      <w:marLeft w:val="0"/>
      <w:marRight w:val="0"/>
      <w:marTop w:val="0"/>
      <w:marBottom w:val="0"/>
      <w:divBdr>
        <w:top w:val="none" w:sz="0" w:space="0" w:color="auto"/>
        <w:left w:val="none" w:sz="0" w:space="0" w:color="auto"/>
        <w:bottom w:val="none" w:sz="0" w:space="0" w:color="auto"/>
        <w:right w:val="none" w:sz="0" w:space="0" w:color="auto"/>
      </w:divBdr>
    </w:div>
    <w:div w:id="135805122">
      <w:bodyDiv w:val="1"/>
      <w:marLeft w:val="0"/>
      <w:marRight w:val="0"/>
      <w:marTop w:val="0"/>
      <w:marBottom w:val="0"/>
      <w:divBdr>
        <w:top w:val="none" w:sz="0" w:space="0" w:color="auto"/>
        <w:left w:val="none" w:sz="0" w:space="0" w:color="auto"/>
        <w:bottom w:val="none" w:sz="0" w:space="0" w:color="auto"/>
        <w:right w:val="none" w:sz="0" w:space="0" w:color="auto"/>
      </w:divBdr>
    </w:div>
    <w:div w:id="164900995">
      <w:bodyDiv w:val="1"/>
      <w:marLeft w:val="0"/>
      <w:marRight w:val="0"/>
      <w:marTop w:val="0"/>
      <w:marBottom w:val="0"/>
      <w:divBdr>
        <w:top w:val="none" w:sz="0" w:space="0" w:color="auto"/>
        <w:left w:val="none" w:sz="0" w:space="0" w:color="auto"/>
        <w:bottom w:val="none" w:sz="0" w:space="0" w:color="auto"/>
        <w:right w:val="none" w:sz="0" w:space="0" w:color="auto"/>
      </w:divBdr>
    </w:div>
    <w:div w:id="708652614">
      <w:bodyDiv w:val="1"/>
      <w:marLeft w:val="0"/>
      <w:marRight w:val="0"/>
      <w:marTop w:val="0"/>
      <w:marBottom w:val="0"/>
      <w:divBdr>
        <w:top w:val="none" w:sz="0" w:space="0" w:color="auto"/>
        <w:left w:val="none" w:sz="0" w:space="0" w:color="auto"/>
        <w:bottom w:val="none" w:sz="0" w:space="0" w:color="auto"/>
        <w:right w:val="none" w:sz="0" w:space="0" w:color="auto"/>
      </w:divBdr>
    </w:div>
    <w:div w:id="807744252">
      <w:bodyDiv w:val="1"/>
      <w:marLeft w:val="0"/>
      <w:marRight w:val="0"/>
      <w:marTop w:val="0"/>
      <w:marBottom w:val="0"/>
      <w:divBdr>
        <w:top w:val="none" w:sz="0" w:space="0" w:color="auto"/>
        <w:left w:val="none" w:sz="0" w:space="0" w:color="auto"/>
        <w:bottom w:val="none" w:sz="0" w:space="0" w:color="auto"/>
        <w:right w:val="none" w:sz="0" w:space="0" w:color="auto"/>
      </w:divBdr>
    </w:div>
    <w:div w:id="1452818226">
      <w:bodyDiv w:val="1"/>
      <w:marLeft w:val="0"/>
      <w:marRight w:val="0"/>
      <w:marTop w:val="0"/>
      <w:marBottom w:val="0"/>
      <w:divBdr>
        <w:top w:val="none" w:sz="0" w:space="0" w:color="auto"/>
        <w:left w:val="none" w:sz="0" w:space="0" w:color="auto"/>
        <w:bottom w:val="none" w:sz="0" w:space="0" w:color="auto"/>
        <w:right w:val="none" w:sz="0" w:space="0" w:color="auto"/>
      </w:divBdr>
    </w:div>
    <w:div w:id="174969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228</TotalTime>
  <Pages>4</Pages>
  <Words>320</Words>
  <Characters>1761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Deisy Rocha</dc:creator>
  <cp:keywords/>
  <dc:description/>
  <cp:lastModifiedBy>Deisy Rocha</cp:lastModifiedBy>
  <cp:revision>57</cp:revision>
  <dcterms:created xsi:type="dcterms:W3CDTF">2025-06-08T19:19:00Z</dcterms:created>
  <dcterms:modified xsi:type="dcterms:W3CDTF">2025-06-09T12:05:00Z</dcterms:modified>
</cp:coreProperties>
</file>