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after="312" w:line="360" w:lineRule="auto"/>
        <w:jc w:val="center"/>
      </w:pPr>
      <w:r>
        <w:rPr>
          <w:rFonts w:ascii="宋体" w:cs="宋体" w:hAnsi="宋体" w:eastAsia="宋体"/>
          <w:b w:val="1"/>
          <w:bCs w:val="1"/>
          <w:sz w:val="36"/>
          <w:szCs w:val="36"/>
          <w:rtl w:val="0"/>
          <w:lang w:val="zh-TW" w:eastAsia="zh-TW"/>
        </w:rPr>
        <w:t>北京科技大学实验报告</w:t>
      </w:r>
    </w:p>
    <w:p>
      <w:pPr>
        <w:pStyle w:val="正文"/>
        <w:pBdr>
          <w:top w:val="nil"/>
          <w:left w:val="nil"/>
          <w:bottom w:val="single" w:color="000000" w:sz="6" w:space="0" w:shadow="0" w:frame="0"/>
          <w:right w:val="nil"/>
        </w:pBdr>
        <w:spacing w:line="360" w:lineRule="auto"/>
      </w:pPr>
      <w:r>
        <w:rPr>
          <w:rFonts w:ascii="宋体" w:cs="宋体" w:hAnsi="宋体" w:eastAsia="宋体"/>
          <w:rtl w:val="0"/>
          <w:lang w:val="zh-TW" w:eastAsia="zh-TW"/>
        </w:rPr>
        <w:t>学院：</w:t>
      </w:r>
      <w:r>
        <w:rPr>
          <w:rtl w:val="0"/>
          <w:lang w:val="en-US"/>
        </w:rPr>
        <w:t xml:space="preserve"> </w:t>
      </w:r>
      <w:r>
        <w:rPr>
          <w:rtl w:val="0"/>
          <w:lang w:val="zh-TW" w:eastAsia="zh-TW"/>
        </w:rPr>
        <w:t>计通学院</w:t>
      </w:r>
      <w:r>
        <w:rPr>
          <w:rtl w:val="0"/>
          <w:lang w:val="en-US"/>
        </w:rPr>
        <w:t xml:space="preserve">     </w:t>
      </w:r>
      <w:r>
        <w:rPr>
          <w:rFonts w:ascii="宋体" w:cs="宋体" w:hAnsi="宋体" w:eastAsia="宋体"/>
          <w:rtl w:val="0"/>
          <w:lang w:val="zh-TW" w:eastAsia="zh-TW"/>
        </w:rPr>
        <w:t>专业：</w:t>
      </w:r>
      <w:r>
        <w:rPr>
          <w:rtl w:val="0"/>
          <w:lang w:val="zh-TW" w:eastAsia="zh-TW"/>
        </w:rPr>
        <w:t>计算机科学与技术</w:t>
      </w:r>
      <w:r>
        <w:rPr>
          <w:rtl w:val="0"/>
          <w:lang w:val="en-US"/>
        </w:rPr>
        <w:t xml:space="preserve"> </w:t>
      </w:r>
      <w:r>
        <w:rPr>
          <w:rtl w:val="0"/>
          <w:lang w:val="zh-TW" w:eastAsia="zh-TW"/>
        </w:rPr>
        <w:t xml:space="preserve">     </w:t>
      </w:r>
      <w:r>
        <w:rPr>
          <w:rFonts w:ascii="宋体" w:cs="宋体" w:hAnsi="宋体" w:eastAsia="宋体"/>
          <w:rtl w:val="0"/>
          <w:lang w:val="zh-TW" w:eastAsia="zh-TW"/>
        </w:rPr>
        <w:t>班级：</w:t>
      </w:r>
      <w:r>
        <w:rPr>
          <w:rtl w:val="0"/>
          <w:lang w:val="en-US"/>
        </w:rPr>
        <w:t xml:space="preserve">  </w:t>
      </w:r>
      <w:r>
        <w:rPr>
          <w:rtl w:val="0"/>
          <w:lang w:val="zh-TW" w:eastAsia="zh-TW"/>
        </w:rPr>
        <w:t>计</w:t>
      </w:r>
      <w:r>
        <w:rPr>
          <w:rtl w:val="0"/>
          <w:lang w:val="zh-TW" w:eastAsia="zh-TW"/>
        </w:rPr>
        <w:t>1503</w:t>
      </w:r>
      <w:r>
        <w:rPr>
          <w:rtl w:val="0"/>
          <w:lang w:val="en-US"/>
        </w:rPr>
        <w:t xml:space="preserve">                </w:t>
      </w:r>
    </w:p>
    <w:p>
      <w:pPr>
        <w:pStyle w:val="正文"/>
        <w:pBdr>
          <w:top w:val="nil"/>
          <w:left w:val="nil"/>
          <w:bottom w:val="single" w:color="000000" w:sz="4" w:space="0" w:shadow="0" w:frame="0"/>
          <w:right w:val="nil"/>
        </w:pBdr>
        <w:spacing w:before="312" w:after="312" w:line="360" w:lineRule="auto"/>
      </w:pPr>
      <w:r>
        <w:rPr>
          <w:rFonts w:ascii="宋体" w:cs="宋体" w:hAnsi="宋体" w:eastAsia="宋体"/>
          <w:rtl w:val="0"/>
          <w:lang w:val="zh-TW" w:eastAsia="zh-TW"/>
        </w:rPr>
        <w:t>姓名：</w:t>
      </w:r>
      <w:r>
        <w:rPr>
          <w:rtl w:val="0"/>
          <w:lang w:val="en-US"/>
        </w:rPr>
        <w:t xml:space="preserve"> </w:t>
      </w:r>
      <w:r>
        <w:rPr>
          <w:rtl w:val="0"/>
          <w:lang w:val="zh-TW" w:eastAsia="zh-TW"/>
        </w:rPr>
        <w:t>唐誉源</w:t>
      </w:r>
      <w:r>
        <w:rPr>
          <w:rtl w:val="0"/>
          <w:lang w:val="en-US"/>
        </w:rPr>
        <w:t xml:space="preserve">       </w:t>
      </w:r>
      <w:r>
        <w:rPr>
          <w:rtl w:val="0"/>
          <w:lang w:val="zh-TW" w:eastAsia="zh-TW"/>
        </w:rPr>
        <w:t xml:space="preserve"> </w:t>
      </w:r>
      <w:r>
        <w:rPr>
          <w:rtl w:val="0"/>
          <w:lang w:val="en-US"/>
        </w:rPr>
        <w:t xml:space="preserve"> </w:t>
      </w:r>
      <w:r>
        <w:rPr>
          <w:rFonts w:ascii="宋体" w:cs="宋体" w:hAnsi="宋体" w:eastAsia="宋体"/>
          <w:rtl w:val="0"/>
          <w:lang w:val="zh-TW" w:eastAsia="zh-TW"/>
        </w:rPr>
        <w:t>学号：</w:t>
      </w:r>
      <w:r>
        <w:rPr>
          <w:rFonts w:ascii="宋体" w:cs="宋体" w:hAnsi="宋体" w:eastAsia="宋体"/>
          <w:rtl w:val="0"/>
          <w:lang w:val="zh-TW" w:eastAsia="zh-TW"/>
        </w:rPr>
        <w:t>41503302</w:t>
      </w:r>
      <w:r>
        <w:rPr>
          <w:rtl w:val="0"/>
          <w:lang w:val="en-US"/>
        </w:rPr>
        <w:t xml:space="preserve">             </w:t>
      </w:r>
      <w:r>
        <w:rPr>
          <w:rFonts w:ascii="宋体" w:cs="宋体" w:hAnsi="宋体" w:eastAsia="宋体"/>
          <w:rtl w:val="0"/>
          <w:lang w:val="zh-TW" w:eastAsia="zh-TW"/>
        </w:rPr>
        <w:t>实验日期：</w:t>
      </w:r>
      <w:r>
        <w:rPr>
          <w:rtl w:val="0"/>
          <w:lang w:val="en-US"/>
        </w:rPr>
        <w:t xml:space="preserve">  </w:t>
      </w:r>
      <w:r>
        <w:rPr>
          <w:rtl w:val="0"/>
          <w:lang w:val="zh-TW" w:eastAsia="zh-TW"/>
        </w:rPr>
        <w:t>2017</w:t>
      </w:r>
      <w:r>
        <w:rPr>
          <w:rtl w:val="0"/>
          <w:lang w:val="en-US"/>
        </w:rPr>
        <w:t xml:space="preserve">  </w:t>
      </w:r>
      <w:r>
        <w:rPr>
          <w:rFonts w:ascii="宋体" w:cs="宋体" w:hAnsi="宋体" w:eastAsia="宋体"/>
          <w:rtl w:val="0"/>
          <w:lang w:val="zh-TW" w:eastAsia="zh-TW"/>
        </w:rPr>
        <w:t>年</w:t>
      </w:r>
      <w:r>
        <w:rPr>
          <w:rtl w:val="0"/>
          <w:lang w:val="en-US"/>
        </w:rPr>
        <w:t xml:space="preserve">   </w:t>
      </w:r>
      <w:r>
        <w:rPr>
          <w:rtl w:val="0"/>
          <w:lang w:val="zh-TW" w:eastAsia="zh-TW"/>
        </w:rPr>
        <w:t>11</w:t>
      </w:r>
      <w:r>
        <w:rPr>
          <w:rtl w:val="0"/>
          <w:lang w:val="en-US"/>
        </w:rPr>
        <w:t xml:space="preserve">  </w:t>
      </w:r>
      <w:r>
        <w:rPr>
          <w:rFonts w:ascii="宋体" w:cs="宋体" w:hAnsi="宋体" w:eastAsia="宋体"/>
          <w:rtl w:val="0"/>
          <w:lang w:val="zh-TW" w:eastAsia="zh-TW"/>
        </w:rPr>
        <w:t>月</w:t>
      </w:r>
      <w:r>
        <w:rPr>
          <w:rtl w:val="0"/>
          <w:lang w:val="en-US"/>
        </w:rPr>
        <w:t xml:space="preserve">  </w:t>
      </w:r>
      <w:r>
        <w:rPr>
          <w:rtl w:val="0"/>
          <w:lang w:val="zh-TW" w:eastAsia="zh-TW"/>
        </w:rPr>
        <w:t>16</w:t>
      </w:r>
      <w:r>
        <w:rPr>
          <w:rtl w:val="0"/>
          <w:lang w:val="en-US"/>
        </w:rPr>
        <w:t xml:space="preserve">  </w:t>
      </w:r>
      <w:r>
        <w:rPr>
          <w:rFonts w:ascii="宋体" w:cs="宋体" w:hAnsi="宋体" w:eastAsia="宋体"/>
          <w:rtl w:val="0"/>
          <w:lang w:val="zh-TW" w:eastAsia="zh-TW"/>
        </w:rPr>
        <w:t>日</w:t>
      </w:r>
      <w:r>
        <w:rPr>
          <w:rtl w:val="0"/>
          <w:lang w:val="en-US"/>
        </w:rPr>
        <w:t xml:space="preserve">  </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235" w:id="0"/>
      <w:r>
        <w:rPr>
          <w:rFonts w:ascii="Calibri" w:cs="Calibri" w:hAnsi="Calibri" w:eastAsia="Calibri"/>
          <w:b w:val="1"/>
          <w:bCs w:val="1"/>
          <w:color w:val="4f81bd"/>
          <w:sz w:val="24"/>
          <w:szCs w:val="24"/>
          <w:u w:color="4f81bd"/>
          <w:rtl w:val="0"/>
          <w:lang w:val="zh-CN" w:eastAsia="zh-CN"/>
        </w:rPr>
        <w:t>实验名称：</w:t>
      </w:r>
      <w:bookmarkEnd w:id="0"/>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算法设计与分析实验</w:t>
      </w:r>
      <w:r>
        <w:rPr>
          <w:rFonts w:ascii="Cambria" w:cs="Cambria" w:hAnsi="Cambria" w:eastAsia="Cambria"/>
          <w:kern w:val="0"/>
          <w:sz w:val="24"/>
          <w:szCs w:val="24"/>
          <w:rtl w:val="0"/>
          <w:lang w:val="zh-CN" w:eastAsia="zh-CN"/>
        </w:rPr>
        <w:t>1</w:t>
      </w:r>
      <w:r>
        <w:rPr>
          <w:rtl w:val="0"/>
          <w:lang w:val="zh-CN" w:eastAsia="zh-CN"/>
        </w:rPr>
        <w:t>分治法</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4" w:id="1"/>
      <w:r>
        <w:rPr>
          <w:rFonts w:ascii="Calibri" w:cs="Calibri" w:hAnsi="Calibri" w:eastAsia="Calibri"/>
          <w:b w:val="1"/>
          <w:bCs w:val="1"/>
          <w:color w:val="4f81bd"/>
          <w:sz w:val="24"/>
          <w:szCs w:val="24"/>
          <w:u w:color="4f81bd"/>
          <w:rtl w:val="0"/>
          <w:lang w:val="zh-CN" w:eastAsia="zh-CN"/>
        </w:rPr>
        <w:t>实验目的：</w:t>
      </w:r>
      <w:bookmarkEnd w:id="1"/>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利用分治思想求解大数</w:t>
      </w:r>
      <w:r>
        <w:rPr>
          <w:rFonts w:ascii="Cambria" w:cs="Cambria" w:hAnsi="Cambria" w:eastAsia="Cambria"/>
          <w:sz w:val="24"/>
          <w:szCs w:val="24"/>
          <w:u w:color="000000"/>
          <w:rtl w:val="0"/>
          <w:lang w:val="en-US"/>
        </w:rPr>
        <w:t>n</w:t>
      </w:r>
      <w:r>
        <w:rPr>
          <w:rFonts w:ascii="Cambria" w:cs="Cambria" w:hAnsi="Cambria" w:eastAsia="Cambria"/>
          <w:sz w:val="24"/>
          <w:szCs w:val="24"/>
          <w:u w:color="000000"/>
          <w:rtl w:val="0"/>
          <w:lang w:val="en-US"/>
        </w:rPr>
        <w:t>次方的模运算</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要求多组测试数据输入输出</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控制分步计算结果不能超出数据类型的范围</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15" w:id="2"/>
      <w:r>
        <w:rPr>
          <w:rFonts w:ascii="Calibri" w:cs="Calibri" w:hAnsi="Calibri" w:eastAsia="Calibri"/>
          <w:b w:val="1"/>
          <w:bCs w:val="1"/>
          <w:color w:val="4f81bd"/>
          <w:sz w:val="24"/>
          <w:szCs w:val="24"/>
          <w:u w:color="4f81bd"/>
          <w:rtl w:val="0"/>
          <w:lang w:val="zh-CN" w:eastAsia="zh-CN"/>
        </w:rPr>
        <w:t>实验设备（环境）及要求：</w:t>
      </w:r>
      <w:bookmarkEnd w:id="2"/>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操作系统</w:t>
      </w:r>
      <w:r>
        <w:rPr>
          <w:rFonts w:ascii="Cambria" w:cs="Cambria" w:hAnsi="Cambria" w:eastAsia="Cambria"/>
          <w:kern w:val="0"/>
          <w:sz w:val="24"/>
          <w:szCs w:val="24"/>
          <w:rtl w:val="0"/>
          <w:lang w:val="en-US"/>
        </w:rPr>
        <w:t>: macOS High Sierra 10.12.1;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pPr>
      <w:r>
        <w:rPr>
          <w:rFonts w:ascii="Cambria" w:cs="Cambria" w:hAnsi="Cambria" w:eastAsia="Cambria"/>
          <w:sz w:val="24"/>
          <w:szCs w:val="24"/>
          <w:u w:color="000000"/>
          <w:rtl w:val="0"/>
          <w:lang w:val="en-US"/>
        </w:rPr>
        <w:t>编辑器</w:t>
      </w:r>
      <w:r>
        <w:rPr>
          <w:rFonts w:ascii="Cambria" w:cs="Cambria" w:hAnsi="Cambria" w:eastAsia="Cambria"/>
          <w:sz w:val="24"/>
          <w:szCs w:val="24"/>
          <w:u w:color="000000"/>
          <w:rtl w:val="0"/>
          <w:lang w:val="en-US"/>
        </w:rPr>
        <w:t>: sublime txt 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pPr>
      <w:r>
        <w:rPr>
          <w:rFonts w:ascii="Cambria" w:cs="Cambria" w:hAnsi="Cambria" w:eastAsia="Cambria"/>
          <w:sz w:val="24"/>
          <w:szCs w:val="24"/>
          <w:u w:color="000000"/>
          <w:rtl w:val="0"/>
          <w:lang w:val="en-US"/>
        </w:rPr>
        <w:t>编译链接</w:t>
      </w:r>
      <w:r>
        <w:rPr>
          <w:rFonts w:ascii="Cambria" w:cs="Cambria" w:hAnsi="Cambria" w:eastAsia="Cambria"/>
          <w:sz w:val="24"/>
          <w:szCs w:val="24"/>
          <w:u w:color="000000"/>
          <w:rtl w:val="0"/>
          <w:lang w:val="en-US"/>
        </w:rPr>
        <w:t>: gcc.</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22" w:id="3"/>
      <w:r>
        <w:rPr>
          <w:rFonts w:ascii="Calibri" w:cs="Calibri" w:hAnsi="Calibri" w:eastAsia="Calibri"/>
          <w:b w:val="1"/>
          <w:bCs w:val="1"/>
          <w:color w:val="4f81bd"/>
          <w:sz w:val="24"/>
          <w:szCs w:val="24"/>
          <w:u w:color="4f81bd"/>
          <w:rtl w:val="0"/>
          <w:lang w:val="zh-CN" w:eastAsia="zh-CN"/>
        </w:rPr>
        <w:t>实验原理：</w:t>
      </w:r>
      <w:bookmarkEnd w:id="3"/>
    </w:p>
    <w:p>
      <w:pPr>
        <w:pStyle w:val="Body A"/>
        <w:numPr>
          <w:ilvl w:val="0"/>
          <w:numId w:val="3"/>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模运算乘法分配律：</w:t>
      </w:r>
      <m:oMath>
        <m:r>
          <m:t>((a+b)</m:t>
        </m:r>
        <m:r>
          <m:rPr>
            <m:sty m:val="p"/>
          </m:rPr>
          <m:t>modp</m:t>
        </m:r>
        <m:r>
          <m:t>×c)</m:t>
        </m:r>
        <m:r>
          <m:rPr>
            <m:sty m:val="p"/>
          </m:rPr>
          <m:t>modp</m:t>
        </m:r>
        <m:r>
          <m:t>=((a×c)</m:t>
        </m:r>
        <m:r>
          <m:rPr>
            <m:sty m:val="p"/>
          </m:rPr>
          <m:t>modp</m:t>
        </m:r>
        <m:r>
          <m:t>+(b×c)</m:t>
        </m:r>
        <m:r>
          <m:rPr>
            <m:sty m:val="p"/>
          </m:rPr>
          <m:t>modp</m:t>
        </m:r>
        <m:r>
          <m:t>)</m:t>
        </m:r>
        <m:r>
          <m:rPr>
            <m:sty m:val="p"/>
          </m:rPr>
          <m:t>modp</m:t>
        </m:r>
      </m:oMath>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分治思想：</w:t>
      </w:r>
      <m:oMath>
        <m:r>
          <m:t>X=</m:t>
        </m:r>
        <m:sSup>
          <m:e>
            <m:r>
              <m:t>Y</m:t>
            </m:r>
          </m:e>
          <m:sup>
            <m:r>
              <m:t>Z</m:t>
            </m:r>
          </m:sup>
        </m:sSup>
        <m:r>
          <m:rPr>
            <m:sty m:val="p"/>
          </m:rPr>
          <m:t>modD</m:t>
        </m:r>
      </m:oMath>
      <w:r>
        <w:rPr>
          <w:rFonts w:ascii="Cambria" w:cs="Cambria" w:hAnsi="Cambria" w:eastAsia="Cambria"/>
          <w:sz w:val="24"/>
          <w:szCs w:val="24"/>
          <w:u w:color="000000"/>
          <w:rtl w:val="0"/>
          <w:lang w:val="en-US"/>
        </w:rPr>
        <w:t>，在</w:t>
      </w:r>
      <m:oMath>
        <m:r>
          <m:t>Z</m:t>
        </m:r>
      </m:oMath>
      <w:r>
        <w:rPr>
          <w:rFonts w:ascii="Cambria" w:cs="Cambria" w:hAnsi="Cambria" w:eastAsia="Cambria"/>
          <w:sz w:val="24"/>
          <w:szCs w:val="24"/>
          <w:u w:color="000000"/>
          <w:rtl w:val="0"/>
          <w:lang w:val="en-US"/>
        </w:rPr>
        <w:t>为偶数的情况下，等价于</w:t>
      </w:r>
      <m:oMath>
        <m:r>
          <m:t>Y*</m:t>
        </m:r>
        <m:sSup>
          <m:e>
            <m:r>
              <m:t>Y</m:t>
            </m:r>
          </m:e>
          <m:sup>
            <m:f>
              <m:fPr>
                <m:type m:val="lin"/>
              </m:fPr>
              <m:num>
                <m:r>
                  <m:t>Z</m:t>
                </m:r>
              </m:num>
              <m:den>
                <m:r>
                  <m:t>2</m:t>
                </m:r>
              </m:den>
            </m:f>
          </m:sup>
        </m:sSup>
        <m:r>
          <m:rPr>
            <m:sty m:val="p"/>
          </m:rPr>
          <m:t>modD</m:t>
        </m:r>
      </m:oMath>
      <w:r>
        <w:rPr>
          <w:rFonts w:ascii="Cambria" w:cs="Cambria" w:hAnsi="Cambria" w:eastAsia="Cambria"/>
          <w:sz w:val="24"/>
          <w:szCs w:val="24"/>
          <w:u w:color="000000"/>
          <w:rtl w:val="0"/>
          <w:lang w:val="en-US"/>
        </w:rPr>
        <w:t>；在</w:t>
      </w:r>
      <m:oMath>
        <m:r>
          <m:t>Z</m:t>
        </m:r>
      </m:oMath>
      <w:r>
        <w:rPr>
          <w:rFonts w:ascii="Cambria" w:cs="Cambria" w:hAnsi="Cambria" w:eastAsia="Cambria"/>
          <w:sz w:val="24"/>
          <w:szCs w:val="24"/>
          <w:u w:color="000000"/>
          <w:rtl w:val="0"/>
          <w:lang w:val="en-US"/>
        </w:rPr>
        <w:t>为奇数的情况下，等价于</w:t>
      </w:r>
      <m:oMath>
        <m:r>
          <m:t>Y*</m:t>
        </m:r>
        <m:sSup>
          <m:e>
            <m:r>
              <m:t>Y</m:t>
            </m:r>
          </m:e>
          <m:sup>
            <m:f>
              <m:fPr>
                <m:type m:val="lin"/>
              </m:fPr>
              <m:num>
                <m:r>
                  <m:t>Z</m:t>
                </m:r>
              </m:num>
              <m:den>
                <m:r>
                  <m:t>2</m:t>
                </m:r>
              </m:den>
            </m:f>
          </m:sup>
        </m:sSup>
        <m:r>
          <m:t>*Y</m:t>
        </m:r>
        <m:r>
          <m:rPr>
            <m:sty m:val="p"/>
          </m:rPr>
          <m:t>modD</m:t>
        </m:r>
      </m:oMath>
      <w:r>
        <w:rPr>
          <w:rFonts w:ascii="Cambria" w:cs="Cambria" w:hAnsi="Cambria" w:eastAsia="Cambria"/>
          <w:sz w:val="24"/>
          <w:szCs w:val="24"/>
          <w:u w:color="000000"/>
          <w:rtl w:val="0"/>
          <w:lang w:val="en-US"/>
        </w:rPr>
        <w:t>.</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将为了不直接计算</w:t>
      </w:r>
      <m:oMath>
        <m:r>
          <m:t>Y×Y</m:t>
        </m:r>
      </m:oMath>
      <w:r>
        <w:rPr>
          <w:rFonts w:ascii="Cambria" w:cs="Cambria" w:hAnsi="Cambria" w:eastAsia="Cambria"/>
          <w:sz w:val="24"/>
          <w:szCs w:val="24"/>
          <w:u w:color="000000"/>
          <w:rtl w:val="0"/>
          <w:lang w:val="en-US"/>
        </w:rPr>
        <w:t>导致中间结果超出</w:t>
      </w:r>
      <w:r>
        <w:rPr>
          <w:rFonts w:ascii="Cambria" w:cs="Cambria" w:hAnsi="Cambria" w:eastAsia="Cambria"/>
          <w:sz w:val="24"/>
          <w:szCs w:val="24"/>
          <w:u w:color="000000"/>
          <w:rtl w:val="0"/>
          <w:lang w:val="en-US"/>
        </w:rPr>
        <w:t>int</w:t>
      </w:r>
      <w:r>
        <w:rPr>
          <w:rFonts w:ascii="Cambria" w:cs="Cambria" w:hAnsi="Cambria" w:eastAsia="Cambria"/>
          <w:sz w:val="24"/>
          <w:szCs w:val="24"/>
          <w:u w:color="000000"/>
          <w:rtl w:val="0"/>
          <w:lang w:val="en-US"/>
        </w:rPr>
        <w:t>表示范围，利用模运算乘法分配律来改写</w:t>
      </w:r>
      <w:r>
        <w:rPr>
          <w:rFonts w:ascii="Cambria" w:cs="Cambria" w:hAnsi="Cambria" w:eastAsia="Cambria"/>
          <w:sz w:val="24"/>
          <w:szCs w:val="24"/>
          <w:u w:color="000000"/>
          <w:rtl w:val="0"/>
          <w:lang w:val="en-US"/>
        </w:rPr>
        <w:t>(2)</w:t>
      </w:r>
      <w:r>
        <w:rPr>
          <w:rFonts w:ascii="Cambria" w:cs="Cambria" w:hAnsi="Cambria" w:eastAsia="Cambria"/>
          <w:sz w:val="24"/>
          <w:szCs w:val="24"/>
          <w:u w:color="000000"/>
          <w:rtl w:val="0"/>
          <w:lang w:val="en-US"/>
        </w:rPr>
        <w:t>中的公式：</w:t>
      </w:r>
      <w:r>
        <w:rPr>
          <w:rFonts w:ascii="Cambria" w:cs="Cambria" w:hAnsi="Cambria" w:eastAsia="Cambria"/>
          <w:sz w:val="24"/>
          <w:szCs w:val="24"/>
          <w:u w:color="000000"/>
          <w:rtl w:val="0"/>
          <w:lang w:val="en-US"/>
        </w:rPr>
        <w:t>Z</w:t>
      </w:r>
      <w:r>
        <w:rPr>
          <w:rFonts w:ascii="Cambria" w:cs="Cambria" w:hAnsi="Cambria" w:eastAsia="Cambria"/>
          <w:sz w:val="24"/>
          <w:szCs w:val="24"/>
          <w:u w:color="000000"/>
          <w:rtl w:val="0"/>
          <w:lang w:val="en-US"/>
        </w:rPr>
        <w:t>为偶数的情况下：</w:t>
      </w:r>
      <m:oMath>
        <m:r>
          <m:t>(</m:t>
        </m:r>
        <m:sSup>
          <m:e>
            <m:r>
              <m:t>Y</m:t>
            </m:r>
          </m:e>
          <m:sup>
            <m:f>
              <m:fPr>
                <m:type m:val="lin"/>
              </m:fPr>
              <m:num>
                <m:r>
                  <m:t>Z</m:t>
                </m:r>
              </m:num>
              <m:den>
                <m:r>
                  <m:t>2</m:t>
                </m:r>
              </m:den>
            </m:f>
          </m:sup>
        </m:sSup>
        <m:r>
          <m:rPr>
            <m:sty m:val="p"/>
          </m:rPr>
          <m:t>modD</m:t>
        </m:r>
        <m:r>
          <m:t>)×(</m:t>
        </m:r>
        <m:sSup>
          <m:e>
            <m:r>
              <m:t>Y</m:t>
            </m:r>
          </m:e>
          <m:sup>
            <m:f>
              <m:fPr>
                <m:type m:val="lin"/>
              </m:fPr>
              <m:num>
                <m:r>
                  <m:t>Z</m:t>
                </m:r>
              </m:num>
              <m:den>
                <m:r>
                  <m:t>2</m:t>
                </m:r>
              </m:den>
            </m:f>
          </m:sup>
        </m:sSup>
        <m:r>
          <m:rPr>
            <m:sty m:val="p"/>
          </m:rPr>
          <m:t>modD</m:t>
        </m:r>
        <m:r>
          <m:t>)</m:t>
        </m:r>
        <m:r>
          <m:rPr>
            <m:sty m:val="p"/>
          </m:rPr>
          <m:t>modD</m:t>
        </m:r>
      </m:oMath>
      <w:r>
        <w:rPr>
          <w:rFonts w:ascii="Cambria" w:cs="Cambria" w:hAnsi="Cambria" w:eastAsia="Cambria"/>
          <w:sz w:val="24"/>
          <w:szCs w:val="24"/>
          <w:u w:color="000000"/>
          <w:rtl w:val="0"/>
          <w:lang w:val="en-US"/>
        </w:rPr>
        <w:t>；在</w:t>
      </w:r>
      <w:r>
        <w:rPr>
          <w:rFonts w:ascii="Cambria" w:cs="Cambria" w:hAnsi="Cambria" w:eastAsia="Cambria"/>
          <w:sz w:val="24"/>
          <w:szCs w:val="24"/>
          <w:u w:color="000000"/>
          <w:rtl w:val="0"/>
          <w:lang w:val="en-US"/>
        </w:rPr>
        <w:t>Z</w:t>
      </w:r>
      <w:r>
        <w:rPr>
          <w:rFonts w:ascii="Cambria" w:cs="Cambria" w:hAnsi="Cambria" w:eastAsia="Cambria"/>
          <w:sz w:val="24"/>
          <w:szCs w:val="24"/>
          <w:u w:color="000000"/>
          <w:rtl w:val="0"/>
          <w:lang w:val="en-US"/>
        </w:rPr>
        <w:t>为奇数的情况下：</w:t>
      </w:r>
      <m:oMath>
        <m:r>
          <m:t>((</m:t>
        </m:r>
        <m:sSup>
          <m:e>
            <m:r>
              <m:t>Y</m:t>
            </m:r>
          </m:e>
          <m:sup>
            <m:f>
              <m:fPr>
                <m:type m:val="lin"/>
              </m:fPr>
              <m:num>
                <m:r>
                  <m:t>Z</m:t>
                </m:r>
              </m:num>
              <m:den>
                <m:r>
                  <m:t>2</m:t>
                </m:r>
              </m:den>
            </m:f>
          </m:sup>
        </m:sSup>
        <m:r>
          <m:rPr>
            <m:sty m:val="p"/>
          </m:rPr>
          <m:t>modD</m:t>
        </m:r>
        <m:r>
          <m:t>)×(</m:t>
        </m:r>
        <m:sSup>
          <m:e>
            <m:r>
              <m:t>Y</m:t>
            </m:r>
          </m:e>
          <m:sup>
            <m:f>
              <m:fPr>
                <m:type m:val="lin"/>
              </m:fPr>
              <m:num>
                <m:r>
                  <m:t>Z</m:t>
                </m:r>
              </m:num>
              <m:den>
                <m:r>
                  <m:t>2</m:t>
                </m:r>
              </m:den>
            </m:f>
          </m:sup>
        </m:sSup>
        <m:r>
          <m:rPr>
            <m:sty m:val="p"/>
          </m:rPr>
          <m:t>modD</m:t>
        </m:r>
        <m:r>
          <m:t>)</m:t>
        </m:r>
        <m:r>
          <m:rPr>
            <m:sty m:val="p"/>
          </m:rPr>
          <m:t>modD</m:t>
        </m:r>
        <m:r>
          <m:t>)×(Y</m:t>
        </m:r>
        <m:r>
          <m:rPr>
            <m:sty m:val="p"/>
          </m:rPr>
          <m:t>modD</m:t>
        </m:r>
        <m:r>
          <m:t>)</m:t>
        </m:r>
        <m:r>
          <m:rPr>
            <m:sty m:val="p"/>
          </m:rPr>
          <m:t>modD</m:t>
        </m:r>
      </m:oMath>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27" w:id="4"/>
      <w:r>
        <w:rPr>
          <w:rFonts w:ascii="Calibri" w:cs="Calibri" w:hAnsi="Calibri" w:eastAsia="Calibri"/>
          <w:b w:val="1"/>
          <w:bCs w:val="1"/>
          <w:color w:val="4f81bd"/>
          <w:sz w:val="24"/>
          <w:szCs w:val="24"/>
          <w:u w:color="4f81bd"/>
          <w:rtl w:val="0"/>
          <w:lang w:val="zh-CN" w:eastAsia="zh-CN"/>
        </w:rPr>
        <w:t>实验内容与步骤：</w:t>
      </w:r>
      <w:bookmarkEnd w:id="4"/>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4"/>
      </w:pPr>
      <w:bookmarkStart w:name="headern28" w:id="5"/>
      <w:r>
        <w:rPr>
          <w:rFonts w:ascii="Calibri" w:cs="Calibri" w:hAnsi="Calibri" w:eastAsia="Calibri"/>
          <w:i w:val="1"/>
          <w:iCs w:val="1"/>
          <w:color w:val="4f81bd"/>
          <w:sz w:val="24"/>
          <w:szCs w:val="24"/>
          <w:u w:color="4f81bd"/>
          <w:rtl w:val="0"/>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zh-CN" w:eastAsia="zh-CN"/>
        </w:rPr>
        <w:t>）实验内容</w:t>
      </w:r>
      <w:bookmarkEnd w:id="5"/>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 xml:space="preserve"> 计算</w:t>
      </w:r>
      <m:oMath>
        <m:r>
          <m:t>X=</m:t>
        </m:r>
        <m:sSup>
          <m:e>
            <m:r>
              <m:t>Y</m:t>
            </m:r>
          </m:e>
          <m:sup>
            <m:r>
              <m:t>Z</m:t>
            </m:r>
          </m:sup>
        </m:sSup>
        <m:r>
          <m:rPr>
            <m:sty m:val="p"/>
          </m:rPr>
          <m:t>modD</m:t>
        </m:r>
      </m:oMath>
      <w:r>
        <w:rPr>
          <w:rFonts w:ascii="Cambria" w:cs="Cambria" w:hAnsi="Cambria" w:eastAsia="Cambria"/>
          <w:kern w:val="0"/>
          <w:sz w:val="24"/>
          <w:szCs w:val="24"/>
          <w:rtl w:val="0"/>
          <w:lang w:val="en-US"/>
        </w:rPr>
        <w:t>，其中</w:t>
      </w:r>
      <m:oMath>
        <m:r>
          <m:t>Y</m:t>
        </m:r>
      </m:oMath>
      <w:r>
        <w:rPr>
          <w:rFonts w:ascii="Cambria" w:cs="Cambria" w:hAnsi="Cambria" w:eastAsia="Cambria"/>
          <w:kern w:val="0"/>
          <w:sz w:val="24"/>
          <w:szCs w:val="24"/>
          <w:rtl w:val="0"/>
          <w:lang w:val="en-US"/>
        </w:rPr>
        <w:t>和</w:t>
      </w:r>
      <m:oMath>
        <m:r>
          <m:t>X</m:t>
        </m:r>
      </m:oMath>
      <w:r>
        <w:rPr>
          <w:rFonts w:ascii="Cambria" w:cs="Cambria" w:hAnsi="Cambria" w:eastAsia="Cambria"/>
          <w:kern w:val="0"/>
          <w:sz w:val="24"/>
          <w:szCs w:val="24"/>
          <w:rtl w:val="0"/>
          <w:lang w:val="en-US"/>
        </w:rPr>
        <w:t>的范围是</w:t>
      </w:r>
      <w:r>
        <w:rPr>
          <w:rFonts w:ascii="Cambria" w:cs="Cambria" w:hAnsi="Cambria" w:eastAsia="Cambria"/>
          <w:kern w:val="0"/>
          <w:sz w:val="24"/>
          <w:szCs w:val="24"/>
          <w:rtl w:val="0"/>
          <w:lang w:val="en-US"/>
        </w:rPr>
        <w:t>[0, 2147483647]</w:t>
      </w:r>
      <w:r>
        <w:rPr>
          <w:rFonts w:ascii="Cambria" w:cs="Cambria" w:hAnsi="Cambria" w:eastAsia="Cambria"/>
          <w:kern w:val="0"/>
          <w:sz w:val="24"/>
          <w:szCs w:val="24"/>
          <w:rtl w:val="0"/>
          <w:lang w:val="en-US"/>
        </w:rPr>
        <w:t>，</w:t>
      </w:r>
      <m:oMath>
        <m:r>
          <m:t>D</m:t>
        </m:r>
      </m:oMath>
      <w:r>
        <w:rPr>
          <w:rFonts w:ascii="Cambria" w:cs="Cambria" w:hAnsi="Cambria" w:eastAsia="Cambria"/>
          <w:kern w:val="0"/>
          <w:sz w:val="24"/>
          <w:szCs w:val="24"/>
          <w:rtl w:val="0"/>
          <w:lang w:val="en-US"/>
        </w:rPr>
        <w:t>的范围是</w:t>
      </w:r>
      <w:r>
        <w:rPr>
          <w:rFonts w:ascii="Cambria" w:cs="Cambria" w:hAnsi="Cambria" w:eastAsia="Cambria"/>
          <w:kern w:val="0"/>
          <w:sz w:val="24"/>
          <w:szCs w:val="24"/>
          <w:rtl w:val="0"/>
          <w:lang w:val="en-US"/>
        </w:rPr>
        <w:t>[1, 46340]</w:t>
      </w:r>
      <w:r>
        <w:rPr>
          <w:rFonts w:ascii="Cambria" w:cs="Cambria" w:hAnsi="Cambria" w:eastAsia="Cambria"/>
          <w:kern w:val="0"/>
          <w:sz w:val="24"/>
          <w:szCs w:val="24"/>
          <w:rtl w:val="0"/>
          <w:lang w:val="en-US"/>
        </w:rPr>
        <w:t>。要求输入多组测试数据，每组测试数据占一行，三个整数</w:t>
      </w:r>
      <w:r>
        <w:rPr>
          <w:rFonts w:ascii="Cambria" w:cs="Cambria" w:hAnsi="Cambria" w:eastAsia="Cambria"/>
          <w:kern w:val="0"/>
          <w:sz w:val="24"/>
          <w:szCs w:val="24"/>
          <w:rtl w:val="0"/>
          <w:lang w:val="en-US"/>
        </w:rPr>
        <w:t>Y, Z, D</w:t>
      </w:r>
      <w:r>
        <w:rPr>
          <w:rFonts w:ascii="Cambria" w:cs="Cambria" w:hAnsi="Cambria" w:eastAsia="Cambria"/>
          <w:kern w:val="0"/>
          <w:sz w:val="24"/>
          <w:szCs w:val="24"/>
          <w:rtl w:val="0"/>
          <w:lang w:val="en-US"/>
        </w:rPr>
        <w:t>；输出</w:t>
      </w:r>
      <w:r>
        <w:rPr>
          <w:rFonts w:ascii="Cambria" w:cs="Cambria" w:hAnsi="Cambria" w:eastAsia="Cambria"/>
          <w:kern w:val="0"/>
          <w:sz w:val="24"/>
          <w:szCs w:val="24"/>
          <w:rtl w:val="0"/>
          <w:lang w:val="en-US"/>
        </w:rPr>
        <w:t>X</w:t>
      </w:r>
      <w:r>
        <w:rPr>
          <w:rFonts w:ascii="Cambria" w:cs="Cambria" w:hAnsi="Cambria" w:eastAsia="Cambria"/>
          <w:kern w:val="0"/>
          <w:sz w:val="24"/>
          <w:szCs w:val="24"/>
          <w:rtl w:val="0"/>
          <w:lang w:val="en-US"/>
        </w:rPr>
        <w:t>，每组输出占一行。</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4"/>
      </w:pPr>
      <w:bookmarkStart w:name="headern32" w:id="6"/>
      <w:r>
        <w:rPr>
          <w:rFonts w:ascii="Calibri" w:cs="Calibri" w:hAnsi="Calibri" w:eastAsia="Calibri"/>
          <w:i w:val="1"/>
          <w:iCs w:val="1"/>
          <w:color w:val="4f81bd"/>
          <w:sz w:val="24"/>
          <w:szCs w:val="24"/>
          <w:u w:color="4f81bd"/>
          <w:rtl w:val="0"/>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zh-CN" w:eastAsia="zh-CN"/>
        </w:rPr>
        <w:t>）主要步骤</w:t>
      </w:r>
      <w:bookmarkEnd w:id="6"/>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 xml:space="preserve"> 由实验原理中的结合分治思想和模运算乘法分配律所得到的公式编写计算</w:t>
      </w:r>
      <w:r>
        <w:rPr>
          <w:rFonts w:ascii="Cambria" w:cs="Cambria" w:hAnsi="Cambria" w:eastAsia="Cambria"/>
          <w:kern w:val="0"/>
          <w:sz w:val="24"/>
          <w:szCs w:val="24"/>
          <w:rtl w:val="0"/>
          <w:lang w:val="en-US"/>
        </w:rPr>
        <w:t>$X=Y^Z\bmod D$</w:t>
      </w:r>
      <w:r>
        <w:rPr>
          <w:rFonts w:ascii="Cambria" w:cs="Cambria" w:hAnsi="Cambria" w:eastAsia="Cambria"/>
          <w:kern w:val="0"/>
          <w:sz w:val="24"/>
          <w:szCs w:val="24"/>
          <w:rtl w:val="0"/>
          <w:lang w:val="en-US"/>
        </w:rPr>
        <w:t>的函数：</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00"/>
      </w:pP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count(</w:t>
      </w: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Y, </w:t>
      </w: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Z, </w:t>
      </w: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D)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(Z == </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Y % 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else</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(Z%</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count(Y, Z/</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D) * count(Y, Z/</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D) % D; </w:t>
      </w:r>
      <w:r>
        <w:rPr>
          <w:rFonts w:ascii="Consolas" w:cs="Consolas" w:hAnsi="Consolas" w:eastAsia="Consolas"/>
          <w:i w:val="1"/>
          <w:iCs w:val="1"/>
          <w:caps w:val="0"/>
          <w:smallCaps w:val="0"/>
          <w:strike w:val="0"/>
          <w:dstrike w:val="0"/>
          <w:outline w:val="0"/>
          <w:color w:val="60a0b0"/>
          <w:spacing w:val="0"/>
          <w:kern w:val="0"/>
          <w:position w:val="0"/>
          <w:sz w:val="22"/>
          <w:szCs w:val="22"/>
          <w:u w:val="none" w:color="60a0b0"/>
          <w:vertAlign w:val="baseline"/>
          <w:rtl w:val="0"/>
          <w:lang w:val="en-US"/>
        </w:rPr>
        <w:t>// (Y*Y)^(Z/2) mod 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else</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(count(Y, Z/</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D) * count(Y, Z/</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D) % D) *(Y % D) % D;</w:t>
      </w:r>
      <w:r>
        <w:rPr>
          <w:rFonts w:ascii="Consolas" w:cs="Consolas" w:hAnsi="Consolas" w:eastAsia="Consolas"/>
          <w:i w:val="1"/>
          <w:iCs w:val="1"/>
          <w:caps w:val="0"/>
          <w:smallCaps w:val="0"/>
          <w:strike w:val="0"/>
          <w:dstrike w:val="0"/>
          <w:outline w:val="0"/>
          <w:color w:val="60a0b0"/>
          <w:spacing w:val="0"/>
          <w:kern w:val="0"/>
          <w:position w:val="0"/>
          <w:sz w:val="22"/>
          <w:szCs w:val="22"/>
          <w:u w:val="none" w:color="60a0b0"/>
          <w:vertAlign w:val="baseline"/>
          <w:rtl w:val="0"/>
          <w:lang w:val="en-US"/>
        </w:rPr>
        <w:t>// (Y*Y)^(Z/2)*Y mod 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w:t>
      </w:r>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 xml:space="preserve"> 在设计</w:t>
      </w:r>
      <w:r>
        <w:rPr>
          <w:rFonts w:ascii="Cambria" w:cs="Cambria" w:hAnsi="Cambria" w:eastAsia="Cambria"/>
          <w:kern w:val="0"/>
          <w:sz w:val="24"/>
          <w:szCs w:val="24"/>
          <w:rtl w:val="0"/>
          <w:lang w:val="en-US"/>
        </w:rPr>
        <w:t>main</w:t>
      </w:r>
      <w:r>
        <w:rPr>
          <w:rFonts w:ascii="Cambria" w:cs="Cambria" w:hAnsi="Cambria" w:eastAsia="Cambria"/>
          <w:kern w:val="0"/>
          <w:sz w:val="24"/>
          <w:szCs w:val="24"/>
          <w:rtl w:val="0"/>
          <w:lang w:val="en-US"/>
        </w:rPr>
        <w:t>函数时，为了保证多组测试数据的输入，设置成每次读入一行的三个数分别作为</w:t>
      </w:r>
      <w:r>
        <w:rPr>
          <w:rFonts w:ascii="Cambria" w:cs="Cambria" w:hAnsi="Cambria" w:eastAsia="Cambria"/>
          <w:kern w:val="0"/>
          <w:sz w:val="24"/>
          <w:szCs w:val="24"/>
          <w:rtl w:val="0"/>
          <w:lang w:val="en-US"/>
        </w:rPr>
        <w:t>Y</w:t>
      </w:r>
      <w:r>
        <w:rPr>
          <w:rFonts w:ascii="Cambria" w:cs="Cambria" w:hAnsi="Cambria" w:eastAsia="Cambria"/>
          <w:kern w:val="0"/>
          <w:sz w:val="24"/>
          <w:szCs w:val="24"/>
          <w:rtl w:val="0"/>
          <w:lang w:val="en-US"/>
        </w:rPr>
        <w:t>、</w:t>
      </w:r>
      <w:r>
        <w:rPr>
          <w:rFonts w:ascii="Cambria" w:cs="Cambria" w:hAnsi="Cambria" w:eastAsia="Cambria"/>
          <w:kern w:val="0"/>
          <w:sz w:val="24"/>
          <w:szCs w:val="24"/>
          <w:rtl w:val="0"/>
          <w:lang w:val="en-US"/>
        </w:rPr>
        <w:t>Z</w:t>
      </w:r>
      <w:r>
        <w:rPr>
          <w:rFonts w:ascii="Cambria" w:cs="Cambria" w:hAnsi="Cambria" w:eastAsia="Cambria"/>
          <w:kern w:val="0"/>
          <w:sz w:val="24"/>
          <w:szCs w:val="24"/>
          <w:rtl w:val="0"/>
          <w:lang w:val="en-US"/>
        </w:rPr>
        <w:t>和</w:t>
      </w:r>
      <w:r>
        <w:rPr>
          <w:rFonts w:ascii="Cambria" w:cs="Cambria" w:hAnsi="Cambria" w:eastAsia="Cambria"/>
          <w:kern w:val="0"/>
          <w:sz w:val="24"/>
          <w:szCs w:val="24"/>
          <w:rtl w:val="0"/>
          <w:lang w:val="en-US"/>
        </w:rPr>
        <w:t>D</w:t>
      </w:r>
      <w:r>
        <w:rPr>
          <w:rFonts w:ascii="Cambria" w:cs="Cambria" w:hAnsi="Cambria" w:eastAsia="Cambria"/>
          <w:kern w:val="0"/>
          <w:sz w:val="24"/>
          <w:szCs w:val="24"/>
          <w:rtl w:val="0"/>
          <w:lang w:val="en-US"/>
        </w:rPr>
        <w:t>，之后直接计算出其结果</w:t>
      </w:r>
      <w:r>
        <w:rPr>
          <w:rFonts w:ascii="Cambria" w:cs="Cambria" w:hAnsi="Cambria" w:eastAsia="Cambria"/>
          <w:kern w:val="0"/>
          <w:sz w:val="24"/>
          <w:szCs w:val="24"/>
          <w:rtl w:val="0"/>
          <w:lang w:val="en-US"/>
        </w:rPr>
        <w:t>X</w:t>
      </w:r>
      <w:r>
        <w:rPr>
          <w:rFonts w:ascii="Cambria" w:cs="Cambria" w:hAnsi="Cambria" w:eastAsia="Cambria"/>
          <w:kern w:val="0"/>
          <w:sz w:val="24"/>
          <w:szCs w:val="24"/>
          <w:rtl w:val="0"/>
          <w:lang w:val="en-US"/>
        </w:rPr>
        <w:t>记录到数组中。循环上述步骤，并在遇到结束符（在此设置为</w:t>
      </w:r>
      <w:r>
        <w:rPr>
          <w:rFonts w:ascii="Consolas" w:cs="Consolas" w:hAnsi="Consolas" w:eastAsia="Consolas"/>
          <w:kern w:val="0"/>
          <w:sz w:val="22"/>
          <w:szCs w:val="22"/>
          <w:rtl w:val="0"/>
          <w:lang w:val="en-US"/>
        </w:rPr>
        <w:t>'0 0 0'</w:t>
      </w:r>
      <w:r>
        <w:rPr>
          <w:rFonts w:ascii="Cambria" w:cs="Cambria" w:hAnsi="Cambria" w:eastAsia="Cambria"/>
          <w:kern w:val="0"/>
          <w:sz w:val="24"/>
          <w:szCs w:val="24"/>
          <w:rtl w:val="0"/>
          <w:lang w:val="en-US"/>
        </w:rPr>
        <w:t>）时停止读入，开始输出数组</w:t>
      </w:r>
      <w:r>
        <w:rPr>
          <w:rFonts w:ascii="Cambria" w:cs="Cambria" w:hAnsi="Cambria" w:eastAsia="Cambria"/>
          <w:kern w:val="0"/>
          <w:sz w:val="24"/>
          <w:szCs w:val="24"/>
          <w:rtl w:val="0"/>
          <w:lang w:val="en-US"/>
        </w:rPr>
        <w:t>X</w:t>
      </w:r>
      <w:r>
        <w:rPr>
          <w:rFonts w:ascii="Cambria" w:cs="Cambria" w:hAnsi="Cambria" w:eastAsia="Cambria"/>
          <w:kern w:val="0"/>
          <w:sz w:val="24"/>
          <w:szCs w:val="24"/>
          <w:rtl w:val="0"/>
          <w:lang w:val="en-US"/>
        </w:rPr>
        <w:t>中记录的结果。</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00"/>
      </w:pP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main()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Y, Z, 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i,j;</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X[</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100</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caps w:val="0"/>
          <w:smallCaps w:val="0"/>
          <w:strike w:val="0"/>
          <w:dstrike w:val="0"/>
          <w:outline w:val="0"/>
          <w:color w:val="4070a0"/>
          <w:spacing w:val="0"/>
          <w:kern w:val="0"/>
          <w:position w:val="0"/>
          <w:sz w:val="22"/>
          <w:szCs w:val="22"/>
          <w:u w:val="none" w:color="4070a0"/>
          <w:vertAlign w:val="baseline"/>
          <w:rtl w:val="0"/>
          <w:lang w:val="en-US"/>
        </w:rPr>
        <w:t>"Please input Y, Z, D (Y and Z belongs to [0, 2147483647] and D belongs to [1, 46340]), end with '0 0 0': \n"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scanf(</w:t>
      </w:r>
      <w:r>
        <w:rPr>
          <w:rFonts w:ascii="Consolas" w:cs="Consolas" w:hAnsi="Consolas" w:eastAsia="Consolas"/>
          <w:caps w:val="0"/>
          <w:smallCaps w:val="0"/>
          <w:strike w:val="0"/>
          <w:dstrike w:val="0"/>
          <w:outline w:val="0"/>
          <w:color w:val="4070a0"/>
          <w:spacing w:val="0"/>
          <w:kern w:val="0"/>
          <w:position w:val="0"/>
          <w:sz w:val="22"/>
          <w:szCs w:val="22"/>
          <w:u w:val="none" w:color="4070a0"/>
          <w:vertAlign w:val="baseline"/>
          <w:rtl w:val="0"/>
          <w:lang w:val="en-US"/>
        </w:rPr>
        <w:t>"%d %d %d"</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&amp;Y, &amp;Z, &amp;D);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(i = </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Y; ++i)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X[i] = count(Y, Z, 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scanf(</w:t>
      </w:r>
      <w:r>
        <w:rPr>
          <w:rFonts w:ascii="Consolas" w:cs="Consolas" w:hAnsi="Consolas" w:eastAsia="Consolas"/>
          <w:caps w:val="0"/>
          <w:smallCaps w:val="0"/>
          <w:strike w:val="0"/>
          <w:dstrike w:val="0"/>
          <w:outline w:val="0"/>
          <w:color w:val="4070a0"/>
          <w:spacing w:val="0"/>
          <w:kern w:val="0"/>
          <w:position w:val="0"/>
          <w:sz w:val="22"/>
          <w:szCs w:val="22"/>
          <w:u w:val="none" w:color="4070a0"/>
          <w:vertAlign w:val="baseline"/>
          <w:rtl w:val="0"/>
          <w:lang w:val="en-US"/>
        </w:rPr>
        <w:t>"%d %d %d"</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&amp;Y, &amp;Z, &amp;D);</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caps w:val="0"/>
          <w:smallCaps w:val="0"/>
          <w:strike w:val="0"/>
          <w:dstrike w:val="0"/>
          <w:outline w:val="0"/>
          <w:color w:val="4070a0"/>
          <w:spacing w:val="0"/>
          <w:kern w:val="0"/>
          <w:position w:val="0"/>
          <w:sz w:val="22"/>
          <w:szCs w:val="22"/>
          <w:u w:val="none" w:color="4070a0"/>
          <w:vertAlign w:val="baseline"/>
          <w:rtl w:val="0"/>
          <w:lang w:val="en-US"/>
        </w:rPr>
        <w:t>"X:\n"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(j = </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j &lt; i; ++j)</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caps w:val="0"/>
          <w:smallCaps w:val="0"/>
          <w:strike w:val="0"/>
          <w:dstrike w:val="0"/>
          <w:outline w:val="0"/>
          <w:color w:val="4070a0"/>
          <w:spacing w:val="0"/>
          <w:kern w:val="0"/>
          <w:position w:val="0"/>
          <w:sz w:val="22"/>
          <w:szCs w:val="22"/>
          <w:u w:val="none" w:color="4070a0"/>
          <w:vertAlign w:val="baseline"/>
          <w:rtl w:val="0"/>
          <w:lang w:val="en-US"/>
        </w:rPr>
        <w:t>"%d\n"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X[j]);</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36" w:id="7"/>
      <w:r>
        <w:rPr>
          <w:rFonts w:ascii="Calibri" w:cs="Calibri" w:hAnsi="Calibri" w:eastAsia="Calibri"/>
          <w:b w:val="1"/>
          <w:bCs w:val="1"/>
          <w:color w:val="4f81bd"/>
          <w:sz w:val="24"/>
          <w:szCs w:val="24"/>
          <w:u w:color="4f81bd"/>
          <w:rtl w:val="0"/>
          <w:lang w:val="zh-CN" w:eastAsia="zh-CN"/>
        </w:rPr>
        <w:t>实验数据：</w:t>
      </w:r>
      <w:bookmarkEnd w:id="7"/>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样例输入：</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00"/>
      </w:pP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3 18132 17</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17 1765 3</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2374859 3029382 36123</w:t>
      </w:r>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样例输出：</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00"/>
      </w:pP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13</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2</w:t>
      </w:r>
      <w:r>
        <w:rPr>
          <w:rFonts w:ascii="Cambria" w:cs="Cambria" w:hAnsi="Cambria" w:eastAsia="Cambria"/>
          <w:caps w:val="0"/>
          <w:smallCaps w:val="0"/>
          <w:strike w:val="0"/>
          <w:dstrike w:val="0"/>
          <w:outline w:val="0"/>
          <w:color w:val="000000"/>
          <w:spacing w:val="0"/>
          <w:kern w:val="0"/>
          <w:position w:val="0"/>
          <w:u w:val="none" w:color="000000"/>
          <w:vertAlign w:val="baseline"/>
          <w:lang w:val="en-US"/>
        </w:rPr>
        <w:br w:type="textWrapping"/>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13195</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38" w:id="8"/>
      <w:r>
        <w:rPr>
          <w:rFonts w:ascii="Calibri" w:cs="Calibri" w:hAnsi="Calibri" w:eastAsia="Calibri"/>
          <w:b w:val="1"/>
          <w:bCs w:val="1"/>
          <w:color w:val="4f81bd"/>
          <w:sz w:val="24"/>
          <w:szCs w:val="24"/>
          <w:u w:color="4f81bd"/>
          <w:rtl w:val="0"/>
          <w:lang w:val="zh-CN" w:eastAsia="zh-CN"/>
        </w:rPr>
        <w:t>实验结果与分析：</w:t>
      </w:r>
      <w:bookmarkEnd w:id="8"/>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运行结果截图展示：</w:t>
      </w:r>
    </w:p>
    <w:p>
      <w:pPr>
        <w:pStyle w:val="Default"/>
        <w:keepNext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00"/>
      </w:pPr>
      <w:r>
        <w:rPr>
          <w:rFonts w:ascii="Cambria" w:cs="Cambria" w:hAnsi="Cambria" w:eastAsia="Cambria"/>
          <w:sz w:val="24"/>
          <w:szCs w:val="24"/>
          <w:u w:color="000000"/>
        </w:rPr>
        <w:drawing>
          <wp:inline distT="0" distB="0" distL="0" distR="0">
            <wp:extent cx="5270500" cy="3946146"/>
            <wp:effectExtent l="0" t="0" r="0" b="0"/>
            <wp:docPr id="1073741825" name="officeArt object" descr="rId30.png"/>
            <wp:cNvGraphicFramePr/>
            <a:graphic xmlns:a="http://schemas.openxmlformats.org/drawingml/2006/main">
              <a:graphicData uri="http://schemas.openxmlformats.org/drawingml/2006/picture">
                <pic:pic xmlns:pic="http://schemas.openxmlformats.org/drawingml/2006/picture">
                  <pic:nvPicPr>
                    <pic:cNvPr id="1073741825" name="rId30.png" descr="rId30.png"/>
                    <pic:cNvPicPr>
                      <a:picLocks noChangeAspect="1"/>
                    </pic:cNvPicPr>
                  </pic:nvPicPr>
                  <pic:blipFill>
                    <a:blip r:embed="rId4">
                      <a:extLst/>
                    </a:blip>
                    <a:stretch>
                      <a:fillRect/>
                    </a:stretch>
                  </pic:blipFill>
                  <pic:spPr>
                    <a:xfrm>
                      <a:off x="0" y="0"/>
                      <a:ext cx="5270500" cy="3946146"/>
                    </a:xfrm>
                    <a:prstGeom prst="rect">
                      <a:avLst/>
                    </a:prstGeom>
                    <a:ln w="12700" cap="flat">
                      <a:noFill/>
                      <a:miter lim="400000"/>
                    </a:ln>
                    <a:effectLst/>
                  </pic:spPr>
                </pic:pic>
              </a:graphicData>
            </a:graphic>
          </wp:inline>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120"/>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pPr>
      <w:r>
        <w:rPr>
          <w:rFonts w:ascii="Cambria" w:cs="Cambria" w:hAnsi="Cambria" w:eastAsia="Cambria"/>
          <w:sz w:val="24"/>
          <w:szCs w:val="24"/>
          <w:u w:color="000000"/>
          <w:rtl w:val="0"/>
          <w:lang w:val="en-US"/>
        </w:rPr>
        <w:t xml:space="preserve"> 可以看出运行结果完整而正确地显示了计算结果。利用分治法逐步化简问题，并且经过模运算乘法分配律的处理，保证了计算的中间结构不超过</w:t>
      </w:r>
      <w:r>
        <w:rPr>
          <w:rFonts w:ascii="Cambria" w:cs="Cambria" w:hAnsi="Cambria" w:eastAsia="Cambria"/>
          <w:sz w:val="24"/>
          <w:szCs w:val="24"/>
          <w:u w:color="000000"/>
          <w:rtl w:val="0"/>
          <w:lang w:val="en-US"/>
        </w:rPr>
        <w:t>int</w:t>
      </w:r>
      <w:r>
        <w:rPr>
          <w:rFonts w:ascii="Cambria" w:cs="Cambria" w:hAnsi="Cambria" w:eastAsia="Cambria"/>
          <w:sz w:val="24"/>
          <w:szCs w:val="24"/>
          <w:u w:color="000000"/>
          <w:rtl w:val="0"/>
          <w:lang w:val="en-US"/>
        </w:rPr>
        <w:t>的表示范围，从而得到正确的结果。</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3"/>
      </w:pPr>
      <w:bookmarkStart w:name="headern43" w:id="9"/>
      <w:r>
        <w:rPr>
          <w:rFonts w:ascii="Calibri" w:cs="Calibri" w:hAnsi="Calibri" w:eastAsia="Calibri"/>
          <w:b w:val="1"/>
          <w:bCs w:val="1"/>
          <w:color w:val="4f81bd"/>
          <w:sz w:val="24"/>
          <w:szCs w:val="24"/>
          <w:u w:color="4f81bd"/>
          <w:rtl w:val="0"/>
          <w:lang w:val="zh-CN" w:eastAsia="zh-CN"/>
        </w:rPr>
        <w:t>实验结论：</w:t>
      </w:r>
      <w:bookmarkEnd w:id="9"/>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4"/>
      </w:pPr>
      <w:bookmarkStart w:name="headern45" w:id="10"/>
      <w:r>
        <w:rPr>
          <w:rFonts w:ascii="Calibri" w:cs="Calibri" w:hAnsi="Calibri" w:eastAsia="Calibri"/>
          <w:i w:val="1"/>
          <w:iCs w:val="1"/>
          <w:color w:val="4f81bd"/>
          <w:sz w:val="24"/>
          <w:szCs w:val="24"/>
          <w:u w:color="4f81bd"/>
          <w:rtl w:val="0"/>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zh-CN" w:eastAsia="zh-CN"/>
        </w:rPr>
        <w:t>）实验结论</w:t>
      </w:r>
      <w:bookmarkEnd w:id="10"/>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180" w:after="180"/>
        <w:jc w:val="left"/>
      </w:pPr>
      <w:r>
        <w:rPr>
          <w:rFonts w:ascii="Cambria" w:cs="Cambria" w:hAnsi="Cambria" w:eastAsia="Cambria"/>
          <w:kern w:val="0"/>
          <w:sz w:val="24"/>
          <w:szCs w:val="24"/>
          <w:rtl w:val="0"/>
          <w:lang w:val="en-US"/>
        </w:rPr>
        <w:t xml:space="preserve"> 利用分治思想将大数</w:t>
      </w:r>
      <w:r>
        <w:rPr>
          <w:rFonts w:ascii="Cambria" w:cs="Cambria" w:hAnsi="Cambria" w:eastAsia="Cambria"/>
          <w:kern w:val="0"/>
          <w:sz w:val="24"/>
          <w:szCs w:val="24"/>
          <w:rtl w:val="0"/>
          <w:lang w:val="en-US"/>
        </w:rPr>
        <w:t>n</w:t>
      </w:r>
      <w:r>
        <w:rPr>
          <w:rFonts w:ascii="Cambria" w:cs="Cambria" w:hAnsi="Cambria" w:eastAsia="Cambria"/>
          <w:kern w:val="0"/>
          <w:sz w:val="24"/>
          <w:szCs w:val="24"/>
          <w:rtl w:val="0"/>
          <w:lang w:val="en-US"/>
        </w:rPr>
        <w:t>次方的模运算的问题分类成幂为奇数和幂为偶数的问题，逐步简化运算。利用模运算乘法分配律简化问题，确保计算中间结果逐渐变小，不超过数据类型表示范围。在</w:t>
      </w:r>
      <w:r>
        <w:rPr>
          <w:rFonts w:ascii="Cambria" w:cs="Cambria" w:hAnsi="Cambria" w:eastAsia="Cambria"/>
          <w:kern w:val="0"/>
          <w:sz w:val="24"/>
          <w:szCs w:val="24"/>
          <w:rtl w:val="0"/>
          <w:lang w:val="en-US"/>
        </w:rPr>
        <w:t>main</w:t>
      </w:r>
      <w:r>
        <w:rPr>
          <w:rFonts w:ascii="Cambria" w:cs="Cambria" w:hAnsi="Cambria" w:eastAsia="Cambria"/>
          <w:kern w:val="0"/>
          <w:sz w:val="24"/>
          <w:szCs w:val="24"/>
          <w:rtl w:val="0"/>
          <w:lang w:val="en-US"/>
        </w:rPr>
        <w:t>函数中利用设定结束符和数组保存结果的方法实现多组测试数据的输入输出。</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200"/>
        <w:jc w:val="left"/>
        <w:outlineLvl w:val="4"/>
      </w:pPr>
      <w:bookmarkStart w:name="headern49" w:id="11"/>
      <w:r>
        <w:rPr>
          <w:rFonts w:ascii="Calibri" w:cs="Calibri" w:hAnsi="Calibri" w:eastAsia="Calibri"/>
          <w:i w:val="1"/>
          <w:iCs w:val="1"/>
          <w:color w:val="4f81bd"/>
          <w:sz w:val="24"/>
          <w:szCs w:val="24"/>
          <w:u w:color="4f81bd"/>
          <w:rtl w:val="0"/>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zh-CN" w:eastAsia="zh-CN"/>
        </w:rPr>
        <w:t>）讨论</w:t>
      </w:r>
      <w:bookmarkEnd w:id="11"/>
    </w:p>
    <w:p>
      <w:pPr>
        <w:pStyle w:val="Body A"/>
        <w:numPr>
          <w:ilvl w:val="0"/>
          <w:numId w:val="4"/>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输入数据</w:t>
      </w:r>
      <w:r>
        <w:rPr>
          <w:rFonts w:ascii="Cambria" w:cs="Cambria" w:hAnsi="Cambria" w:eastAsia="Cambria"/>
          <w:sz w:val="24"/>
          <w:szCs w:val="24"/>
          <w:u w:color="000000"/>
          <w:rtl w:val="0"/>
          <w:lang w:val="en-US"/>
        </w:rPr>
        <w:t>Y</w:t>
      </w:r>
      <w:r>
        <w:rPr>
          <w:rFonts w:ascii="Cambria" w:cs="Cambria" w:hAnsi="Cambria" w:eastAsia="Cambria"/>
          <w:sz w:val="24"/>
          <w:szCs w:val="24"/>
          <w:u w:color="000000"/>
          <w:rtl w:val="0"/>
          <w:lang w:val="en-US"/>
        </w:rPr>
        <w:t>和</w:t>
      </w:r>
      <w:r>
        <w:rPr>
          <w:rFonts w:ascii="Cambria" w:cs="Cambria" w:hAnsi="Cambria" w:eastAsia="Cambria"/>
          <w:sz w:val="24"/>
          <w:szCs w:val="24"/>
          <w:u w:color="000000"/>
          <w:rtl w:val="0"/>
          <w:lang w:val="en-US"/>
        </w:rPr>
        <w:t>Z</w:t>
      </w:r>
      <w:r>
        <w:rPr>
          <w:rFonts w:ascii="Cambria" w:cs="Cambria" w:hAnsi="Cambria" w:eastAsia="Cambria"/>
          <w:sz w:val="24"/>
          <w:szCs w:val="24"/>
          <w:u w:color="000000"/>
          <w:rtl w:val="0"/>
          <w:lang w:val="en-US"/>
        </w:rPr>
        <w:t>的大小是</w:t>
      </w:r>
      <w:r>
        <w:rPr>
          <w:rFonts w:ascii="Cambria" w:cs="Cambria" w:hAnsi="Cambria" w:eastAsia="Cambria"/>
          <w:sz w:val="24"/>
          <w:szCs w:val="24"/>
          <w:u w:color="000000"/>
          <w:rtl w:val="0"/>
          <w:lang w:val="en-US"/>
        </w:rPr>
        <w:t>int</w:t>
      </w:r>
      <w:r>
        <w:rPr>
          <w:rFonts w:ascii="Cambria" w:cs="Cambria" w:hAnsi="Cambria" w:eastAsia="Cambria"/>
          <w:sz w:val="24"/>
          <w:szCs w:val="24"/>
          <w:u w:color="000000"/>
          <w:rtl w:val="0"/>
          <w:lang w:val="en-US"/>
        </w:rPr>
        <w:t>非负数表示范围，在本程序中直接利用</w:t>
      </w:r>
      <w:r>
        <w:rPr>
          <w:rFonts w:ascii="Cambria" w:cs="Cambria" w:hAnsi="Cambria" w:eastAsia="Cambria"/>
          <w:sz w:val="24"/>
          <w:szCs w:val="24"/>
          <w:u w:color="000000"/>
          <w:rtl w:val="0"/>
          <w:lang w:val="en-US"/>
        </w:rPr>
        <w:t>int</w:t>
      </w:r>
      <w:r>
        <w:rPr>
          <w:rFonts w:ascii="Cambria" w:cs="Cambria" w:hAnsi="Cambria" w:eastAsia="Cambria"/>
          <w:sz w:val="24"/>
          <w:szCs w:val="24"/>
          <w:u w:color="000000"/>
          <w:rtl w:val="0"/>
          <w:lang w:val="en-US"/>
        </w:rPr>
        <w:t>来记录其数据和运算中间结果，并用模运算乘法分配律保证范围。如果不利用模运算乘法分配律来改变计算公式，可以直接用</w:t>
      </w:r>
      <w:r>
        <w:rPr>
          <w:rFonts w:ascii="Cambria" w:cs="Cambria" w:hAnsi="Cambria" w:eastAsia="Cambria"/>
          <w:sz w:val="24"/>
          <w:szCs w:val="24"/>
          <w:u w:color="000000"/>
          <w:rtl w:val="0"/>
          <w:lang w:val="en-US"/>
        </w:rPr>
        <w:t>long</w:t>
      </w:r>
      <w:r>
        <w:rPr>
          <w:rFonts w:ascii="Cambria" w:cs="Cambria" w:hAnsi="Cambria" w:eastAsia="Cambria"/>
          <w:sz w:val="24"/>
          <w:szCs w:val="24"/>
          <w:u w:color="000000"/>
          <w:rtl w:val="0"/>
          <w:lang w:val="en-US"/>
        </w:rPr>
        <w:t>类型来表示。这样的方法简化了思维过程，但提高了存储单元成本；</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实现多组测试数据的输入输出的问题时，也可以事先提前输入测试数据的组数，以替代结束符的应用；</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选择输入数据之后直接调用函数计算结果记录在数组中，而不是用数组先记录输入的测试数据之后在进行函数调用输出结果的方法，减少了存储单元的使用量；</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测试数据组数被控制在了</w:t>
      </w:r>
      <w:r>
        <w:rPr>
          <w:rFonts w:ascii="Cambria" w:cs="Cambria" w:hAnsi="Cambria" w:eastAsia="Cambria"/>
          <w:sz w:val="24"/>
          <w:szCs w:val="24"/>
          <w:u w:color="000000"/>
          <w:rtl w:val="0"/>
          <w:lang w:val="en-US"/>
        </w:rPr>
        <w:t>100</w:t>
      </w:r>
      <w:r>
        <w:rPr>
          <w:rFonts w:ascii="Cambria" w:cs="Cambria" w:hAnsi="Cambria" w:eastAsia="Cambria"/>
          <w:sz w:val="24"/>
          <w:szCs w:val="24"/>
          <w:u w:color="000000"/>
          <w:rtl w:val="0"/>
          <w:lang w:val="en-US"/>
        </w:rPr>
        <w:t>以下，如果超出范围需要调整程序中记录运算结果</w:t>
      </w:r>
      <w:r>
        <w:rPr>
          <w:rFonts w:ascii="Cambria" w:cs="Cambria" w:hAnsi="Cambria" w:eastAsia="Cambria"/>
          <w:sz w:val="24"/>
          <w:szCs w:val="24"/>
          <w:u w:color="000000"/>
          <w:rtl w:val="0"/>
          <w:lang w:val="en-US"/>
        </w:rPr>
        <w:t>X</w:t>
      </w:r>
      <w:r>
        <w:rPr>
          <w:rFonts w:ascii="Cambria" w:cs="Cambria" w:hAnsi="Cambria" w:eastAsia="Cambria"/>
          <w:sz w:val="24"/>
          <w:szCs w:val="24"/>
          <w:u w:color="000000"/>
          <w:rtl w:val="0"/>
          <w:lang w:val="en-US"/>
        </w:rPr>
        <w:t>的数组大小；</w:t>
      </w:r>
    </w:p>
    <w:p>
      <w:pPr>
        <w:pStyle w:val="Body A"/>
        <w:numPr>
          <w:ilvl w:val="0"/>
          <w:numId w:val="2"/>
        </w:numPr>
        <w:bidi w:val="0"/>
        <w:spacing w:after="200"/>
        <w:ind w:right="0"/>
        <w:jc w:val="left"/>
        <w:rPr>
          <w:rFonts w:ascii="Cambria" w:cs="Cambria" w:hAnsi="Cambria" w:eastAsia="Cambria"/>
          <w:sz w:val="24"/>
          <w:szCs w:val="24"/>
          <w:rtl w:val="0"/>
          <w:lang w:val="en-US"/>
        </w:rPr>
      </w:pPr>
      <w:r>
        <w:rPr>
          <w:rFonts w:ascii="Cambria" w:cs="Cambria" w:hAnsi="Cambria" w:eastAsia="Cambria"/>
          <w:sz w:val="24"/>
          <w:szCs w:val="24"/>
          <w:u w:color="000000"/>
          <w:rtl w:val="0"/>
          <w:lang w:val="en-US"/>
        </w:rPr>
        <w:t>程序由</w:t>
      </w:r>
      <w:r>
        <w:rPr>
          <w:rFonts w:ascii="Cambria" w:cs="Cambria" w:hAnsi="Cambria" w:eastAsia="Cambria"/>
          <w:sz w:val="24"/>
          <w:szCs w:val="24"/>
          <w:u w:color="000000"/>
          <w:rtl w:val="0"/>
          <w:lang w:val="nl-NL"/>
        </w:rPr>
        <w:t>gcc</w:t>
      </w:r>
      <w:r>
        <w:rPr>
          <w:rFonts w:ascii="Cambria" w:cs="Cambria" w:hAnsi="Cambria" w:eastAsia="Cambria"/>
          <w:sz w:val="24"/>
          <w:szCs w:val="24"/>
          <w:u w:color="000000"/>
          <w:rtl w:val="0"/>
          <w:lang w:val="en-US"/>
        </w:rPr>
        <w:t>直接编译得到</w:t>
      </w:r>
      <w:r>
        <w:rPr>
          <w:rFonts w:ascii="Cambria" w:cs="Cambria" w:hAnsi="Cambria" w:eastAsia="Cambria"/>
          <w:sz w:val="24"/>
          <w:szCs w:val="24"/>
          <w:u w:color="000000"/>
          <w:rtl w:val="0"/>
          <w:lang w:val="pt-PT"/>
        </w:rPr>
        <w:t>Unix executable</w:t>
      </w:r>
      <w:r>
        <w:rPr>
          <w:rFonts w:ascii="Cambria" w:cs="Cambria" w:hAnsi="Cambria" w:eastAsia="Cambria"/>
          <w:sz w:val="24"/>
          <w:szCs w:val="24"/>
          <w:u w:color="000000"/>
          <w:rtl w:val="0"/>
          <w:lang w:val="en-US"/>
        </w:rPr>
        <w:t>格式文件，在</w:t>
      </w:r>
      <w:r>
        <w:rPr>
          <w:rFonts w:ascii="Cambria" w:cs="Cambria" w:hAnsi="Cambria" w:eastAsia="Cambria"/>
          <w:sz w:val="24"/>
          <w:szCs w:val="24"/>
          <w:u w:color="000000"/>
          <w:rtl w:val="0"/>
          <w:lang w:val="en-US"/>
        </w:rPr>
        <w:t>window</w:t>
      </w:r>
      <w:r>
        <w:rPr>
          <w:rFonts w:ascii="Cambria" w:cs="Cambria" w:hAnsi="Cambria" w:eastAsia="Cambria"/>
          <w:sz w:val="24"/>
          <w:szCs w:val="24"/>
          <w:u w:color="000000"/>
          <w:rtl w:val="0"/>
          <w:lang w:val="en-US"/>
        </w:rPr>
        <w:t>上运行需要重新编译连接得到</w:t>
      </w:r>
      <w:r>
        <w:rPr>
          <w:rFonts w:ascii="Cambria" w:cs="Cambria" w:hAnsi="Cambria" w:eastAsia="Cambria"/>
          <w:sz w:val="24"/>
          <w:szCs w:val="24"/>
          <w:u w:color="000000"/>
          <w:rtl w:val="0"/>
          <w:lang w:val="pt-PT"/>
        </w:rPr>
        <w:t>.exe</w:t>
      </w:r>
      <w:r>
        <w:rPr>
          <w:rFonts w:ascii="Cambria" w:cs="Cambria" w:hAnsi="Cambria" w:eastAsia="Cambria"/>
          <w:sz w:val="24"/>
          <w:szCs w:val="24"/>
          <w:u w:color="000000"/>
          <w:rtl w:val="0"/>
          <w:lang w:val="en-US"/>
        </w:rPr>
        <w:t>文件。</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