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5E32C" w14:textId="5293E4E4" w:rsidR="00430AC7" w:rsidRPr="00430AC7" w:rsidRDefault="00430AC7" w:rsidP="00495189">
      <w:pPr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>For each of the following scenarios, call out the potential biases in the proposed experiment. Do your best to try to discover not only the bias, but the initial design.</w:t>
      </w:r>
      <w:r w:rsidR="000E7147" w:rsidRPr="000E7147">
        <w:rPr>
          <w:rFonts w:ascii="Times New Roman" w:hAnsi="Times New Roman" w:cs="Times New Roman"/>
          <w:sz w:val="32"/>
          <w:szCs w:val="32"/>
        </w:rPr>
        <w:t xml:space="preserve"> There is plenty of room for interpretation here, so make sure to state what assumptions you're making.</w:t>
      </w:r>
      <w:bookmarkStart w:id="0" w:name="_GoBack"/>
      <w:bookmarkEnd w:id="0"/>
    </w:p>
    <w:p w14:paraId="126AAE2B" w14:textId="77777777" w:rsidR="00430AC7" w:rsidRPr="00430AC7" w:rsidRDefault="00430AC7" w:rsidP="00495189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03F9A960" w14:textId="77777777" w:rsidR="00495189" w:rsidRDefault="00430AC7" w:rsidP="00495189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>You're testing advertising e-mails for a bathing suit company and you test one version of the email in February and the other in May.</w:t>
      </w:r>
    </w:p>
    <w:p w14:paraId="022AEFEC" w14:textId="77777777" w:rsidR="00495189" w:rsidRDefault="00430AC7" w:rsidP="00495189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95189">
        <w:rPr>
          <w:rFonts w:ascii="Times New Roman" w:hAnsi="Times New Roman" w:cs="Times New Roman"/>
          <w:sz w:val="32"/>
          <w:szCs w:val="32"/>
        </w:rPr>
        <w:t>INITIAL</w:t>
      </w:r>
      <w:r w:rsidR="00495189" w:rsidRPr="00495189">
        <w:rPr>
          <w:rFonts w:ascii="Times New Roman" w:hAnsi="Times New Roman" w:cs="Times New Roman"/>
          <w:sz w:val="32"/>
          <w:szCs w:val="32"/>
        </w:rPr>
        <w:t xml:space="preserve"> </w:t>
      </w:r>
      <w:r w:rsidRPr="00495189">
        <w:rPr>
          <w:rFonts w:ascii="Times New Roman" w:hAnsi="Times New Roman" w:cs="Times New Roman"/>
          <w:sz w:val="32"/>
          <w:szCs w:val="32"/>
        </w:rPr>
        <w:t>DESIGN: A/B Testing</w:t>
      </w:r>
    </w:p>
    <w:p w14:paraId="542B8972" w14:textId="77777777" w:rsidR="00495189" w:rsidRDefault="00430AC7" w:rsidP="00495189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95189">
        <w:rPr>
          <w:rFonts w:ascii="Times New Roman" w:hAnsi="Times New Roman" w:cs="Times New Roman"/>
          <w:sz w:val="32"/>
          <w:szCs w:val="32"/>
        </w:rPr>
        <w:t>BIAS(ES): Seasonality</w:t>
      </w:r>
    </w:p>
    <w:p w14:paraId="474F0C57" w14:textId="77777777" w:rsidR="00495189" w:rsidRDefault="00430AC7" w:rsidP="00495189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95189">
        <w:rPr>
          <w:rFonts w:ascii="Times New Roman" w:hAnsi="Times New Roman" w:cs="Times New Roman"/>
          <w:sz w:val="32"/>
          <w:szCs w:val="32"/>
        </w:rPr>
        <w:t>ASSUMPTION(S): Responses are significantly influenced by the seasonal transitio</w:t>
      </w:r>
      <w:r w:rsidR="00495189">
        <w:rPr>
          <w:rFonts w:ascii="Times New Roman" w:hAnsi="Times New Roman" w:cs="Times New Roman"/>
          <w:sz w:val="32"/>
          <w:szCs w:val="32"/>
        </w:rPr>
        <w:t>n.</w:t>
      </w:r>
      <w:r w:rsidRPr="0049518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6CB4D7" w14:textId="77777777" w:rsidR="00495189" w:rsidRDefault="00430AC7" w:rsidP="00495189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>You open a clinic to treat anxiety and find that the people who visit show a higher rate of anxiety than the general population.</w:t>
      </w:r>
    </w:p>
    <w:p w14:paraId="0409B381" w14:textId="77777777" w:rsidR="00495189" w:rsidRDefault="00430AC7" w:rsidP="00495189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>INITIAL DESIGN: A/A Testing</w:t>
      </w:r>
    </w:p>
    <w:p w14:paraId="164D09D4" w14:textId="77777777" w:rsidR="00495189" w:rsidRDefault="00430AC7" w:rsidP="00495189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>BIAS(ES): Self-Selection (Sampling)</w:t>
      </w:r>
    </w:p>
    <w:p w14:paraId="61622FD1" w14:textId="77777777" w:rsidR="00747515" w:rsidRDefault="00430AC7" w:rsidP="00747515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 xml:space="preserve">ASSUMPTION(S): Visiting patients are more likely to have clinical anxiety because prior clinical or (self-) diagnosis probably motivated their decision to seek treatment in the first place. </w:t>
      </w:r>
    </w:p>
    <w:p w14:paraId="17EC7B9C" w14:textId="63AB6229" w:rsidR="00495189" w:rsidRDefault="00430AC7" w:rsidP="00747515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lastRenderedPageBreak/>
        <w:t>You launch a new ad billboard-based campaign and see an increase in website visits in the first week.</w:t>
      </w:r>
    </w:p>
    <w:p w14:paraId="7573880E" w14:textId="77777777" w:rsidR="00495189" w:rsidRDefault="00430AC7" w:rsidP="00495189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>INITIAL DESIGN: A/B Testing</w:t>
      </w:r>
    </w:p>
    <w:p w14:paraId="2431D60E" w14:textId="77777777" w:rsidR="00495189" w:rsidRDefault="00430AC7" w:rsidP="00495189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>BIAS(ES): Contextual</w:t>
      </w:r>
    </w:p>
    <w:p w14:paraId="3189C849" w14:textId="6C376530" w:rsidR="00430AC7" w:rsidRDefault="00430AC7" w:rsidP="00495189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 xml:space="preserve">ASSUMPTION(S): There's no certainty that people are visiting the website because they saw the ad billboard. </w:t>
      </w:r>
    </w:p>
    <w:p w14:paraId="2ED3934C" w14:textId="4D6526EA" w:rsidR="00495189" w:rsidRDefault="00430AC7" w:rsidP="00495189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>You launch a loyalty program but see no change in visits in the first week.</w:t>
      </w:r>
    </w:p>
    <w:p w14:paraId="64CFC2BC" w14:textId="77777777" w:rsidR="00495189" w:rsidRDefault="00430AC7" w:rsidP="00495189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>INITIAL DESIGN: A/B Testing</w:t>
      </w:r>
    </w:p>
    <w:p w14:paraId="586FE24A" w14:textId="77777777" w:rsidR="00495189" w:rsidRDefault="00430AC7" w:rsidP="00495189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>BIAS(ES): Observer</w:t>
      </w:r>
    </w:p>
    <w:p w14:paraId="55D1E49F" w14:textId="116E884E" w:rsidR="00AF4CE7" w:rsidRPr="00430AC7" w:rsidRDefault="00430AC7" w:rsidP="00495189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30AC7">
        <w:rPr>
          <w:rFonts w:ascii="Times New Roman" w:hAnsi="Times New Roman" w:cs="Times New Roman"/>
          <w:sz w:val="32"/>
          <w:szCs w:val="32"/>
        </w:rPr>
        <w:t>ASSUMPTION(S): A change in website visits may not be the correct key metric to measure to gauge the loyalty program's effectiveness.</w:t>
      </w:r>
    </w:p>
    <w:sectPr w:rsidR="00AF4CE7" w:rsidRPr="00430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10395"/>
    <w:multiLevelType w:val="hybridMultilevel"/>
    <w:tmpl w:val="576EAF4A"/>
    <w:lvl w:ilvl="0" w:tplc="CB1A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B228A3"/>
    <w:multiLevelType w:val="hybridMultilevel"/>
    <w:tmpl w:val="5FAE1A22"/>
    <w:lvl w:ilvl="0" w:tplc="C2DE3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C7"/>
    <w:rsid w:val="000E7147"/>
    <w:rsid w:val="00430AC7"/>
    <w:rsid w:val="00495189"/>
    <w:rsid w:val="00747515"/>
    <w:rsid w:val="00A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AF9F"/>
  <w15:chartTrackingRefBased/>
  <w15:docId w15:val="{FDC4F2C1-DDD0-46BA-B6C8-E2F69699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Mailun Zhang</dc:creator>
  <cp:keywords/>
  <dc:description/>
  <cp:lastModifiedBy>Mailun Zhang</cp:lastModifiedBy>
  <cp:revision>4</cp:revision>
  <dcterms:created xsi:type="dcterms:W3CDTF">2019-07-30T15:55:00Z</dcterms:created>
  <dcterms:modified xsi:type="dcterms:W3CDTF">2019-07-30T16:20:00Z</dcterms:modified>
</cp:coreProperties>
</file>