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w="http://schemas.openxmlformats.org/wordprocessingml/2006/main" xmlns:r="http://schemas.openxmlformats.org/officeDocument/2006/relationships" xmlns:a="http://schemas.openxmlformats.org/drawingml/2006/main" xmlns:wp="http://schemas.openxmlformats.org/drawingml/2006/wordprocessingDrawing" xmlns:pic="http://schemas.openxmlformats.org/drawingml/2006/picture">
  <w:body>
    <w:p>
      <w:pPr>
        <w:numPr/>
        <w:jc w:val="center"/>
        <w:rPr>
          <w:rFonts w:hint="eastAsia" w:ascii="黑体" w:hAnsi="黑体" w:eastAsia="黑体" w:cs="黑体"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sz w:val="36"/>
          <w:szCs w:val="36"/>
          <w:lang w:val="en-US" w:eastAsia="zh-CN"/>
        </w:rPr>
        <w:t>合并资源流程</w:t>
      </w:r>
    </w:p>
    <w:p>
      <w:pPr>
        <w:pStyle w:val="z2xbei"/>
        <w:numPr/>
        <w:bidi w:val="false"/>
        <w:spacing w:line="480" w:lineRule="auto"/>
        <w:ind w:left="0" w:leftChars="0" w:firstLine="0"/>
        <w:rPr>
          <w:rFonts w:hint="eastAsia" w:ascii="" w:hAnsi="" w:eastAsia="" w:cs="" w:asciiTheme="majorEastAsia" w:hAnsiTheme="majorEastAsia" w:eastAsiaTheme="majorEastAsia" w:cstheme="majorEastAsia"/>
          <w:lang w:val="en-US" w:eastAsia="zh-CN"/>
        </w:rPr>
      </w:pPr>
      <w:r>
        <w:rPr>
          <w:rFonts w:hint="eastAsia" w:ascii="" w:hAnsi="" w:eastAsia="" w:cs="" w:asciiTheme="majorEastAsia" w:hAnsiTheme="majorEastAsia" w:eastAsiaTheme="majorEastAsia" w:cstheme="majorEastAsia"/>
          <w:lang w:val="en-US" w:eastAsia="zh-CN"/>
        </w:rPr>
        <w:t>一、合并网格</w:t>
      </w:r>
    </w:p>
    <w:p>
      <w:pPr>
        <w:pStyle w:val="gkpelg"/>
        <w:numPr>
          <w:ilvl w:val="0"/>
          <w:numId w:val="1"/>
        </w:numPr>
        <w:bidi w:val="false"/>
        <w:spacing w:line="480" w:lineRule="auto"/>
        <w:rPr>
          <w:rFonts w:hint="eastAsia" w:ascii="" w:hAnsi="" w:eastAsia="" w:cs=""/>
          <w:b w:val="false"/>
          <w:bCs/>
          <w:lang w:val="en-US" w:eastAsia="zh-CN"/>
        </w:rPr>
      </w:pPr>
      <w:r>
        <w:rPr>
          <w:rFonts w:hint="eastAsia" w:ascii="" w:hAnsi="" w:eastAsia="" w:cs=""/>
          <w:b w:val="false"/>
          <w:bCs/>
          <w:lang w:val="en-US" w:eastAsia="zh-CN"/>
        </w:rPr>
        <w:t>参数介绍</w:t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1.1 Mesh Combine Control参数</w:t>
      </w:r>
    </w:p>
    <w:p>
      <w:pPr>
        <w:numPr/>
        <w:tabs>
          <w:tab w:val="left" w:pos="616"/>
        </w:tabs>
        <w:bidi w:val="false"/>
        <w:jc w:val="left"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 w:cstheme="minorBidi"/>
          <w:kern w:val="2"/>
          <w:sz w:val="21"/>
          <w:szCs w:val="24"/>
          <w:lang w:val="en-US" w:eastAsia="zh-CN" w:bidi="ar-SA"/>
        </w:rPr>
        <w:t>将要合并的预制件拖入场景，</w:t>
      </w:r>
      <w:r>
        <w:rPr>
          <w:rFonts w:hint="eastAsia" w:ascii="" w:hAnsi="" w:eastAsia="" w:cs=""/>
          <w:lang w:val="en-US" w:eastAsia="zh-CN"/>
        </w:rPr>
        <w:t>右键选择场景中要合并的</w:t>
      </w:r>
      <w:r>
        <w:rPr>
          <w:rFonts w:hint="eastAsia" w:ascii="" w:hAnsi="" w:eastAsia="" w:cs=""/>
          <w:b/>
          <w:bCs/>
          <w:i w:val="false"/>
          <w:iCs w:val="false"/>
          <w:lang w:val="en-US" w:eastAsia="zh-CN"/>
        </w:rPr>
        <w:t>预制件实例</w:t>
      </w:r>
      <w:r>
        <w:rPr>
          <w:rFonts w:hint="eastAsia" w:ascii="" w:hAnsi="" w:eastAsia="" w:cs=""/>
          <w:lang w:val="en-US" w:eastAsia="zh-CN"/>
        </w:rPr>
        <w:t>或者</w:t>
      </w:r>
      <w:r>
        <w:rPr>
          <w:rFonts w:hint="eastAsia" w:ascii="" w:hAnsi="" w:eastAsia="" w:cs=""/>
          <w:b/>
          <w:bCs/>
          <w:lang w:val="en-US" w:eastAsia="zh-CN"/>
        </w:rPr>
        <w:t>游戏对象</w:t>
      </w:r>
      <w:r>
        <w:rPr>
          <w:rFonts w:hint="eastAsia" w:ascii="" w:hAnsi="" w:eastAsia="" w:cs=""/>
          <w:lang w:val="en-US" w:eastAsia="zh-CN"/>
        </w:rPr>
        <w:t>，支持多选</w:t>
      </w:r>
    </w:p>
    <w:p>
      <w:pPr>
        <w:ind w:leftChars="0"/>
        <w:rPr/>
      </w:pP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3316605" cy="4606925"/>
            <wp:effectExtent l="0" t="0" r="17145" b="3175"/>
            <wp:docPr id="2" name="图片 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图片 5"/>
                    <pic:cNvPicPr>
                      <a:picLocks noChangeAspect="true"/>
                    </pic:cNvPicPr>
                  </pic:nvPicPr>
                  <pic:blipFill>
                    <a:blip r:embed="rId4"/>
                    <a:srcRect b="17837"/>
                    <a:stretch>
                      <a:fillRect/>
                    </a:stretch>
                  </pic:blipFill>
                  <pic:spPr>
                    <a:xfrm>
                      <a:off x="0" y="0"/>
                      <a:ext cx="3316605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配置组件参数</w:t>
      </w:r>
    </w:p>
    <w:p>
      <w:pPr>
        <w:ind w:leftChars="0"/>
        <w:rPr/>
      </w:pPr>
      <w:r>
        <w:rPr/>
        <w:drawing>
          <wp:inline distT="0" distB="0" distL="114300" distR="114300">
            <wp:extent cx="5172075" cy="4629150"/>
            <wp:effectExtent l="0" t="0" r="9525" b="0"/>
            <wp:docPr id="5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图片 1"/>
                    <pic:cNvPicPr>
                      <a:picLocks noChangeAspect="true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Type</w:t>
      </w:r>
    </w:p>
    <w:p>
      <w:pPr>
        <w:numPr/>
        <w:rPr>
          <w:rFonts w:hint="default" w:ascii="" w:hAnsi="" w:eastAsia="" w:cs="" w:eastAsiaTheme="minorEastAsia"/>
          <w:b w:val="false"/>
          <w:bCs w:val="false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SavePrefab：合并mesh后的节点保</w:t>
      </w:r>
      <w:r>
        <w:rPr>
          <w:rFonts w:hint="eastAsia" w:ascii="" w:hAnsi="" w:eastAsia="" w:cs=""/>
          <w:b w:val="false"/>
          <w:bCs w:val="false"/>
          <w:lang w:val="en-US" w:eastAsia="zh-CN"/>
        </w:rPr>
        <w:t>存到指定预制件。</w:t>
      </w:r>
    </w:p>
    <w:p>
      <w:pPr>
        <w:numPr/>
        <w:rPr/>
      </w:pPr>
      <w:r>
        <w:rPr/>
        <w:drawing>
          <wp:inline distT="0" distB="0" distL="114300" distR="114300">
            <wp:extent cx="3714750" cy="514350"/>
            <wp:effectExtent l="0" t="0" r="0" b="0"/>
            <wp:docPr id="8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图片 3"/>
                    <pic:cNvPicPr>
                      <a:picLocks noChangeAspect="true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>
          <w:rFonts w:hint="default" w:ascii="" w:hAnsi="" w:eastAsia="" w:cs="" w:eastAsiaTheme="minorEastAsia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NewGameObject：只创建合并mesh后的GameObject。</w:t>
      </w:r>
    </w:p>
    <w:p>
      <w:pPr>
        <w:numPr/>
        <w:rPr/>
      </w:pPr>
      <w:r>
        <w:rPr/>
        <w:drawing>
          <wp:inline distT="0" distB="0" distL="114300" distR="114300">
            <wp:extent cx="3362325" cy="542925"/>
            <wp:effectExtent l="0" t="0" r="9525" b="9525"/>
            <wp:docPr id="11" name="图片 1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图片 13"/>
                    <pic:cNvPicPr>
                      <a:picLocks noChangeAspect="true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创建资源类型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Mesh：创建mesh资源，保存到指定的路径下</w:t>
      </w:r>
    </w:p>
    <w:p>
      <w:pPr>
        <w:numPr/>
        <w:rPr/>
      </w:pPr>
    </w:p>
    <w:p>
      <w:pPr>
        <w:numPr/>
        <w:rPr>
          <w:rFonts w:hint="default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4991100" cy="457200"/>
            <wp:effectExtent l="0" t="0" r="0" b="0"/>
            <wp:docPr id="14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图片 4"/>
                    <pic:cNvPicPr>
                      <a:picLocks noChangeAspect="true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ind w:leftChars="0"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FBX：创建FBX资源，并保存到指定路径，可以选择是否设置光照贴图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4924425" cy="647700"/>
            <wp:effectExtent l="0" t="0" r="9525" b="0"/>
            <wp:docPr id="17" name="图片 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8" name="图片 5"/>
                    <pic:cNvPicPr>
                      <a:picLocks noChangeAspect="true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创建新材质</w:t>
      </w:r>
    </w:p>
    <w:p>
      <w:pPr>
        <w:numPr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合并mesh后有些功能要创建新材质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4876800" cy="2047875"/>
            <wp:effectExtent l="0" t="0" r="0" b="9525"/>
            <wp:docPr id="20" name="图片 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1" name="图片 6"/>
                    <pic:cNvPicPr>
                      <a:picLocks noChangeAspect="true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以下“树”和“平面阴影”为设置指定shader指定属性，以及设置shader关键字，不同项目可自行修改。</w:t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按钮</w:t>
      </w:r>
    </w:p>
    <w:p>
      <w:pPr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复制与粘贴功能，不同组件之间，通过这两个按钮进行参数复制。</w:t>
      </w:r>
    </w:p>
    <w:p>
      <w:pPr>
        <w:ind w:leftChars="0"/>
        <w:rPr/>
      </w:pPr>
      <w:r>
        <w:rPr/>
        <w:drawing>
          <wp:inline distT="0" distB="0" distL="114300" distR="114300">
            <wp:extent cx="5010150" cy="457200"/>
            <wp:effectExtent l="0" t="0" r="0" b="0"/>
            <wp:docPr id="23" name="图片 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4" name="图片 7"/>
                    <pic:cNvPicPr>
                      <a:picLocks noChangeAspect="true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ind w:leftChars="0"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生成新节点：点击生成output节点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5000625" cy="800100"/>
            <wp:effectExtent l="0" t="0" r="9525" b="0"/>
            <wp:docPr id="26" name="图片 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7" name="图片 9"/>
                    <pic:cNvPicPr>
                      <a:picLocks noChangeAspect="true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工具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InputNode：隐藏或显示inputGo子节点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OutputNode：隐藏或显示OutputGo子节点</w:t>
      </w:r>
    </w:p>
    <w:p>
      <w:pPr>
        <w:numPr/>
        <w:rPr/>
      </w:pPr>
      <w:r>
        <w:rPr/>
        <w:drawing>
          <wp:inline distT="0" distB="0" distL="114300" distR="114300">
            <wp:extent cx="5067300" cy="723900"/>
            <wp:effectExtent l="0" t="0" r="0" b="0"/>
            <wp:docPr id="29" name="图片 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0" name="图片 8"/>
                    <pic:cNvPicPr>
                      <a:picLocks noChangeAspect="true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/>
      </w:pP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参数参考：</w:t>
      </w:r>
    </w:p>
    <w:p>
      <w:pPr>
        <w:numPr/>
        <w:rPr/>
      </w:pPr>
      <w:r>
        <w:rPr/>
        <w:drawing>
          <wp:inline distT="0" distB="0" distL="114300" distR="114300">
            <wp:extent cx="4736465" cy="6238875"/>
            <wp:effectExtent l="0" t="0" r="6985" b="9525"/>
            <wp:docPr id="32" name="图片 1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3" name="图片 10"/>
                    <pic:cNvPicPr>
                      <a:picLocks noChangeAspect="true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646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eastAsia" w:ascii="黑体" w:hAnsi="黑体" w:eastAsia="黑体" w:cs="黑体"/>
          <w:sz w:val="32"/>
          <w:szCs w:val="32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1.2  MeshCombineGroup参数</w:t>
      </w:r>
    </w:p>
    <w:p>
      <w:pPr>
        <w:numPr/>
        <w:rPr>
          <w:rFonts w:hint="eastAsia" w:ascii="" w:hAnsi="" w:eastAsia="" w:cs=""/>
          <w:lang w:val="en-US" w:eastAsia="zh-CN"/>
        </w:rPr>
      </w:pP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点击MeshCombineGroup子节点，查看该组件</w:t>
      </w:r>
    </w:p>
    <w:p>
      <w:pPr>
        <w:ind w:leftChars="0"/>
        <w:rPr/>
      </w:pPr>
      <w:r>
        <w:rPr/>
        <w:drawing>
          <wp:inline distT="0" distB="0" distL="114300" distR="114300">
            <wp:extent cx="4610100" cy="3219450"/>
            <wp:effectExtent l="0" t="0" r="0" b="0"/>
            <wp:docPr id="35" name="图片 1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6" name="图片 11"/>
                    <pic:cNvPicPr>
                      <a:picLocks noChangeAspect="true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/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设置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增加node：点击可以增加子节点，并自带MeshCombineNode</w:t>
      </w:r>
    </w:p>
    <w:p>
      <w:pPr>
        <w:numPr/>
        <w:rPr/>
      </w:pPr>
      <w:r>
        <w:rPr/>
        <w:drawing>
          <wp:inline distT="0" distB="0" distL="114300" distR="114300">
            <wp:extent cx="3324225" cy="800100"/>
            <wp:effectExtent l="0" t="0" r="9525" b="0"/>
            <wp:docPr id="38" name="图片 2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9" name="图片 25"/>
                    <pic:cNvPicPr>
                      <a:picLocks noChangeAspect="true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/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合并参数</w:t>
      </w:r>
    </w:p>
    <w:p>
      <w:pPr>
        <w:numPr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合并mesh：调用所有子节点的合并Mesh功能</w:t>
      </w:r>
    </w:p>
    <w:p>
      <w:pPr>
        <w:numPr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清理子节点：清除MeshCombineNode节点下的子节点</w:t>
      </w:r>
    </w:p>
    <w:p>
      <w:pPr>
        <w:pStyle w:val="gkpelg"/>
        <w:bidi w:val="false"/>
        <w:ind w:leftChars="0"/>
        <w:rPr>
          <w:rFonts w:hint="default" w:ascii="" w:hAnsi="" w:eastAsia="" w:cs="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合并游戏节点：</w:t>
      </w:r>
    </w:p>
    <w:p>
      <w:pPr>
        <w:numPr/>
        <w:rPr>
          <w:rFonts w:hint="eastAsia" w:ascii="Arial" w:hAnsi="Arial" w:eastAsia="黑体" w:cs="" w:cstheme="minorBidi"/>
          <w:b/>
          <w:kern w:val="2"/>
          <w:sz w:val="32"/>
          <w:szCs w:val="24"/>
          <w:lang w:val="en-US" w:eastAsia="zh-CN" w:bidi="ar-SA"/>
        </w:rPr>
      </w:pPr>
      <w:r>
        <w:rPr/>
        <w:drawing>
          <wp:inline distT="0" distB="0" distL="114300" distR="114300">
            <wp:extent cx="3095625" cy="552450"/>
            <wp:effectExtent l="0" t="0" r="9525" b="0"/>
            <wp:docPr id="41" name="图片 1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2" name="图片 15"/>
                    <pic:cNvPicPr>
                      <a:picLocks noChangeAspect="true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IsMerge：勾上会自动挂上MergeGameObjectItem脚本</w:t>
      </w:r>
    </w:p>
    <w:p>
      <w:pPr>
        <w:numPr/>
        <w:rPr/>
      </w:pPr>
      <w:r>
        <w:rPr/>
        <w:drawing>
          <wp:inline distT="0" distB="0" distL="114300" distR="114300">
            <wp:extent cx="3314700" cy="295275"/>
            <wp:effectExtent l="0" t="0" r="0" b="9525"/>
            <wp:docPr id="44" name="图片 1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5" name="图片 16"/>
                    <pic:cNvPicPr>
                      <a:picLocks noChangeAspect="true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default" w:ascii="" w:hAnsi="" w:eastAsia="" w:cs=""/>
          <w:lang w:val="en-US" w:eastAsia="zh-CN"/>
        </w:rPr>
      </w:pPr>
    </w:p>
    <w:p>
      <w:pPr>
        <w:ind w:leftChars="0"/>
        <w:rPr>
          <w:rFonts w:hint="default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1.3  MeshCombineNode参数</w:t>
      </w: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合并的对象列表：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手动拖入要合并的对象</w:t>
      </w:r>
    </w:p>
    <w:p>
      <w:pPr>
        <w:ind w:leftChars="0"/>
        <w:rPr/>
      </w:pPr>
      <w:r>
        <w:rPr/>
        <w:drawing>
          <wp:inline distT="0" distB="0" distL="114300" distR="114300">
            <wp:extent cx="4448175" cy="1524000"/>
            <wp:effectExtent l="0" t="0" r="9525" b="0"/>
            <wp:docPr id="47" name="图片 3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8" name="图片 32"/>
                    <pic:cNvPicPr>
                      <a:picLocks noChangeAspect="true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/>
      </w:pPr>
    </w:p>
    <w:p>
      <w:pPr>
        <w:ind w:leftChars="0"/>
        <w:rPr/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分析：</w:t>
      </w:r>
    </w:p>
    <w:p>
      <w:pPr>
        <w:numPr/>
        <w:rPr/>
      </w:pPr>
      <w:r>
        <w:rPr/>
        <w:drawing>
          <wp:inline distT="0" distB="0" distL="114300" distR="114300">
            <wp:extent cx="4448175" cy="876300"/>
            <wp:effectExtent l="0" t="0" r="9525" b="0"/>
            <wp:docPr id="50" name="图片 3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1" name="图片 34"/>
                    <pic:cNvPicPr>
                      <a:picLocks noChangeAspect="true"/>
                    </pic:cNvPicPr>
                  </pic:nvPicPr>
                  <pic:blipFill>
                    <a:blip r:embed="rId20"/>
                    <a:srcRect r="410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>
          <w:rFonts w:hint="eastAsia" w:ascii="新宋体" w:hAnsi="新宋体" w:eastAsia="新宋体" w:cs=""/>
          <w:color w:val="000000"/>
          <w:sz w:val="19"/>
          <w:szCs w:val="24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点击</w:t>
      </w:r>
      <w:r>
        <w:rPr>
          <w:rFonts w:hint="eastAsia" w:ascii="新宋体" w:hAnsi="新宋体" w:eastAsia="新宋体" w:cs=""/>
          <w:color w:val="000000"/>
          <w:sz w:val="19"/>
          <w:szCs w:val="24"/>
        </w:rPr>
        <w:t>StartAnalyse</w:t>
      </w:r>
      <w:r>
        <w:rPr>
          <w:rFonts w:hint="eastAsia" w:ascii="新宋体" w:hAnsi="新宋体" w:eastAsia="新宋体" w:cs=""/>
          <w:color w:val="000000"/>
          <w:sz w:val="19"/>
          <w:szCs w:val="24"/>
          <w:lang w:val="en-US" w:eastAsia="zh-CN"/>
        </w:rPr>
        <w:t>按钮，会将Src Go List列表里的对象，根据layer和material进行分组</w:t>
      </w:r>
    </w:p>
    <w:p>
      <w:pPr>
        <w:numPr/>
        <w:rPr>
          <w:rFonts w:hint="default" w:ascii="新宋体" w:hAnsi="新宋体" w:eastAsia="新宋体" w:cs=""/>
          <w:color w:val="000000"/>
          <w:sz w:val="19"/>
          <w:szCs w:val="24"/>
          <w:lang w:val="en-US" w:eastAsia="zh-CN"/>
        </w:rPr>
      </w:pPr>
      <w:r>
        <w:rPr/>
        <w:drawing>
          <wp:inline distT="0" distB="0" distL="114300" distR="114300">
            <wp:extent cx="4324350" cy="6648450"/>
            <wp:effectExtent l="0" t="0" r="0" b="0"/>
            <wp:docPr id="53" name="图片 3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4" name="图片 35"/>
                    <pic:cNvPicPr>
                      <a:picLocks noChangeAspect="true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可以在这里检查哪些materail和layer会生成</w:t>
      </w:r>
      <w:r>
        <w:rPr>
          <w:rFonts w:hint="eastAsia" w:ascii="" w:hAnsi="" w:eastAsia="" w:cs=""/>
          <w:b w:val="false"/>
          <w:bCs w:val="false"/>
          <w:lang w:val="en-US" w:eastAsia="zh-CN"/>
        </w:rPr>
        <w:t>mesh</w:t>
      </w:r>
      <w:r>
        <w:rPr>
          <w:rFonts w:hint="eastAsia" w:ascii="" w:hAnsi="" w:eastAsia="" w:cs=""/>
          <w:lang w:val="en-US" w:eastAsia="zh-CN"/>
        </w:rPr>
        <w:t>分组，以及检查哪些gameobject被合并在一起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2753360" cy="3040380"/>
            <wp:effectExtent l="0" t="0" r="8890" b="7620"/>
            <wp:docPr id="56" name="图片 4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7" name="图片 40"/>
                    <pic:cNvPicPr>
                      <a:picLocks noChangeAspect="true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default" w:ascii="" w:hAnsi="" w:eastAsia="" w:cs="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Arial" w:hAnsi="Arial" w:eastAsia="黑体" w:cs="" w:cstheme="minorBidi"/>
          <w:b w:val="false"/>
          <w:bCs/>
          <w:kern w:val="2"/>
          <w:sz w:val="28"/>
          <w:szCs w:val="28"/>
          <w:lang w:val="en-US" w:eastAsia="zh-CN" w:bidi="ar-SA"/>
        </w:rPr>
        <w:t>合并参数：</w:t>
      </w:r>
    </w:p>
    <w:p>
      <w:pPr>
        <w:numPr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用来控制当前脚本的所有AnalyseResultList里的导出设置，可以自定义或者使用MeshCombineControl里的设置</w:t>
      </w:r>
    </w:p>
    <w:p>
      <w:pPr>
        <w:ind w:leftChars="0"/>
        <w:rPr/>
      </w:pPr>
      <w:r>
        <w:rPr/>
        <w:drawing>
          <wp:inline distT="0" distB="0" distL="114300" distR="114300">
            <wp:extent cx="5271770" cy="2567940"/>
            <wp:effectExtent l="0" t="0" r="5080" b="3810"/>
            <wp:docPr id="59" name="图片 1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0" name="图片 19"/>
                    <pic:cNvPicPr>
                      <a:picLocks noChangeAspect="true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/>
      </w:pPr>
      <w:r>
        <w:rPr/>
        <w:drawing>
          <wp:inline distT="0" distB="0" distL="114300" distR="114300">
            <wp:extent cx="4562475" cy="1800225"/>
            <wp:effectExtent l="0" t="0" r="9525" b="9525"/>
            <wp:docPr id="62" name="图片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3" name="图片 17"/>
                    <pic:cNvPicPr>
                      <a:picLocks noChangeAspect="true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default" w:ascii="" w:hAnsi="" w:eastAsia="" w:cs="" w:eastAsiaTheme="minorEastAsia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可以设置每个分组的mesh导出设置，用来生成mesh，一般是快速生成或者测试用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4200525" cy="400050"/>
            <wp:effectExtent l="0" t="0" r="9525" b="0"/>
            <wp:docPr id="65" name="图片 4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6" name="图片 41"/>
                    <pic:cNvPicPr>
                      <a:picLocks noChangeAspect="true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/>
        <w:ind w:leftChars="0"/>
        <w:rPr>
          <w:rFonts w:hint="default" w:ascii="" w:hAnsi="" w:eastAsia="" w:cs=""/>
          <w:lang w:val="en-US" w:eastAsia="zh-CN"/>
        </w:rPr>
      </w:pPr>
    </w:p>
    <w:p>
      <w:pPr>
        <w:ind w:leftChars="0"/>
        <w:rPr>
          <w:rFonts w:hint="default" w:ascii="" w:hAnsi="" w:eastAsia="" w:cs=""/>
          <w:lang w:val="en-US" w:eastAsia="zh-CN"/>
        </w:rPr>
      </w:pPr>
    </w:p>
    <w:p>
      <w:pPr>
        <w:pStyle w:val="gkpelg"/>
        <w:numPr>
          <w:ilvl w:val="0"/>
          <w:numId w:val="1"/>
        </w:numPr>
        <w:bidi w:val="false"/>
        <w:spacing w:line="480" w:lineRule="auto"/>
        <w:rPr>
          <w:rFonts w:hint="eastAsia" w:ascii="" w:hAnsi="" w:eastAsia="" w:cs=""/>
          <w:b w:val="false"/>
          <w:bCs/>
          <w:lang w:val="en-US" w:eastAsia="zh-CN"/>
        </w:rPr>
      </w:pPr>
      <w:r>
        <w:rPr>
          <w:rFonts w:hint="eastAsia" w:ascii="" w:hAnsi="" w:eastAsia="" w:cs=""/>
          <w:b w:val="false"/>
          <w:bCs/>
          <w:lang w:val="en-US" w:eastAsia="zh-CN"/>
        </w:rPr>
        <w:t>单个GameObject合并例子</w:t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2.1  配置MeshCombineControl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右键gameobject节点“ 网格合并-&gt;生成mesh”</w:t>
      </w:r>
    </w:p>
    <w:p>
      <w:pPr>
        <w:ind w:leftChars="0"/>
        <w:rPr/>
      </w:pPr>
      <w:r>
        <w:rPr/>
        <w:drawing>
          <wp:inline distT="0" distB="0" distL="114300" distR="114300">
            <wp:extent cx="1628775" cy="809625"/>
            <wp:effectExtent l="0" t="0" r="9525" b="9525"/>
            <wp:docPr id="68" name="图片 3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9" name="图片 30"/>
                    <pic:cNvPicPr>
                      <a:picLocks noChangeAspect="true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/>
      </w:pPr>
      <w:r>
        <w:rPr/>
        <w:drawing>
          <wp:inline distT="0" distB="0" distL="114300" distR="114300">
            <wp:extent cx="2762250" cy="371475"/>
            <wp:effectExtent l="0" t="0" r="0" b="9525"/>
            <wp:docPr id="71" name="图片 4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2" name="图片 46"/>
                    <pic:cNvPicPr>
                      <a:picLocks noChangeAspect="true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2.2 配置输出</w:t>
      </w:r>
    </w:p>
    <w:p>
      <w:pPr>
        <w:ind w:leftChars="0"/>
        <w:rPr/>
      </w:pPr>
      <w:r>
        <w:rPr/>
        <w:drawing>
          <wp:inline distT="0" distB="0" distL="114300" distR="114300">
            <wp:extent cx="4315460" cy="4078605"/>
            <wp:effectExtent l="0" t="0" r="8890" b="17145"/>
            <wp:docPr id="74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5" name="图片 1"/>
                    <pic:cNvPicPr>
                      <a:picLocks noChangeAspect="true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407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2.3 增加节点</w:t>
      </w:r>
    </w:p>
    <w:p>
      <w:pPr>
        <w:ind w:leftChars="0"/>
        <w:rPr/>
      </w:pPr>
      <w:r>
        <w:rPr/>
        <w:drawing>
          <wp:inline distT="0" distB="0" distL="114300" distR="114300">
            <wp:extent cx="5067300" cy="3648075"/>
            <wp:effectExtent l="0" t="0" r="0" b="9525"/>
            <wp:docPr id="77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8" name="图片 1"/>
                    <pic:cNvPicPr>
                      <a:picLocks noChangeAspect="true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2.4 拖放合并对象</w:t>
      </w:r>
    </w:p>
    <w:p>
      <w:pPr>
        <w:ind w:leftChars="0"/>
        <w:rPr/>
      </w:pPr>
      <w:r>
        <w:rPr/>
        <w:drawing>
          <wp:inline distT="0" distB="0" distL="114300" distR="114300">
            <wp:extent cx="5262880" cy="809625"/>
            <wp:effectExtent l="0" t="0" r="13970" b="9525"/>
            <wp:docPr id="80" name="图片 4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1" name="图片 49"/>
                    <pic:cNvPicPr>
                      <a:picLocks noChangeAspect="true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2.5 生成新节点</w:t>
      </w:r>
    </w:p>
    <w:p>
      <w:pPr>
        <w:ind w:leftChars="0"/>
        <w:rPr/>
      </w:pPr>
      <w:r>
        <w:rPr>
          <w:rFonts w:hint="eastAsia" w:ascii="" w:hAnsi="" w:eastAsia="" w:cs=""/>
          <w:lang w:val="en-US" w:eastAsia="zh-CN"/>
        </w:rPr>
        <w:t xml:space="preserve"> </w:t>
      </w:r>
      <w:r>
        <w:rPr/>
        <w:drawing>
          <wp:inline distT="0" distB="0" distL="114300" distR="114300">
            <wp:extent cx="3753485" cy="3649980"/>
            <wp:effectExtent l="0" t="0" r="18415" b="7620"/>
            <wp:docPr id="83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4" name="图片 3"/>
                    <pic:cNvPicPr>
                      <a:picLocks noChangeAspect="true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生成完成</w:t>
      </w:r>
    </w:p>
    <w:p>
      <w:pPr>
        <w:ind w:leftChars="0"/>
        <w:rPr/>
      </w:pPr>
      <w:r>
        <w:rPr/>
        <w:drawing>
          <wp:inline distT="0" distB="0" distL="114300" distR="114300">
            <wp:extent cx="5267325" cy="2176145"/>
            <wp:effectExtent l="0" t="0" r="9525" b="14605"/>
            <wp:docPr id="86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7" name="图片 4"/>
                    <pic:cNvPicPr>
                      <a:picLocks noChangeAspect="true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default" w:ascii="" w:hAnsi="" w:eastAsia="" w:cs=""/>
          <w:lang w:val="en-US" w:eastAsia="zh-CN"/>
        </w:rPr>
      </w:pPr>
    </w:p>
    <w:p>
      <w:pPr>
        <w:widowControl w:val="false"/>
        <w:jc w:val="both"/>
        <w:rPr>
          <w:rFonts w:hint="default" w:ascii="" w:hAnsi="" w:eastAsia="" w:cs=""/>
          <w:lang w:val="en-US" w:eastAsia="zh-CN"/>
        </w:rPr>
      </w:pPr>
    </w:p>
    <w:p>
      <w:pPr>
        <w:pStyle w:val="gkpelg"/>
        <w:numPr>
          <w:ilvl w:val="0"/>
          <w:numId w:val="1"/>
        </w:numPr>
        <w:bidi w:val="false"/>
        <w:spacing w:line="480" w:lineRule="auto"/>
        <w:rPr>
          <w:rFonts w:hint="eastAsia" w:ascii="" w:hAnsi="" w:eastAsia="" w:cs=""/>
          <w:b w:val="false"/>
          <w:bCs/>
          <w:lang w:val="en-US" w:eastAsia="zh-CN"/>
        </w:rPr>
      </w:pPr>
      <w:r>
        <w:rPr>
          <w:rFonts w:hint="eastAsia" w:ascii="" w:hAnsi="" w:eastAsia="" w:cs=""/>
          <w:b w:val="false"/>
          <w:bCs/>
          <w:lang w:val="en-US" w:eastAsia="zh-CN"/>
        </w:rPr>
        <w:t>单个World Prefab合并例子</w:t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3.1 配置Merge Game Object Item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拖入源预制件，添加Merge Game Object Item组件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1905000" cy="342900"/>
            <wp:effectExtent l="0" t="0" r="0" b="0"/>
            <wp:docPr id="89" name="图片 2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0" name="图片 20"/>
                    <pic:cNvPicPr>
                      <a:picLocks noChangeAspect="true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/>
        <w:drawing>
          <wp:inline distT="0" distB="0" distL="114300" distR="114300">
            <wp:extent cx="5057775" cy="733425"/>
            <wp:effectExtent l="0" t="0" r="9525" b="9525"/>
            <wp:docPr id="92" name="图片 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3" name="图片 2"/>
                    <pic:cNvPicPr>
                      <a:picLocks noChangeAspect="true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/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3.2 配置MeshCombineControl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右键 网格合并—&gt;生成MeshCombineControl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2981325" cy="685800"/>
            <wp:effectExtent l="0" t="0" r="9525" b="0"/>
            <wp:docPr id="95" name="图片 2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6" name="图片 21"/>
                    <pic:cNvPicPr>
                      <a:picLocks noChangeAspect="true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/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3.3 配置Mesh CombineControl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Save To Go需要拖入相同预制件，用来保存合并修改后的资源，一般将源预制件复制三份，分别放在CombineMeshPath、OriginPath和CombineLightmapPath（名字随意取）。Save To Go拖入CombineMeshPath路径下的相同预制件。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4714875" cy="6762750"/>
            <wp:effectExtent l="0" t="0" r="9525" b="0"/>
            <wp:docPr id="98" name="图片 2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9" name="图片 22"/>
                    <pic:cNvPicPr>
                      <a:picLocks noChangeAspect="true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3.4 配置MeshCombineGroup</w:t>
      </w:r>
    </w:p>
    <w:p>
      <w:pPr>
        <w:widowControl w:val="false"/>
        <w:jc w:val="both"/>
        <w:rPr>
          <w:rFonts w:hint="default" w:ascii="" w:hAnsi="" w:eastAsia="" w:cs=""/>
          <w:b/>
          <w:bCs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勾上</w:t>
      </w:r>
      <w:r>
        <w:rPr>
          <w:rFonts w:hint="eastAsia" w:ascii="" w:hAnsi="" w:eastAsia="" w:cs=""/>
          <w:b/>
          <w:bCs/>
          <w:lang w:val="en-US" w:eastAsia="zh-CN"/>
        </w:rPr>
        <w:t>合并游戏节点Is Merge</w:t>
      </w:r>
    </w:p>
    <w:p>
      <w:pPr>
        <w:widowControl w:val="false"/>
        <w:jc w:val="both"/>
        <w:rPr>
          <w:rFonts w:hint="default" w:ascii="宋体" w:hAnsi="宋体" w:eastAsia="宋体" w:cs="宋体"/>
          <w:b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手动点击</w:t>
      </w:r>
      <w:r>
        <w:rPr>
          <w:rFonts w:hint="eastAsia" w:ascii="宋体" w:hAnsi="宋体" w:eastAsia="宋体" w:cs="宋体"/>
          <w:b/>
          <w:sz w:val="21"/>
          <w:szCs w:val="21"/>
          <w:lang w:val="en-US" w:eastAsia="zh-CN"/>
        </w:rPr>
        <w:t>增加Node</w:t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3.5 配置Mesh Combine Node</w:t>
      </w:r>
    </w:p>
    <w:p>
      <w:pPr>
        <w:widowControl w:val="false"/>
        <w:jc w:val="both"/>
        <w:rPr>
          <w:rFonts w:hint="default" w:ascii="" w:hAnsi="" w:eastAsia="" w:cs=""/>
          <w:b/>
          <w:bCs/>
          <w:lang w:val="en-US" w:eastAsia="zh-CN"/>
        </w:rPr>
      </w:pPr>
      <w:r>
        <w:rPr/>
        <w:drawing>
          <wp:inline distT="0" distB="0" distL="114300" distR="114300">
            <wp:extent cx="5269230" cy="4239260"/>
            <wp:effectExtent l="0" t="0" r="7620" b="8890"/>
            <wp:docPr id="101" name="图片 3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2" name="图片 3"/>
                    <pic:cNvPicPr>
                      <a:picLocks noChangeAspect="true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eastAsia" w:ascii="" w:hAnsi="" w:eastAsia="" w:cs=""/>
          <w:b/>
          <w:bCs/>
          <w:lang w:val="en-US" w:eastAsia="zh-CN"/>
        </w:rPr>
      </w:pPr>
    </w:p>
    <w:p>
      <w:pPr>
        <w:widowControl w:val="false"/>
        <w:jc w:val="both"/>
        <w:rPr/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3.6点击生成新节点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5133975" cy="6619875"/>
            <wp:effectExtent l="0" t="0" r="9525" b="9525"/>
            <wp:docPr id="104" name="图片 2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5" name="图片 24"/>
                    <pic:cNvPicPr>
                      <a:picLocks noChangeAspect="true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default" w:ascii="" w:hAnsi="" w:eastAsia="" w:cs="" w:eastAsiaTheme="minorEastAsia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生成完成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2857500" cy="809625"/>
            <wp:effectExtent l="0" t="0" r="0" b="9525"/>
            <wp:docPr id="107" name="图片 25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8" name="图片 25"/>
                    <pic:cNvPicPr>
                      <a:picLocks noChangeAspect="true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default" w:ascii="" w:hAnsi="" w:eastAsia="" w:cs="" w:eastAsiaTheme="minorEastAsia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outGo下的预制件为合并Mesh后的预制件，在CombineMeshPath路径下。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4181475" cy="2276475"/>
            <wp:effectExtent l="0" t="0" r="9525" b="9525"/>
            <wp:docPr id="110" name="图片 2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1" name="图片 26"/>
                    <pic:cNvPicPr>
                      <a:picLocks noChangeAspect="true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/>
      </w:pPr>
    </w:p>
    <w:p>
      <w:pPr>
        <w:pStyle w:val="gkpelg"/>
        <w:numPr>
          <w:ilvl w:val="0"/>
          <w:numId w:val="1"/>
        </w:numPr>
        <w:bidi w:val="false"/>
        <w:spacing w:line="480" w:lineRule="auto"/>
        <w:rPr>
          <w:rFonts w:hint="eastAsia" w:ascii="" w:hAnsi="" w:eastAsia="" w:cs=""/>
          <w:b w:val="false"/>
          <w:bCs/>
          <w:lang w:val="en-US" w:eastAsia="zh-CN"/>
        </w:rPr>
      </w:pPr>
      <w:r>
        <w:rPr>
          <w:rFonts w:hint="eastAsia" w:ascii="" w:hAnsi="" w:eastAsia="" w:cs=""/>
          <w:b w:val="false"/>
          <w:bCs/>
          <w:lang w:val="en-US" w:eastAsia="zh-CN"/>
        </w:rPr>
        <w:t>一键全部合并</w:t>
      </w:r>
    </w:p>
    <w:p>
      <w:pPr>
        <w:ind w:left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点击我的工具—合并工具—合并Mesh—批量合并Mesh工具（新）</w:t>
      </w:r>
    </w:p>
    <w:p>
      <w:pPr>
        <w:ind w:leftChars="0"/>
        <w:rPr>
          <w:rFonts w:hint="default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合并的前提，是已经完成上诉参数的配置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935" distR="114935">
            <wp:extent cx="4013835" cy="4570730"/>
            <wp:effectExtent l="0" t="0" r="5715" b="1270"/>
            <wp:docPr id="113" name="图片 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4" name="图片 1"/>
                    <pic:cNvPicPr>
                      <a:picLocks noChangeAspect="true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457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tabs>
          <w:tab w:val="left" w:pos="616"/>
        </w:tabs>
        <w:bidi w:val="false"/>
        <w:jc w:val="left"/>
        <w:rPr>
          <w:rFonts w:hint="eastAsia" w:ascii="" w:hAnsi="" w:eastAsia="" w:cs="" w:cstheme="minorBidi"/>
          <w:b/>
          <w:bCs/>
          <w:kern w:val="2"/>
          <w:sz w:val="21"/>
          <w:szCs w:val="24"/>
          <w:lang w:val="en-US" w:eastAsia="zh-CN" w:bidi="ar-SA"/>
        </w:rPr>
      </w:pPr>
      <w:r>
        <w:rPr>
          <w:rFonts w:hint="eastAsia" w:ascii="" w:hAnsi="" w:eastAsia="" w:cs=""/>
          <w:b/>
          <w:bCs/>
          <w:lang w:val="en-US" w:eastAsia="zh-CN"/>
        </w:rPr>
        <w:t>选择对用场景，</w:t>
      </w:r>
      <w:r>
        <w:rPr>
          <w:rFonts w:hint="eastAsia" w:ascii="" w:hAnsi="" w:eastAsia="" w:cs="" w:cstheme="minorBidi"/>
          <w:b/>
          <w:bCs/>
          <w:kern w:val="2"/>
          <w:sz w:val="21"/>
          <w:szCs w:val="24"/>
          <w:lang w:val="en-US" w:eastAsia="zh-CN" w:bidi="ar-SA"/>
        </w:rPr>
        <w:t>点击运行</w:t>
      </w:r>
    </w:p>
    <w:p>
      <w:pPr>
        <w:widowControl w:val="false"/>
        <w:ind w:leftChars="0"/>
        <w:jc w:val="both"/>
        <w:rPr>
          <w:rFonts w:hint="default" w:ascii="" w:hAnsi="" w:eastAsia="" w:cs="" w:cstheme="minorBidi"/>
          <w:b w:val="false"/>
          <w:bCs w:val="false"/>
          <w:kern w:val="2"/>
          <w:sz w:val="21"/>
          <w:szCs w:val="24"/>
          <w:lang w:val="en-US" w:eastAsia="zh-CN" w:bidi="ar-SA"/>
        </w:rPr>
      </w:pPr>
      <w:r>
        <w:rPr>
          <w:rFonts w:hint="eastAsia" w:ascii="" w:hAnsi="" w:eastAsia="" w:cs="" w:cstheme="minorBidi"/>
          <w:b w:val="false"/>
          <w:bCs w:val="false"/>
          <w:kern w:val="2"/>
          <w:sz w:val="21"/>
          <w:szCs w:val="24"/>
          <w:lang w:val="en-US" w:eastAsia="zh-CN" w:bidi="ar-SA"/>
        </w:rPr>
        <w:t>Asset资源自行创建，</w:t>
      </w:r>
      <w:r>
        <w:rPr>
          <w:rFonts w:hint="eastAsia" w:ascii="" w:hAnsi="" w:eastAsia="" w:cs=""/>
          <w:lang w:val="en-US" w:eastAsia="zh-CN"/>
        </w:rPr>
        <w:t>右键Project面板，</w:t>
      </w:r>
      <w:r>
        <w:rPr>
          <w:rFonts w:hint="eastAsia" w:ascii="" w:hAnsi="" w:eastAsia="" w:cs="" w:eastAsiaTheme="minorEastAsia"/>
          <w:lang w:val="en-US" w:eastAsia="zh-CN"/>
        </w:rPr>
        <w:t>我的脚本对象/MeshCombineEditorData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5266690" cy="1278255"/>
            <wp:effectExtent l="0" t="0" r="10160" b="17145"/>
            <wp:docPr id="116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7" name="图片 4"/>
                    <pic:cNvPicPr>
                      <a:picLocks noChangeAspect="true"/>
                    </pic:cNvPicPr>
                  </pic:nvPicPr>
                  <pic:blipFill>
                    <a:blip r:embed="rId42"/>
                    <a:srcRect b="671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z2xbei"/>
        <w:numPr/>
        <w:bidi w:val="false"/>
        <w:rPr>
          <w:lang w:val="en-US" w:eastAsia="zh-CN"/>
        </w:rPr>
      </w:pPr>
      <w:r>
        <w:rPr>
          <w:lang w:val="en-US" w:eastAsia="zh-CN"/>
        </w:rPr>
        <w:t>二、打包光照贴图</w:t>
      </w:r>
    </w:p>
    <w:p>
      <w:p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新建或者打开已有的光照贴图场景，拖入需要打包光照贴图的预制件，注意此时拖入的应为CombineMeshPath路径下的预制件，即合并完Mesh之后的预制件。</w:t>
      </w:r>
    </w:p>
    <w:p>
      <w:pPr>
        <w:ind w:leftChars="0"/>
        <w:rPr>
          <w:rFonts w:hint="default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示意如下：</w:t>
      </w:r>
    </w:p>
    <w:p>
      <w:pPr>
        <w:ind w:leftChars="0"/>
        <w:rPr/>
      </w:pPr>
      <w:r>
        <w:rPr/>
        <w:drawing>
          <wp:inline distT="0" distB="0" distL="114300" distR="114300">
            <wp:extent cx="3362325" cy="1134110"/>
            <wp:effectExtent l="0" t="0" r="9525" b="8890"/>
            <wp:docPr id="119" name="图片 4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0" name="图片 4"/>
                    <pic:cNvPicPr>
                      <a:picLocks noChangeAspect="true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b/>
          <w:bCs/>
          <w:lang w:val="en-US" w:eastAsia="zh-CN"/>
        </w:rPr>
        <w:t>该场景必须有名为LightNode的根节点，且有baked和realtime两个子节点</w:t>
      </w:r>
    </w:p>
    <w:p>
      <w:pPr>
        <w:ind w:leftChars="0"/>
        <w:rPr>
          <w:rFonts w:hint="default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烘焙前灯光设置，会将baked节点显示，realtime隐藏；</w:t>
      </w:r>
    </w:p>
    <w:p>
      <w:pPr>
        <w:ind w:leftChars="0"/>
        <w:rPr>
          <w:rFonts w:hint="default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烘焙后清理unity照明系统，会将baked隐藏，realtime显示。</w:t>
      </w:r>
    </w:p>
    <w:p>
      <w:pPr>
        <w:ind w:leftChars="0"/>
        <w:rPr>
          <w:rFonts w:hint="default" w:ascii="宋体" w:hAnsi="宋体" w:eastAsia="宋体" w:cs="宋体"/>
          <w:b w:val="false"/>
          <w:bCs w:val="false"/>
          <w:lang w:val="en-US" w:eastAsia="zh-CN"/>
        </w:rPr>
      </w:pPr>
    </w:p>
    <w:p>
      <w:pPr>
        <w:pStyle w:val="gkpelg"/>
        <w:numPr>
          <w:ilvl w:val="0"/>
          <w:numId w:val="3"/>
        </w:numPr>
        <w:rPr>
          <w:b w:val="false"/>
          <w:bCs w:val="false"/>
          <w:szCs w:val="32"/>
          <w:lang w:val="en-US" w:eastAsia="zh-CN"/>
        </w:rPr>
      </w:pPr>
      <w:r>
        <w:rPr>
          <w:b w:val="false"/>
          <w:bCs w:val="false"/>
          <w:szCs w:val="32"/>
          <w:lang w:val="en-US" w:eastAsia="zh-CN"/>
        </w:rPr>
        <w:t>打开工具窗口</w:t>
      </w:r>
    </w:p>
    <w:p>
      <w:pPr>
        <w:numPr>
          <w:numId w:val="4"/>
        </w:numPr>
        <w:rPr>
          <w:rFonts w:hint="default" w:ascii="" w:hAnsi="" w:eastAsia="" w:cs="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点击我的工具—光照贴图—打包光照贴图（新）</w:t>
      </w:r>
    </w:p>
    <w:p>
      <w:pPr>
        <w:widowControl w:val="false"/>
        <w:jc w:val="both"/>
        <w:rPr/>
      </w:pPr>
      <w:r>
        <w:rPr/>
        <w:drawing>
          <wp:inline distT="0" distB="0" distL="114300" distR="114300">
            <wp:extent cx="3132455" cy="3692525"/>
            <wp:effectExtent l="0" t="0" r="10795" b="3175"/>
            <wp:docPr id="122" name="图片 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3" name="图片 7"/>
                    <pic:cNvPicPr>
                      <a:picLocks noChangeAspect="true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>
          <w:rFonts w:hint="eastAsia" w:ascii="" w:hAnsi="" w:eastAsia="" w:cs=""/>
          <w:lang w:val="en-US" w:eastAsia="zh-CN"/>
        </w:rPr>
      </w:pPr>
    </w:p>
    <w:p>
      <w:pPr>
        <w:pStyle w:val="gkpelg"/>
        <w:numPr>
          <w:ilvl w:val="0"/>
          <w:numId w:val="3"/>
        </w:numPr>
        <w:rPr>
          <w:b w:val="false"/>
          <w:bCs w:val="false"/>
          <w:szCs w:val="32"/>
          <w:lang w:val="en-US" w:eastAsia="zh-CN"/>
        </w:rPr>
      </w:pPr>
      <w:r>
        <w:rPr>
          <w:b w:val="false"/>
          <w:bCs w:val="false"/>
          <w:szCs w:val="32"/>
          <w:lang w:val="en-US" w:eastAsia="zh-CN"/>
        </w:rPr>
        <w:t>选择对应场景</w:t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展开Type进行选择，其中场景Type在Type Map中自行配置。</w:t>
      </w:r>
    </w:p>
    <w:p>
      <w:p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保存容器预制件</w:t>
      </w: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为，只保存带有Lightmap COntainer组件的预制件（烘焙过程中自动创建）；</w:t>
      </w:r>
    </w:p>
    <w:p>
      <w:p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保存所有预制件</w:t>
      </w: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为，保存该场景下所有根节点预制件。</w:t>
      </w:r>
    </w:p>
    <w:p>
      <w:pPr>
        <w:numPr>
          <w:numId w:val="4"/>
        </w:numPr>
        <w:ind w:leftChars="0"/>
        <w:rPr/>
      </w:pPr>
      <w:r>
        <w:rPr/>
        <w:drawing>
          <wp:inline distT="0" distB="0" distL="114300" distR="114300">
            <wp:extent cx="4458970" cy="2851785"/>
            <wp:effectExtent l="0" t="0" r="17780" b="5715"/>
            <wp:docPr id="125" name="图片 2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6" name="图片 28"/>
                    <pic:cNvPicPr>
                      <a:picLocks noChangeAspect="true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ind w:leftChars="0"/>
        <w:rPr>
          <w:rFonts w:hint="eastAsia" w:ascii="" w:hAnsi="" w:eastAsia="" w:cs=""/>
          <w:lang w:val="en-US" w:eastAsia="zh-CN"/>
        </w:rPr>
      </w:pPr>
    </w:p>
    <w:p>
      <w:pPr>
        <w:pStyle w:val="gkpelg"/>
        <w:numPr>
          <w:ilvl w:val="0"/>
          <w:numId w:val="3"/>
        </w:numPr>
        <w:rPr>
          <w:b w:val="false"/>
          <w:bCs w:val="false"/>
          <w:szCs w:val="32"/>
          <w:lang w:val="en-US" w:eastAsia="zh-CN"/>
        </w:rPr>
      </w:pPr>
      <w:r>
        <w:rPr>
          <w:b w:val="false"/>
          <w:bCs w:val="false"/>
          <w:szCs w:val="32"/>
          <w:lang w:val="en-US" w:eastAsia="zh-CN"/>
        </w:rPr>
        <w:t>选择贴图类型</w:t>
      </w:r>
    </w:p>
    <w:p>
      <w:pPr>
        <w:numPr>
          <w:numId w:val="4"/>
        </w:numPr>
        <w:ind w:leftChars="0"/>
        <w:rPr>
          <w:rFonts w:hint="default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展开Light Type进行选择，Morning表示贴图为白天，烘焙出来 光照贴图带_Morning后缀。Evening表示贴图为黑夜，烘焙出来的光照贴图带_Evening后缀。</w:t>
      </w:r>
    </w:p>
    <w:p>
      <w:pPr>
        <w:pBdr/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/>
        <w:drawing>
          <wp:inline distT="0" distB="0" distL="114300" distR="114300">
            <wp:extent cx="4905375" cy="2609850"/>
            <wp:effectExtent l="0" t="0" r="9525" b="0"/>
            <wp:docPr id="128" name="图片 1" descr="IMG_256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9" name="图片 1" descr="IMG_256"/>
                    <pic:cNvPicPr>
                      <a:picLocks noChangeAspect="true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gkpelg"/>
        <w:numPr>
          <w:ilvl w:val="0"/>
          <w:numId w:val="3"/>
        </w:numPr>
        <w:rPr>
          <w:b w:val="false"/>
          <w:bCs w:val="false"/>
          <w:szCs w:val="32"/>
          <w:lang w:val="en-US" w:eastAsia="zh-CN"/>
        </w:rPr>
      </w:pPr>
      <w:r>
        <w:rPr>
          <w:b w:val="false"/>
          <w:bCs w:val="false"/>
          <w:szCs w:val="32"/>
          <w:lang w:val="en-US" w:eastAsia="zh-CN"/>
        </w:rPr>
        <w:t>修改细节参数</w:t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如果物体需要使用GPUInstance + lightmap将材质的Shader改成，</w:t>
      </w:r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5276850" cy="1181100"/>
            <wp:effectExtent l="0" t="0" r="0" b="0"/>
            <wp:docPr id="131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picture" descr="descript"/>
                    <pic:cNvPicPr/>
                  </pic:nvPicPr>
                  <pic:blipFill rotWithShape="true">
                    <a:blip r:embed="rId47"/>
                    <a:srcRect/>
                    <a:stretch/>
                  </pic:blipFill>
                  <pic:spPr>
                    <a:xfrm>
                      <a:off x="0" y="0"/>
                      <a:ext cx="5276850" cy="118110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将光照图合批功能打开</w:t>
      </w:r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5276850" cy="1657350"/>
            <wp:effectExtent l="0" t="0" r="0" b="0"/>
            <wp:docPr id="134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picture" descr="descript"/>
                    <pic:cNvPicPr/>
                  </pic:nvPicPr>
                  <pic:blipFill rotWithShape="true">
                    <a:blip r:embed="rId48"/>
                    <a:srcRect/>
                    <a:stretch/>
                  </pic:blipFill>
                  <pic:spPr>
                    <a:xfrm>
                      <a:off x="0" y="0"/>
                      <a:ext cx="5276850" cy="165735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该材质使用GPUInstance + Lightmap , 使用平面阴影，不接受实时阴影</w:t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GPUInstance需要将RenderFeature添加到管线中</w:t>
      </w:r>
    </w:p>
    <w:p>
      <w:pPr>
        <w:numPr/>
        <w:pBdr>
          <w:bottom/>
        </w:pBdr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4219575" cy="2447925"/>
            <wp:effectExtent l="0" t="0" r="0" b="0"/>
            <wp:docPr id="137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picture" descr="descript"/>
                    <pic:cNvPicPr/>
                  </pic:nvPicPr>
                  <pic:blipFill rotWithShape="true">
                    <a:blip r:embed="rId49"/>
                    <a:srcRect/>
                    <a:stretch/>
                  </pic:blipFill>
                  <pic:spPr>
                    <a:xfrm>
                      <a:off x="0" y="0"/>
                      <a:ext cx="4219575" cy="2447925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</w:p>
    <w:p>
      <w:pPr>
        <w:numPr>
          <w:numId w:val="4"/>
        </w:numPr>
        <w:pBdr>
          <w:bottom/>
        </w:pBd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如果不需要GPUInstance渲染将材质改为：</w:t>
      </w:r>
    </w:p>
    <w:p>
      <w:pPr>
        <w:numPr/>
        <w:snapToGrid/>
        <w:spacing w:before="0" w:after="0" w:line="240"/>
        <w:ind w:left="0" w:right="0"/>
        <w:jc w:val="both"/>
        <w:rPr/>
      </w:pPr>
      <w:r>
        <w:rPr/>
        <w:drawing>
          <wp:inline distT="0" distB="0" distL="0" distR="0">
            <wp:extent cx="5760085" cy="1440021"/>
            <wp:effectExtent l="0" t="0" r="0" b="0"/>
            <wp:docPr id="14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1" name="picture" descr="descript"/>
                    <pic:cNvPicPr/>
                  </pic:nvPicPr>
                  <pic:blipFill rotWithShape="true">
                    <a:blip r:embed="rId50"/>
                    <a:stretch/>
                  </pic:blipFill>
                  <pic:spPr>
                    <a:xfrm>
                      <a:off x="0" y="0"/>
                      <a:ext cx="5760085" cy="14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4"/>
        </w:num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lang w:val="en-US" w:eastAsia="zh-CN"/>
        </w:rPr>
        <w:t>改材质使用 Lightmap + realtime shadow</w:t>
      </w:r>
    </w:p>
    <w:p>
      <w:pPr>
        <w:ind w:leftChars="0"/>
        <w:rPr>
          <w:rFonts w:hint="eastAsia" w:ascii="宋体" w:hAnsi="宋体" w:eastAsia="宋体" w:cs="宋体"/>
          <w:b w:val="false"/>
          <w:bCs w:val="false"/>
          <w:lang w:val="en-US" w:eastAsia="zh-CN"/>
        </w:rPr>
      </w:pPr>
    </w:p>
    <w:p>
      <w:pPr>
        <w:pStyle w:val="gkpelg"/>
        <w:numPr>
          <w:ilvl w:val="0"/>
          <w:numId w:val="3"/>
        </w:numPr>
        <w:pBdr/>
        <w:rPr>
          <w:b w:val="false"/>
          <w:bCs w:val="false"/>
          <w:szCs w:val="32"/>
          <w:lang w:val="en-US" w:eastAsia="zh-CN"/>
        </w:rPr>
      </w:pPr>
      <w:r>
        <w:rPr>
          <w:b w:val="false"/>
          <w:bCs w:val="false"/>
          <w:szCs w:val="32"/>
          <w:lang w:val="en-US" w:eastAsia="zh-CN"/>
        </w:rPr>
        <w:t>运行操作</w:t>
      </w:r>
    </w:p>
    <w:p>
      <w:pPr>
        <w:pStyle w:val="ablt93"/>
        <w:pBdr/>
        <w:ind w:left="0"/>
        <w:rPr>
          <w:bCs w:val="false"/>
          <w:szCs w:val="32"/>
          <w:lang w:val="en-US" w:eastAsia="zh-CN"/>
        </w:rPr>
      </w:pPr>
      <w:r>
        <w:rPr>
          <w:bCs w:val="false"/>
          <w:szCs w:val="32"/>
          <w:lang w:val="en-US" w:eastAsia="zh-CN"/>
        </w:rPr>
        <w:t>点击一键操作运行</w:t>
      </w:r>
    </w:p>
    <w:p>
      <w:pPr>
        <w:pStyle w:val="ablt93"/>
        <w:ind w:left="0"/>
        <w:rPr>
          <w:bCs w:val="false"/>
          <w:szCs w:val="32"/>
          <w:lang w:val="en-US" w:eastAsia="zh-CN"/>
        </w:rPr>
      </w:pPr>
    </w:p>
    <w:p>
      <w:pPr>
        <w:widowControl w:val="false"/>
        <w:numPr>
          <w:numId w:val="4"/>
        </w:numPr>
        <w:ind w:leftChars="0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或者根据顺序，一步一步选择操作</w:t>
      </w:r>
    </w:p>
    <w:p>
      <w:pPr>
        <w:widowControl w:val="false"/>
        <w:numPr>
          <w:numId w:val="4"/>
        </w:numPr>
        <w:pBdr>
          <w:bottom/>
        </w:pBdr>
        <w:ind w:leftChars="0"/>
        <w:jc w:val="both"/>
        <w:rPr>
          <w:rFonts w:hint="default" w:ascii="" w:hAnsi="" w:eastAsia="" w:cs=""/>
          <w:lang w:val="en-US" w:eastAsia="zh-CN"/>
        </w:rPr>
      </w:pPr>
      <w:r>
        <w:rPr/>
        <w:drawing>
          <wp:inline distT="0" distB="0" distL="0" distR="0">
            <wp:extent cx="5276850" cy="4191000"/>
            <wp:effectExtent l="0" t="0" r="0" b="0"/>
            <wp:docPr id="143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picture" descr="descript"/>
                    <pic:cNvPicPr/>
                  </pic:nvPicPr>
                  <pic:blipFill rotWithShape="true">
                    <a:blip r:embed="rId51"/>
                    <a:srcRect/>
                    <a:stretch/>
                  </pic:blipFill>
                  <pic:spPr>
                    <a:xfrm>
                      <a:off x="0" y="0"/>
                      <a:ext cx="5276850" cy="4191000"/>
                    </a:xfrm>
                    <a:prstGeom prst="rect">
                      <a:avLst/>
                    </a:prstGeom>
                    <a:solidFill/>
                    <a:ln/>
                  </pic:spPr>
                </pic:pic>
              </a:graphicData>
            </a:graphic>
          </wp:inline>
        </w:drawing>
      </w:r>
    </w:p>
    <w:p>
      <w:pPr>
        <w:widowControl w:val="false"/>
        <w:jc w:val="both"/>
        <w:rPr/>
      </w:pPr>
    </w:p>
    <w:p>
      <w:pPr>
        <w:pStyle w:val="z2xbei"/>
        <w:numPr/>
        <w:bidi w:val="false"/>
        <w:ind w:left="0" w:leftChars="0" w:firstLine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三、合并光照贴图</w:t>
      </w:r>
    </w:p>
    <w:p>
      <w:pPr>
        <w:numPr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新建合并光照贴图场景，</w:t>
      </w:r>
      <w:r>
        <w:rPr>
          <w:rFonts w:hint="eastAsia" w:ascii="" w:hAnsi="" w:eastAsia="" w:cs=""/>
          <w:b/>
          <w:bCs/>
          <w:lang w:val="en-US" w:eastAsia="zh-CN"/>
        </w:rPr>
        <w:t>将烘焙光照贴图场景下的lightmapContainer_world预制件复制过来</w:t>
      </w:r>
      <w:r>
        <w:rPr>
          <w:rFonts w:hint="eastAsia" w:ascii="" w:hAnsi="" w:eastAsia="" w:cs=""/>
          <w:lang w:val="en-US" w:eastAsia="zh-CN"/>
        </w:rPr>
        <w:t>。</w:t>
      </w:r>
    </w:p>
    <w:p>
      <w:pPr>
        <w:numPr/>
        <w:pBdr/>
        <w:rPr>
          <w:rFonts w:hint="default" w:ascii="" w:hAnsi="" w:eastAsia="" w:cs=""/>
          <w:lang w:val="en-US" w:eastAsia="zh-CN"/>
        </w:rPr>
      </w:pPr>
      <w:r>
        <w:rPr/>
        <w:drawing>
          <wp:inline distT="0" distB="0" distL="114300" distR="114300">
            <wp:extent cx="3838575" cy="981075"/>
            <wp:effectExtent l="0" t="0" r="9525" b="9525"/>
            <wp:docPr id="146" name="图片 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7" name="图片 7"/>
                    <pic:cNvPicPr>
                      <a:picLocks noChangeAspect="true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/>
        <w:rPr>
          <w:rFonts w:hint="default" w:ascii="" w:hAnsi="" w:eastAsia="" w:cs=""/>
          <w:lang w:val="en-US" w:eastAsia="zh-CN"/>
        </w:rPr>
      </w:pPr>
    </w:p>
    <w:p>
      <w:pPr>
        <w:pStyle w:val="gkpelg"/>
        <w:bidi w:val="false"/>
        <w:spacing w:line="480" w:lineRule="auto"/>
        <w:rPr>
          <w:rFonts w:hint="eastAsia" w:ascii="黑体" w:hAnsi="黑体" w:eastAsia="黑体" w:cs="黑体"/>
          <w:b w:val="false"/>
          <w:bCs/>
          <w:sz w:val="36"/>
          <w:lang w:val="en-US" w:eastAsia="zh-CN"/>
        </w:rPr>
      </w:pPr>
      <w:r>
        <w:rPr>
          <w:rFonts w:hint="eastAsia" w:ascii="黑体" w:hAnsi="黑体" w:eastAsia="黑体" w:cs="黑体"/>
          <w:b w:val="false"/>
          <w:bCs/>
          <w:sz w:val="36"/>
          <w:lang w:val="en-US" w:eastAsia="zh-CN"/>
        </w:rPr>
        <w:t>1、参数设置</w:t>
      </w: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 xml:space="preserve">1.1 拖入预制件 </w:t>
      </w:r>
    </w:p>
    <w:p>
      <w:pPr>
        <w:pStyle w:val="ablt93"/>
        <w:numPr/>
        <w:bidi w:val="false"/>
        <w:rPr>
          <w:kern w:val="2"/>
          <w:szCs w:val="24"/>
          <w:lang w:val="en-US" w:eastAsia="zh-CN" w:bidi="ar-SA"/>
        </w:rPr>
      </w:pPr>
      <w:r>
        <w:rPr>
          <w:kern w:val="2"/>
          <w:szCs w:val="24"/>
          <w:lang w:val="en-US" w:eastAsia="zh-CN" w:bidi="ar-SA"/>
        </w:rPr>
        <w:t>将CombineMeshPath路径下合并完网格的预制件，拖入场景中。</w:t>
      </w:r>
    </w:p>
    <w:p>
      <w:pPr>
        <w:numPr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1.2 生成MergeGameObjectContorl</w:t>
      </w:r>
    </w:p>
    <w:p>
      <w:pPr>
        <w:pStyle w:val="ablt93"/>
        <w:numPr/>
        <w:bidi w:val="false"/>
        <w:rPr>
          <w:bCs/>
          <w:szCs w:val="21"/>
          <w:lang w:val="en-US" w:eastAsia="zh-CN"/>
        </w:rPr>
      </w:pPr>
      <w:r>
        <w:rPr>
          <w:bCs/>
          <w:szCs w:val="21"/>
          <w:lang w:val="en-US" w:eastAsia="zh-CN"/>
        </w:rPr>
        <w:t>右键——光照贴图合并——生成MergeLightmapContorl</w:t>
      </w:r>
    </w:p>
    <w:p>
      <w:pPr>
        <w:ind w:leftChars="0"/>
        <w:rPr/>
      </w:pPr>
      <w:r>
        <w:rPr/>
        <w:drawing>
          <wp:inline distT="0" distB="0" distL="0" distR="0">
            <wp:extent cx="5105400" cy="1524000"/>
            <wp:effectExtent l="0" t="0" r="0" b="0"/>
            <wp:docPr id="14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0" name="picture" descr="descript"/>
                    <pic:cNvPicPr/>
                  </pic:nvPicPr>
                  <pic:blipFill rotWithShape="true">
                    <a:blip r:embed="rId53"/>
                    <a:stretch/>
                  </pic:blipFill>
                  <pic:spPr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1.3 Merge Lightmap Control</w:t>
      </w:r>
    </w:p>
    <w:p>
      <w:pPr>
        <w:ind w:leftChars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Merge Lightmap Control中，Save To Go中拖入CombineLightmapPath路径中相同的预制件，用以承接合并后的资源。</w:t>
      </w:r>
    </w:p>
    <w:p>
      <w:pPr>
        <w:ind w:leftChars="0"/>
        <w:rPr>
          <w:rFonts w:hint="eastAsia" w:ascii="" w:hAnsi="" w:eastAsia="" w:cs=""/>
          <w:lang w:val="en-US" w:eastAsia="zh-CN"/>
        </w:rPr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1.4 MergeLightmapGroup</w:t>
      </w:r>
    </w:p>
    <w:p>
      <w:pPr>
        <w:pBdr>
          <w:bottom/>
        </w:pBdr>
        <w:ind w:leftChars="0"/>
        <w:rPr>
          <w:rFonts w:hint="eastAsia" w:ascii="" w:hAnsi="" w:eastAsia="" w:cs=""/>
          <w:lang w:val="en-US" w:eastAsia="zh-CN"/>
        </w:rPr>
      </w:pPr>
      <w:r>
        <w:rPr>
          <w:rFonts w:hint="default" w:ascii="" w:hAnsi="" w:eastAsia="" w:cs=""/>
          <w:lang w:val="en-US" w:eastAsia="zh-CN"/>
        </w:rPr>
        <w:t>MergeLightmapGroup</w:t>
      </w:r>
      <w:r>
        <w:rPr>
          <w:rFonts w:hint="eastAsia" w:ascii="" w:hAnsi="" w:eastAsia="" w:cs=""/>
          <w:lang w:val="en-US" w:eastAsia="zh-CN"/>
        </w:rPr>
        <w:t>中对象列表中，拖入要合并光照贴图的对象。</w:t>
      </w:r>
    </w:p>
    <w:p>
      <w:pPr>
        <w:ind w:leftChars="0"/>
        <w:rPr/>
      </w:pPr>
    </w:p>
    <w:p>
      <w:pPr>
        <w:pStyle w:val="f2lla4"/>
        <w:numPr/>
        <w:bidi w:val="false"/>
        <w:spacing w:line="360" w:lineRule="auto"/>
        <w:rPr>
          <w:rFonts w:hint="eastAsia" w:ascii="" w:hAnsi="" w:eastAsia="" w:cs=""/>
          <w:b w:val="false"/>
          <w:sz w:val="28"/>
          <w:szCs w:val="28"/>
          <w:lang w:val="en-US" w:eastAsia="zh-CN"/>
        </w:rPr>
      </w:pPr>
      <w:r>
        <w:rPr>
          <w:rFonts w:hint="eastAsia" w:ascii="" w:hAnsi="" w:eastAsia="" w:cs=""/>
          <w:b w:val="false"/>
          <w:sz w:val="28"/>
          <w:szCs w:val="28"/>
          <w:lang w:val="en-US" w:eastAsia="zh-CN"/>
        </w:rPr>
        <w:t>1.5 生成新节点</w:t>
      </w:r>
    </w:p>
    <w:p>
      <w:pPr>
        <w:pStyle w:val="ablt93"/>
        <w:numPr/>
        <w:pBdr/>
        <w:bidi w:val="false"/>
        <w:rPr>
          <w:szCs w:val="28"/>
          <w:lang w:val="en-US" w:eastAsia="zh-CN"/>
        </w:rPr>
      </w:pPr>
      <w:r>
        <w:rPr/>
        <w:drawing>
          <wp:inline distT="0" distB="0" distL="0" distR="0">
            <wp:extent cx="5267325" cy="2590800"/>
            <wp:effectExtent l="0" t="0" r="0" b="0"/>
            <wp:docPr id="152" name="picture" descr="descript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picture" descr="descript"/>
                    <pic:cNvPicPr/>
                  </pic:nvPicPr>
                  <pic:blipFill rotWithShape="true">
                    <a:blip r:embed="rId54"/>
                    <a:srcRect/>
                    <a:stretch/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blt93"/>
        <w:numPr/>
        <w:pBdr/>
        <w:bidi w:val="false"/>
        <w:rPr>
          <w:szCs w:val="28"/>
          <w:lang w:val="en-US" w:eastAsia="zh-CN"/>
        </w:rPr>
      </w:pPr>
    </w:p>
    <w:p>
      <w:pPr>
        <w:pStyle w:val="ablt93"/>
        <w:numPr/>
        <w:bidi w:val="false"/>
        <w:rPr>
          <w:szCs w:val="28"/>
          <w:lang w:val="en-US" w:eastAsia="zh-CN"/>
        </w:rPr>
      </w:pPr>
    </w:p>
    <w:p>
      <w:pPr>
        <w:pStyle w:val="gkpelg"/>
        <w:bidi w:val="false"/>
        <w:rPr>
          <w:rFonts w:hint="default" w:ascii="黑体" w:hAnsi="黑体" w:eastAsia="黑体" w:cs="黑体"/>
          <w:b w:val="false"/>
          <w:bCs/>
          <w:sz w:val="36"/>
          <w:lang w:val="en-US" w:eastAsia="zh-CN"/>
        </w:rPr>
      </w:pPr>
      <w:r>
        <w:rPr>
          <w:rFonts w:hint="eastAsia" w:ascii="黑体" w:hAnsi="黑体" w:eastAsia="黑体" w:cs="黑体"/>
          <w:b w:val="false"/>
          <w:bCs/>
          <w:sz w:val="36"/>
          <w:lang w:val="en-US" w:eastAsia="zh-CN"/>
        </w:rPr>
        <w:t>2、一键全部合并</w:t>
      </w:r>
    </w:p>
    <w:p>
      <w:pPr>
        <w:ind w:leftChars="0"/>
        <w:rPr>
          <w:rFonts w:hint="eastAsia" w:ascii="宋体" w:hAnsi="宋体" w:eastAsia="宋体" w:cs="宋体"/>
          <w:b w:val="false"/>
          <w:bCs w:val="false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sz w:val="21"/>
          <w:szCs w:val="21"/>
          <w:lang w:val="en-US" w:eastAsia="zh-CN"/>
        </w:rPr>
        <w:t>点击我的工具—合并Lightmap—合并Lightmap工具</w:t>
      </w:r>
    </w:p>
    <w:p>
      <w:pPr>
        <w:widowControl w:val="false"/>
        <w:ind w:leftChars="0"/>
        <w:jc w:val="both"/>
        <w:rPr/>
      </w:pPr>
      <w:r>
        <w:rPr/>
        <w:drawing>
          <wp:inline distT="0" distB="0" distL="114300" distR="114300">
            <wp:extent cx="3213100" cy="3766185"/>
            <wp:effectExtent l="0" t="0" r="6350" b="5715"/>
            <wp:docPr id="155" name="图片 1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6" name="图片 10"/>
                    <pic:cNvPicPr>
                      <a:picLocks noChangeAspect="true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ind w:leftChars="0"/>
        <w:jc w:val="both"/>
        <w:rPr/>
      </w:pPr>
    </w:p>
    <w:p>
      <w:pPr>
        <w:widowControl w:val="false"/>
        <w:ind w:leftChars="0"/>
        <w:jc w:val="both"/>
        <w:rPr/>
      </w:pPr>
      <w:r>
        <w:rPr/>
        <w:drawing>
          <wp:inline distT="0" distB="0" distL="114300" distR="114300">
            <wp:extent cx="5274310" cy="2119630"/>
            <wp:effectExtent l="0" t="0" r="2540" b="13970"/>
            <wp:docPr id="158" name="图片 11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9" name="图片 11"/>
                    <pic:cNvPicPr>
                      <a:picLocks noChangeAspect="true"/>
                    </pic:cNvPicPr>
                  </pic:nvPicPr>
                  <pic:blipFill>
                    <a:blip r:embed="rId56"/>
                    <a:srcRect b="509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ind w:leftChars="0"/>
        <w:jc w:val="both"/>
        <w:rPr/>
      </w:pPr>
      <w:r>
        <w:rPr>
          <w:rFonts w:hint="eastAsia" w:ascii="" w:hAnsi="" w:eastAsia="" w:cs=""/>
          <w:lang w:val="en-US" w:eastAsia="zh-CN"/>
        </w:rPr>
        <w:t>Asset资源自行创建，右键Project面板，</w:t>
      </w:r>
      <w:r>
        <w:rPr>
          <w:rFonts w:hint="eastAsia" w:ascii="" w:hAnsi="" w:eastAsia="" w:cs="" w:eastAsiaTheme="minorEastAsia"/>
          <w:lang w:val="en-US" w:eastAsia="zh-CN"/>
        </w:rPr>
        <w:t>我的脚本对象/MergeLightmapEditorData</w:t>
      </w:r>
    </w:p>
    <w:p>
      <w:pPr>
        <w:widowControl w:val="false"/>
        <w:ind w:leftChars="0"/>
        <w:jc w:val="both"/>
        <w:rPr/>
      </w:pPr>
      <w:r>
        <w:rPr/>
        <w:drawing>
          <wp:inline distT="0" distB="0" distL="114300" distR="114300">
            <wp:extent cx="4344035" cy="2093595"/>
            <wp:effectExtent l="0" t="0" r="18415" b="1905"/>
            <wp:docPr id="161" name="图片 29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2" name="图片 29"/>
                    <pic:cNvPicPr>
                      <a:picLocks noChangeAspect="true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z2xbei"/>
        <w:numPr/>
        <w:bidi w:val="false"/>
        <w:ind w:left="0" w:leftChars="0" w:firstLine="0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四、全部切换到最终版本</w:t>
      </w:r>
    </w:p>
    <w:p>
      <w:pPr>
        <w:ind w:leftChars="0"/>
        <w:rPr>
          <w:rFonts w:hint="default" w:ascii="黑体" w:hAnsi="黑体" w:eastAsia="黑体" w:cs="黑体"/>
          <w:b w:val="false"/>
          <w:bCs w:val="false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b w:val="false"/>
          <w:bCs w:val="false"/>
          <w:sz w:val="21"/>
          <w:szCs w:val="21"/>
          <w:lang w:val="en-US" w:eastAsia="zh-CN"/>
        </w:rPr>
        <w:t>点击我的工具—合并工具—预制件资源切换—全部切换到最终版本</w:t>
      </w:r>
    </w:p>
    <w:p>
      <w:pPr>
        <w:widowControl w:val="false"/>
        <w:ind w:leftChars="0"/>
        <w:jc w:val="both"/>
        <w:rPr/>
      </w:pPr>
      <w:r>
        <w:rPr/>
        <w:drawing>
          <wp:inline distT="0" distB="0" distL="114300" distR="114300">
            <wp:extent cx="5269230" cy="5405755"/>
            <wp:effectExtent l="0" t="0" r="7620" b="4445"/>
            <wp:docPr id="164" name="图片 12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5" name="图片 12"/>
                    <pic:cNvPicPr>
                      <a:picLocks noChangeAspect="true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ind w:leftChars="0"/>
        <w:jc w:val="both"/>
        <w:rPr/>
      </w:pPr>
    </w:p>
    <w:p>
      <w:pPr>
        <w:widowControl w:val="false"/>
        <w:pBdr/>
        <w:ind w:leftChars="0"/>
        <w:jc w:val="both"/>
        <w:rPr>
          <w:rFonts w:hint="eastAsia" w:ascii="" w:hAnsi="" w:eastAsia="" w:cs=""/>
          <w:b/>
          <w:bCs/>
          <w:sz w:val="28"/>
          <w:szCs w:val="28"/>
          <w:lang w:val="en-US" w:eastAsia="zh-CN"/>
        </w:rPr>
      </w:pPr>
      <w:r>
        <w:rPr>
          <w:rFonts w:hint="eastAsia" w:ascii="" w:hAnsi="" w:eastAsia="" w:cs=""/>
          <w:b/>
          <w:bCs/>
          <w:sz w:val="28"/>
          <w:szCs w:val="28"/>
          <w:lang w:val="en-US" w:eastAsia="zh-CN"/>
        </w:rPr>
        <w:t>关于全部切换到XX的解释：</w:t>
      </w:r>
    </w:p>
    <w:p>
      <w:pPr>
        <w:widowControl w:val="false"/>
        <w:ind w:leftChars="0"/>
        <w:jc w:val="both"/>
        <w:rPr>
          <w:rFonts w:hint="eastAsia" w:ascii="" w:hAnsi="" w:eastAsia="" w:cs="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配置路径：打开配置路径窗口</w:t>
      </w: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Ref Path：原始资源路径，不做修改</w:t>
      </w: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Origin Path：从Ref Path路径复制来，用来作为中转站</w:t>
      </w: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CombineMesh Path：从Ref Path路径复制来，用来存放合并网格后的资源</w:t>
      </w: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CombineGoPath：暂时不需要配置</w:t>
      </w:r>
    </w:p>
    <w:p>
      <w:pPr>
        <w:numPr>
          <w:ilvl w:val="0"/>
          <w:numId w:val="2"/>
        </w:numPr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CombineLightmap Path：从Ref Path路径复制来，用来存放合并光照贴图后的资源</w:t>
      </w:r>
    </w:p>
    <w:p>
      <w:pPr>
        <w:numPr>
          <w:ilvl w:val="0"/>
          <w:numId w:val="2"/>
        </w:numPr>
        <w:pBdr/>
        <w:ind/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宋体" w:hAnsi="宋体" w:eastAsia="宋体" w:cs="宋体" w:cstheme="minorBidi"/>
          <w:b w:val="false"/>
          <w:bCs/>
          <w:kern w:val="2"/>
          <w:sz w:val="24"/>
          <w:szCs w:val="28"/>
          <w:lang w:val="en-US" w:eastAsia="zh-CN" w:bidi="ar-SA"/>
        </w:rPr>
        <w:t>全部切换到最终版本：将当前最新进行步骤对应的目录下资源（如刚合并完Mesh，则是CombineMesh Path路径下的资源），替换掉Ref路径下对应资源。</w:t>
      </w:r>
    </w:p>
    <w:p>
      <w:pPr>
        <w:widowControl w:val="false"/>
        <w:pBdr/>
        <w:ind w:leftChars="0"/>
        <w:jc w:val="both"/>
        <w:rPr>
          <w:rFonts w:hint="eastAsia" w:ascii="" w:hAnsi="" w:eastAsia="" w:cs=""/>
          <w:lang w:val="en-US" w:eastAsia="zh-CN"/>
        </w:rPr>
      </w:pPr>
    </w:p>
    <w:p>
      <w:pPr>
        <w:widowControl w:val="false"/>
        <w:ind w:leftChars="0"/>
        <w:jc w:val="both"/>
        <w:rPr>
          <w:rFonts w:hint="eastAsia" w:ascii="" w:hAnsi="" w:eastAsia="" w:cs=""/>
          <w:lang w:val="en-US" w:eastAsia="zh-CN"/>
        </w:rPr>
      </w:pPr>
      <w:r>
        <w:rPr>
          <w:rFonts w:hint="eastAsia" w:ascii="" w:hAnsi="" w:eastAsia="" w:cs=""/>
          <w:lang w:val="en-US" w:eastAsia="zh-CN"/>
        </w:rPr>
        <w:t>全部切换到Origin、CombineMesh、CombineGo、CombineLightmap，是将对应路径下的资源，全部去替换Ref路径下对应的资源。</w:t>
      </w:r>
    </w:p>
    <w:p>
      <w:pPr>
        <w:widowControl w:val="false"/>
        <w:ind w:leftChars="0"/>
        <w:jc w:val="both"/>
        <w:rPr>
          <w:rFonts w:hint="default" w:ascii="" w:hAnsi="" w:eastAsia="" w:cs=""/>
          <w:b w:val="false"/>
          <w:bCs w:val="false"/>
          <w:lang w:val="en-US" w:eastAsia="zh-CN"/>
        </w:rPr>
      </w:pPr>
      <w:r>
        <w:rPr>
          <w:rFonts w:hint="eastAsia" w:ascii="" w:hAnsi="" w:eastAsia="" w:cs=""/>
          <w:b w:val="false"/>
          <w:bCs w:val="false"/>
          <w:lang w:val="en-US" w:eastAsia="zh-CN"/>
        </w:rPr>
        <w:t>一般用于检查，将资源切回对应步骤检查效果。</w:t>
      </w:r>
    </w:p>
    <w:p>
      <w:pPr>
        <w:widowControl w:val="false"/>
        <w:ind w:leftChars="0"/>
        <w:jc w:val="both"/>
        <w:rPr/>
      </w:pPr>
      <w:r>
        <w:rPr/>
        <w:drawing>
          <wp:inline distT="0" distB="0" distL="114300" distR="114300">
            <wp:extent cx="5271135" cy="2508250"/>
            <wp:effectExtent l="0" t="0" r="5715" b="6350"/>
            <wp:docPr id="167" name="图片 30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8" name="图片 30"/>
                    <pic:cNvPicPr>
                      <a:picLocks noChangeAspect="true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false"/>
        <w:ind w:leftChars="0"/>
        <w:jc w:val="both"/>
        <w:rPr>
          <w:rFonts w:hint="default" w:ascii="" w:hAnsi="" w:eastAsia="" w:cs=""/>
          <w:lang w:val="en-US" w:eastAsia="zh-CN"/>
        </w:rPr>
      </w:pPr>
    </w:p>
    <w:p>
      <w:pPr>
        <w:numPr/>
        <w:rPr/>
      </w:pPr>
    </w:p>
    <w:p>
      <w:pPr>
        <w:pStyle w:val="rdbvau"/>
        <w:numPr/>
        <w:snapToGrid w:val="false"/>
        <w:jc w:val="left"/>
        <w:rPr/>
      </w:pPr>
    </w:p>
    <w:p>
      <w:pPr>
        <w:numPr/>
        <w:snapToGrid w:val="false"/>
        <w:spacing w:line="312" w:lineRule="auto"/>
        <w:rPr/>
      </w:pPr>
    </w:p>
    <w:p>
      <w:pPr>
        <w:snapToGrid w:val="false"/>
        <w:spacing w:line="312" w:lineRule="auto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numbering.xml><?xml version="1.0" encoding="utf-8"?>
<w:numbering xmlns:w="http://schemas.openxmlformats.org/wordprocessingml/2006/main">
  <w:abstractNum w:abstractNumId="1">
    <w:nsid w:val="E9FCB5B2"/>
    <w:multiLevelType w:val="singleLevel"/>
    <w:tmpl w:val="E9FCB5B2"/>
    <w:lvl w:ilvl="0" w:tentative="false">
      <w:start w:val="1"/>
      <w:numFmt w:val="decimal"/>
      <w:suff w:val="nothing"/>
      <w:lvlText w:val="%1、"/>
      <w:lvlJc w:val="left"/>
      <w:pPr>
        <w:ind/>
      </w:pPr>
      <w:rPr/>
    </w:lvl>
  </w:abstractNum>
  <w:abstractNum w:abstractNumId="2">
    <w:lvl w:ilvl="6">
      <w:start w:val="1"/>
      <w:numFmt w:val="bullet"/>
      <w:lvlText w:val=""/>
      <w:pPr>
        <w:ind w:left="2436" w:hanging="336"/>
      </w:pPr>
      <w:rPr>
        <w:rFonts w:hint="default" w:ascii="wingdings" w:hAnsi="wingdings" w:eastAsia="wingdings" w:cs="wingdings"/>
      </w:rPr>
    </w:lvl>
    <w:lvl w:ilvl="0">
      <w:start w:val="1"/>
      <w:numFmt w:val="bullet"/>
      <w:lvlText w:val=""/>
      <w:lvlJc w:val="left"/>
      <w:pPr>
        <w:ind w:left="-84" w:hanging="336"/>
      </w:pPr>
      <w:rPr>
        <w:rFonts w:hint="default" w:ascii="wingdings" w:hAnsi="wingdings" w:eastAsia="wingdings" w:cs="wingdings"/>
        <w:u/>
      </w:rPr>
    </w:lvl>
    <w:lvl w:ilvl="2">
      <w:start w:val="1"/>
      <w:numFmt w:val="bullet"/>
      <w:lvlText w:val=""/>
      <w:lvlJc w:val="left"/>
      <w:pPr>
        <w:ind w:left="756" w:hanging="336"/>
      </w:pPr>
      <w:rPr>
        <w:rFonts w:hint="default" w:ascii="wingdings" w:hAnsi="wingdings" w:eastAsia="wingdings" w:cs="wingdings"/>
      </w:rPr>
    </w:lvl>
    <w:lvl w:ilvl="5">
      <w:start w:val="1"/>
      <w:numFmt w:val="bullet"/>
      <w:lvlText w:val=""/>
      <w:pPr>
        <w:ind w:left="2016" w:hanging="336"/>
      </w:pPr>
      <w:rPr>
        <w:rFonts w:hint="default" w:ascii="wingdings" w:hAnsi="wingdings" w:eastAsia="wingdings" w:cs="wingdings"/>
      </w:rPr>
    </w:lvl>
    <w:lvl w:ilvl="1">
      <w:start w:val="1"/>
      <w:numFmt w:val="bullet"/>
      <w:lvlText w:val="¡"/>
      <w:lvlJc w:val="left"/>
      <w:pPr>
        <w:ind w:left="336" w:hanging="336"/>
      </w:pPr>
      <w:rPr>
        <w:rFonts w:hint="default" w:ascii="wingdings" w:hAnsi="wingdings" w:eastAsia="wingdings" w:cs="wingdings"/>
      </w:rPr>
    </w:lvl>
    <w:lvl w:ilvl="4">
      <w:start w:val="1"/>
      <w:numFmt w:val="bullet"/>
      <w:lvlText w:val="¡"/>
      <w:pPr>
        <w:ind w:left="1596" w:hanging="336"/>
      </w:pPr>
      <w:rPr>
        <w:rFonts w:hint="default" w:ascii="wingdings" w:hAnsi="wingdings" w:eastAsia="wingdings" w:cs="wingdings"/>
      </w:rPr>
    </w:lvl>
    <w:lvl w:ilvl="7">
      <w:start w:val="1"/>
      <w:numFmt w:val="bullet"/>
      <w:lvlText w:val="¡"/>
      <w:pPr>
        <w:ind w:left="2856" w:hanging="336"/>
      </w:pPr>
      <w:rPr>
        <w:rFonts w:hint="default" w:ascii="wingdings" w:hAnsi="wingdings" w:eastAsia="wingdings" w:cs="wingdings"/>
      </w:rPr>
    </w:lvl>
    <w:lvl w:ilvl="3">
      <w:start w:val="1"/>
      <w:numFmt w:val="bullet"/>
      <w:lvlText w:val=""/>
      <w:pPr>
        <w:ind w:left="1176" w:hanging="336"/>
      </w:pPr>
      <w:rPr>
        <w:rFonts w:hint="default" w:ascii="wingdings" w:hAnsi="wingdings" w:eastAsia="wingdings" w:cs="wingdings"/>
      </w:rPr>
    </w:lvl>
  </w:abstractNum>
  <w:abstractNum w:abstractNumId="3">
    <w:nsid w:val="9BEC3BBE"/>
    <w:multiLevelType w:val="singleLevel"/>
    <w:tmpl w:val="9BEC3BBE"/>
    <w:lvl w:ilvl="0" w:tentative="false">
      <w:start w:val="1"/>
      <w:numFmt w:val="decimal"/>
      <w:suff w:val="nothing"/>
      <w:lvlText w:val="%1、"/>
      <w:lvlJc w:val="left"/>
      <w:pPr>
        <w:ind/>
      </w:pPr>
      <w:rPr/>
    </w:lvl>
  </w:abstractNum>
  <w:num w:numId="3">
    <w:abstractNumId w:val="1"/>
  </w:num>
  <w:num w:numId="2">
    <w:abstractNumId w:val="2"/>
  </w:num>
  <w:num w:numId="1">
    <w:abstractNumId w:val="3"/>
  </w:num>
</w:numbering>
</file>

<file path=word/settings.xml><?xml version="1.0" encoding="utf-8"?>
<w:settings xmlns:w14="http://schemas.microsoft.com/office/word/2010/wordml" xmlns:m="http://schemas.openxmlformats.org/officeDocument/2006/math" xmlns:w15="http://schemas.microsoft.com/office/word/2012/wordml" xmlns:w="http://schemas.openxmlformats.org/wordprocessingml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useWord2013TrackBottomHyphenation" w:uri="http://schemas.microsoft.com/office/word" w:val="0"/>
    <w:compatSetting w:name="doNotFlipMirrorIndents" w:uri="http://schemas.microsoft.com/office/word" w:val="1"/>
    <w:compatSetting w:name="enableOpenTypeFeatures" w:uri="http://schemas.microsoft.com/office/word" w:val="1"/>
    <w:compatSetting w:name="differentiateMultirowTableHeaders" w:uri="http://schemas.microsoft.com/office/word" w:val="1"/>
    <w:compatSetting w:name="compatibilityMode" w:uri="http://schemas.microsoft.com/office/word" w:val="15"/>
    <w:compatSetting w:name="overrideTableStyleFontSizeAndJustification" w:uri="http://schemas.microsoft.com/office/word" w:val="1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table" w:styleId="x2bstg">
    <w:name w:val="Table Grid"/>
    <w:basedOn w:val="f2xm7p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gkpelg">
    <w:name w:val="heading 2"/>
    <w:basedOn w:val="ablt93"/>
    <w:next w:val="ablt93"/>
    <w:uiPriority w:val="9"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table" w:styleId="f2xm7p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blt93" w:default="true">
    <w:name w:val="Normal"/>
    <w:pPr>
      <w:widowControl w:val="false"/>
      <w:jc w:val="left"/>
    </w:pPr>
  </w:style>
  <w:style w:type="character" w:styleId="cy8bde" w:default="true">
    <w:name w:val="Default Paragraph Font"/>
    <w:basedOn w:val=""/>
    <w:next w:val=""/>
    <w:uiPriority w:val="1"/>
    <w:semiHidden/>
    <w:unhideWhenUsed/>
  </w:style>
  <w:style w:type="paragraph" w:styleId="z2xbei">
    <w:name w:val="heading 1"/>
    <w:basedOn w:val="ablt93"/>
    <w:next w:val="ablt93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character" w:styleId="3lkwia">
    <w:name w:val="melo-codeblock-Base-theme-char"/>
    <w:basedOn w:val=""/>
    <w:next w:val=""/>
    <w:rPr>
      <w:rFonts w:ascii="Monaco" w:hAnsi="Monaco" w:eastAsia="Monaco" w:cs="Monaco"/>
      <w:color w:val="000000"/>
      <w:sz w:val="21"/>
    </w:r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f2lla4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gtv8xu">
    <w:name w:val="melo-codeblock-Base-theme-para"/>
    <w:basedOn w:val="ablt93"/>
    <w:next w:val="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character" w:styleId="4omzjh">
    <w:name w:val="Hyperlink"/>
    <w:basedOn w:val="cy8bde"/>
    <w:next w:val=""/>
    <w:uiPriority w:val="99"/>
    <w:unhideWhenUsed/>
    <w:rPr>
      <w:color w:val="1E6FFF" w:themeColor="hyperlink"/>
      <w:u w:val="single"/>
    </w:rPr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5.png" /><Relationship Id="rId6" Type="http://schemas.openxmlformats.org/officeDocument/2006/relationships/image" Target="media/image3.png" /><Relationship Id="rId59" Type="http://schemas.openxmlformats.org/officeDocument/2006/relationships/image" Target="media/image56.png" /><Relationship Id="rId58" Type="http://schemas.openxmlformats.org/officeDocument/2006/relationships/image" Target="media/image55.png" /><Relationship Id="rId57" Type="http://schemas.openxmlformats.org/officeDocument/2006/relationships/image" Target="media/image54.png" /><Relationship Id="rId56" Type="http://schemas.openxmlformats.org/officeDocument/2006/relationships/image" Target="media/image53.png" /><Relationship Id="rId53" Type="http://schemas.openxmlformats.org/officeDocument/2006/relationships/image" Target="media/image50.png" /><Relationship Id="rId52" Type="http://schemas.openxmlformats.org/officeDocument/2006/relationships/image" Target="media/image49.png" /><Relationship Id="rId50" Type="http://schemas.openxmlformats.org/officeDocument/2006/relationships/image" Target="media/image47.png" /><Relationship Id="rId54" Type="http://schemas.openxmlformats.org/officeDocument/2006/relationships/image" Target="media/image51.png" /><Relationship Id="rId27" Type="http://schemas.openxmlformats.org/officeDocument/2006/relationships/image" Target="media/image24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41" Type="http://schemas.openxmlformats.org/officeDocument/2006/relationships/image" Target="media/image38.png" /><Relationship Id="rId46" Type="http://schemas.openxmlformats.org/officeDocument/2006/relationships/image" Target="media/image43.png" /><Relationship Id="rId9" Type="http://schemas.openxmlformats.org/officeDocument/2006/relationships/image" Target="media/image6.png" /><Relationship Id="rId26" Type="http://schemas.openxmlformats.org/officeDocument/2006/relationships/image" Target="media/image23.png" /><Relationship Id="rId25" Type="http://schemas.openxmlformats.org/officeDocument/2006/relationships/image" Target="media/image22.png" /><Relationship Id="rId20" Type="http://schemas.openxmlformats.org/officeDocument/2006/relationships/image" Target="media/image17.png" /><Relationship Id="rId2" Type="http://schemas.openxmlformats.org/officeDocument/2006/relationships/fontTable" Target="fontTable.xml" /><Relationship Id="rId45" Type="http://schemas.openxmlformats.org/officeDocument/2006/relationships/image" Target="media/image42.png" /><Relationship Id="rId23" Type="http://schemas.openxmlformats.org/officeDocument/2006/relationships/image" Target="media/image20.png" /><Relationship Id="rId11" Type="http://schemas.openxmlformats.org/officeDocument/2006/relationships/image" Target="media/image8.png" /><Relationship Id="rId55" Type="http://schemas.openxmlformats.org/officeDocument/2006/relationships/image" Target="media/image52.png" /><Relationship Id="rId13" Type="http://schemas.openxmlformats.org/officeDocument/2006/relationships/image" Target="media/image10.png" /><Relationship Id="rId44" Type="http://schemas.openxmlformats.org/officeDocument/2006/relationships/image" Target="media/image41.png" /><Relationship Id="rId1" Type="http://schemas.openxmlformats.org/officeDocument/2006/relationships/settings" Target="settings.xml" /><Relationship Id="rId5" Type="http://schemas.openxmlformats.org/officeDocument/2006/relationships/image" Target="media/image2.png" /><Relationship Id="rId51" Type="http://schemas.openxmlformats.org/officeDocument/2006/relationships/image" Target="media/image48.png" /><Relationship Id="rId18" Type="http://schemas.openxmlformats.org/officeDocument/2006/relationships/image" Target="media/image15.png" /><Relationship Id="rId43" Type="http://schemas.openxmlformats.org/officeDocument/2006/relationships/image" Target="media/image40.png" /><Relationship Id="rId49" Type="http://schemas.openxmlformats.org/officeDocument/2006/relationships/image" Target="media/image46.png" /><Relationship Id="rId10" Type="http://schemas.openxmlformats.org/officeDocument/2006/relationships/image" Target="media/image7.png" /><Relationship Id="rId12" Type="http://schemas.openxmlformats.org/officeDocument/2006/relationships/image" Target="media/image9.png" /><Relationship Id="rId39" Type="http://schemas.openxmlformats.org/officeDocument/2006/relationships/image" Target="media/image36.png" /><Relationship Id="rId0" Type="http://schemas.openxmlformats.org/officeDocument/2006/relationships/styles" Target="styles.xml" /><Relationship Id="rId24" Type="http://schemas.openxmlformats.org/officeDocument/2006/relationships/image" Target="media/image21.png" /><Relationship Id="rId31" Type="http://schemas.openxmlformats.org/officeDocument/2006/relationships/image" Target="media/image28.png" /><Relationship Id="rId16" Type="http://schemas.openxmlformats.org/officeDocument/2006/relationships/image" Target="media/image13.png" /><Relationship Id="rId33" Type="http://schemas.openxmlformats.org/officeDocument/2006/relationships/image" Target="media/image30.png" /><Relationship Id="rId7" Type="http://schemas.openxmlformats.org/officeDocument/2006/relationships/image" Target="media/image4.png" /><Relationship Id="rId21" Type="http://schemas.openxmlformats.org/officeDocument/2006/relationships/image" Target="media/image18.png" /><Relationship Id="rId47" Type="http://schemas.openxmlformats.org/officeDocument/2006/relationships/image" Target="media/image44.png" /><Relationship Id="rId28" Type="http://schemas.openxmlformats.org/officeDocument/2006/relationships/image" Target="media/image25.png" /><Relationship Id="rId15" Type="http://schemas.openxmlformats.org/officeDocument/2006/relationships/image" Target="media/image12.png" /><Relationship Id="rId17" Type="http://schemas.openxmlformats.org/officeDocument/2006/relationships/image" Target="media/image14.png" /><Relationship Id="rId40" Type="http://schemas.openxmlformats.org/officeDocument/2006/relationships/image" Target="media/image37.png" /><Relationship Id="rId29" Type="http://schemas.openxmlformats.org/officeDocument/2006/relationships/image" Target="media/image26.png" /><Relationship Id="rId3" Type="http://schemas.openxmlformats.org/officeDocument/2006/relationships/numbering" Target="numbering.xml" /><Relationship Id="rId30" Type="http://schemas.openxmlformats.org/officeDocument/2006/relationships/image" Target="media/image27.png" /><Relationship Id="rId19" Type="http://schemas.openxmlformats.org/officeDocument/2006/relationships/image" Target="media/image16.png" /><Relationship Id="rId32" Type="http://schemas.openxmlformats.org/officeDocument/2006/relationships/image" Target="media/image29.png" /><Relationship Id="rId38" Type="http://schemas.openxmlformats.org/officeDocument/2006/relationships/image" Target="media/image35.png" /><Relationship Id="rId35" Type="http://schemas.openxmlformats.org/officeDocument/2006/relationships/image" Target="media/image32.png" /><Relationship Id="rId34" Type="http://schemas.openxmlformats.org/officeDocument/2006/relationships/image" Target="media/image31.png" /><Relationship Id="rId36" Type="http://schemas.openxmlformats.org/officeDocument/2006/relationships/image" Target="media/image33.png" /><Relationship Id="rId37" Type="http://schemas.openxmlformats.org/officeDocument/2006/relationships/image" Target="media/image34.png" /><Relationship Id="rId4" Type="http://schemas.openxmlformats.org/officeDocument/2006/relationships/image" Target="media/image1.png" /><Relationship Id="rId42" Type="http://schemas.openxmlformats.org/officeDocument/2006/relationships/image" Target="media/image39.png" /><Relationship Id="rId48" Type="http://schemas.openxmlformats.org/officeDocument/2006/relationships/image" Target="media/image45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2024-01-08T15:01:54Z</dcterms:created>
  <dcterms:modified xsi:type="dcterms:W3CDTF">2024-01-08T15:01:54Z</dcterms:modified>
</cp:coreProperties>
</file>