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C07704" w14:textId="2D753818" w:rsidR="001C1203" w:rsidRPr="007C0B74" w:rsidRDefault="001C1203" w:rsidP="2B810532">
      <w:pPr>
        <w:pStyle w:val="NormalWeb"/>
        <w:shd w:val="clear" w:color="auto" w:fill="FFFFFF" w:themeFill="background1"/>
        <w:spacing w:before="0" w:beforeAutospacing="0" w:after="0" w:afterAutospacing="0" w:line="480" w:lineRule="auto"/>
        <w:jc w:val="both"/>
        <w:rPr>
          <w:rFonts w:ascii="Times New Roman" w:eastAsia="Times New Roman" w:hAnsi="Times New Roman" w:cs="Times New Roman"/>
          <w:b/>
        </w:rPr>
      </w:pPr>
      <w:r w:rsidRPr="2B810532">
        <w:rPr>
          <w:rFonts w:ascii="Times New Roman" w:eastAsia="Times New Roman" w:hAnsi="Times New Roman" w:cs="Times New Roman"/>
          <w:b/>
        </w:rPr>
        <w:t>How and to what end has Gabriel García Márquez subverted the traditional linear narrative structure in ‘Chronicle of a Death Foretold’?</w:t>
      </w:r>
    </w:p>
    <w:p w14:paraId="2009F6E8" w14:textId="77777777" w:rsidR="00113AFE" w:rsidRDefault="00113AFE" w:rsidP="00985411">
      <w:pPr>
        <w:pStyle w:val="NormalWeb"/>
        <w:shd w:val="clear" w:color="auto" w:fill="FFFFFF"/>
        <w:spacing w:before="0" w:beforeAutospacing="0" w:after="0" w:afterAutospacing="0" w:line="480" w:lineRule="auto"/>
        <w:jc w:val="both"/>
        <w:rPr>
          <w:rFonts w:ascii="Times New Roman" w:hAnsi="Times New Roman" w:cs="Times New Roman"/>
          <w:b/>
          <w:i/>
          <w:lang w:val="en-SG"/>
        </w:rPr>
      </w:pPr>
    </w:p>
    <w:p w14:paraId="35D49F8C" w14:textId="3C62FFF5" w:rsidR="0074427A" w:rsidRPr="007C0B74" w:rsidRDefault="007B52BE" w:rsidP="2B810532">
      <w:pPr>
        <w:pStyle w:val="NormalWeb"/>
        <w:shd w:val="clear" w:color="auto" w:fill="FFFFFF" w:themeFill="background1"/>
        <w:spacing w:before="0" w:beforeAutospacing="0" w:after="0" w:afterAutospacing="0" w:line="480" w:lineRule="auto"/>
        <w:jc w:val="both"/>
        <w:rPr>
          <w:rFonts w:ascii="Times New Roman" w:eastAsia="Times New Roman" w:hAnsi="Times New Roman" w:cs="Times New Roman"/>
        </w:rPr>
      </w:pPr>
      <w:r>
        <w:rPr>
          <w:rFonts w:ascii="Times New Roman" w:hAnsi="Times New Roman" w:cs="Times New Roman"/>
        </w:rPr>
        <w:tab/>
      </w:r>
      <w:r w:rsidRPr="007C0B74">
        <w:rPr>
          <w:rFonts w:ascii="Times New Roman" w:eastAsia="Times New Roman" w:hAnsi="Times New Roman" w:cs="Times New Roman"/>
        </w:rPr>
        <w:t xml:space="preserve">An unconventional method of narration is sometimes required to uncover the uncomfortable truth. </w:t>
      </w:r>
      <w:r w:rsidR="00873B77" w:rsidRPr="007C0B74">
        <w:rPr>
          <w:rFonts w:ascii="Times New Roman" w:eastAsia="Times New Roman" w:hAnsi="Times New Roman" w:cs="Times New Roman"/>
        </w:rPr>
        <w:t>Thr</w:t>
      </w:r>
      <w:r w:rsidR="00932227" w:rsidRPr="007C0B74">
        <w:rPr>
          <w:rFonts w:ascii="Times New Roman" w:eastAsia="Times New Roman" w:hAnsi="Times New Roman" w:cs="Times New Roman"/>
        </w:rPr>
        <w:t xml:space="preserve">oughout the </w:t>
      </w:r>
      <w:r w:rsidR="00873B77" w:rsidRPr="007C0B74">
        <w:rPr>
          <w:rFonts w:ascii="Times New Roman" w:eastAsia="Times New Roman" w:hAnsi="Times New Roman" w:cs="Times New Roman"/>
        </w:rPr>
        <w:t xml:space="preserve">novel, </w:t>
      </w:r>
      <w:r w:rsidR="00873B77" w:rsidRPr="2B810532">
        <w:rPr>
          <w:rFonts w:ascii="Times New Roman" w:eastAsia="Times New Roman" w:hAnsi="Times New Roman" w:cs="Times New Roman"/>
          <w:i/>
        </w:rPr>
        <w:t>‘Chronicle of a Death Foretold’</w:t>
      </w:r>
      <w:r w:rsidR="00873B77" w:rsidRPr="007C0B74">
        <w:rPr>
          <w:rFonts w:ascii="Times New Roman" w:eastAsia="Times New Roman" w:hAnsi="Times New Roman" w:cs="Times New Roman"/>
        </w:rPr>
        <w:t>, Gabriel García Márqu</w:t>
      </w:r>
      <w:r w:rsidR="00873B77" w:rsidRPr="007C0B74">
        <w:rPr>
          <w:rFonts w:ascii="Times New Roman" w:eastAsia="Times New Roman" w:hAnsi="Times New Roman" w:cs="Times New Roman" w:hint="eastAsia"/>
        </w:rPr>
        <w:t>e</w:t>
      </w:r>
      <w:r w:rsidR="00873B77" w:rsidRPr="007C0B74">
        <w:rPr>
          <w:rFonts w:ascii="Times New Roman" w:eastAsia="Times New Roman" w:hAnsi="Times New Roman" w:cs="Times New Roman"/>
        </w:rPr>
        <w:t>z has intentionally subverted the traditiona</w:t>
      </w:r>
      <w:r w:rsidR="005D58C8" w:rsidRPr="007C0B74">
        <w:rPr>
          <w:rFonts w:ascii="Times New Roman" w:eastAsia="Times New Roman" w:hAnsi="Times New Roman" w:cs="Times New Roman"/>
        </w:rPr>
        <w:t xml:space="preserve">l linear narrative structure </w:t>
      </w:r>
      <w:r w:rsidR="00B72995" w:rsidRPr="007C0B74">
        <w:rPr>
          <w:rFonts w:ascii="Times New Roman" w:eastAsia="Times New Roman" w:hAnsi="Times New Roman" w:cs="Times New Roman"/>
        </w:rPr>
        <w:t>to indict</w:t>
      </w:r>
      <w:r w:rsidR="00AE761B" w:rsidRPr="007C0B74">
        <w:rPr>
          <w:rFonts w:ascii="Times New Roman" w:eastAsia="Times New Roman" w:hAnsi="Times New Roman" w:cs="Times New Roman"/>
        </w:rPr>
        <w:t xml:space="preserve"> a rural Colombian</w:t>
      </w:r>
      <w:r w:rsidR="00B72995" w:rsidRPr="007C0B74">
        <w:rPr>
          <w:rFonts w:ascii="Times New Roman" w:eastAsia="Times New Roman" w:hAnsi="Times New Roman" w:cs="Times New Roman"/>
        </w:rPr>
        <w:t xml:space="preserve"> </w:t>
      </w:r>
      <w:r w:rsidR="00950B1C" w:rsidRPr="007C0B74">
        <w:rPr>
          <w:rFonts w:ascii="Times New Roman" w:eastAsia="Times New Roman" w:hAnsi="Times New Roman" w:cs="Times New Roman"/>
        </w:rPr>
        <w:t>town</w:t>
      </w:r>
      <w:r w:rsidR="00B72995" w:rsidRPr="007C0B74">
        <w:rPr>
          <w:rFonts w:ascii="Times New Roman" w:eastAsia="Times New Roman" w:hAnsi="Times New Roman" w:cs="Times New Roman"/>
        </w:rPr>
        <w:t xml:space="preserve">’s inaction </w:t>
      </w:r>
      <w:r w:rsidR="00AE761B" w:rsidRPr="007C0B74">
        <w:rPr>
          <w:rFonts w:ascii="Times New Roman" w:eastAsia="Times New Roman" w:hAnsi="Times New Roman" w:cs="Times New Roman"/>
        </w:rPr>
        <w:t>during</w:t>
      </w:r>
      <w:r w:rsidR="00B72995" w:rsidRPr="007C0B74">
        <w:rPr>
          <w:rFonts w:ascii="Times New Roman" w:eastAsia="Times New Roman" w:hAnsi="Times New Roman" w:cs="Times New Roman"/>
        </w:rPr>
        <w:t xml:space="preserve"> </w:t>
      </w:r>
      <w:r w:rsidR="008E6587" w:rsidRPr="007C0B74">
        <w:rPr>
          <w:rFonts w:ascii="Times New Roman" w:eastAsia="Times New Roman" w:hAnsi="Times New Roman" w:cs="Times New Roman"/>
        </w:rPr>
        <w:t>a</w:t>
      </w:r>
      <w:r w:rsidR="00113AFE" w:rsidRPr="007C0B74">
        <w:rPr>
          <w:rFonts w:ascii="Times New Roman" w:eastAsia="Times New Roman" w:hAnsi="Times New Roman" w:cs="Times New Roman"/>
        </w:rPr>
        <w:t xml:space="preserve"> publicized</w:t>
      </w:r>
      <w:r w:rsidR="00B72995" w:rsidRPr="007C0B74">
        <w:rPr>
          <w:rFonts w:ascii="Times New Roman" w:eastAsia="Times New Roman" w:hAnsi="Times New Roman" w:cs="Times New Roman"/>
        </w:rPr>
        <w:t xml:space="preserve"> murder</w:t>
      </w:r>
      <w:r w:rsidR="00873B77" w:rsidRPr="007C0B74">
        <w:rPr>
          <w:rFonts w:ascii="Times New Roman" w:eastAsia="Times New Roman" w:hAnsi="Times New Roman" w:cs="Times New Roman"/>
        </w:rPr>
        <w:t xml:space="preserve">. </w:t>
      </w:r>
      <w:r w:rsidR="000E038D" w:rsidRPr="007C0B74">
        <w:rPr>
          <w:rFonts w:ascii="Times New Roman" w:eastAsia="Times New Roman" w:hAnsi="Times New Roman" w:cs="Times New Roman"/>
        </w:rPr>
        <w:t>Not only does t</w:t>
      </w:r>
      <w:r w:rsidR="00EA620C" w:rsidRPr="007C0B74">
        <w:rPr>
          <w:rFonts w:ascii="Times New Roman" w:eastAsia="Times New Roman" w:hAnsi="Times New Roman" w:cs="Times New Roman"/>
        </w:rPr>
        <w:t xml:space="preserve">he </w:t>
      </w:r>
      <w:r w:rsidR="000E038D" w:rsidRPr="007C0B74">
        <w:rPr>
          <w:rFonts w:ascii="Times New Roman" w:eastAsia="Times New Roman" w:hAnsi="Times New Roman" w:cs="Times New Roman" w:hint="eastAsia"/>
        </w:rPr>
        <w:t>novel</w:t>
      </w:r>
      <w:r w:rsidR="000E038D" w:rsidRPr="007C0B74">
        <w:rPr>
          <w:rFonts w:ascii="Times New Roman" w:eastAsia="Times New Roman" w:hAnsi="Times New Roman" w:cs="Times New Roman"/>
        </w:rPr>
        <w:t>’s</w:t>
      </w:r>
      <w:r w:rsidR="008415F6" w:rsidRPr="007C0B74">
        <w:rPr>
          <w:rFonts w:ascii="Times New Roman" w:eastAsia="Times New Roman" w:hAnsi="Times New Roman" w:cs="Times New Roman"/>
        </w:rPr>
        <w:t xml:space="preserve"> fragmentary</w:t>
      </w:r>
      <w:r w:rsidR="00EA620C" w:rsidRPr="007C0B74">
        <w:rPr>
          <w:rFonts w:ascii="Times New Roman" w:eastAsia="Times New Roman" w:hAnsi="Times New Roman" w:cs="Times New Roman"/>
        </w:rPr>
        <w:t xml:space="preserve"> narrative</w:t>
      </w:r>
      <w:r w:rsidR="000108A8" w:rsidRPr="007C0B74">
        <w:rPr>
          <w:rFonts w:ascii="Times New Roman" w:eastAsia="Times New Roman" w:hAnsi="Times New Roman" w:cs="Times New Roman"/>
        </w:rPr>
        <w:t xml:space="preserve"> </w:t>
      </w:r>
      <w:r w:rsidR="00702BE4" w:rsidRPr="007C0B74">
        <w:rPr>
          <w:rFonts w:ascii="Times New Roman" w:eastAsia="Times New Roman" w:hAnsi="Times New Roman" w:cs="Times New Roman"/>
        </w:rPr>
        <w:t>reveal</w:t>
      </w:r>
      <w:r w:rsidR="00EA620C" w:rsidRPr="007C0B74">
        <w:rPr>
          <w:rFonts w:ascii="Times New Roman" w:eastAsia="Times New Roman" w:hAnsi="Times New Roman" w:cs="Times New Roman"/>
        </w:rPr>
        <w:t xml:space="preserve"> the </w:t>
      </w:r>
      <w:r w:rsidR="00730E4A" w:rsidRPr="007C0B74">
        <w:rPr>
          <w:rFonts w:ascii="Times New Roman" w:eastAsia="Times New Roman" w:hAnsi="Times New Roman" w:cs="Times New Roman"/>
        </w:rPr>
        <w:t xml:space="preserve">town’s </w:t>
      </w:r>
      <w:r w:rsidR="00950B1C" w:rsidRPr="007C0B74">
        <w:rPr>
          <w:rFonts w:ascii="Times New Roman" w:eastAsia="Times New Roman" w:hAnsi="Times New Roman" w:cs="Times New Roman"/>
        </w:rPr>
        <w:t xml:space="preserve">ignorance </w:t>
      </w:r>
      <w:r w:rsidR="00091762" w:rsidRPr="007C0B74">
        <w:rPr>
          <w:rFonts w:ascii="Times New Roman" w:eastAsia="Times New Roman" w:hAnsi="Times New Roman" w:cs="Times New Roman"/>
        </w:rPr>
        <w:t>towards</w:t>
      </w:r>
      <w:r w:rsidR="00950B1C" w:rsidRPr="007C0B74">
        <w:rPr>
          <w:rFonts w:ascii="Times New Roman" w:eastAsia="Times New Roman" w:hAnsi="Times New Roman" w:cs="Times New Roman"/>
        </w:rPr>
        <w:t xml:space="preserve"> </w:t>
      </w:r>
      <w:r w:rsidR="00A94474" w:rsidRPr="007C0B74">
        <w:rPr>
          <w:rFonts w:ascii="Times New Roman" w:eastAsia="Times New Roman" w:hAnsi="Times New Roman" w:cs="Times New Roman"/>
        </w:rPr>
        <w:t xml:space="preserve">their </w:t>
      </w:r>
      <w:r w:rsidR="00950B1C" w:rsidRPr="007C0B74">
        <w:rPr>
          <w:rFonts w:ascii="Times New Roman" w:eastAsia="Times New Roman" w:hAnsi="Times New Roman" w:cs="Times New Roman"/>
        </w:rPr>
        <w:t>collective responsibility for Santiago Nasar’s death,</w:t>
      </w:r>
      <w:r w:rsidR="00EA620C" w:rsidRPr="007C0B74">
        <w:rPr>
          <w:rFonts w:ascii="Times New Roman" w:eastAsia="Times New Roman" w:hAnsi="Times New Roman" w:cs="Times New Roman"/>
        </w:rPr>
        <w:t xml:space="preserve"> </w:t>
      </w:r>
      <w:r w:rsidR="00C70E2B" w:rsidRPr="007C0B74">
        <w:rPr>
          <w:rFonts w:ascii="Times New Roman" w:eastAsia="Times New Roman" w:hAnsi="Times New Roman" w:cs="Times New Roman"/>
        </w:rPr>
        <w:t xml:space="preserve">the </w:t>
      </w:r>
      <w:r w:rsidR="00FF6FBE" w:rsidRPr="007C0B74">
        <w:rPr>
          <w:rFonts w:ascii="Times New Roman" w:eastAsia="Times New Roman" w:hAnsi="Times New Roman" w:cs="Times New Roman"/>
        </w:rPr>
        <w:t xml:space="preserve">circular plot </w:t>
      </w:r>
      <w:r w:rsidR="003F1F2A" w:rsidRPr="007C0B74">
        <w:rPr>
          <w:rFonts w:ascii="Times New Roman" w:eastAsia="Times New Roman" w:hAnsi="Times New Roman" w:cs="Times New Roman"/>
        </w:rPr>
        <w:t>of</w:t>
      </w:r>
      <w:r w:rsidR="000E038D" w:rsidRPr="007C0B74">
        <w:rPr>
          <w:rFonts w:ascii="Times New Roman" w:eastAsia="Times New Roman" w:hAnsi="Times New Roman" w:cs="Times New Roman"/>
        </w:rPr>
        <w:t xml:space="preserve"> the novel also</w:t>
      </w:r>
      <w:r w:rsidR="00C70E2B" w:rsidRPr="007C0B74">
        <w:rPr>
          <w:rFonts w:ascii="Times New Roman" w:eastAsia="Times New Roman" w:hAnsi="Times New Roman" w:cs="Times New Roman"/>
        </w:rPr>
        <w:t xml:space="preserve"> </w:t>
      </w:r>
      <w:r w:rsidR="00EE4313" w:rsidRPr="007C0B74">
        <w:rPr>
          <w:rFonts w:ascii="Times New Roman" w:eastAsia="Times New Roman" w:hAnsi="Times New Roman" w:cs="Times New Roman"/>
        </w:rPr>
        <w:t>alludes to</w:t>
      </w:r>
      <w:r w:rsidR="00AE761B" w:rsidRPr="007C0B74">
        <w:rPr>
          <w:rFonts w:ascii="Times New Roman" w:eastAsia="Times New Roman" w:hAnsi="Times New Roman" w:cs="Times New Roman"/>
        </w:rPr>
        <w:t xml:space="preserve"> the</w:t>
      </w:r>
      <w:r w:rsidR="00EE4313" w:rsidRPr="007C0B74">
        <w:rPr>
          <w:rFonts w:ascii="Times New Roman" w:eastAsia="Times New Roman" w:hAnsi="Times New Roman" w:cs="Times New Roman"/>
        </w:rPr>
        <w:t xml:space="preserve"> society’</w:t>
      </w:r>
      <w:r w:rsidR="002B6319" w:rsidRPr="007C0B74">
        <w:rPr>
          <w:rFonts w:ascii="Times New Roman" w:eastAsia="Times New Roman" w:hAnsi="Times New Roman" w:cs="Times New Roman"/>
        </w:rPr>
        <w:t xml:space="preserve">s entrapment </w:t>
      </w:r>
      <w:r w:rsidR="004D4F77" w:rsidRPr="007C0B74">
        <w:rPr>
          <w:rFonts w:ascii="Times New Roman" w:eastAsia="Times New Roman" w:hAnsi="Times New Roman" w:cs="Times New Roman"/>
        </w:rPr>
        <w:t>a</w:t>
      </w:r>
      <w:r w:rsidR="00EE4313" w:rsidRPr="007C0B74">
        <w:rPr>
          <w:rFonts w:ascii="Times New Roman" w:eastAsia="Times New Roman" w:hAnsi="Times New Roman" w:cs="Times New Roman"/>
        </w:rPr>
        <w:t xml:space="preserve"> ritualistic</w:t>
      </w:r>
      <w:r w:rsidR="004D4F77" w:rsidRPr="007C0B74">
        <w:rPr>
          <w:rFonts w:ascii="Times New Roman" w:eastAsia="Times New Roman" w:hAnsi="Times New Roman" w:cs="Times New Roman"/>
        </w:rPr>
        <w:t xml:space="preserve"> communal</w:t>
      </w:r>
      <w:r w:rsidR="00EE4313" w:rsidRPr="007C0B74">
        <w:rPr>
          <w:rFonts w:ascii="Times New Roman" w:eastAsia="Times New Roman" w:hAnsi="Times New Roman" w:cs="Times New Roman"/>
        </w:rPr>
        <w:t xml:space="preserve"> </w:t>
      </w:r>
      <w:r w:rsidR="004D4F77" w:rsidRPr="007C0B74">
        <w:rPr>
          <w:rFonts w:ascii="Times New Roman" w:eastAsia="Times New Roman" w:hAnsi="Times New Roman" w:cs="Times New Roman"/>
        </w:rPr>
        <w:t>mindset</w:t>
      </w:r>
      <w:r w:rsidR="00540D73" w:rsidRPr="007C0B74">
        <w:rPr>
          <w:rFonts w:ascii="Times New Roman" w:eastAsia="Times New Roman" w:hAnsi="Times New Roman" w:cs="Times New Roman"/>
        </w:rPr>
        <w:t xml:space="preserve"> that</w:t>
      </w:r>
      <w:r w:rsidR="00C6572B" w:rsidRPr="007C0B74">
        <w:rPr>
          <w:rFonts w:ascii="Times New Roman" w:eastAsia="Times New Roman" w:hAnsi="Times New Roman" w:cs="Times New Roman"/>
        </w:rPr>
        <w:t xml:space="preserve"> </w:t>
      </w:r>
      <w:r w:rsidR="0014641D" w:rsidRPr="007C0B74">
        <w:rPr>
          <w:rFonts w:ascii="Times New Roman" w:eastAsia="Times New Roman" w:hAnsi="Times New Roman" w:cs="Times New Roman"/>
        </w:rPr>
        <w:t>religiously revolves around</w:t>
      </w:r>
      <w:r w:rsidR="006A0101" w:rsidRPr="007C0B74">
        <w:rPr>
          <w:rFonts w:ascii="Times New Roman" w:eastAsia="Times New Roman" w:hAnsi="Times New Roman" w:cs="Times New Roman"/>
        </w:rPr>
        <w:t xml:space="preserve"> </w:t>
      </w:r>
      <w:r w:rsidR="00284972" w:rsidRPr="007C0B74">
        <w:rPr>
          <w:rFonts w:ascii="Times New Roman" w:eastAsia="Times New Roman" w:hAnsi="Times New Roman" w:cs="Times New Roman"/>
        </w:rPr>
        <w:t>masculine honor</w:t>
      </w:r>
      <w:r w:rsidR="001B53A6" w:rsidRPr="007C0B74">
        <w:rPr>
          <w:rFonts w:ascii="Times New Roman" w:eastAsia="Times New Roman" w:hAnsi="Times New Roman" w:cs="Times New Roman"/>
        </w:rPr>
        <w:t>.</w:t>
      </w:r>
      <w:r w:rsidR="00284972" w:rsidRPr="007C0B74">
        <w:rPr>
          <w:rFonts w:ascii="Times New Roman" w:eastAsia="Times New Roman" w:hAnsi="Times New Roman" w:cs="Times New Roman"/>
        </w:rPr>
        <w:t xml:space="preserve"> Each of the </w:t>
      </w:r>
      <w:r w:rsidR="009F05AC" w:rsidRPr="007C0B74">
        <w:rPr>
          <w:rFonts w:ascii="Times New Roman" w:eastAsia="Times New Roman" w:hAnsi="Times New Roman" w:cs="Times New Roman"/>
        </w:rPr>
        <w:t>many</w:t>
      </w:r>
      <w:r w:rsidR="00284972" w:rsidRPr="007C0B74">
        <w:rPr>
          <w:rFonts w:ascii="Times New Roman" w:eastAsia="Times New Roman" w:hAnsi="Times New Roman" w:cs="Times New Roman"/>
        </w:rPr>
        <w:t xml:space="preserve"> narrative approaches </w:t>
      </w:r>
      <w:r w:rsidR="00E5177C" w:rsidRPr="007C0B74">
        <w:rPr>
          <w:rFonts w:ascii="Times New Roman" w:eastAsia="Times New Roman" w:hAnsi="Times New Roman" w:cs="Times New Roman"/>
        </w:rPr>
        <w:t>taken</w:t>
      </w:r>
      <w:r w:rsidR="00284972" w:rsidRPr="007C0B74">
        <w:rPr>
          <w:rFonts w:ascii="Times New Roman" w:eastAsia="Times New Roman" w:hAnsi="Times New Roman" w:cs="Times New Roman"/>
        </w:rPr>
        <w:t xml:space="preserve"> by Márqu</w:t>
      </w:r>
      <w:r w:rsidR="00284972" w:rsidRPr="007C0B74">
        <w:rPr>
          <w:rFonts w:ascii="Times New Roman" w:eastAsia="Times New Roman" w:hAnsi="Times New Roman" w:cs="Times New Roman" w:hint="eastAsia"/>
        </w:rPr>
        <w:t>e</w:t>
      </w:r>
      <w:r w:rsidR="00284972" w:rsidRPr="007C0B74">
        <w:rPr>
          <w:rFonts w:ascii="Times New Roman" w:eastAsia="Times New Roman" w:hAnsi="Times New Roman" w:cs="Times New Roman"/>
        </w:rPr>
        <w:t xml:space="preserve">z in the novel </w:t>
      </w:r>
      <w:r w:rsidR="00902106" w:rsidRPr="007C0B74">
        <w:rPr>
          <w:rFonts w:ascii="Times New Roman" w:eastAsia="Times New Roman" w:hAnsi="Times New Roman" w:cs="Times New Roman"/>
        </w:rPr>
        <w:t>also</w:t>
      </w:r>
      <w:r w:rsidR="00284972" w:rsidRPr="007C0B74">
        <w:rPr>
          <w:rFonts w:ascii="Times New Roman" w:eastAsia="Times New Roman" w:hAnsi="Times New Roman" w:cs="Times New Roman"/>
        </w:rPr>
        <w:t xml:space="preserve"> emphasizes the overarching absurdity of Santiago Nasar’s death, while</w:t>
      </w:r>
      <w:r w:rsidR="001376B5" w:rsidRPr="007C0B74">
        <w:rPr>
          <w:rFonts w:ascii="Times New Roman" w:eastAsia="Times New Roman" w:hAnsi="Times New Roman" w:cs="Times New Roman"/>
        </w:rPr>
        <w:t xml:space="preserve"> </w:t>
      </w:r>
      <w:r w:rsidR="00284972" w:rsidRPr="007C0B74">
        <w:rPr>
          <w:rFonts w:ascii="Times New Roman" w:eastAsia="Times New Roman" w:hAnsi="Times New Roman" w:cs="Times New Roman"/>
        </w:rPr>
        <w:t>inflicting a moral discomfort that haunts t</w:t>
      </w:r>
      <w:r w:rsidRPr="007C0B74">
        <w:rPr>
          <w:rFonts w:ascii="Times New Roman" w:eastAsia="Times New Roman" w:hAnsi="Times New Roman" w:cs="Times New Roman"/>
        </w:rPr>
        <w:t>he readers beyond the last line</w:t>
      </w:r>
      <w:r w:rsidR="00284972" w:rsidRPr="007C0B74">
        <w:rPr>
          <w:rFonts w:ascii="Times New Roman" w:eastAsia="Times New Roman" w:hAnsi="Times New Roman" w:cs="Times New Roman"/>
        </w:rPr>
        <w:t xml:space="preserve"> of the novel.</w:t>
      </w:r>
    </w:p>
    <w:p w14:paraId="0FF59E4B" w14:textId="15B127E0" w:rsidR="007F29F2" w:rsidRDefault="007F29F2" w:rsidP="00985411">
      <w:pPr>
        <w:pStyle w:val="NormalWeb"/>
        <w:shd w:val="clear" w:color="auto" w:fill="FFFFFF"/>
        <w:spacing w:before="0" w:beforeAutospacing="0" w:after="0" w:afterAutospacing="0" w:line="480" w:lineRule="auto"/>
        <w:jc w:val="both"/>
        <w:rPr>
          <w:rFonts w:ascii="Times New Roman" w:hAnsi="Times New Roman" w:cs="Times New Roman"/>
        </w:rPr>
      </w:pPr>
    </w:p>
    <w:p w14:paraId="7AB47FE1" w14:textId="67C0B862" w:rsidR="0030168A" w:rsidRPr="007C0B74" w:rsidRDefault="00762821" w:rsidP="2B810532">
      <w:pPr>
        <w:pStyle w:val="NormalWeb"/>
        <w:shd w:val="clear" w:color="auto" w:fill="FFFFFF" w:themeFill="background1"/>
        <w:spacing w:before="0" w:beforeAutospacing="0" w:after="0" w:afterAutospacing="0" w:line="480" w:lineRule="auto"/>
        <w:ind w:firstLine="420"/>
        <w:jc w:val="both"/>
        <w:rPr>
          <w:rFonts w:ascii="Times New Roman" w:eastAsia="Times New Roman" w:hAnsi="Times New Roman" w:cs="Times New Roman"/>
        </w:rPr>
      </w:pPr>
      <w:r w:rsidRPr="2B810532">
        <w:rPr>
          <w:rFonts w:ascii="Times New Roman" w:eastAsia="Times New Roman" w:hAnsi="Times New Roman" w:cs="Times New Roman"/>
        </w:rPr>
        <w:t>Initially, t</w:t>
      </w:r>
      <w:r w:rsidR="0045284F" w:rsidRPr="2B810532">
        <w:rPr>
          <w:rFonts w:ascii="Times New Roman" w:eastAsia="Times New Roman" w:hAnsi="Times New Roman" w:cs="Times New Roman"/>
        </w:rPr>
        <w:t xml:space="preserve">he fragmentary narrative of the novel </w:t>
      </w:r>
      <w:r w:rsidR="00091885" w:rsidRPr="2B810532">
        <w:rPr>
          <w:rFonts w:ascii="Times New Roman" w:eastAsia="Times New Roman" w:hAnsi="Times New Roman" w:cs="Times New Roman"/>
        </w:rPr>
        <w:t>introduces</w:t>
      </w:r>
      <w:r w:rsidR="0045284F" w:rsidRPr="2B810532">
        <w:rPr>
          <w:rFonts w:ascii="Times New Roman" w:eastAsia="Times New Roman" w:hAnsi="Times New Roman" w:cs="Times New Roman"/>
        </w:rPr>
        <w:t xml:space="preserve"> a </w:t>
      </w:r>
      <w:r w:rsidR="00091885" w:rsidRPr="2B810532">
        <w:rPr>
          <w:rFonts w:ascii="Times New Roman" w:eastAsia="Times New Roman" w:hAnsi="Times New Roman" w:cs="Times New Roman"/>
        </w:rPr>
        <w:t xml:space="preserve">strong </w:t>
      </w:r>
      <w:r w:rsidR="0045284F" w:rsidRPr="2B810532">
        <w:rPr>
          <w:rFonts w:ascii="Times New Roman" w:eastAsia="Times New Roman" w:hAnsi="Times New Roman" w:cs="Times New Roman"/>
        </w:rPr>
        <w:t>sense of discontinuity</w:t>
      </w:r>
      <w:r w:rsidR="00091885" w:rsidRPr="2B810532">
        <w:rPr>
          <w:rFonts w:ascii="Times New Roman" w:eastAsia="Times New Roman" w:hAnsi="Times New Roman" w:cs="Times New Roman"/>
        </w:rPr>
        <w:t>, which</w:t>
      </w:r>
      <w:r w:rsidR="0045284F" w:rsidRPr="2B810532">
        <w:rPr>
          <w:rFonts w:ascii="Times New Roman" w:eastAsia="Times New Roman" w:hAnsi="Times New Roman" w:cs="Times New Roman"/>
        </w:rPr>
        <w:t xml:space="preserve"> propounds the notion that each character in the novel </w:t>
      </w:r>
      <w:r w:rsidR="009F05AC" w:rsidRPr="2B810532">
        <w:rPr>
          <w:rFonts w:ascii="Times New Roman" w:eastAsia="Times New Roman" w:hAnsi="Times New Roman" w:cs="Times New Roman"/>
        </w:rPr>
        <w:t>remembers</w:t>
      </w:r>
      <w:r w:rsidR="0045284F" w:rsidRPr="2B810532">
        <w:rPr>
          <w:rFonts w:ascii="Times New Roman" w:eastAsia="Times New Roman" w:hAnsi="Times New Roman" w:cs="Times New Roman"/>
        </w:rPr>
        <w:t xml:space="preserve"> different versions of reality to </w:t>
      </w:r>
      <w:r w:rsidR="00950B1C" w:rsidRPr="2B810532">
        <w:rPr>
          <w:rFonts w:ascii="Times New Roman" w:eastAsia="Times New Roman" w:hAnsi="Times New Roman" w:cs="Times New Roman"/>
        </w:rPr>
        <w:t>justify their role as spectators during the murder</w:t>
      </w:r>
      <w:r w:rsidR="00590F8B" w:rsidRPr="2B810532">
        <w:rPr>
          <w:rFonts w:ascii="Times New Roman" w:eastAsia="Times New Roman" w:hAnsi="Times New Roman" w:cs="Times New Roman"/>
        </w:rPr>
        <w:t xml:space="preserve"> and builds an overt impression that the town society </w:t>
      </w:r>
      <w:r w:rsidR="00590F8B" w:rsidRPr="2B810532">
        <w:rPr>
          <w:rFonts w:ascii="Times New Roman" w:eastAsia="Times New Roman" w:hAnsi="Times New Roman" w:cs="Times New Roman" w:hint="eastAsia"/>
        </w:rPr>
        <w:t>is</w:t>
      </w:r>
      <w:r w:rsidR="00590F8B" w:rsidRPr="2B810532">
        <w:rPr>
          <w:rFonts w:ascii="Times New Roman" w:eastAsia="Times New Roman" w:hAnsi="Times New Roman" w:cs="Times New Roman"/>
        </w:rPr>
        <w:t xml:space="preserve"> in total denial of the </w:t>
      </w:r>
      <w:r w:rsidR="00590F8B" w:rsidRPr="2B810532">
        <w:rPr>
          <w:rFonts w:ascii="Times New Roman" w:eastAsia="Times New Roman" w:hAnsi="Times New Roman" w:cs="Times New Roman" w:hint="eastAsia"/>
        </w:rPr>
        <w:t>obvious</w:t>
      </w:r>
      <w:r w:rsidR="00590F8B" w:rsidRPr="2B810532">
        <w:rPr>
          <w:rFonts w:ascii="Times New Roman" w:eastAsia="Times New Roman" w:hAnsi="Times New Roman" w:cs="Times New Roman"/>
        </w:rPr>
        <w:t xml:space="preserve"> roles they played in Santiago Nasar’s murder</w:t>
      </w:r>
      <w:r w:rsidR="00CF1DEF" w:rsidRPr="2B810532">
        <w:rPr>
          <w:rFonts w:ascii="Times New Roman" w:eastAsia="Times New Roman" w:hAnsi="Times New Roman" w:cs="Times New Roman"/>
        </w:rPr>
        <w:t>.</w:t>
      </w:r>
      <w:r w:rsidR="009F05AC" w:rsidRPr="2B810532">
        <w:rPr>
          <w:rFonts w:ascii="Times New Roman" w:eastAsia="Times New Roman" w:hAnsi="Times New Roman" w:cs="Times New Roman"/>
        </w:rPr>
        <w:t xml:space="preserve"> </w:t>
      </w:r>
      <w:r w:rsidR="00B016B3" w:rsidRPr="2B810532">
        <w:rPr>
          <w:rFonts w:ascii="Times New Roman" w:eastAsia="Times New Roman" w:hAnsi="Times New Roman" w:cs="Times New Roman"/>
        </w:rPr>
        <w:t>The incongruity between individual</w:t>
      </w:r>
      <w:r w:rsidR="00A948F7" w:rsidRPr="2B810532">
        <w:rPr>
          <w:rFonts w:ascii="Times New Roman" w:eastAsia="Times New Roman" w:hAnsi="Times New Roman" w:cs="Times New Roman"/>
        </w:rPr>
        <w:t xml:space="preserve"> fragments of narration is most evidently manifested by </w:t>
      </w:r>
      <w:r w:rsidR="00091885" w:rsidRPr="2B810532">
        <w:rPr>
          <w:rFonts w:ascii="Times New Roman" w:eastAsia="Times New Roman" w:hAnsi="Times New Roman" w:cs="Times New Roman"/>
        </w:rPr>
        <w:t>how s</w:t>
      </w:r>
      <w:r w:rsidR="00863BF2" w:rsidRPr="2B810532">
        <w:rPr>
          <w:rFonts w:ascii="Times New Roman" w:eastAsia="Times New Roman" w:hAnsi="Times New Roman" w:cs="Times New Roman"/>
        </w:rPr>
        <w:t>everal characters remember</w:t>
      </w:r>
      <w:r w:rsidR="00091885" w:rsidRPr="2B810532">
        <w:rPr>
          <w:rFonts w:ascii="Times New Roman" w:eastAsia="Times New Roman" w:hAnsi="Times New Roman" w:cs="Times New Roman"/>
        </w:rPr>
        <w:t xml:space="preserve"> </w:t>
      </w:r>
      <w:r w:rsidR="00B75780" w:rsidRPr="2B810532">
        <w:rPr>
          <w:rFonts w:ascii="Times New Roman" w:eastAsia="Times New Roman" w:hAnsi="Times New Roman" w:cs="Times New Roman"/>
        </w:rPr>
        <w:t xml:space="preserve">strikingly </w:t>
      </w:r>
      <w:r w:rsidR="00091885" w:rsidRPr="2B810532">
        <w:rPr>
          <w:rFonts w:ascii="Times New Roman" w:eastAsia="Times New Roman" w:hAnsi="Times New Roman" w:cs="Times New Roman"/>
        </w:rPr>
        <w:t>different weathers on the day of the.</w:t>
      </w:r>
      <w:r w:rsidR="00863BF2" w:rsidRPr="2B810532">
        <w:rPr>
          <w:rFonts w:ascii="Times New Roman" w:eastAsia="Times New Roman" w:hAnsi="Times New Roman" w:cs="Times New Roman"/>
        </w:rPr>
        <w:t xml:space="preserve"> </w:t>
      </w:r>
      <w:r w:rsidR="00A948F7" w:rsidRPr="2B810532">
        <w:rPr>
          <w:rFonts w:ascii="Times New Roman" w:eastAsia="Times New Roman" w:hAnsi="Times New Roman" w:cs="Times New Roman"/>
        </w:rPr>
        <w:t>For instance,</w:t>
      </w:r>
      <w:r w:rsidR="00863BF2" w:rsidRPr="2B810532">
        <w:rPr>
          <w:rFonts w:ascii="Times New Roman" w:eastAsia="Times New Roman" w:hAnsi="Times New Roman" w:cs="Times New Roman"/>
        </w:rPr>
        <w:t xml:space="preserve"> </w:t>
      </w:r>
      <w:r w:rsidR="00A948F7" w:rsidRPr="2B810532">
        <w:rPr>
          <w:rFonts w:ascii="Times New Roman" w:eastAsia="Times New Roman" w:hAnsi="Times New Roman" w:cs="Times New Roman"/>
        </w:rPr>
        <w:t xml:space="preserve">while </w:t>
      </w:r>
      <w:r w:rsidR="00E1596F" w:rsidRPr="2B810532">
        <w:rPr>
          <w:rFonts w:ascii="Times New Roman" w:eastAsia="Times New Roman" w:hAnsi="Times New Roman" w:cs="Times New Roman"/>
        </w:rPr>
        <w:t xml:space="preserve">Colonel </w:t>
      </w:r>
      <w:proofErr w:type="spellStart"/>
      <w:r w:rsidR="00E1596F" w:rsidRPr="2B810532">
        <w:rPr>
          <w:rFonts w:ascii="Times New Roman" w:eastAsia="Times New Roman" w:hAnsi="Times New Roman" w:cs="Times New Roman"/>
        </w:rPr>
        <w:t>Aponte</w:t>
      </w:r>
      <w:proofErr w:type="spellEnd"/>
      <w:r w:rsidR="00AB1574" w:rsidRPr="2B810532">
        <w:rPr>
          <w:rFonts w:ascii="Times New Roman" w:eastAsia="Times New Roman" w:hAnsi="Times New Roman" w:cs="Times New Roman"/>
        </w:rPr>
        <w:t xml:space="preserve"> claims that he remember</w:t>
      </w:r>
      <w:r w:rsidR="00863BF2" w:rsidRPr="2B810532">
        <w:rPr>
          <w:rFonts w:ascii="Times New Roman" w:eastAsia="Times New Roman" w:hAnsi="Times New Roman" w:cs="Times New Roman"/>
        </w:rPr>
        <w:t>s</w:t>
      </w:r>
      <w:r w:rsidR="00AB1574" w:rsidRPr="2B810532">
        <w:rPr>
          <w:rFonts w:ascii="Times New Roman" w:eastAsia="Times New Roman" w:hAnsi="Times New Roman" w:cs="Times New Roman"/>
        </w:rPr>
        <w:t xml:space="preserve"> </w:t>
      </w:r>
      <w:r w:rsidR="00B81601" w:rsidRPr="2B810532">
        <w:rPr>
          <w:rFonts w:ascii="Times New Roman" w:eastAsia="Times New Roman" w:hAnsi="Times New Roman" w:cs="Times New Roman"/>
        </w:rPr>
        <w:t>“</w:t>
      </w:r>
      <w:r w:rsidR="00AB1574" w:rsidRPr="2B810532">
        <w:rPr>
          <w:rFonts w:ascii="Times New Roman" w:eastAsia="Times New Roman" w:hAnsi="Times New Roman" w:cs="Times New Roman"/>
          <w:i/>
        </w:rPr>
        <w:t>with certainty</w:t>
      </w:r>
      <w:r w:rsidR="00B81601" w:rsidRPr="2B810532">
        <w:rPr>
          <w:rFonts w:ascii="Times New Roman" w:eastAsia="Times New Roman" w:hAnsi="Times New Roman" w:cs="Times New Roman"/>
        </w:rPr>
        <w:t>”</w:t>
      </w:r>
      <w:r w:rsidR="00AB1574" w:rsidRPr="2B810532">
        <w:rPr>
          <w:rFonts w:ascii="Times New Roman" w:eastAsia="Times New Roman" w:hAnsi="Times New Roman" w:cs="Times New Roman"/>
        </w:rPr>
        <w:t xml:space="preserve"> that</w:t>
      </w:r>
      <w:r w:rsidR="00AB1574" w:rsidRPr="2B810532">
        <w:rPr>
          <w:rFonts w:ascii="Times New Roman" w:eastAsia="Times New Roman" w:hAnsi="Times New Roman" w:cs="Times New Roman"/>
          <w:i/>
        </w:rPr>
        <w:t xml:space="preserve"> </w:t>
      </w:r>
      <w:r w:rsidR="00B81601" w:rsidRPr="2B810532">
        <w:rPr>
          <w:rFonts w:ascii="Times New Roman" w:eastAsia="Times New Roman" w:hAnsi="Times New Roman" w:cs="Times New Roman"/>
        </w:rPr>
        <w:t xml:space="preserve">it began to rain at five o’clock on </w:t>
      </w:r>
      <w:r w:rsidR="00863BF2" w:rsidRPr="2B810532">
        <w:rPr>
          <w:rFonts w:ascii="Times New Roman" w:eastAsia="Times New Roman" w:hAnsi="Times New Roman" w:cs="Times New Roman"/>
        </w:rPr>
        <w:t>the</w:t>
      </w:r>
      <w:r w:rsidR="00B75780" w:rsidRPr="2B810532">
        <w:rPr>
          <w:rFonts w:ascii="Times New Roman" w:eastAsia="Times New Roman" w:hAnsi="Times New Roman" w:cs="Times New Roman"/>
        </w:rPr>
        <w:t xml:space="preserve"> </w:t>
      </w:r>
      <w:r w:rsidR="00B75780" w:rsidRPr="2B810532">
        <w:rPr>
          <w:rFonts w:ascii="Times New Roman" w:eastAsia="Times New Roman" w:hAnsi="Times New Roman" w:cs="Times New Roman"/>
        </w:rPr>
        <w:lastRenderedPageBreak/>
        <w:t>day</w:t>
      </w:r>
      <w:r w:rsidR="00AB1574" w:rsidRPr="2B810532">
        <w:rPr>
          <w:rFonts w:ascii="Times New Roman" w:eastAsia="Times New Roman" w:hAnsi="Times New Roman" w:cs="Times New Roman"/>
        </w:rPr>
        <w:t xml:space="preserve"> </w:t>
      </w:r>
      <w:r w:rsidR="00A948F7" w:rsidRPr="2B810532">
        <w:rPr>
          <w:rFonts w:ascii="Times New Roman" w:eastAsia="Times New Roman" w:hAnsi="Times New Roman" w:cs="Times New Roman"/>
        </w:rPr>
        <w:t xml:space="preserve">of the murder, </w:t>
      </w:r>
      <w:r w:rsidR="00BC5B4C" w:rsidRPr="2B810532">
        <w:rPr>
          <w:rFonts w:ascii="Times New Roman" w:eastAsia="Times New Roman" w:hAnsi="Times New Roman" w:cs="Times New Roman"/>
        </w:rPr>
        <w:t>the</w:t>
      </w:r>
      <w:r w:rsidR="00AB1574" w:rsidRPr="2B810532">
        <w:rPr>
          <w:rFonts w:ascii="Times New Roman" w:eastAsia="Times New Roman" w:hAnsi="Times New Roman" w:cs="Times New Roman"/>
        </w:rPr>
        <w:t xml:space="preserve"> </w:t>
      </w:r>
      <w:proofErr w:type="spellStart"/>
      <w:r w:rsidR="00AB1574" w:rsidRPr="2B810532">
        <w:rPr>
          <w:rFonts w:ascii="Times New Roman" w:eastAsia="Times New Roman" w:hAnsi="Times New Roman" w:cs="Times New Roman"/>
        </w:rPr>
        <w:t>Vicario</w:t>
      </w:r>
      <w:proofErr w:type="spellEnd"/>
      <w:r w:rsidR="00AB1574" w:rsidRPr="2B810532">
        <w:rPr>
          <w:rFonts w:ascii="Times New Roman" w:eastAsia="Times New Roman" w:hAnsi="Times New Roman" w:cs="Times New Roman"/>
        </w:rPr>
        <w:t xml:space="preserve"> </w:t>
      </w:r>
      <w:r w:rsidR="00BC5B4C" w:rsidRPr="2B810532">
        <w:rPr>
          <w:rFonts w:ascii="Times New Roman" w:eastAsia="Times New Roman" w:hAnsi="Times New Roman" w:cs="Times New Roman"/>
        </w:rPr>
        <w:t>twins</w:t>
      </w:r>
      <w:r w:rsidR="00AB1574" w:rsidRPr="2B810532">
        <w:rPr>
          <w:rFonts w:ascii="Times New Roman" w:eastAsia="Times New Roman" w:hAnsi="Times New Roman" w:cs="Times New Roman"/>
        </w:rPr>
        <w:t xml:space="preserve"> insist </w:t>
      </w:r>
      <w:r w:rsidR="00A948F7" w:rsidRPr="2B810532">
        <w:rPr>
          <w:rFonts w:ascii="Times New Roman" w:eastAsia="Times New Roman" w:hAnsi="Times New Roman" w:cs="Times New Roman"/>
        </w:rPr>
        <w:t xml:space="preserve">that </w:t>
      </w:r>
      <w:r w:rsidR="00AB1574" w:rsidRPr="2B810532">
        <w:rPr>
          <w:rFonts w:ascii="Times New Roman" w:eastAsia="Times New Roman" w:hAnsi="Times New Roman" w:cs="Times New Roman"/>
        </w:rPr>
        <w:t>it was not raining and</w:t>
      </w:r>
      <w:r w:rsidR="00A948F7" w:rsidRPr="2B810532">
        <w:rPr>
          <w:rFonts w:ascii="Times New Roman" w:eastAsia="Times New Roman" w:hAnsi="Times New Roman" w:cs="Times New Roman"/>
        </w:rPr>
        <w:t xml:space="preserve"> could</w:t>
      </w:r>
      <w:r w:rsidR="00AB1574" w:rsidRPr="2B810532">
        <w:rPr>
          <w:rFonts w:ascii="Times New Roman" w:eastAsia="Times New Roman" w:hAnsi="Times New Roman" w:cs="Times New Roman"/>
        </w:rPr>
        <w:t xml:space="preserve"> </w:t>
      </w:r>
      <w:r w:rsidR="00B81601" w:rsidRPr="2B810532">
        <w:rPr>
          <w:rFonts w:ascii="Times New Roman" w:eastAsia="Times New Roman" w:hAnsi="Times New Roman" w:cs="Times New Roman"/>
        </w:rPr>
        <w:t xml:space="preserve">vividly </w:t>
      </w:r>
      <w:r w:rsidR="00A948F7" w:rsidRPr="2B810532">
        <w:rPr>
          <w:rFonts w:ascii="Times New Roman" w:eastAsia="Times New Roman" w:hAnsi="Times New Roman" w:cs="Times New Roman"/>
        </w:rPr>
        <w:t>recall that</w:t>
      </w:r>
      <w:r w:rsidR="00AB1574" w:rsidRPr="2B810532">
        <w:rPr>
          <w:rFonts w:ascii="Times New Roman" w:eastAsia="Times New Roman" w:hAnsi="Times New Roman" w:cs="Times New Roman"/>
        </w:rPr>
        <w:t xml:space="preserve"> “</w:t>
      </w:r>
      <w:r w:rsidR="00AB1574" w:rsidRPr="2B810532">
        <w:rPr>
          <w:rFonts w:ascii="Times New Roman" w:eastAsia="Times New Roman" w:hAnsi="Times New Roman" w:cs="Times New Roman"/>
          <w:i/>
        </w:rPr>
        <w:t>there was a sea wind and you could still count the stars with your fingers</w:t>
      </w:r>
      <w:r w:rsidR="00AB1574" w:rsidRPr="2B810532">
        <w:rPr>
          <w:rFonts w:ascii="Times New Roman" w:eastAsia="Times New Roman" w:hAnsi="Times New Roman" w:cs="Times New Roman"/>
        </w:rPr>
        <w:t>”.</w:t>
      </w:r>
      <w:r w:rsidR="00B81601" w:rsidRPr="2B810532">
        <w:rPr>
          <w:rFonts w:ascii="Times New Roman" w:eastAsia="Times New Roman" w:hAnsi="Times New Roman" w:cs="Times New Roman"/>
        </w:rPr>
        <w:t xml:space="preserve"> </w:t>
      </w:r>
      <w:r w:rsidR="00BC5B4C" w:rsidRPr="2B810532">
        <w:rPr>
          <w:rFonts w:ascii="Times New Roman" w:eastAsia="Times New Roman" w:hAnsi="Times New Roman" w:cs="Times New Roman"/>
        </w:rPr>
        <w:t>T</w:t>
      </w:r>
      <w:r w:rsidR="00B75780" w:rsidRPr="2B810532">
        <w:rPr>
          <w:rFonts w:ascii="Times New Roman" w:eastAsia="Times New Roman" w:hAnsi="Times New Roman" w:cs="Times New Roman"/>
        </w:rPr>
        <w:t xml:space="preserve">his clearly shows that memory is shaped by </w:t>
      </w:r>
      <w:r w:rsidR="00A948F7" w:rsidRPr="2B810532">
        <w:rPr>
          <w:rFonts w:ascii="Times New Roman" w:eastAsia="Times New Roman" w:hAnsi="Times New Roman" w:cs="Times New Roman"/>
        </w:rPr>
        <w:t>the need of the subject</w:t>
      </w:r>
      <w:r w:rsidR="008E2DE9" w:rsidRPr="2B810532">
        <w:rPr>
          <w:rFonts w:ascii="Times New Roman" w:eastAsia="Times New Roman" w:hAnsi="Times New Roman" w:cs="Times New Roman"/>
        </w:rPr>
        <w:t>, especially after twenty-seven years have elapsed</w:t>
      </w:r>
      <w:r w:rsidR="00A948F7" w:rsidRPr="2B810532">
        <w:rPr>
          <w:rFonts w:ascii="Times New Roman" w:eastAsia="Times New Roman" w:hAnsi="Times New Roman" w:cs="Times New Roman"/>
        </w:rPr>
        <w:t xml:space="preserve">. For Colonel </w:t>
      </w:r>
      <w:proofErr w:type="spellStart"/>
      <w:r w:rsidR="00A948F7" w:rsidRPr="2B810532">
        <w:rPr>
          <w:rFonts w:ascii="Times New Roman" w:eastAsia="Times New Roman" w:hAnsi="Times New Roman" w:cs="Times New Roman"/>
        </w:rPr>
        <w:t>Aponte</w:t>
      </w:r>
      <w:proofErr w:type="spellEnd"/>
      <w:r w:rsidR="00A948F7" w:rsidRPr="2B810532">
        <w:rPr>
          <w:rFonts w:ascii="Times New Roman" w:eastAsia="Times New Roman" w:hAnsi="Times New Roman" w:cs="Times New Roman"/>
        </w:rPr>
        <w:t xml:space="preserve">, </w:t>
      </w:r>
      <w:r w:rsidR="008E2DE9" w:rsidRPr="2B810532">
        <w:rPr>
          <w:rFonts w:ascii="Times New Roman" w:eastAsia="Times New Roman" w:hAnsi="Times New Roman" w:cs="Times New Roman"/>
        </w:rPr>
        <w:t>the rain</w:t>
      </w:r>
      <w:r w:rsidR="00A948F7" w:rsidRPr="2B810532">
        <w:rPr>
          <w:rFonts w:ascii="Times New Roman" w:eastAsia="Times New Roman" w:hAnsi="Times New Roman" w:cs="Times New Roman"/>
        </w:rPr>
        <w:t xml:space="preserve"> would better </w:t>
      </w:r>
      <w:r w:rsidR="008E2DE9" w:rsidRPr="2B810532">
        <w:rPr>
          <w:rFonts w:ascii="Times New Roman" w:eastAsia="Times New Roman" w:hAnsi="Times New Roman" w:cs="Times New Roman"/>
        </w:rPr>
        <w:t>vindicate</w:t>
      </w:r>
      <w:r w:rsidR="00A948F7" w:rsidRPr="2B810532">
        <w:rPr>
          <w:rFonts w:ascii="Times New Roman" w:eastAsia="Times New Roman" w:hAnsi="Times New Roman" w:cs="Times New Roman"/>
        </w:rPr>
        <w:t xml:space="preserve"> him </w:t>
      </w:r>
      <w:r w:rsidR="008E2DE9" w:rsidRPr="2B810532">
        <w:rPr>
          <w:rFonts w:ascii="Times New Roman" w:eastAsia="Times New Roman" w:hAnsi="Times New Roman" w:cs="Times New Roman"/>
        </w:rPr>
        <w:t xml:space="preserve">for </w:t>
      </w:r>
      <w:r w:rsidR="00A948F7" w:rsidRPr="2B810532">
        <w:rPr>
          <w:rFonts w:ascii="Times New Roman" w:eastAsia="Times New Roman" w:hAnsi="Times New Roman" w:cs="Times New Roman"/>
        </w:rPr>
        <w:t>visiting the local pub</w:t>
      </w:r>
      <w:r w:rsidR="008E2DE9" w:rsidRPr="2B810532">
        <w:rPr>
          <w:rFonts w:ascii="Times New Roman" w:eastAsia="Times New Roman" w:hAnsi="Times New Roman" w:cs="Times New Roman"/>
        </w:rPr>
        <w:t>,</w:t>
      </w:r>
      <w:r w:rsidR="00A948F7" w:rsidRPr="2B810532">
        <w:rPr>
          <w:rFonts w:ascii="Times New Roman" w:eastAsia="Times New Roman" w:hAnsi="Times New Roman" w:cs="Times New Roman"/>
        </w:rPr>
        <w:t xml:space="preserve"> instead of warning Santiago Nasar</w:t>
      </w:r>
      <w:r w:rsidR="008E2DE9" w:rsidRPr="2B810532">
        <w:rPr>
          <w:rFonts w:ascii="Times New Roman" w:eastAsia="Times New Roman" w:hAnsi="Times New Roman" w:cs="Times New Roman"/>
        </w:rPr>
        <w:t xml:space="preserve"> as he ought to,</w:t>
      </w:r>
      <w:r w:rsidR="00A948F7" w:rsidRPr="2B810532">
        <w:rPr>
          <w:rFonts w:ascii="Times New Roman" w:eastAsia="Times New Roman" w:hAnsi="Times New Roman" w:cs="Times New Roman"/>
        </w:rPr>
        <w:t xml:space="preserve"> after</w:t>
      </w:r>
      <w:r w:rsidR="008E2DE9" w:rsidRPr="2B810532">
        <w:rPr>
          <w:rFonts w:ascii="Times New Roman" w:eastAsia="Times New Roman" w:hAnsi="Times New Roman" w:cs="Times New Roman"/>
        </w:rPr>
        <w:t xml:space="preserve"> he thought he had deterred the </w:t>
      </w:r>
      <w:proofErr w:type="spellStart"/>
      <w:r w:rsidR="008E2DE9" w:rsidRPr="2B810532">
        <w:rPr>
          <w:rFonts w:ascii="Times New Roman" w:eastAsia="Times New Roman" w:hAnsi="Times New Roman" w:cs="Times New Roman"/>
        </w:rPr>
        <w:t>Vicario</w:t>
      </w:r>
      <w:proofErr w:type="spellEnd"/>
      <w:r w:rsidR="008E2DE9" w:rsidRPr="2B810532">
        <w:rPr>
          <w:rFonts w:ascii="Times New Roman" w:eastAsia="Times New Roman" w:hAnsi="Times New Roman" w:cs="Times New Roman"/>
        </w:rPr>
        <w:t xml:space="preserve"> twins’ murder attempt; For the </w:t>
      </w:r>
      <w:proofErr w:type="spellStart"/>
      <w:r w:rsidR="008E2DE9" w:rsidRPr="2B810532">
        <w:rPr>
          <w:rFonts w:ascii="Times New Roman" w:eastAsia="Times New Roman" w:hAnsi="Times New Roman" w:cs="Times New Roman"/>
        </w:rPr>
        <w:t>Vicario</w:t>
      </w:r>
      <w:proofErr w:type="spellEnd"/>
      <w:r w:rsidR="008E2DE9" w:rsidRPr="2B810532">
        <w:rPr>
          <w:rFonts w:ascii="Times New Roman" w:eastAsia="Times New Roman" w:hAnsi="Times New Roman" w:cs="Times New Roman"/>
        </w:rPr>
        <w:t xml:space="preserve"> twins on the other hand, a clear weather would serve as a more appropriate setting than a rainy one for their self-perceived heroic defense of their family’s honor. This </w:t>
      </w:r>
      <w:r w:rsidR="00702BE4" w:rsidRPr="2B810532">
        <w:rPr>
          <w:rFonts w:ascii="Times New Roman" w:eastAsia="Times New Roman" w:hAnsi="Times New Roman" w:cs="Times New Roman"/>
        </w:rPr>
        <w:t>inevitably casts doubt over how the rest of the characters remember the precise reasons why each of them could not save Santiago Nasar on the day he was murdered, which strongly suggests that Santiago Nasar is a victim of the society’s collective apathy instead of a victim of fate suggested by the characters in the novel.</w:t>
      </w:r>
      <w:r w:rsidR="00244116" w:rsidRPr="2B810532">
        <w:rPr>
          <w:rFonts w:ascii="Times New Roman" w:eastAsia="Times New Roman" w:hAnsi="Times New Roman" w:cs="Times New Roman"/>
        </w:rPr>
        <w:t xml:space="preserve"> As</w:t>
      </w:r>
      <w:r w:rsidR="00A54A7A" w:rsidRPr="2B810532">
        <w:rPr>
          <w:rFonts w:ascii="Times New Roman" w:eastAsia="Times New Roman" w:hAnsi="Times New Roman" w:cs="Times New Roman"/>
        </w:rPr>
        <w:t xml:space="preserve"> the fragmentary narrative allows Santiago Nasar’s murder to be examined from a multiplicity of different perspectives, the </w:t>
      </w:r>
      <w:r w:rsidR="2B810532" w:rsidRPr="2B810532">
        <w:rPr>
          <w:rFonts w:ascii="Times New Roman" w:eastAsia="Times New Roman" w:hAnsi="Times New Roman" w:cs="Times New Roman"/>
        </w:rPr>
        <w:t>town’s exploitation of</w:t>
      </w:r>
      <w:r w:rsidR="00A54A7A" w:rsidRPr="2B810532">
        <w:rPr>
          <w:rFonts w:ascii="Times New Roman" w:eastAsia="Times New Roman" w:hAnsi="Times New Roman" w:cs="Times New Roman"/>
        </w:rPr>
        <w:t xml:space="preserve"> the unreliability of memory to evade their responsibility is made </w:t>
      </w:r>
      <w:r w:rsidR="2B810532" w:rsidRPr="2B810532">
        <w:rPr>
          <w:rFonts w:ascii="Times New Roman" w:eastAsia="Times New Roman" w:hAnsi="Times New Roman" w:cs="Times New Roman"/>
        </w:rPr>
        <w:t>very</w:t>
      </w:r>
      <w:r w:rsidR="00A54A7A" w:rsidRPr="2B810532">
        <w:rPr>
          <w:rFonts w:ascii="Times New Roman" w:eastAsia="Times New Roman" w:hAnsi="Times New Roman" w:cs="Times New Roman"/>
        </w:rPr>
        <w:t xml:space="preserve"> evident by the extensive emphasis that each character places on the reason why they are justified to be a spectator during Santiago Nasar’s brutal murder. One of the most preposterous example</w:t>
      </w:r>
      <w:r w:rsidR="00244116" w:rsidRPr="2B810532">
        <w:rPr>
          <w:rFonts w:ascii="Times New Roman" w:eastAsia="Times New Roman" w:hAnsi="Times New Roman" w:cs="Times New Roman"/>
        </w:rPr>
        <w:t>s</w:t>
      </w:r>
      <w:r w:rsidR="00A54A7A" w:rsidRPr="2B810532">
        <w:rPr>
          <w:rFonts w:ascii="Times New Roman" w:eastAsia="Times New Roman" w:hAnsi="Times New Roman" w:cs="Times New Roman"/>
        </w:rPr>
        <w:t xml:space="preserve"> is how Hortensia </w:t>
      </w:r>
      <w:proofErr w:type="spellStart"/>
      <w:r w:rsidR="00A54A7A" w:rsidRPr="2B810532">
        <w:rPr>
          <w:rFonts w:ascii="Times New Roman" w:eastAsia="Times New Roman" w:hAnsi="Times New Roman" w:cs="Times New Roman"/>
        </w:rPr>
        <w:t>Baute</w:t>
      </w:r>
      <w:proofErr w:type="spellEnd"/>
      <w:r w:rsidR="00A54A7A" w:rsidRPr="2B810532">
        <w:rPr>
          <w:rFonts w:ascii="Times New Roman" w:eastAsia="Times New Roman" w:hAnsi="Times New Roman" w:cs="Times New Roman"/>
        </w:rPr>
        <w:t xml:space="preserve"> attributes her inaction during the murder to the belief that she saw the </w:t>
      </w:r>
      <w:proofErr w:type="spellStart"/>
      <w:r w:rsidR="00A54A7A" w:rsidRPr="2B810532">
        <w:rPr>
          <w:rFonts w:ascii="Times New Roman" w:eastAsia="Times New Roman" w:hAnsi="Times New Roman" w:cs="Times New Roman"/>
        </w:rPr>
        <w:t>Vicario</w:t>
      </w:r>
      <w:proofErr w:type="spellEnd"/>
      <w:r w:rsidR="00A54A7A" w:rsidRPr="2B810532">
        <w:rPr>
          <w:rFonts w:ascii="Times New Roman" w:eastAsia="Times New Roman" w:hAnsi="Times New Roman" w:cs="Times New Roman"/>
        </w:rPr>
        <w:t xml:space="preserve"> brother’s knives “dripping blood” before Santiago Nasar was killed</w:t>
      </w:r>
      <w:r w:rsidR="00A54A7A" w:rsidRPr="2B810532">
        <w:rPr>
          <w:rFonts w:asciiTheme="minorEastAsia" w:eastAsiaTheme="minorEastAsia" w:hAnsiTheme="minorEastAsia" w:cstheme="minorEastAsia"/>
        </w:rPr>
        <w:t xml:space="preserve">. </w:t>
      </w:r>
      <w:r w:rsidR="00675033" w:rsidRPr="2B810532">
        <w:rPr>
          <w:rFonts w:ascii="Times New Roman" w:eastAsia="Times New Roman" w:hAnsi="Times New Roman" w:cs="Times New Roman"/>
        </w:rPr>
        <w:t xml:space="preserve">Although the truth becomes more and more obscure as individual fragments of distorted memory pieces the entire narrative together, the town’s total lack of remorse for their inaction during the murder is made ever more apparent each time the characters </w:t>
      </w:r>
      <w:r w:rsidR="00244116" w:rsidRPr="2B810532">
        <w:rPr>
          <w:rFonts w:ascii="Times New Roman" w:eastAsia="Times New Roman" w:hAnsi="Times New Roman" w:cs="Times New Roman"/>
        </w:rPr>
        <w:t>try</w:t>
      </w:r>
      <w:r w:rsidR="00A54A7A" w:rsidRPr="2B810532">
        <w:rPr>
          <w:rFonts w:ascii="Times New Roman" w:eastAsia="Times New Roman" w:hAnsi="Times New Roman" w:cs="Times New Roman"/>
        </w:rPr>
        <w:t xml:space="preserve"> to justify their role as a </w:t>
      </w:r>
      <w:r w:rsidR="00A54A7A" w:rsidRPr="2B810532">
        <w:rPr>
          <w:rFonts w:ascii="Times New Roman" w:eastAsia="Times New Roman" w:hAnsi="Times New Roman" w:cs="Times New Roman"/>
        </w:rPr>
        <w:lastRenderedPageBreak/>
        <w:t>spectator during Santiago Nasar’s murder</w:t>
      </w:r>
      <w:r w:rsidR="006B20EB" w:rsidRPr="2B810532">
        <w:rPr>
          <w:rFonts w:ascii="Times New Roman" w:eastAsia="Times New Roman" w:hAnsi="Times New Roman" w:cs="Times New Roman"/>
        </w:rPr>
        <w:t>.</w:t>
      </w:r>
      <w:r w:rsidR="00590F8B" w:rsidRPr="2B810532">
        <w:rPr>
          <w:rFonts w:ascii="Times New Roman" w:eastAsia="Times New Roman" w:hAnsi="Times New Roman" w:cs="Times New Roman"/>
        </w:rPr>
        <w:t xml:space="preserve"> </w:t>
      </w:r>
      <w:r w:rsidR="00244116" w:rsidRPr="2B810532">
        <w:rPr>
          <w:rFonts w:ascii="Times New Roman" w:eastAsia="Times New Roman" w:hAnsi="Times New Roman" w:cs="Times New Roman"/>
        </w:rPr>
        <w:t>Márqu</w:t>
      </w:r>
      <w:r w:rsidR="00244116" w:rsidRPr="2B810532">
        <w:rPr>
          <w:rFonts w:ascii="Times New Roman" w:eastAsia="Times New Roman" w:hAnsi="Times New Roman" w:cs="Times New Roman" w:hint="eastAsia"/>
        </w:rPr>
        <w:t>e</w:t>
      </w:r>
      <w:r w:rsidR="00244116" w:rsidRPr="2B810532">
        <w:rPr>
          <w:rFonts w:ascii="Times New Roman" w:eastAsia="Times New Roman" w:hAnsi="Times New Roman" w:cs="Times New Roman"/>
        </w:rPr>
        <w:t>z ultimately expects the readers to act as the jury and</w:t>
      </w:r>
      <w:r w:rsidR="00675033" w:rsidRPr="2B810532">
        <w:rPr>
          <w:rFonts w:ascii="Times New Roman" w:eastAsia="Times New Roman" w:hAnsi="Times New Roman" w:cs="Times New Roman"/>
        </w:rPr>
        <w:t xml:space="preserve"> interpret each fragment of narration as distinct pieces of evidence that eventually leads to the town’s moral indictment.</w:t>
      </w:r>
    </w:p>
    <w:p w14:paraId="2EFF09B3" w14:textId="3F824889" w:rsidR="00F67B64" w:rsidRDefault="00F67B64" w:rsidP="00985411">
      <w:pPr>
        <w:pStyle w:val="NormalWeb"/>
        <w:shd w:val="clear" w:color="auto" w:fill="FFFFFF"/>
        <w:spacing w:before="0" w:beforeAutospacing="0" w:after="0" w:afterAutospacing="0" w:line="480" w:lineRule="auto"/>
        <w:ind w:firstLine="420"/>
        <w:jc w:val="both"/>
        <w:rPr>
          <w:rFonts w:ascii="Times New Roman" w:hAnsi="Times New Roman" w:cs="Times New Roman"/>
        </w:rPr>
      </w:pPr>
    </w:p>
    <w:p w14:paraId="0C33AD42" w14:textId="520F8F64" w:rsidR="7234E8B6" w:rsidRPr="007C0B74" w:rsidRDefault="2B810532" w:rsidP="2B810532">
      <w:pPr>
        <w:pStyle w:val="NormalWeb"/>
        <w:shd w:val="clear" w:color="auto" w:fill="FFFFFF" w:themeFill="background1"/>
        <w:spacing w:before="0" w:beforeAutospacing="0" w:after="0" w:afterAutospacing="0" w:line="480" w:lineRule="auto"/>
        <w:ind w:firstLine="420"/>
        <w:jc w:val="both"/>
        <w:rPr>
          <w:rFonts w:ascii="Times New Roman" w:eastAsia="Times New Roman" w:hAnsi="Times New Roman" w:cs="Times New Roman"/>
        </w:rPr>
      </w:pPr>
      <w:r w:rsidRPr="2B810532">
        <w:rPr>
          <w:rFonts w:ascii="Times New Roman" w:eastAsia="Times New Roman" w:hAnsi="Times New Roman" w:cs="Times New Roman"/>
        </w:rPr>
        <w:t xml:space="preserve">Furthermore, Santiago Nasar’s death is repeatedly re-enacted by the circular plot of the novel to further indict the town for their inaction in the face of an imminent murder by alluding to its cult-like ritualistic mindset that revolves around masculine honor, or machismo. The circular plot </w:t>
      </w:r>
      <w:proofErr w:type="spellStart"/>
      <w:r w:rsidRPr="2B810532">
        <w:rPr>
          <w:rFonts w:ascii="Times New Roman" w:eastAsia="Times New Roman" w:hAnsi="Times New Roman" w:cs="Times New Roman"/>
        </w:rPr>
        <w:t>subtle</w:t>
      </w:r>
      <w:r w:rsidR="00EF4570">
        <w:rPr>
          <w:rFonts w:ascii="Times New Roman" w:eastAsia="Times New Roman" w:hAnsi="Times New Roman" w:cs="Times New Roman"/>
        </w:rPr>
        <w:t>ly</w:t>
      </w:r>
      <w:proofErr w:type="spellEnd"/>
      <w:r w:rsidRPr="2B810532">
        <w:rPr>
          <w:rFonts w:ascii="Times New Roman" w:eastAsia="Times New Roman" w:hAnsi="Times New Roman" w:cs="Times New Roman"/>
        </w:rPr>
        <w:t xml:space="preserve"> but firmly establishes the metaphor that machismo is the religion of the town by highlighting series of eerie similarities between Santiago Nasar’s death and Mayan human sacrifices through every cycle of events preceding and following the murder. For instance, the way that a feast celebrating the Mayan religion always precedes a human sacrifice is strikingly mirrored by how Santiago Nasar is killed almost immediately after </w:t>
      </w:r>
      <w:proofErr w:type="spellStart"/>
      <w:r w:rsidRPr="2B810532">
        <w:rPr>
          <w:rFonts w:ascii="Times New Roman" w:eastAsia="Times New Roman" w:hAnsi="Times New Roman" w:cs="Times New Roman"/>
        </w:rPr>
        <w:t>Bayardo’s</w:t>
      </w:r>
      <w:proofErr w:type="spellEnd"/>
      <w:r w:rsidRPr="2B810532">
        <w:rPr>
          <w:rFonts w:ascii="Times New Roman" w:eastAsia="Times New Roman" w:hAnsi="Times New Roman" w:cs="Times New Roman"/>
        </w:rPr>
        <w:t xml:space="preserve"> lavish wedding party as a communal celebration of machismo. The iconic disembowelment of the victim in the Mayan sacrificial ritual is also imitated in the novel by the botched autopsy performed on Santiago Nasar’s corpse, where the former takes place in a temple and the</w:t>
      </w:r>
      <w:bookmarkStart w:id="0" w:name="_GoBack"/>
      <w:bookmarkEnd w:id="0"/>
      <w:r w:rsidRPr="2B810532">
        <w:rPr>
          <w:rFonts w:ascii="Times New Roman" w:eastAsia="Times New Roman" w:hAnsi="Times New Roman" w:cs="Times New Roman"/>
        </w:rPr>
        <w:t xml:space="preserve"> latter ironically takes place in the town’s church. Not only does this reveal the primitive barbarity that lurks beneath the town’s façade of civilization, it also disseminates the horror of collective violence that will inevitably disturb the readers. As the circular plot provides progressively further insight into the town’s religious obsession with machismo, the town’s entrapment in a ritualistic mindset is clearly exposed by how the </w:t>
      </w:r>
      <w:proofErr w:type="spellStart"/>
      <w:r w:rsidRPr="2B810532">
        <w:rPr>
          <w:rFonts w:ascii="Times New Roman" w:eastAsia="Times New Roman" w:hAnsi="Times New Roman" w:cs="Times New Roman"/>
        </w:rPr>
        <w:t>Vicario</w:t>
      </w:r>
      <w:proofErr w:type="spellEnd"/>
      <w:r w:rsidRPr="2B810532">
        <w:rPr>
          <w:rFonts w:ascii="Times New Roman" w:eastAsia="Times New Roman" w:hAnsi="Times New Roman" w:cs="Times New Roman"/>
        </w:rPr>
        <w:t xml:space="preserve"> twins were arguably left with no choice but to complete their honor killing; </w:t>
      </w:r>
      <w:r w:rsidRPr="2B810532">
        <w:rPr>
          <w:rFonts w:ascii="Times New Roman" w:eastAsia="Times New Roman" w:hAnsi="Times New Roman" w:cs="Times New Roman"/>
        </w:rPr>
        <w:lastRenderedPageBreak/>
        <w:t xml:space="preserve">While the way that the deflowered Angela </w:t>
      </w:r>
      <w:proofErr w:type="spellStart"/>
      <w:r w:rsidRPr="2B810532">
        <w:rPr>
          <w:rFonts w:ascii="Times New Roman" w:eastAsia="Times New Roman" w:hAnsi="Times New Roman" w:cs="Times New Roman"/>
        </w:rPr>
        <w:t>Vicario</w:t>
      </w:r>
      <w:proofErr w:type="spellEnd"/>
      <w:r w:rsidRPr="2B810532">
        <w:rPr>
          <w:rFonts w:ascii="Times New Roman" w:eastAsia="Times New Roman" w:hAnsi="Times New Roman" w:cs="Times New Roman"/>
        </w:rPr>
        <w:t xml:space="preserve"> is essentially excommunicated by the town implies that the </w:t>
      </w:r>
      <w:proofErr w:type="spellStart"/>
      <w:r w:rsidRPr="2B810532">
        <w:rPr>
          <w:rFonts w:ascii="Times New Roman" w:eastAsia="Times New Roman" w:hAnsi="Times New Roman" w:cs="Times New Roman"/>
        </w:rPr>
        <w:t>Vicario</w:t>
      </w:r>
      <w:proofErr w:type="spellEnd"/>
      <w:r w:rsidRPr="2B810532">
        <w:rPr>
          <w:rFonts w:ascii="Times New Roman" w:eastAsia="Times New Roman" w:hAnsi="Times New Roman" w:cs="Times New Roman"/>
        </w:rPr>
        <w:t xml:space="preserve"> twins would also become outcasts of the town society should they fail to defend their honor, the most chilling evidence is how </w:t>
      </w:r>
      <w:proofErr w:type="spellStart"/>
      <w:r w:rsidRPr="2B810532">
        <w:rPr>
          <w:rFonts w:ascii="Times New Roman" w:eastAsia="Times New Roman" w:hAnsi="Times New Roman" w:cs="Times New Roman"/>
        </w:rPr>
        <w:t>Prudencia</w:t>
      </w:r>
      <w:proofErr w:type="spellEnd"/>
      <w:r w:rsidRPr="2B810532">
        <w:rPr>
          <w:rFonts w:ascii="Times New Roman" w:eastAsia="Times New Roman" w:hAnsi="Times New Roman" w:cs="Times New Roman"/>
        </w:rPr>
        <w:t xml:space="preserve"> Cotes, Pablo </w:t>
      </w:r>
      <w:proofErr w:type="spellStart"/>
      <w:r w:rsidRPr="2B810532">
        <w:rPr>
          <w:rFonts w:ascii="Times New Roman" w:eastAsia="Times New Roman" w:hAnsi="Times New Roman" w:cs="Times New Roman"/>
        </w:rPr>
        <w:t>Vicario’s</w:t>
      </w:r>
      <w:proofErr w:type="spellEnd"/>
      <w:r w:rsidRPr="2B810532">
        <w:rPr>
          <w:rFonts w:ascii="Times New Roman" w:eastAsia="Times New Roman" w:hAnsi="Times New Roman" w:cs="Times New Roman"/>
        </w:rPr>
        <w:t xml:space="preserve"> fiancé, states that she would not have married Pablo if he had not killed Santiago Nasar. Considering that the </w:t>
      </w:r>
      <w:proofErr w:type="spellStart"/>
      <w:r w:rsidRPr="2B810532">
        <w:rPr>
          <w:rFonts w:ascii="Times New Roman" w:eastAsia="Times New Roman" w:hAnsi="Times New Roman" w:cs="Times New Roman"/>
        </w:rPr>
        <w:t>Vicario</w:t>
      </w:r>
      <w:proofErr w:type="spellEnd"/>
      <w:r w:rsidRPr="2B810532">
        <w:rPr>
          <w:rFonts w:ascii="Times New Roman" w:eastAsia="Times New Roman" w:hAnsi="Times New Roman" w:cs="Times New Roman"/>
        </w:rPr>
        <w:t xml:space="preserve"> twins only received three years in prison for premeditated murder, it is apparent that even the town’s justice system is built upon the cult-like worship of machismo, where honor is valued over life. The narrator, as a member of the town society, also fails to escape the town’s ritualistic mindset despite his evident disapproval of Santiago Nasar’s death. The way that the novel’s circular mode of narration repetitively and almost obsessively revolves around the investigation of how Santiago Nasar’s died but forgoes a formal conclusion at the end essentially makes the entire novel a pointless ritual re-enacting Santiago Nasar’s absurd death from the biased memories of the town. This causes the already oppressive sense of entrapment in ritual to be even more suffocating, which firmly asserts Márquez’s moral indictment of the town by making them seem almost irredeemable in the eyes of the readers.</w:t>
      </w:r>
    </w:p>
    <w:p w14:paraId="61548C36" w14:textId="77777777" w:rsidR="001106D1" w:rsidRPr="007C0B74" w:rsidRDefault="001106D1" w:rsidP="00985411">
      <w:pPr>
        <w:pStyle w:val="NormalWeb"/>
        <w:shd w:val="clear" w:color="auto" w:fill="FFFFFF" w:themeFill="background1"/>
        <w:spacing w:before="0" w:beforeAutospacing="0" w:after="0" w:afterAutospacing="0" w:line="480" w:lineRule="auto"/>
        <w:ind w:firstLine="420"/>
        <w:jc w:val="both"/>
        <w:rPr>
          <w:rFonts w:ascii="Times New Roman" w:eastAsia="Times New Roman" w:hAnsi="Times New Roman" w:cs="Times New Roman"/>
        </w:rPr>
      </w:pPr>
    </w:p>
    <w:p w14:paraId="63360AAA" w14:textId="6F270637" w:rsidR="00A1327E" w:rsidRPr="007C0B74" w:rsidRDefault="2B810532" w:rsidP="2B810532">
      <w:pPr>
        <w:pStyle w:val="NormalWeb"/>
        <w:spacing w:before="0" w:beforeAutospacing="0" w:after="0" w:afterAutospacing="0" w:line="480" w:lineRule="auto"/>
        <w:ind w:firstLine="420"/>
        <w:jc w:val="both"/>
        <w:rPr>
          <w:rFonts w:ascii="Times New Roman" w:eastAsia="Times New Roman" w:hAnsi="Times New Roman" w:cs="Times New Roman"/>
        </w:rPr>
      </w:pPr>
      <w:r w:rsidRPr="2B810532">
        <w:rPr>
          <w:rFonts w:ascii="Times New Roman" w:eastAsia="Times New Roman" w:hAnsi="Times New Roman" w:cs="Times New Roman"/>
        </w:rPr>
        <w:t>Moreover, Márquez’s definitive moral stance against the town is further solidified by the multiplicity of narrative approaches used in the novel, which very effectively underlines the sheer absurdity and brutality of Santiago Nasar’s death. When the narrator describes the state of Santiago Nasar’s corpse during the autopsy, highly scientific language, such as “</w:t>
      </w:r>
      <w:r w:rsidRPr="2B810532">
        <w:rPr>
          <w:rFonts w:ascii="Times New Roman" w:eastAsia="Times New Roman" w:hAnsi="Times New Roman" w:cs="Times New Roman"/>
          <w:i/>
          <w:iCs/>
        </w:rPr>
        <w:t xml:space="preserve">He had four incisions in the stomach…six lesser </w:t>
      </w:r>
      <w:r w:rsidRPr="2B810532">
        <w:rPr>
          <w:rFonts w:ascii="Times New Roman" w:eastAsia="Times New Roman" w:hAnsi="Times New Roman" w:cs="Times New Roman"/>
          <w:i/>
          <w:iCs/>
        </w:rPr>
        <w:lastRenderedPageBreak/>
        <w:t>perforations in the transverse colon and multiple wounds in the small intestine”</w:t>
      </w:r>
      <w:r w:rsidRPr="2B810532">
        <w:rPr>
          <w:rFonts w:ascii="Times New Roman" w:eastAsia="Times New Roman" w:hAnsi="Times New Roman" w:cs="Times New Roman"/>
        </w:rPr>
        <w:t xml:space="preserve"> and “</w:t>
      </w:r>
      <w:r w:rsidRPr="2B810532">
        <w:rPr>
          <w:rFonts w:ascii="Times New Roman" w:eastAsia="Times New Roman" w:hAnsi="Times New Roman" w:cs="Times New Roman"/>
          <w:i/>
          <w:iCs/>
        </w:rPr>
        <w:t>The abdominal cavity was filled with large clots of blood</w:t>
      </w:r>
      <w:r w:rsidRPr="2B810532">
        <w:rPr>
          <w:rFonts w:ascii="Times New Roman" w:eastAsia="Times New Roman" w:hAnsi="Times New Roman" w:cs="Times New Roman"/>
        </w:rPr>
        <w:t>…</w:t>
      </w:r>
      <w:r w:rsidRPr="2B810532">
        <w:rPr>
          <w:rFonts w:ascii="Times New Roman" w:eastAsia="Times New Roman" w:hAnsi="Times New Roman" w:cs="Times New Roman"/>
          <w:i/>
          <w:iCs/>
        </w:rPr>
        <w:t>The thoracic cavity showed two perforations…</w:t>
      </w:r>
      <w:r w:rsidRPr="2B810532">
        <w:rPr>
          <w:rFonts w:ascii="Times New Roman" w:eastAsia="Times New Roman" w:hAnsi="Times New Roman" w:cs="Times New Roman"/>
        </w:rPr>
        <w:t xml:space="preserve">” is used. While this graphically reflects the savageness of the murder, the narrator’s extensive use of esoteric nouns and numbers as if in a post-mortem report is highly satirical given the situational irony that the autopsy had no legal standing, which makes the mindlessness of the town under the influence of their ritualistic mindset eminently preposterous. A similar sense of satire permeates the entire novel, where magical realism, such as how </w:t>
      </w:r>
      <w:proofErr w:type="spellStart"/>
      <w:r w:rsidRPr="2B810532">
        <w:rPr>
          <w:rFonts w:ascii="Times New Roman" w:eastAsia="Times New Roman" w:hAnsi="Times New Roman" w:cs="Times New Roman"/>
        </w:rPr>
        <w:t>Plácida</w:t>
      </w:r>
      <w:proofErr w:type="spellEnd"/>
      <w:r w:rsidRPr="2B810532">
        <w:rPr>
          <w:rFonts w:ascii="Times New Roman" w:eastAsia="Times New Roman" w:hAnsi="Times New Roman" w:cs="Times New Roman"/>
        </w:rPr>
        <w:t xml:space="preserve"> </w:t>
      </w:r>
      <w:proofErr w:type="spellStart"/>
      <w:r w:rsidRPr="2B810532">
        <w:rPr>
          <w:rFonts w:ascii="Times New Roman" w:eastAsia="Times New Roman" w:hAnsi="Times New Roman" w:cs="Times New Roman"/>
        </w:rPr>
        <w:t>Linero</w:t>
      </w:r>
      <w:proofErr w:type="spellEnd"/>
      <w:r w:rsidRPr="2B810532">
        <w:rPr>
          <w:rFonts w:ascii="Times New Roman" w:eastAsia="Times New Roman" w:hAnsi="Times New Roman" w:cs="Times New Roman"/>
        </w:rPr>
        <w:t xml:space="preserve"> – Santiago Nasar’s mother – “</w:t>
      </w:r>
      <w:r w:rsidRPr="2B810532">
        <w:rPr>
          <w:rFonts w:ascii="Times New Roman" w:eastAsia="Times New Roman" w:hAnsi="Times New Roman" w:cs="Times New Roman"/>
          <w:i/>
          <w:iCs/>
        </w:rPr>
        <w:t>hadn’t noticed any ominous augury</w:t>
      </w:r>
      <w:r w:rsidRPr="2B810532">
        <w:rPr>
          <w:rFonts w:ascii="Times New Roman" w:eastAsia="Times New Roman" w:hAnsi="Times New Roman" w:cs="Times New Roman"/>
        </w:rPr>
        <w:t>” in Santiago Nasar’ dreams preceding his death, is narrated through a journalistic tone.</w:t>
      </w:r>
      <w:r w:rsidRPr="2B810532">
        <w:rPr>
          <w:rFonts w:ascii="Times New Roman" w:eastAsia="Times New Roman" w:hAnsi="Times New Roman" w:cs="Times New Roman"/>
          <w:i/>
          <w:iCs/>
        </w:rPr>
        <w:t xml:space="preserve"> </w:t>
      </w:r>
      <w:r w:rsidRPr="2B810532">
        <w:rPr>
          <w:rFonts w:ascii="Times New Roman" w:eastAsia="Times New Roman" w:hAnsi="Times New Roman" w:cs="Times New Roman"/>
        </w:rPr>
        <w:t>The striking incongruity between magical realism and rigorous journalism further propounds the preposterousness of the town’s collective believe of superstition along with their collective ritualistic behavior to reinforce Márquez’s moral stance against the town. During the final re-enactment of Santiago Nasar’s murder at the end of the novel, a third-person omniscient narrative that is typically found in fictions distinctively replaces the novel’s first person journalistic narration where Márquez writes:</w:t>
      </w:r>
    </w:p>
    <w:p w14:paraId="6D9B6D6D" w14:textId="59873676" w:rsidR="00A1327E" w:rsidRPr="007C0B74" w:rsidRDefault="2B810532" w:rsidP="2B810532">
      <w:pPr>
        <w:pStyle w:val="NormalWeb"/>
        <w:spacing w:before="0" w:beforeAutospacing="0" w:after="0" w:afterAutospacing="0" w:line="480" w:lineRule="auto"/>
        <w:ind w:left="420"/>
        <w:jc w:val="both"/>
        <w:rPr>
          <w:rFonts w:ascii="Times New Roman" w:eastAsia="Times New Roman" w:hAnsi="Times New Roman" w:cs="Times New Roman"/>
          <w:i/>
          <w:iCs/>
        </w:rPr>
      </w:pPr>
      <w:r w:rsidRPr="2B810532">
        <w:rPr>
          <w:rFonts w:ascii="Times New Roman" w:eastAsia="Times New Roman" w:hAnsi="Times New Roman" w:cs="Times New Roman"/>
        </w:rPr>
        <w:t>“</w:t>
      </w:r>
      <w:r w:rsidRPr="2B810532">
        <w:rPr>
          <w:rFonts w:ascii="Times New Roman" w:eastAsia="Times New Roman" w:hAnsi="Times New Roman" w:cs="Times New Roman"/>
          <w:i/>
          <w:iCs/>
        </w:rPr>
        <w:t xml:space="preserve">…Santiago Nasar wasn't falling because they [the </w:t>
      </w:r>
      <w:proofErr w:type="spellStart"/>
      <w:r w:rsidRPr="2B810532">
        <w:rPr>
          <w:rFonts w:ascii="Times New Roman" w:eastAsia="Times New Roman" w:hAnsi="Times New Roman" w:cs="Times New Roman"/>
          <w:i/>
          <w:iCs/>
        </w:rPr>
        <w:t>Vicario</w:t>
      </w:r>
      <w:proofErr w:type="spellEnd"/>
      <w:r w:rsidRPr="2B810532">
        <w:rPr>
          <w:rFonts w:ascii="Times New Roman" w:eastAsia="Times New Roman" w:hAnsi="Times New Roman" w:cs="Times New Roman"/>
          <w:i/>
          <w:iCs/>
        </w:rPr>
        <w:t xml:space="preserve"> twins] themselves were holding him up with stabs against the door. Desperate, Pablo </w:t>
      </w:r>
      <w:proofErr w:type="spellStart"/>
      <w:r w:rsidRPr="2B810532">
        <w:rPr>
          <w:rFonts w:ascii="Times New Roman" w:eastAsia="Times New Roman" w:hAnsi="Times New Roman" w:cs="Times New Roman"/>
          <w:i/>
          <w:iCs/>
        </w:rPr>
        <w:t>Vicario</w:t>
      </w:r>
      <w:proofErr w:type="spellEnd"/>
      <w:r w:rsidRPr="2B810532">
        <w:rPr>
          <w:rFonts w:ascii="Times New Roman" w:eastAsia="Times New Roman" w:hAnsi="Times New Roman" w:cs="Times New Roman"/>
          <w:i/>
          <w:iCs/>
        </w:rPr>
        <w:t xml:space="preserve"> gave him a horizontal slash on the stomach, and all his intestines exploded out. Pedro </w:t>
      </w:r>
      <w:proofErr w:type="spellStart"/>
      <w:r w:rsidRPr="2B810532">
        <w:rPr>
          <w:rFonts w:ascii="Times New Roman" w:eastAsia="Times New Roman" w:hAnsi="Times New Roman" w:cs="Times New Roman"/>
          <w:i/>
          <w:iCs/>
        </w:rPr>
        <w:t>Vicario</w:t>
      </w:r>
      <w:proofErr w:type="spellEnd"/>
      <w:r w:rsidRPr="2B810532">
        <w:rPr>
          <w:rFonts w:ascii="Times New Roman" w:eastAsia="Times New Roman" w:hAnsi="Times New Roman" w:cs="Times New Roman"/>
          <w:i/>
          <w:iCs/>
        </w:rPr>
        <w:t xml:space="preserve"> was about to do the same, but his wrist twisted with horror and he gave him a... wild cut on the thigh. Santiago Nasar was still for an instant, leaning against </w:t>
      </w:r>
      <w:r w:rsidRPr="2B810532">
        <w:rPr>
          <w:rFonts w:ascii="Times New Roman" w:eastAsia="Times New Roman" w:hAnsi="Times New Roman" w:cs="Times New Roman"/>
          <w:i/>
          <w:iCs/>
        </w:rPr>
        <w:lastRenderedPageBreak/>
        <w:t>the door, until he saw his own viscera in the sunlight, clean and blue, and he fell on his knees…</w:t>
      </w:r>
      <w:r w:rsidRPr="2B810532">
        <w:rPr>
          <w:rFonts w:ascii="Times New Roman" w:eastAsia="Times New Roman" w:hAnsi="Times New Roman" w:cs="Times New Roman"/>
        </w:rPr>
        <w:t>”.</w:t>
      </w:r>
      <w:r w:rsidRPr="2B810532">
        <w:rPr>
          <w:rFonts w:ascii="Times New Roman" w:eastAsia="Times New Roman" w:hAnsi="Times New Roman" w:cs="Times New Roman"/>
          <w:i/>
          <w:iCs/>
        </w:rPr>
        <w:t> </w:t>
      </w:r>
    </w:p>
    <w:p w14:paraId="46CBE200" w14:textId="2FD09633" w:rsidR="00E30C80" w:rsidRPr="007C0B74" w:rsidRDefault="2B810532" w:rsidP="2B810532">
      <w:pPr>
        <w:pStyle w:val="NormalWeb"/>
        <w:spacing w:before="0" w:beforeAutospacing="0" w:after="0" w:afterAutospacing="0" w:line="480" w:lineRule="auto"/>
        <w:jc w:val="both"/>
        <w:rPr>
          <w:rFonts w:ascii="Times New Roman" w:eastAsia="Times New Roman" w:hAnsi="Times New Roman" w:cs="Times New Roman"/>
        </w:rPr>
      </w:pPr>
      <w:r w:rsidRPr="2B810532">
        <w:rPr>
          <w:rFonts w:ascii="Times New Roman" w:eastAsia="Times New Roman" w:hAnsi="Times New Roman" w:cs="Times New Roman"/>
        </w:rPr>
        <w:t>While the journalistic narrative approach has allowed the town’s biased and obscure accounts of the day to monopolize the description of Santiago Nasar’s murder throughout the novel, the fictional narrative approach exemplified by the excerpt finally enables the readers to directly witness every graphical detail of how Santiago Nasar was brutally murdered. With the anticlimactic lack of resolution at the end, the visceral moral discomfort evoked by both the absurdity and brutality of Santiago Nasar’s death will inevitably linger beyond the last lines of the novel.</w:t>
      </w:r>
    </w:p>
    <w:p w14:paraId="7A12D21F" w14:textId="5094E9BC" w:rsidR="009524F7" w:rsidRPr="007C0B74" w:rsidRDefault="00C4243C" w:rsidP="00C4243C">
      <w:pPr>
        <w:pStyle w:val="NormalWeb"/>
        <w:tabs>
          <w:tab w:val="left" w:pos="2543"/>
        </w:tabs>
        <w:spacing w:before="0" w:beforeAutospacing="0" w:after="0" w:afterAutospacing="0" w:line="480" w:lineRule="auto"/>
        <w:jc w:val="both"/>
        <w:rPr>
          <w:rFonts w:ascii="Times New Roman" w:eastAsia="Times New Roman" w:hAnsi="Times New Roman" w:cs="Times New Roman"/>
        </w:rPr>
      </w:pPr>
      <w:r w:rsidRPr="007C0B74">
        <w:rPr>
          <w:rFonts w:ascii="Times New Roman" w:eastAsia="Times New Roman" w:hAnsi="Times New Roman" w:cs="Times New Roman"/>
        </w:rPr>
        <w:tab/>
      </w:r>
    </w:p>
    <w:p w14:paraId="3663CA0A" w14:textId="71DCE99E" w:rsidR="006046C9" w:rsidRPr="007C0B74" w:rsidRDefault="009524F7" w:rsidP="2B810532">
      <w:pPr>
        <w:pStyle w:val="NormalWeb"/>
        <w:spacing w:before="0" w:beforeAutospacing="0" w:after="0" w:afterAutospacing="0" w:line="480" w:lineRule="auto"/>
        <w:jc w:val="both"/>
        <w:rPr>
          <w:rFonts w:ascii="Times New Roman" w:eastAsia="Times New Roman" w:hAnsi="Times New Roman" w:cs="Times New Roman"/>
        </w:rPr>
      </w:pPr>
      <w:r w:rsidRPr="007C0B74">
        <w:rPr>
          <w:rFonts w:ascii="Times New Roman" w:eastAsia="Times New Roman" w:hAnsi="Times New Roman" w:cs="Times New Roman"/>
        </w:rPr>
        <w:tab/>
      </w:r>
      <w:r w:rsidR="004509DB" w:rsidRPr="007C0B74">
        <w:rPr>
          <w:rFonts w:ascii="Times New Roman" w:eastAsia="Times New Roman" w:hAnsi="Times New Roman" w:cs="Times New Roman"/>
        </w:rPr>
        <w:t xml:space="preserve">In conclusion, </w:t>
      </w:r>
      <w:r w:rsidR="006046C9" w:rsidRPr="007C0B74">
        <w:rPr>
          <w:rFonts w:ascii="Times New Roman" w:eastAsia="Times New Roman" w:hAnsi="Times New Roman" w:cs="Times New Roman"/>
        </w:rPr>
        <w:t xml:space="preserve">Márquez’s deliberate </w:t>
      </w:r>
      <w:r w:rsidR="004509DB" w:rsidRPr="007C0B74">
        <w:rPr>
          <w:rFonts w:ascii="Times New Roman" w:eastAsia="Times New Roman" w:hAnsi="Times New Roman" w:cs="Times New Roman"/>
        </w:rPr>
        <w:t xml:space="preserve">subversion of the traditional linear narrative structure </w:t>
      </w:r>
      <w:r w:rsidR="006046C9" w:rsidRPr="007C0B74">
        <w:rPr>
          <w:rFonts w:ascii="Times New Roman" w:eastAsia="Times New Roman" w:hAnsi="Times New Roman" w:cs="Times New Roman"/>
        </w:rPr>
        <w:t>in ‘</w:t>
      </w:r>
      <w:r w:rsidR="006046C9" w:rsidRPr="2B810532">
        <w:rPr>
          <w:rFonts w:ascii="Times New Roman" w:eastAsia="Times New Roman" w:hAnsi="Times New Roman" w:cs="Times New Roman"/>
          <w:i/>
          <w:iCs/>
        </w:rPr>
        <w:t>Chronicle of a Death Foretold</w:t>
      </w:r>
      <w:r w:rsidR="006046C9" w:rsidRPr="007C0B74">
        <w:rPr>
          <w:rFonts w:ascii="Times New Roman" w:eastAsia="Times New Roman" w:hAnsi="Times New Roman" w:cs="Times New Roman"/>
        </w:rPr>
        <w:t>’</w:t>
      </w:r>
      <w:r w:rsidR="004509DB" w:rsidRPr="007C0B74">
        <w:rPr>
          <w:rFonts w:ascii="Times New Roman" w:eastAsia="Times New Roman" w:hAnsi="Times New Roman" w:cs="Times New Roman"/>
        </w:rPr>
        <w:t xml:space="preserve"> establish</w:t>
      </w:r>
      <w:r w:rsidR="006046C9" w:rsidRPr="007C0B74">
        <w:rPr>
          <w:rFonts w:ascii="Times New Roman" w:eastAsia="Times New Roman" w:hAnsi="Times New Roman" w:cs="Times New Roman"/>
        </w:rPr>
        <w:t>es</w:t>
      </w:r>
      <w:r w:rsidR="004509DB" w:rsidRPr="007C0B74">
        <w:rPr>
          <w:rFonts w:ascii="Times New Roman" w:eastAsia="Times New Roman" w:hAnsi="Times New Roman" w:cs="Times New Roman"/>
        </w:rPr>
        <w:t xml:space="preserve"> a framework of fragmented narrative, circular plot and</w:t>
      </w:r>
      <w:r w:rsidR="00421C54" w:rsidRPr="007C0B74">
        <w:rPr>
          <w:rFonts w:ascii="Times New Roman" w:eastAsia="Times New Roman" w:hAnsi="Times New Roman" w:cs="Times New Roman"/>
        </w:rPr>
        <w:t xml:space="preserve"> a multiplicity of narrative approaches </w:t>
      </w:r>
      <w:r w:rsidR="007C0B74" w:rsidRPr="007C0B74">
        <w:rPr>
          <w:rFonts w:ascii="Times New Roman" w:eastAsia="Times New Roman" w:hAnsi="Times New Roman" w:cs="Times New Roman"/>
        </w:rPr>
        <w:t>to achieve the unequivocal moral indictment of the town society in the novel for the collective violence they unleashed upon the potentially innocent Santiago Nasar.</w:t>
      </w:r>
      <w:r w:rsidR="006046C9" w:rsidRPr="007C0B74">
        <w:rPr>
          <w:rFonts w:ascii="Times New Roman" w:eastAsia="Times New Roman" w:hAnsi="Times New Roman" w:cs="Times New Roman"/>
        </w:rPr>
        <w:t xml:space="preserve"> </w:t>
      </w:r>
    </w:p>
    <w:p w14:paraId="49F0C78C" w14:textId="687CD337" w:rsidR="7234E8B6" w:rsidRPr="007C0B74" w:rsidRDefault="7234E8B6" w:rsidP="007C0B74">
      <w:pPr>
        <w:pStyle w:val="NormalWeb"/>
        <w:spacing w:before="0" w:beforeAutospacing="0" w:after="0" w:afterAutospacing="0" w:line="480" w:lineRule="auto"/>
        <w:jc w:val="both"/>
        <w:rPr>
          <w:rFonts w:ascii="Times New Roman" w:eastAsia="Times New Roman" w:hAnsi="Times New Roman" w:cs="Times New Roman"/>
        </w:rPr>
      </w:pPr>
    </w:p>
    <w:p w14:paraId="00D992B5" w14:textId="5B658556" w:rsidR="7234E8B6" w:rsidRPr="007C0B74" w:rsidRDefault="007C0B74" w:rsidP="2B810532">
      <w:pPr>
        <w:tabs>
          <w:tab w:val="left" w:pos="3417"/>
          <w:tab w:val="left" w:pos="3579"/>
          <w:tab w:val="right" w:pos="8306"/>
        </w:tabs>
        <w:spacing w:line="480" w:lineRule="auto"/>
        <w:jc w:val="right"/>
        <w:rPr>
          <w:rFonts w:ascii="Times New Roman" w:eastAsia="Times New Roman" w:hAnsi="Times New Roman" w:cs="Times New Roman"/>
          <w:sz w:val="24"/>
          <w:szCs w:val="24"/>
        </w:rPr>
      </w:pPr>
      <w:r w:rsidRPr="2B810532">
        <w:rPr>
          <w:rFonts w:ascii="Times New Roman" w:eastAsia="Times New Roman" w:hAnsi="Times New Roman" w:cs="Times New Roman"/>
          <w:sz w:val="24"/>
          <w:szCs w:val="24"/>
        </w:rPr>
        <w:t>14</w:t>
      </w:r>
      <w:r w:rsidR="00E9350A" w:rsidRPr="2B810532">
        <w:rPr>
          <w:rFonts w:ascii="Times New Roman" w:eastAsia="Times New Roman" w:hAnsi="Times New Roman" w:cs="Times New Roman"/>
          <w:sz w:val="24"/>
          <w:szCs w:val="24"/>
        </w:rPr>
        <w:t>99</w:t>
      </w:r>
      <w:r w:rsidR="00421C54" w:rsidRPr="007C0B74">
        <w:rPr>
          <w:rFonts w:ascii="Times New Roman" w:eastAsia="Times New Roman" w:hAnsi="Times New Roman" w:cs="Times New Roman"/>
          <w:sz w:val="24"/>
          <w:szCs w:val="24"/>
        </w:rPr>
        <w:t xml:space="preserve"> words</w:t>
      </w:r>
    </w:p>
    <w:p w14:paraId="129AFAFF" w14:textId="3ABC5962" w:rsidR="7234E8B6" w:rsidRPr="007C0B74" w:rsidRDefault="2B810532" w:rsidP="2B810532">
      <w:pPr>
        <w:spacing w:line="480" w:lineRule="auto"/>
        <w:rPr>
          <w:rFonts w:ascii="Times New Roman" w:eastAsia="Times New Roman" w:hAnsi="Times New Roman" w:cs="Times New Roman"/>
          <w:b/>
          <w:bCs/>
          <w:sz w:val="24"/>
          <w:szCs w:val="24"/>
        </w:rPr>
      </w:pPr>
      <w:r w:rsidRPr="2B810532">
        <w:rPr>
          <w:rFonts w:ascii="Times New Roman" w:eastAsia="Times New Roman" w:hAnsi="Times New Roman" w:cs="Times New Roman"/>
          <w:b/>
          <w:bCs/>
          <w:sz w:val="24"/>
          <w:szCs w:val="24"/>
        </w:rPr>
        <w:t>Works Cited</w:t>
      </w:r>
    </w:p>
    <w:p w14:paraId="66BDCB42" w14:textId="77777777" w:rsidR="007C0B74" w:rsidRPr="007C0B74" w:rsidRDefault="007C0B74" w:rsidP="007C0B74">
      <w:pPr>
        <w:spacing w:line="480" w:lineRule="auto"/>
        <w:rPr>
          <w:rFonts w:ascii="Times New Roman" w:eastAsia="Times New Roman" w:hAnsi="Times New Roman" w:cs="Times New Roman"/>
          <w:sz w:val="24"/>
          <w:szCs w:val="24"/>
        </w:rPr>
      </w:pPr>
    </w:p>
    <w:p w14:paraId="3C4F2DE2" w14:textId="77777777" w:rsidR="0014641D" w:rsidRDefault="0014641D" w:rsidP="00985411">
      <w:pPr>
        <w:widowControl/>
        <w:spacing w:line="480" w:lineRule="auto"/>
        <w:jc w:val="left"/>
        <w:rPr>
          <w:rFonts w:ascii="Times New Roman" w:eastAsia="SimSun" w:hAnsi="Times New Roman" w:cs="Times New Roman"/>
          <w:kern w:val="0"/>
          <w:sz w:val="24"/>
          <w:szCs w:val="24"/>
        </w:rPr>
      </w:pPr>
    </w:p>
    <w:p w14:paraId="37A869AE" w14:textId="391FD2B0" w:rsidR="0014641D" w:rsidRDefault="00EF4570" w:rsidP="00985411">
      <w:pPr>
        <w:widowControl/>
        <w:spacing w:line="480" w:lineRule="auto"/>
        <w:jc w:val="left"/>
        <w:rPr>
          <w:rFonts w:ascii="Times New Roman" w:eastAsia="SimSun" w:hAnsi="Times New Roman" w:cs="Times New Roman"/>
          <w:kern w:val="0"/>
          <w:sz w:val="24"/>
          <w:szCs w:val="24"/>
        </w:rPr>
      </w:pPr>
      <w:hyperlink r:id="rId8" w:history="1">
        <w:r w:rsidR="00683A53" w:rsidRPr="00B7004B">
          <w:rPr>
            <w:rStyle w:val="Hyperlink"/>
            <w:rFonts w:ascii="Times New Roman" w:eastAsia="SimSun" w:hAnsi="Times New Roman" w:cs="Times New Roman"/>
            <w:kern w:val="0"/>
            <w:sz w:val="24"/>
            <w:szCs w:val="24"/>
          </w:rPr>
          <w:t>http://www.iia.unam.mx/investigacion/proyectos/sitios/RLiendo/publicaciones/Montero2009.pdf</w:t>
        </w:r>
      </w:hyperlink>
    </w:p>
    <w:p w14:paraId="1E9EA946" w14:textId="77777777" w:rsidR="00683A53" w:rsidRDefault="00683A53" w:rsidP="00985411">
      <w:pPr>
        <w:widowControl/>
        <w:spacing w:line="480" w:lineRule="auto"/>
        <w:jc w:val="left"/>
        <w:rPr>
          <w:rFonts w:ascii="Times New Roman" w:eastAsia="SimSun" w:hAnsi="Times New Roman" w:cs="Times New Roman"/>
          <w:kern w:val="0"/>
          <w:sz w:val="24"/>
          <w:szCs w:val="24"/>
        </w:rPr>
      </w:pPr>
    </w:p>
    <w:p w14:paraId="0D7FE232" w14:textId="2ADBF500" w:rsidR="00740814" w:rsidRDefault="00740814" w:rsidP="00985411">
      <w:pPr>
        <w:pStyle w:val="NormalWeb"/>
        <w:shd w:val="clear" w:color="auto" w:fill="FFFFFF"/>
        <w:spacing w:before="0" w:beforeAutospacing="0" w:after="0" w:afterAutospacing="0" w:line="480" w:lineRule="auto"/>
        <w:jc w:val="both"/>
        <w:rPr>
          <w:rFonts w:ascii="Times New Roman" w:hAnsi="Times New Roman" w:cs="Times New Roman"/>
        </w:rPr>
      </w:pPr>
    </w:p>
    <w:p w14:paraId="121A6ACD" w14:textId="3584C05B" w:rsidR="00575CD5" w:rsidRPr="00874604" w:rsidRDefault="00575CD5" w:rsidP="00985411">
      <w:pPr>
        <w:pStyle w:val="NormalWeb"/>
        <w:shd w:val="clear" w:color="auto" w:fill="FFFFFF"/>
        <w:spacing w:before="0" w:beforeAutospacing="0" w:after="0" w:afterAutospacing="0" w:line="480" w:lineRule="auto"/>
        <w:ind w:firstLine="420"/>
        <w:jc w:val="both"/>
        <w:rPr>
          <w:rFonts w:ascii="Times New Roman" w:hAnsi="Times New Roman" w:cs="Times New Roman"/>
        </w:rPr>
      </w:pPr>
    </w:p>
    <w:sectPr w:rsidR="00575CD5" w:rsidRPr="00874604">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756CD0" w14:textId="77777777" w:rsidR="00C322C7" w:rsidRDefault="00C322C7" w:rsidP="00DB476E">
      <w:r>
        <w:separator/>
      </w:r>
    </w:p>
  </w:endnote>
  <w:endnote w:type="continuationSeparator" w:id="0">
    <w:p w14:paraId="3DFF8704" w14:textId="77777777" w:rsidR="00C322C7" w:rsidRDefault="00C322C7" w:rsidP="00DB476E">
      <w:r>
        <w:continuationSeparator/>
      </w:r>
    </w:p>
  </w:endnote>
  <w:endnote w:type="continuationNotice" w:id="1">
    <w:p w14:paraId="77E65C9E" w14:textId="77777777" w:rsidR="00C322C7" w:rsidRDefault="00C322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0430583"/>
      <w:docPartObj>
        <w:docPartGallery w:val="Page Numbers (Bottom of Page)"/>
        <w:docPartUnique/>
      </w:docPartObj>
    </w:sdtPr>
    <w:sdtEndPr>
      <w:rPr>
        <w:rFonts w:ascii="Times New Roman" w:hAnsi="Times New Roman" w:cs="Times New Roman"/>
        <w:noProof/>
        <w:sz w:val="24"/>
        <w:szCs w:val="24"/>
      </w:rPr>
    </w:sdtEndPr>
    <w:sdtContent>
      <w:p w14:paraId="547F0508" w14:textId="6FDCD8F6" w:rsidR="00985411" w:rsidRPr="00985411" w:rsidRDefault="00985411">
        <w:pPr>
          <w:pStyle w:val="Footer"/>
          <w:jc w:val="center"/>
          <w:rPr>
            <w:rFonts w:ascii="Times New Roman" w:hAnsi="Times New Roman" w:cs="Times New Roman"/>
            <w:sz w:val="24"/>
            <w:szCs w:val="24"/>
          </w:rPr>
        </w:pPr>
        <w:r w:rsidRPr="00985411">
          <w:rPr>
            <w:rFonts w:ascii="Times New Roman" w:hAnsi="Times New Roman" w:cs="Times New Roman"/>
            <w:sz w:val="24"/>
            <w:szCs w:val="24"/>
          </w:rPr>
          <w:fldChar w:fldCharType="begin"/>
        </w:r>
        <w:r w:rsidRPr="00985411">
          <w:rPr>
            <w:rFonts w:ascii="Times New Roman" w:hAnsi="Times New Roman" w:cs="Times New Roman"/>
            <w:sz w:val="24"/>
            <w:szCs w:val="24"/>
          </w:rPr>
          <w:instrText xml:space="preserve"> PAGE   \* MERGEFORMAT </w:instrText>
        </w:r>
        <w:r w:rsidRPr="00985411">
          <w:rPr>
            <w:rFonts w:ascii="Times New Roman" w:hAnsi="Times New Roman" w:cs="Times New Roman"/>
            <w:sz w:val="24"/>
            <w:szCs w:val="24"/>
          </w:rPr>
          <w:fldChar w:fldCharType="separate"/>
        </w:r>
        <w:r w:rsidR="00507035">
          <w:rPr>
            <w:rFonts w:ascii="Times New Roman" w:hAnsi="Times New Roman" w:cs="Times New Roman"/>
            <w:noProof/>
            <w:sz w:val="24"/>
            <w:szCs w:val="24"/>
          </w:rPr>
          <w:t>7</w:t>
        </w:r>
        <w:r w:rsidRPr="00985411">
          <w:rPr>
            <w:rFonts w:ascii="Times New Roman" w:hAnsi="Times New Roman" w:cs="Times New Roman"/>
            <w:noProof/>
            <w:sz w:val="24"/>
            <w:szCs w:val="24"/>
          </w:rPr>
          <w:fldChar w:fldCharType="end"/>
        </w:r>
      </w:p>
    </w:sdtContent>
  </w:sdt>
  <w:p w14:paraId="2A4624E0" w14:textId="77777777" w:rsidR="00EF4570" w:rsidRDefault="00EF45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9DDDD7" w14:textId="77777777" w:rsidR="00C322C7" w:rsidRDefault="00C322C7" w:rsidP="00DB476E">
      <w:r>
        <w:separator/>
      </w:r>
    </w:p>
  </w:footnote>
  <w:footnote w:type="continuationSeparator" w:id="0">
    <w:p w14:paraId="78CA20BA" w14:textId="77777777" w:rsidR="00C322C7" w:rsidRDefault="00C322C7" w:rsidP="00DB476E">
      <w:r>
        <w:continuationSeparator/>
      </w:r>
    </w:p>
  </w:footnote>
  <w:footnote w:type="continuationNotice" w:id="1">
    <w:p w14:paraId="7C22AD38" w14:textId="77777777" w:rsidR="00C322C7" w:rsidRDefault="00C322C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7F3D9F"/>
    <w:multiLevelType w:val="hybridMultilevel"/>
    <w:tmpl w:val="1C1CBCDA"/>
    <w:lvl w:ilvl="0" w:tplc="6B88B7FE">
      <w:numFmt w:val="bullet"/>
      <w:lvlText w:val="-"/>
      <w:lvlJc w:val="left"/>
      <w:pPr>
        <w:ind w:left="780" w:hanging="360"/>
      </w:pPr>
      <w:rPr>
        <w:rFonts w:ascii="Times New Roman" w:eastAsia="SimSun"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702B6AD9"/>
    <w:multiLevelType w:val="hybridMultilevel"/>
    <w:tmpl w:val="5484CF5E"/>
    <w:lvl w:ilvl="0" w:tplc="75301B58">
      <w:numFmt w:val="bullet"/>
      <w:lvlText w:val="-"/>
      <w:lvlJc w:val="left"/>
      <w:pPr>
        <w:ind w:left="780" w:hanging="360"/>
      </w:pPr>
      <w:rPr>
        <w:rFonts w:ascii="Times New Roman" w:eastAsia="SimSun"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73066F75"/>
    <w:multiLevelType w:val="hybridMultilevel"/>
    <w:tmpl w:val="BEE63772"/>
    <w:lvl w:ilvl="0" w:tplc="FBAA3070">
      <w:numFmt w:val="bullet"/>
      <w:lvlText w:val="-"/>
      <w:lvlJc w:val="left"/>
      <w:pPr>
        <w:ind w:left="780" w:hanging="360"/>
      </w:pPr>
      <w:rPr>
        <w:rFonts w:ascii="Times New Roman" w:eastAsia="SimSun" w:hAnsi="Times New Roman"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476E"/>
    <w:rsid w:val="00002B23"/>
    <w:rsid w:val="000031EF"/>
    <w:rsid w:val="00006358"/>
    <w:rsid w:val="000108A8"/>
    <w:rsid w:val="0001126D"/>
    <w:rsid w:val="00012588"/>
    <w:rsid w:val="00014E08"/>
    <w:rsid w:val="00014ECD"/>
    <w:rsid w:val="00015A05"/>
    <w:rsid w:val="000206D0"/>
    <w:rsid w:val="0002090C"/>
    <w:rsid w:val="0002095D"/>
    <w:rsid w:val="00022405"/>
    <w:rsid w:val="00023EC9"/>
    <w:rsid w:val="0004106F"/>
    <w:rsid w:val="00044CB1"/>
    <w:rsid w:val="0004610A"/>
    <w:rsid w:val="000504F3"/>
    <w:rsid w:val="00054B6E"/>
    <w:rsid w:val="000555AF"/>
    <w:rsid w:val="00057AD2"/>
    <w:rsid w:val="00065061"/>
    <w:rsid w:val="00070589"/>
    <w:rsid w:val="0007076A"/>
    <w:rsid w:val="000724E6"/>
    <w:rsid w:val="00072A1F"/>
    <w:rsid w:val="000735ED"/>
    <w:rsid w:val="00075835"/>
    <w:rsid w:val="00075BDD"/>
    <w:rsid w:val="00081279"/>
    <w:rsid w:val="00085A0E"/>
    <w:rsid w:val="000861D0"/>
    <w:rsid w:val="000900AB"/>
    <w:rsid w:val="00091762"/>
    <w:rsid w:val="00091885"/>
    <w:rsid w:val="00092AAF"/>
    <w:rsid w:val="000A32FF"/>
    <w:rsid w:val="000A502B"/>
    <w:rsid w:val="000B118A"/>
    <w:rsid w:val="000B19B6"/>
    <w:rsid w:val="000B280E"/>
    <w:rsid w:val="000B5009"/>
    <w:rsid w:val="000C71F4"/>
    <w:rsid w:val="000E038D"/>
    <w:rsid w:val="000E1DE5"/>
    <w:rsid w:val="000F0305"/>
    <w:rsid w:val="000F04E1"/>
    <w:rsid w:val="000F2833"/>
    <w:rsid w:val="000F3BE2"/>
    <w:rsid w:val="000F430B"/>
    <w:rsid w:val="000F52B0"/>
    <w:rsid w:val="000F7C6F"/>
    <w:rsid w:val="00101483"/>
    <w:rsid w:val="00101AD5"/>
    <w:rsid w:val="00104B2A"/>
    <w:rsid w:val="001051CD"/>
    <w:rsid w:val="0010629C"/>
    <w:rsid w:val="001106D1"/>
    <w:rsid w:val="001114FA"/>
    <w:rsid w:val="00111CAF"/>
    <w:rsid w:val="00113AFE"/>
    <w:rsid w:val="001146F2"/>
    <w:rsid w:val="00114EA1"/>
    <w:rsid w:val="0011732F"/>
    <w:rsid w:val="00117C1A"/>
    <w:rsid w:val="001237CD"/>
    <w:rsid w:val="00123CD1"/>
    <w:rsid w:val="001252CB"/>
    <w:rsid w:val="00134EB8"/>
    <w:rsid w:val="00136A36"/>
    <w:rsid w:val="00136E9F"/>
    <w:rsid w:val="001376B5"/>
    <w:rsid w:val="001425D6"/>
    <w:rsid w:val="00143949"/>
    <w:rsid w:val="0014641D"/>
    <w:rsid w:val="00146E42"/>
    <w:rsid w:val="00147639"/>
    <w:rsid w:val="00147770"/>
    <w:rsid w:val="00150DEA"/>
    <w:rsid w:val="001677F8"/>
    <w:rsid w:val="00170573"/>
    <w:rsid w:val="0017338A"/>
    <w:rsid w:val="00175A2C"/>
    <w:rsid w:val="00181B63"/>
    <w:rsid w:val="00184F1C"/>
    <w:rsid w:val="001873B1"/>
    <w:rsid w:val="00187A0A"/>
    <w:rsid w:val="00193E3B"/>
    <w:rsid w:val="00195257"/>
    <w:rsid w:val="00195B0F"/>
    <w:rsid w:val="00195E4B"/>
    <w:rsid w:val="00197279"/>
    <w:rsid w:val="001A09AA"/>
    <w:rsid w:val="001A1537"/>
    <w:rsid w:val="001A29B2"/>
    <w:rsid w:val="001A684C"/>
    <w:rsid w:val="001A6EE7"/>
    <w:rsid w:val="001B1E5D"/>
    <w:rsid w:val="001B2751"/>
    <w:rsid w:val="001B397F"/>
    <w:rsid w:val="001B3F6A"/>
    <w:rsid w:val="001B4C2A"/>
    <w:rsid w:val="001B53A6"/>
    <w:rsid w:val="001B5A52"/>
    <w:rsid w:val="001B75D2"/>
    <w:rsid w:val="001C1203"/>
    <w:rsid w:val="001C33D9"/>
    <w:rsid w:val="001C711E"/>
    <w:rsid w:val="001D2844"/>
    <w:rsid w:val="001D446B"/>
    <w:rsid w:val="001D5801"/>
    <w:rsid w:val="001D66A1"/>
    <w:rsid w:val="001E0854"/>
    <w:rsid w:val="001F09AB"/>
    <w:rsid w:val="001F34A1"/>
    <w:rsid w:val="001F4292"/>
    <w:rsid w:val="001F4824"/>
    <w:rsid w:val="001F4BAC"/>
    <w:rsid w:val="001F6F1B"/>
    <w:rsid w:val="00210592"/>
    <w:rsid w:val="00210EB2"/>
    <w:rsid w:val="00213450"/>
    <w:rsid w:val="002206F7"/>
    <w:rsid w:val="00222022"/>
    <w:rsid w:val="00224F21"/>
    <w:rsid w:val="002320BB"/>
    <w:rsid w:val="002413AC"/>
    <w:rsid w:val="00244116"/>
    <w:rsid w:val="002507DC"/>
    <w:rsid w:val="0025153E"/>
    <w:rsid w:val="00255735"/>
    <w:rsid w:val="00264B7A"/>
    <w:rsid w:val="00265B68"/>
    <w:rsid w:val="002715F6"/>
    <w:rsid w:val="00274471"/>
    <w:rsid w:val="00275D75"/>
    <w:rsid w:val="00276795"/>
    <w:rsid w:val="0028223F"/>
    <w:rsid w:val="00284972"/>
    <w:rsid w:val="00287D2B"/>
    <w:rsid w:val="0029377A"/>
    <w:rsid w:val="00296BAE"/>
    <w:rsid w:val="0029706F"/>
    <w:rsid w:val="00297739"/>
    <w:rsid w:val="002A13A8"/>
    <w:rsid w:val="002A24DB"/>
    <w:rsid w:val="002A4781"/>
    <w:rsid w:val="002A59A9"/>
    <w:rsid w:val="002A7DE9"/>
    <w:rsid w:val="002B5868"/>
    <w:rsid w:val="002B5A13"/>
    <w:rsid w:val="002B6319"/>
    <w:rsid w:val="002C6507"/>
    <w:rsid w:val="002C6A8F"/>
    <w:rsid w:val="002D01C6"/>
    <w:rsid w:val="002D0E97"/>
    <w:rsid w:val="002D1A9C"/>
    <w:rsid w:val="002D4F65"/>
    <w:rsid w:val="002D5A70"/>
    <w:rsid w:val="002D5D0A"/>
    <w:rsid w:val="002E0F08"/>
    <w:rsid w:val="002E2276"/>
    <w:rsid w:val="002E5F81"/>
    <w:rsid w:val="002F0781"/>
    <w:rsid w:val="002F3E81"/>
    <w:rsid w:val="002F434E"/>
    <w:rsid w:val="003004F8"/>
    <w:rsid w:val="0030168A"/>
    <w:rsid w:val="00302547"/>
    <w:rsid w:val="0030391C"/>
    <w:rsid w:val="00303C7F"/>
    <w:rsid w:val="003049C4"/>
    <w:rsid w:val="00305779"/>
    <w:rsid w:val="00311A57"/>
    <w:rsid w:val="00313322"/>
    <w:rsid w:val="00313464"/>
    <w:rsid w:val="003135BA"/>
    <w:rsid w:val="00317547"/>
    <w:rsid w:val="00330AF4"/>
    <w:rsid w:val="003367A0"/>
    <w:rsid w:val="00336D5D"/>
    <w:rsid w:val="003375B7"/>
    <w:rsid w:val="0034118A"/>
    <w:rsid w:val="00345D1A"/>
    <w:rsid w:val="0034767D"/>
    <w:rsid w:val="00351CD5"/>
    <w:rsid w:val="0035672C"/>
    <w:rsid w:val="003673AD"/>
    <w:rsid w:val="00371623"/>
    <w:rsid w:val="00373E66"/>
    <w:rsid w:val="0037429A"/>
    <w:rsid w:val="00375921"/>
    <w:rsid w:val="00383DFD"/>
    <w:rsid w:val="00384369"/>
    <w:rsid w:val="0038574D"/>
    <w:rsid w:val="00386891"/>
    <w:rsid w:val="00393BFE"/>
    <w:rsid w:val="003A1F97"/>
    <w:rsid w:val="003A23F9"/>
    <w:rsid w:val="003A70A6"/>
    <w:rsid w:val="003A7F09"/>
    <w:rsid w:val="003B4927"/>
    <w:rsid w:val="003C12CB"/>
    <w:rsid w:val="003C54E0"/>
    <w:rsid w:val="003C5C70"/>
    <w:rsid w:val="003D1331"/>
    <w:rsid w:val="003D2405"/>
    <w:rsid w:val="003D506B"/>
    <w:rsid w:val="003E3813"/>
    <w:rsid w:val="003E572E"/>
    <w:rsid w:val="003E7BEC"/>
    <w:rsid w:val="003F038A"/>
    <w:rsid w:val="003F18CA"/>
    <w:rsid w:val="003F1F2A"/>
    <w:rsid w:val="003F4B60"/>
    <w:rsid w:val="003F621C"/>
    <w:rsid w:val="00401F1C"/>
    <w:rsid w:val="00402DEB"/>
    <w:rsid w:val="00404BC3"/>
    <w:rsid w:val="00405466"/>
    <w:rsid w:val="0040746D"/>
    <w:rsid w:val="00412F97"/>
    <w:rsid w:val="00414427"/>
    <w:rsid w:val="00417826"/>
    <w:rsid w:val="00421C54"/>
    <w:rsid w:val="00423AA5"/>
    <w:rsid w:val="0042413A"/>
    <w:rsid w:val="00431AC3"/>
    <w:rsid w:val="00442B28"/>
    <w:rsid w:val="004509DB"/>
    <w:rsid w:val="0045284F"/>
    <w:rsid w:val="0045292A"/>
    <w:rsid w:val="00462230"/>
    <w:rsid w:val="004632B1"/>
    <w:rsid w:val="00463C8E"/>
    <w:rsid w:val="00464EF0"/>
    <w:rsid w:val="00470CCB"/>
    <w:rsid w:val="00470D1E"/>
    <w:rsid w:val="00472B7D"/>
    <w:rsid w:val="00474DAE"/>
    <w:rsid w:val="00477964"/>
    <w:rsid w:val="00477B99"/>
    <w:rsid w:val="00481A54"/>
    <w:rsid w:val="00481E8E"/>
    <w:rsid w:val="00484435"/>
    <w:rsid w:val="0048550D"/>
    <w:rsid w:val="00487937"/>
    <w:rsid w:val="004951B2"/>
    <w:rsid w:val="004A54E9"/>
    <w:rsid w:val="004B07EA"/>
    <w:rsid w:val="004B1F66"/>
    <w:rsid w:val="004B488C"/>
    <w:rsid w:val="004B4D03"/>
    <w:rsid w:val="004B7DA0"/>
    <w:rsid w:val="004C02E3"/>
    <w:rsid w:val="004C2B29"/>
    <w:rsid w:val="004C469D"/>
    <w:rsid w:val="004C64A5"/>
    <w:rsid w:val="004D0C2D"/>
    <w:rsid w:val="004D3E51"/>
    <w:rsid w:val="004D3FBA"/>
    <w:rsid w:val="004D4F77"/>
    <w:rsid w:val="004D71B8"/>
    <w:rsid w:val="004E4A76"/>
    <w:rsid w:val="004F2785"/>
    <w:rsid w:val="00502105"/>
    <w:rsid w:val="00502E1F"/>
    <w:rsid w:val="00507035"/>
    <w:rsid w:val="005071EE"/>
    <w:rsid w:val="0050781D"/>
    <w:rsid w:val="0051149D"/>
    <w:rsid w:val="00514177"/>
    <w:rsid w:val="00516C57"/>
    <w:rsid w:val="005175A4"/>
    <w:rsid w:val="005220B6"/>
    <w:rsid w:val="00525748"/>
    <w:rsid w:val="005277E9"/>
    <w:rsid w:val="00530622"/>
    <w:rsid w:val="00536BA4"/>
    <w:rsid w:val="00540D73"/>
    <w:rsid w:val="00541AD5"/>
    <w:rsid w:val="00543388"/>
    <w:rsid w:val="00546FE8"/>
    <w:rsid w:val="005524DA"/>
    <w:rsid w:val="00560867"/>
    <w:rsid w:val="005610C3"/>
    <w:rsid w:val="00571450"/>
    <w:rsid w:val="0057273D"/>
    <w:rsid w:val="005736A1"/>
    <w:rsid w:val="00575CD5"/>
    <w:rsid w:val="005831AE"/>
    <w:rsid w:val="00590F8B"/>
    <w:rsid w:val="00592C12"/>
    <w:rsid w:val="005A0E3B"/>
    <w:rsid w:val="005A29A4"/>
    <w:rsid w:val="005A3001"/>
    <w:rsid w:val="005A32A5"/>
    <w:rsid w:val="005A39BA"/>
    <w:rsid w:val="005A4309"/>
    <w:rsid w:val="005A5249"/>
    <w:rsid w:val="005B2596"/>
    <w:rsid w:val="005B298F"/>
    <w:rsid w:val="005B3DEC"/>
    <w:rsid w:val="005B46D5"/>
    <w:rsid w:val="005B7EB0"/>
    <w:rsid w:val="005C113C"/>
    <w:rsid w:val="005C1821"/>
    <w:rsid w:val="005C18BB"/>
    <w:rsid w:val="005C3217"/>
    <w:rsid w:val="005C6A3A"/>
    <w:rsid w:val="005C7DE9"/>
    <w:rsid w:val="005D53FB"/>
    <w:rsid w:val="005D58C8"/>
    <w:rsid w:val="005D6584"/>
    <w:rsid w:val="005D773D"/>
    <w:rsid w:val="005E56C4"/>
    <w:rsid w:val="005E6356"/>
    <w:rsid w:val="00600E21"/>
    <w:rsid w:val="006012F3"/>
    <w:rsid w:val="006046C9"/>
    <w:rsid w:val="00605970"/>
    <w:rsid w:val="00607C49"/>
    <w:rsid w:val="00607CC7"/>
    <w:rsid w:val="0061108C"/>
    <w:rsid w:val="00611719"/>
    <w:rsid w:val="00620179"/>
    <w:rsid w:val="00626957"/>
    <w:rsid w:val="00627A05"/>
    <w:rsid w:val="00632E87"/>
    <w:rsid w:val="00637001"/>
    <w:rsid w:val="00637409"/>
    <w:rsid w:val="00644022"/>
    <w:rsid w:val="00644A22"/>
    <w:rsid w:val="006473FE"/>
    <w:rsid w:val="00650CCD"/>
    <w:rsid w:val="00650DF6"/>
    <w:rsid w:val="00651062"/>
    <w:rsid w:val="0065147D"/>
    <w:rsid w:val="00653215"/>
    <w:rsid w:val="0065395F"/>
    <w:rsid w:val="00656E97"/>
    <w:rsid w:val="00662B0D"/>
    <w:rsid w:val="00663009"/>
    <w:rsid w:val="00664610"/>
    <w:rsid w:val="00665569"/>
    <w:rsid w:val="00672CD8"/>
    <w:rsid w:val="006735C3"/>
    <w:rsid w:val="00675033"/>
    <w:rsid w:val="006773A5"/>
    <w:rsid w:val="00683A53"/>
    <w:rsid w:val="00685E9E"/>
    <w:rsid w:val="00687AEC"/>
    <w:rsid w:val="006900E5"/>
    <w:rsid w:val="0069705A"/>
    <w:rsid w:val="00697291"/>
    <w:rsid w:val="006A0101"/>
    <w:rsid w:val="006A320A"/>
    <w:rsid w:val="006A52DB"/>
    <w:rsid w:val="006B20EB"/>
    <w:rsid w:val="006B529E"/>
    <w:rsid w:val="006B7211"/>
    <w:rsid w:val="006C703A"/>
    <w:rsid w:val="006C7831"/>
    <w:rsid w:val="006E60B7"/>
    <w:rsid w:val="006E61A8"/>
    <w:rsid w:val="006E7621"/>
    <w:rsid w:val="006F44BA"/>
    <w:rsid w:val="006F5B9F"/>
    <w:rsid w:val="006F67D2"/>
    <w:rsid w:val="00702BE4"/>
    <w:rsid w:val="00706902"/>
    <w:rsid w:val="00706F84"/>
    <w:rsid w:val="00714090"/>
    <w:rsid w:val="007142E3"/>
    <w:rsid w:val="007200C7"/>
    <w:rsid w:val="007213DB"/>
    <w:rsid w:val="00722C1C"/>
    <w:rsid w:val="00725A87"/>
    <w:rsid w:val="00725F5F"/>
    <w:rsid w:val="00726AAA"/>
    <w:rsid w:val="00730E4A"/>
    <w:rsid w:val="007329F1"/>
    <w:rsid w:val="00732E30"/>
    <w:rsid w:val="00740814"/>
    <w:rsid w:val="00742690"/>
    <w:rsid w:val="00743714"/>
    <w:rsid w:val="0074427A"/>
    <w:rsid w:val="00745ADE"/>
    <w:rsid w:val="007502B1"/>
    <w:rsid w:val="007502CF"/>
    <w:rsid w:val="007524AC"/>
    <w:rsid w:val="0075276B"/>
    <w:rsid w:val="00752ED7"/>
    <w:rsid w:val="00760396"/>
    <w:rsid w:val="0076197A"/>
    <w:rsid w:val="00762821"/>
    <w:rsid w:val="007706A3"/>
    <w:rsid w:val="00772371"/>
    <w:rsid w:val="00777A82"/>
    <w:rsid w:val="00784F9B"/>
    <w:rsid w:val="0078707A"/>
    <w:rsid w:val="00795F3C"/>
    <w:rsid w:val="00796F9D"/>
    <w:rsid w:val="0079765E"/>
    <w:rsid w:val="007A3124"/>
    <w:rsid w:val="007B188A"/>
    <w:rsid w:val="007B244D"/>
    <w:rsid w:val="007B52BE"/>
    <w:rsid w:val="007B595C"/>
    <w:rsid w:val="007B6D63"/>
    <w:rsid w:val="007B79C0"/>
    <w:rsid w:val="007B7A56"/>
    <w:rsid w:val="007C0B74"/>
    <w:rsid w:val="007C49E0"/>
    <w:rsid w:val="007C5507"/>
    <w:rsid w:val="007C6EF4"/>
    <w:rsid w:val="007C7210"/>
    <w:rsid w:val="007C7BCF"/>
    <w:rsid w:val="007D59ED"/>
    <w:rsid w:val="007D5BD1"/>
    <w:rsid w:val="007D60C2"/>
    <w:rsid w:val="007E00B8"/>
    <w:rsid w:val="007E49D5"/>
    <w:rsid w:val="007E5528"/>
    <w:rsid w:val="007E5C75"/>
    <w:rsid w:val="007F00CD"/>
    <w:rsid w:val="007F29F2"/>
    <w:rsid w:val="007F2A5D"/>
    <w:rsid w:val="007F32EE"/>
    <w:rsid w:val="007F505B"/>
    <w:rsid w:val="007F6ED4"/>
    <w:rsid w:val="00807DAD"/>
    <w:rsid w:val="00810B93"/>
    <w:rsid w:val="00812EE0"/>
    <w:rsid w:val="0082165E"/>
    <w:rsid w:val="00825934"/>
    <w:rsid w:val="0084072D"/>
    <w:rsid w:val="008415F6"/>
    <w:rsid w:val="00850C78"/>
    <w:rsid w:val="008516C6"/>
    <w:rsid w:val="00851F96"/>
    <w:rsid w:val="008625CE"/>
    <w:rsid w:val="00863BF2"/>
    <w:rsid w:val="0086414C"/>
    <w:rsid w:val="00865F65"/>
    <w:rsid w:val="00866BBD"/>
    <w:rsid w:val="008728EB"/>
    <w:rsid w:val="00873B77"/>
    <w:rsid w:val="00874604"/>
    <w:rsid w:val="00874F26"/>
    <w:rsid w:val="00875398"/>
    <w:rsid w:val="0087760A"/>
    <w:rsid w:val="00881690"/>
    <w:rsid w:val="00885178"/>
    <w:rsid w:val="00885F30"/>
    <w:rsid w:val="00891C07"/>
    <w:rsid w:val="008946AE"/>
    <w:rsid w:val="00895D00"/>
    <w:rsid w:val="008A1882"/>
    <w:rsid w:val="008A4FF4"/>
    <w:rsid w:val="008A7477"/>
    <w:rsid w:val="008B01BE"/>
    <w:rsid w:val="008B11DD"/>
    <w:rsid w:val="008B128A"/>
    <w:rsid w:val="008B22A8"/>
    <w:rsid w:val="008C2A6F"/>
    <w:rsid w:val="008C3564"/>
    <w:rsid w:val="008C5323"/>
    <w:rsid w:val="008C6AF4"/>
    <w:rsid w:val="008D1165"/>
    <w:rsid w:val="008D1998"/>
    <w:rsid w:val="008E07F5"/>
    <w:rsid w:val="008E2DE9"/>
    <w:rsid w:val="008E30EF"/>
    <w:rsid w:val="008E6587"/>
    <w:rsid w:val="008E7027"/>
    <w:rsid w:val="008F248F"/>
    <w:rsid w:val="008F3396"/>
    <w:rsid w:val="008F45E6"/>
    <w:rsid w:val="008F5244"/>
    <w:rsid w:val="00900A84"/>
    <w:rsid w:val="0090209A"/>
    <w:rsid w:val="00902106"/>
    <w:rsid w:val="00905FED"/>
    <w:rsid w:val="00912DE7"/>
    <w:rsid w:val="00912E2F"/>
    <w:rsid w:val="00917AC0"/>
    <w:rsid w:val="00924EEC"/>
    <w:rsid w:val="009261E9"/>
    <w:rsid w:val="00927B9C"/>
    <w:rsid w:val="009310F6"/>
    <w:rsid w:val="00932227"/>
    <w:rsid w:val="00944EB3"/>
    <w:rsid w:val="0094781B"/>
    <w:rsid w:val="00947A93"/>
    <w:rsid w:val="00947AAC"/>
    <w:rsid w:val="0095064C"/>
    <w:rsid w:val="00950B1C"/>
    <w:rsid w:val="009524F7"/>
    <w:rsid w:val="00954FDA"/>
    <w:rsid w:val="009570C3"/>
    <w:rsid w:val="009651BB"/>
    <w:rsid w:val="0096697D"/>
    <w:rsid w:val="00972316"/>
    <w:rsid w:val="00972713"/>
    <w:rsid w:val="00974026"/>
    <w:rsid w:val="00976F70"/>
    <w:rsid w:val="00977F27"/>
    <w:rsid w:val="00985411"/>
    <w:rsid w:val="00985CDC"/>
    <w:rsid w:val="00990BCC"/>
    <w:rsid w:val="0099622F"/>
    <w:rsid w:val="009A1D07"/>
    <w:rsid w:val="009A1F6D"/>
    <w:rsid w:val="009A3A5C"/>
    <w:rsid w:val="009B1182"/>
    <w:rsid w:val="009B1E64"/>
    <w:rsid w:val="009B284B"/>
    <w:rsid w:val="009B3DD5"/>
    <w:rsid w:val="009B5316"/>
    <w:rsid w:val="009B620A"/>
    <w:rsid w:val="009C1742"/>
    <w:rsid w:val="009C2E2D"/>
    <w:rsid w:val="009C5D1A"/>
    <w:rsid w:val="009C6D09"/>
    <w:rsid w:val="009D12E0"/>
    <w:rsid w:val="009D3511"/>
    <w:rsid w:val="009D5375"/>
    <w:rsid w:val="009D6517"/>
    <w:rsid w:val="009D7FFA"/>
    <w:rsid w:val="009E1747"/>
    <w:rsid w:val="009E2144"/>
    <w:rsid w:val="009E4200"/>
    <w:rsid w:val="009E567E"/>
    <w:rsid w:val="009E70DA"/>
    <w:rsid w:val="009F00C7"/>
    <w:rsid w:val="009F05AC"/>
    <w:rsid w:val="009F13E0"/>
    <w:rsid w:val="009F29DE"/>
    <w:rsid w:val="00A029E7"/>
    <w:rsid w:val="00A02E84"/>
    <w:rsid w:val="00A03A5A"/>
    <w:rsid w:val="00A06CAA"/>
    <w:rsid w:val="00A11412"/>
    <w:rsid w:val="00A114D4"/>
    <w:rsid w:val="00A11C92"/>
    <w:rsid w:val="00A1327E"/>
    <w:rsid w:val="00A16406"/>
    <w:rsid w:val="00A16913"/>
    <w:rsid w:val="00A16DE5"/>
    <w:rsid w:val="00A17F3D"/>
    <w:rsid w:val="00A22776"/>
    <w:rsid w:val="00A240AA"/>
    <w:rsid w:val="00A25805"/>
    <w:rsid w:val="00A3198A"/>
    <w:rsid w:val="00A32D3A"/>
    <w:rsid w:val="00A33C92"/>
    <w:rsid w:val="00A361C4"/>
    <w:rsid w:val="00A40047"/>
    <w:rsid w:val="00A45362"/>
    <w:rsid w:val="00A47920"/>
    <w:rsid w:val="00A502BD"/>
    <w:rsid w:val="00A53811"/>
    <w:rsid w:val="00A53CC7"/>
    <w:rsid w:val="00A54A7A"/>
    <w:rsid w:val="00A54BEF"/>
    <w:rsid w:val="00A5540C"/>
    <w:rsid w:val="00A57EAA"/>
    <w:rsid w:val="00A625F1"/>
    <w:rsid w:val="00A657A2"/>
    <w:rsid w:val="00A668D8"/>
    <w:rsid w:val="00A71007"/>
    <w:rsid w:val="00A76740"/>
    <w:rsid w:val="00A76EFF"/>
    <w:rsid w:val="00A77FBD"/>
    <w:rsid w:val="00A8555A"/>
    <w:rsid w:val="00A87827"/>
    <w:rsid w:val="00A91B5A"/>
    <w:rsid w:val="00A92246"/>
    <w:rsid w:val="00A93A6C"/>
    <w:rsid w:val="00A94474"/>
    <w:rsid w:val="00A9449A"/>
    <w:rsid w:val="00A948F7"/>
    <w:rsid w:val="00AB1574"/>
    <w:rsid w:val="00AB2364"/>
    <w:rsid w:val="00AB311F"/>
    <w:rsid w:val="00AB6E29"/>
    <w:rsid w:val="00AC0C6C"/>
    <w:rsid w:val="00AC6DDD"/>
    <w:rsid w:val="00AC74E7"/>
    <w:rsid w:val="00AD0C9D"/>
    <w:rsid w:val="00AD4A36"/>
    <w:rsid w:val="00AD7143"/>
    <w:rsid w:val="00AE2851"/>
    <w:rsid w:val="00AE60A9"/>
    <w:rsid w:val="00AE761B"/>
    <w:rsid w:val="00AF04BE"/>
    <w:rsid w:val="00AF1B2F"/>
    <w:rsid w:val="00AF756E"/>
    <w:rsid w:val="00B004CA"/>
    <w:rsid w:val="00B016B3"/>
    <w:rsid w:val="00B04D5A"/>
    <w:rsid w:val="00B10E3D"/>
    <w:rsid w:val="00B13FA1"/>
    <w:rsid w:val="00B14FDA"/>
    <w:rsid w:val="00B17793"/>
    <w:rsid w:val="00B17799"/>
    <w:rsid w:val="00B238B3"/>
    <w:rsid w:val="00B25F44"/>
    <w:rsid w:val="00B31C93"/>
    <w:rsid w:val="00B35D2B"/>
    <w:rsid w:val="00B37190"/>
    <w:rsid w:val="00B377D6"/>
    <w:rsid w:val="00B4154E"/>
    <w:rsid w:val="00B54D0A"/>
    <w:rsid w:val="00B60C70"/>
    <w:rsid w:val="00B60E7A"/>
    <w:rsid w:val="00B641DF"/>
    <w:rsid w:val="00B64315"/>
    <w:rsid w:val="00B64822"/>
    <w:rsid w:val="00B648D4"/>
    <w:rsid w:val="00B66C23"/>
    <w:rsid w:val="00B71B3E"/>
    <w:rsid w:val="00B71EC1"/>
    <w:rsid w:val="00B72995"/>
    <w:rsid w:val="00B7522B"/>
    <w:rsid w:val="00B75780"/>
    <w:rsid w:val="00B77187"/>
    <w:rsid w:val="00B80EF5"/>
    <w:rsid w:val="00B8133E"/>
    <w:rsid w:val="00B81601"/>
    <w:rsid w:val="00B84E9A"/>
    <w:rsid w:val="00B867C2"/>
    <w:rsid w:val="00B9304B"/>
    <w:rsid w:val="00B942EB"/>
    <w:rsid w:val="00B970C4"/>
    <w:rsid w:val="00B9711E"/>
    <w:rsid w:val="00B977B0"/>
    <w:rsid w:val="00BA026D"/>
    <w:rsid w:val="00BA0DA3"/>
    <w:rsid w:val="00BA6487"/>
    <w:rsid w:val="00BB02DA"/>
    <w:rsid w:val="00BB0CE4"/>
    <w:rsid w:val="00BB58F7"/>
    <w:rsid w:val="00BB59A1"/>
    <w:rsid w:val="00BC1934"/>
    <w:rsid w:val="00BC26DA"/>
    <w:rsid w:val="00BC4086"/>
    <w:rsid w:val="00BC4BB3"/>
    <w:rsid w:val="00BC5B4C"/>
    <w:rsid w:val="00BD0C54"/>
    <w:rsid w:val="00BD2BAF"/>
    <w:rsid w:val="00BE4461"/>
    <w:rsid w:val="00BE63D2"/>
    <w:rsid w:val="00BF1051"/>
    <w:rsid w:val="00BF24E7"/>
    <w:rsid w:val="00BF4BA8"/>
    <w:rsid w:val="00BF5822"/>
    <w:rsid w:val="00BF733B"/>
    <w:rsid w:val="00C03C96"/>
    <w:rsid w:val="00C046EE"/>
    <w:rsid w:val="00C1297E"/>
    <w:rsid w:val="00C137E0"/>
    <w:rsid w:val="00C15C15"/>
    <w:rsid w:val="00C209DE"/>
    <w:rsid w:val="00C2660C"/>
    <w:rsid w:val="00C322C7"/>
    <w:rsid w:val="00C32493"/>
    <w:rsid w:val="00C344AB"/>
    <w:rsid w:val="00C34B72"/>
    <w:rsid w:val="00C35A18"/>
    <w:rsid w:val="00C41C1E"/>
    <w:rsid w:val="00C4243C"/>
    <w:rsid w:val="00C42CED"/>
    <w:rsid w:val="00C434C8"/>
    <w:rsid w:val="00C454C2"/>
    <w:rsid w:val="00C47055"/>
    <w:rsid w:val="00C47842"/>
    <w:rsid w:val="00C54B43"/>
    <w:rsid w:val="00C54C4A"/>
    <w:rsid w:val="00C55063"/>
    <w:rsid w:val="00C57070"/>
    <w:rsid w:val="00C60026"/>
    <w:rsid w:val="00C607DE"/>
    <w:rsid w:val="00C62282"/>
    <w:rsid w:val="00C6572B"/>
    <w:rsid w:val="00C667D8"/>
    <w:rsid w:val="00C70491"/>
    <w:rsid w:val="00C70720"/>
    <w:rsid w:val="00C70BF2"/>
    <w:rsid w:val="00C70E2B"/>
    <w:rsid w:val="00C727B7"/>
    <w:rsid w:val="00C76B00"/>
    <w:rsid w:val="00C80776"/>
    <w:rsid w:val="00C90D3C"/>
    <w:rsid w:val="00C91FC0"/>
    <w:rsid w:val="00C92323"/>
    <w:rsid w:val="00CA0FEE"/>
    <w:rsid w:val="00CB534F"/>
    <w:rsid w:val="00CB545D"/>
    <w:rsid w:val="00CC0651"/>
    <w:rsid w:val="00CC0C87"/>
    <w:rsid w:val="00CC2567"/>
    <w:rsid w:val="00CC4D53"/>
    <w:rsid w:val="00CD1669"/>
    <w:rsid w:val="00CD2C0F"/>
    <w:rsid w:val="00CD33FE"/>
    <w:rsid w:val="00CD4758"/>
    <w:rsid w:val="00CE06CF"/>
    <w:rsid w:val="00CE2E90"/>
    <w:rsid w:val="00CE6720"/>
    <w:rsid w:val="00CF1DEF"/>
    <w:rsid w:val="00CF5A87"/>
    <w:rsid w:val="00CF6725"/>
    <w:rsid w:val="00CF74D8"/>
    <w:rsid w:val="00CF7BE0"/>
    <w:rsid w:val="00CF7FC9"/>
    <w:rsid w:val="00D004B2"/>
    <w:rsid w:val="00D01D84"/>
    <w:rsid w:val="00D0371D"/>
    <w:rsid w:val="00D12701"/>
    <w:rsid w:val="00D1313D"/>
    <w:rsid w:val="00D13373"/>
    <w:rsid w:val="00D14077"/>
    <w:rsid w:val="00D14D89"/>
    <w:rsid w:val="00D21FF3"/>
    <w:rsid w:val="00D248A1"/>
    <w:rsid w:val="00D32011"/>
    <w:rsid w:val="00D3458F"/>
    <w:rsid w:val="00D35BFF"/>
    <w:rsid w:val="00D36C09"/>
    <w:rsid w:val="00D415F1"/>
    <w:rsid w:val="00D42533"/>
    <w:rsid w:val="00D43880"/>
    <w:rsid w:val="00D456BD"/>
    <w:rsid w:val="00D46103"/>
    <w:rsid w:val="00D51567"/>
    <w:rsid w:val="00D52946"/>
    <w:rsid w:val="00D60545"/>
    <w:rsid w:val="00D617B6"/>
    <w:rsid w:val="00D61FEA"/>
    <w:rsid w:val="00D6326E"/>
    <w:rsid w:val="00D71190"/>
    <w:rsid w:val="00D7126B"/>
    <w:rsid w:val="00D745BE"/>
    <w:rsid w:val="00D75B53"/>
    <w:rsid w:val="00D80D80"/>
    <w:rsid w:val="00D82900"/>
    <w:rsid w:val="00D83B9C"/>
    <w:rsid w:val="00D8573F"/>
    <w:rsid w:val="00D85875"/>
    <w:rsid w:val="00D85B94"/>
    <w:rsid w:val="00D92D3D"/>
    <w:rsid w:val="00D959BC"/>
    <w:rsid w:val="00DA0CC5"/>
    <w:rsid w:val="00DA22E8"/>
    <w:rsid w:val="00DB094C"/>
    <w:rsid w:val="00DB3A3A"/>
    <w:rsid w:val="00DB476E"/>
    <w:rsid w:val="00DC004C"/>
    <w:rsid w:val="00DC1288"/>
    <w:rsid w:val="00DC1C35"/>
    <w:rsid w:val="00DC31A5"/>
    <w:rsid w:val="00DC54DC"/>
    <w:rsid w:val="00DD063C"/>
    <w:rsid w:val="00DD1922"/>
    <w:rsid w:val="00DD6422"/>
    <w:rsid w:val="00DD65B0"/>
    <w:rsid w:val="00DD6B18"/>
    <w:rsid w:val="00DE0DF9"/>
    <w:rsid w:val="00DE0EC6"/>
    <w:rsid w:val="00DE4FD0"/>
    <w:rsid w:val="00DE5AD0"/>
    <w:rsid w:val="00DF2580"/>
    <w:rsid w:val="00DF6B91"/>
    <w:rsid w:val="00E01378"/>
    <w:rsid w:val="00E019BD"/>
    <w:rsid w:val="00E041B5"/>
    <w:rsid w:val="00E05568"/>
    <w:rsid w:val="00E10ABE"/>
    <w:rsid w:val="00E14879"/>
    <w:rsid w:val="00E1596F"/>
    <w:rsid w:val="00E23034"/>
    <w:rsid w:val="00E30B95"/>
    <w:rsid w:val="00E30C80"/>
    <w:rsid w:val="00E37B74"/>
    <w:rsid w:val="00E4781A"/>
    <w:rsid w:val="00E5039F"/>
    <w:rsid w:val="00E5177C"/>
    <w:rsid w:val="00E5366E"/>
    <w:rsid w:val="00E5658D"/>
    <w:rsid w:val="00E56A5F"/>
    <w:rsid w:val="00E56BCE"/>
    <w:rsid w:val="00E64CD9"/>
    <w:rsid w:val="00E652F8"/>
    <w:rsid w:val="00E65629"/>
    <w:rsid w:val="00E71DE6"/>
    <w:rsid w:val="00E75345"/>
    <w:rsid w:val="00E83436"/>
    <w:rsid w:val="00E90E84"/>
    <w:rsid w:val="00E9312F"/>
    <w:rsid w:val="00E9350A"/>
    <w:rsid w:val="00E93D79"/>
    <w:rsid w:val="00E96881"/>
    <w:rsid w:val="00E96D3B"/>
    <w:rsid w:val="00EA1FBC"/>
    <w:rsid w:val="00EA3677"/>
    <w:rsid w:val="00EA49A0"/>
    <w:rsid w:val="00EA620C"/>
    <w:rsid w:val="00EA666F"/>
    <w:rsid w:val="00EB0C5A"/>
    <w:rsid w:val="00EC1EA6"/>
    <w:rsid w:val="00EC3BAF"/>
    <w:rsid w:val="00EC5284"/>
    <w:rsid w:val="00ED61A5"/>
    <w:rsid w:val="00EE0F2A"/>
    <w:rsid w:val="00EE1F15"/>
    <w:rsid w:val="00EE4313"/>
    <w:rsid w:val="00EE5031"/>
    <w:rsid w:val="00EE5184"/>
    <w:rsid w:val="00EF4570"/>
    <w:rsid w:val="00F01412"/>
    <w:rsid w:val="00F01C97"/>
    <w:rsid w:val="00F103E1"/>
    <w:rsid w:val="00F114D6"/>
    <w:rsid w:val="00F11783"/>
    <w:rsid w:val="00F12C61"/>
    <w:rsid w:val="00F1310D"/>
    <w:rsid w:val="00F13569"/>
    <w:rsid w:val="00F13890"/>
    <w:rsid w:val="00F144B0"/>
    <w:rsid w:val="00F14AE8"/>
    <w:rsid w:val="00F16140"/>
    <w:rsid w:val="00F1640B"/>
    <w:rsid w:val="00F17722"/>
    <w:rsid w:val="00F27730"/>
    <w:rsid w:val="00F324EF"/>
    <w:rsid w:val="00F33419"/>
    <w:rsid w:val="00F345B5"/>
    <w:rsid w:val="00F3755E"/>
    <w:rsid w:val="00F37F73"/>
    <w:rsid w:val="00F43C7D"/>
    <w:rsid w:val="00F445F5"/>
    <w:rsid w:val="00F451E3"/>
    <w:rsid w:val="00F51C96"/>
    <w:rsid w:val="00F5312F"/>
    <w:rsid w:val="00F601D1"/>
    <w:rsid w:val="00F66962"/>
    <w:rsid w:val="00F67B64"/>
    <w:rsid w:val="00F749DA"/>
    <w:rsid w:val="00F76215"/>
    <w:rsid w:val="00F76687"/>
    <w:rsid w:val="00F81F69"/>
    <w:rsid w:val="00F93AD3"/>
    <w:rsid w:val="00F962FC"/>
    <w:rsid w:val="00FA0069"/>
    <w:rsid w:val="00FA2013"/>
    <w:rsid w:val="00FA24EC"/>
    <w:rsid w:val="00FA424A"/>
    <w:rsid w:val="00FA4784"/>
    <w:rsid w:val="00FA5E7A"/>
    <w:rsid w:val="00FA6690"/>
    <w:rsid w:val="00FA681B"/>
    <w:rsid w:val="00FB56FE"/>
    <w:rsid w:val="00FB5E42"/>
    <w:rsid w:val="00FB6EC9"/>
    <w:rsid w:val="00FC32B7"/>
    <w:rsid w:val="00FC3D1C"/>
    <w:rsid w:val="00FC4D2A"/>
    <w:rsid w:val="00FD14AD"/>
    <w:rsid w:val="00FD5495"/>
    <w:rsid w:val="00FD5951"/>
    <w:rsid w:val="00FD7031"/>
    <w:rsid w:val="00FD7C43"/>
    <w:rsid w:val="00FD7F50"/>
    <w:rsid w:val="00FE0E57"/>
    <w:rsid w:val="00FE58A9"/>
    <w:rsid w:val="00FE5F61"/>
    <w:rsid w:val="00FE65B2"/>
    <w:rsid w:val="00FF692D"/>
    <w:rsid w:val="00FF6FBE"/>
    <w:rsid w:val="00FF7429"/>
    <w:rsid w:val="2B810532"/>
    <w:rsid w:val="5CF9860D"/>
    <w:rsid w:val="7234E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DE875"/>
  <w15:chartTrackingRefBased/>
  <w15:docId w15:val="{9DA24EFF-79F8-4EA9-990B-9C0529247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476E"/>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476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DB476E"/>
    <w:rPr>
      <w:sz w:val="18"/>
      <w:szCs w:val="18"/>
    </w:rPr>
  </w:style>
  <w:style w:type="paragraph" w:styleId="Footer">
    <w:name w:val="footer"/>
    <w:basedOn w:val="Normal"/>
    <w:link w:val="FooterChar"/>
    <w:uiPriority w:val="99"/>
    <w:unhideWhenUsed/>
    <w:rsid w:val="00DB476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DB476E"/>
    <w:rPr>
      <w:sz w:val="18"/>
      <w:szCs w:val="18"/>
    </w:rPr>
  </w:style>
  <w:style w:type="paragraph" w:styleId="NormalWeb">
    <w:name w:val="Normal (Web)"/>
    <w:basedOn w:val="Normal"/>
    <w:uiPriority w:val="99"/>
    <w:unhideWhenUsed/>
    <w:rsid w:val="00DB476E"/>
    <w:pPr>
      <w:widowControl/>
      <w:spacing w:before="100" w:beforeAutospacing="1" w:after="100" w:afterAutospacing="1"/>
      <w:jc w:val="left"/>
    </w:pPr>
    <w:rPr>
      <w:rFonts w:ascii="SimSun" w:eastAsia="SimSun" w:hAnsi="SimSun" w:cs="SimSun"/>
      <w:kern w:val="0"/>
      <w:sz w:val="24"/>
      <w:szCs w:val="24"/>
    </w:rPr>
  </w:style>
  <w:style w:type="character" w:styleId="Hyperlink">
    <w:name w:val="Hyperlink"/>
    <w:basedOn w:val="DefaultParagraphFont"/>
    <w:uiPriority w:val="99"/>
    <w:unhideWhenUsed/>
    <w:rsid w:val="00932227"/>
    <w:rPr>
      <w:color w:val="0563C1" w:themeColor="hyperlink"/>
      <w:u w:val="single"/>
    </w:rPr>
  </w:style>
  <w:style w:type="character" w:customStyle="1" w:styleId="t">
    <w:name w:val="t"/>
    <w:basedOn w:val="DefaultParagraphFont"/>
    <w:rsid w:val="00C70491"/>
  </w:style>
  <w:style w:type="character" w:styleId="FollowedHyperlink">
    <w:name w:val="FollowedHyperlink"/>
    <w:basedOn w:val="DefaultParagraphFont"/>
    <w:uiPriority w:val="99"/>
    <w:semiHidden/>
    <w:unhideWhenUsed/>
    <w:rsid w:val="000F3BE2"/>
    <w:rPr>
      <w:color w:val="954F72" w:themeColor="followedHyperlink"/>
      <w:u w:val="single"/>
    </w:rPr>
  </w:style>
  <w:style w:type="character" w:styleId="Emphasis">
    <w:name w:val="Emphasis"/>
    <w:basedOn w:val="DefaultParagraphFont"/>
    <w:uiPriority w:val="20"/>
    <w:qFormat/>
    <w:rsid w:val="00393BFE"/>
    <w:rPr>
      <w:i/>
      <w:iCs/>
    </w:rPr>
  </w:style>
  <w:style w:type="character" w:customStyle="1" w:styleId="textexposedhide">
    <w:name w:val="text_exposed_hide"/>
    <w:basedOn w:val="DefaultParagraphFont"/>
    <w:rsid w:val="00EF4570"/>
  </w:style>
  <w:style w:type="character" w:customStyle="1" w:styleId="textexposedshow">
    <w:name w:val="text_exposed_show"/>
    <w:basedOn w:val="DefaultParagraphFont"/>
    <w:rsid w:val="00EF45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ia.unam.mx/investigacion/proyectos/sitios/RLiendo/publicaciones/Montero2009.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C4F456-F63A-2D4F-BD5D-83E4FB160FCD}">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7323</TotalTime>
  <Pages>7</Pages>
  <Words>1499</Words>
  <Characters>8545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Andrew</dc:creator>
  <cp:keywords/>
  <dc:description/>
  <cp:lastModifiedBy>Zhang Andrew</cp:lastModifiedBy>
  <cp:revision>336</cp:revision>
  <dcterms:created xsi:type="dcterms:W3CDTF">2018-06-05T04:36:00Z</dcterms:created>
  <dcterms:modified xsi:type="dcterms:W3CDTF">2018-08-11T13:40:00Z</dcterms:modified>
</cp:coreProperties>
</file>