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万类霜天竞自由——二十四节气之霜降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来源：中国非物质文化遗产网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作者：中国非物质文化遗产保护中心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创建时间：2017-10-23 09:20:00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38100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图1 霜降（来源：网络）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节气概说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霜降是二十四节气中的第18个节气。每年公历10月23日左右，太阳位于黄经210°时为霜降节气。此时天气渐冷，初霜出现，之后就是立冬节气，意味着冬天即将到来。2017年的霜降时间是10月23日（农历丁酉年九月初四）。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时值深秋，夜间地面上散热很多，温度骤然下降，空气中的水蒸气在地面或植物表面直接凝结形成细微的冰针，有的成为六角形的白色霜花。《月令七十二候集解》记载：“九月中，气肃而凝，露结为霜矣。”古代将霜降分为三候：一候豺乃祭兽；二候草木黄落；三候蜇虫咸俯。意思是说，豺开始捕猎；树黄叶落；蜇虫也藏入洞中不动不食，垂下头来进入冬眠状态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286250" cy="5715000"/>
            <wp:effectExtent l="0" t="0" r="11430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图2 木芙蓉（摄影：李楠） 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气象学上，一般把秋季出现的第一次霜叫做“早霜”或“初霜”，把春季出现的最后一次霜称为“晚霜”或“终霜”，这其间是无霜期。早霜时节菊花盛开，也有叫“菊花霜”的。而此时的南方，橙黄桔绿、田野葱翠，北宋大文学家苏轼有诗道：“千树扫作一番黄，只有芙蓉独自芳”。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此时，南方的平均气温多在16℃左右，华南南部则要到隆冬时节才会有霜。即使在纬度相同的地方，由于海拔和地形不同，贴近地层空气的温度和湿度有差异，初霜期和霜日数也会不同。霜降时节，凉爽的秋风已吹到花城广州。东北北部、内蒙东部和西北大部分地区平均气温已在0℃以下。 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农事农谚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从科学的角度来看，霜冻是指温度骤降引起的作物冻害现象；而霜的形成，须是地面的温度降到0℃以下，并且贴地层空气中的水汽含量要达到一定程度。因此，发生霜冻时不一定出现霜，出现霜时也不一定就有霜冻发生，危害作物的是“冻”不是霜。与其说“霜降杀百草”，不如说“霜冻杀百草”。霜是天冷的现象，冻才会夺去作物生机。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初霜越早对作物危害越大。除全年有霜的地区外，最早见霜的是大兴安岭北部，一般在8月底；东北大部、内蒙和北疆的初霜多在9月份；11月初山东半岛、郑州、西安到滇西北已可见霜；而厦门、广州到百色、思茅一带见霜时，已是来年的1月上旬了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3848100"/>
            <wp:effectExtent l="0" t="0" r="0" b="762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图3 霜叶红于二月花（来源：网络）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农事谚语饱含着民间智慧和农民对节气的重视。俗话说“霜降见霜，米谷满仓”，霜降时节，北方大部分地区已接近秋收尾声。“霜降不起葱，越长越要空”，就连耐寒的葱也停止了生长。而南方，还处在“三秋”大忙之中，单季杂交稻、晚稻收割；种早茬麦，栽早茬油菜；摘棉花，拔除棉秸，耕翻整地。俗话说“满地秸秆拔个尽，来年少生虫和病”，收获以后的田地，需及时把秸秆、根茬收回，以免生出越冬虫卵和病菌。霜降时节，大部分地区进入了干季，需高度重视护林防火工作。</w:t>
      </w:r>
    </w:p>
    <w:p>
      <w:pPr>
        <w:pStyle w:val="2"/>
        <w:keepNext w:val="0"/>
        <w:keepLines w:val="0"/>
        <w:widowControl/>
        <w:suppressLineNumbers w:val="0"/>
      </w:pPr>
      <w:r>
        <w:t>　　有关霜降节气的农谚还有：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ascii="楷体" w:hAnsi="楷体" w:eastAsia="楷体" w:cs="楷体"/>
          <w:sz w:val="21"/>
          <w:szCs w:val="21"/>
        </w:rPr>
        <w:t>霜降前，薯刨完。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霜后暖，雪后寒。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晚稻就怕霜来早。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秋雨透地，降霜来迟。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秋雁来得早，霜也来得早。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风大夜无露，阴天夜无霜。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一夜孤霜，来年有荒；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多夜霜足，来年丰收。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霜降前降霜，挑米如挑糠；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霜降后降霜，稻谷打满仓。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棉是秋后草，就怕霜来早。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迎伏种豆子，迎霜种麦子。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霜降播种，立冬见苗。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寒露种菜，霜降种麦。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霜降摘柿子，立冬打软枣。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Fonts w:hint="eastAsia" w:ascii="楷体" w:hAnsi="楷体" w:eastAsia="楷体" w:cs="楷体"/>
          <w:sz w:val="21"/>
          <w:szCs w:val="21"/>
        </w:rPr>
        <w:t>霜降萝卜，立冬白菜，小雪蔬菜都要回来。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067175"/>
            <wp:effectExtent l="0" t="0" r="0" b="1905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图4 菊花盛开秋意浓（来源：网络）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节气习俗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吃柿子</w:t>
      </w:r>
      <w:r>
        <w:t xml:space="preserve"> 有些地方霜降时节吃红柿子，人们认为这样可以御寒保暖，还能补筋骨，是很好的节令食品。泉州老人的说法是：霜降吃丁柿（泉州话称柿子为“丁柿”），不会流鼻涕。有些地方的解释是：霜降这天要吃杮子，不然整个冬天嘴唇会裂开。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柿子一般在霜降前后完全成熟，此时的柿子皮薄味美，营养价值高。但吃柿子要适可而止，切勿空腹吃柿子和柿子皮，也不可与螃蟹同食。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5934075"/>
            <wp:effectExtent l="0" t="0" r="0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图5 油画《静物-柿子》（作者：吴峰）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贴秋膘 </w:t>
      </w:r>
      <w:r>
        <w:t>在北方，人们立秋“贴秋膘”，闽南和台湾地区的民间在霜降这天也要进食补品，相当于北方常说的“贴秋膘”。每到霜降时节，闽台地区的鸭子就会卖得非常火爆。除了鸭子、柿子，有些地方会在这天吃牛肉。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2809875"/>
            <wp:effectExtent l="0" t="0" r="0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图6 重阳赏菊（来源：网络）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赏菊</w:t>
      </w:r>
      <w:r>
        <w:t xml:space="preserve"> 农历九月又叫菊月，霜降时节秋菊盛开，很多地方此时举行菊花会。自汉魏以来，人们便有重阳（九月初九）登山、佩茱萸、赏菊、饮酒的习俗。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448175"/>
            <wp:effectExtent l="0" t="0" r="0" b="190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图7 打芋煲（来源：网络）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送芋鬼</w:t>
      </w:r>
      <w:r>
        <w:t xml:space="preserve"> 霜降节气，一些地方还有避凶迎祥的习俗。如山东烟台等一些地方，霜降这天人们要去西郊迎霜；广东高明地区，霜降前有“送芋鬼”的习俗。人们用瓦片堆砌成梵塔，在塔里面放入干柴点燃，直至瓦片烧红，再将塔推倒，用烧红的瓦片热熟芋头，当地称为“打芋煲”，最后把瓦片丢到村外，就是“送芋鬼”。人们以这样的方式，祈求风调雨顺、幸福安康。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</w:t>
      </w:r>
      <w:r>
        <w:rPr>
          <w:rStyle w:val="5"/>
        </w:rPr>
        <w:t>节气养生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民间有谚语“一年补透透，不如补霜降”，足见霜降节气养生保健的重要。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霜降是秋季的最后一个节气，秋燥明显，燥易伤津。霜降养生首先是保暖，其次是防秋燥，运动量可适当加大。饮食方面，此时宜平补，需注意健脾养胃。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067175"/>
            <wp:effectExtent l="0" t="0" r="0" b="190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图8 登高赏秋色（来源：网络）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t>　　中医认为，霜降期间需要重视防秋郁。晚秋的肃杀景象容易引发忧思，此时节宜吃高蛋白食物，或结伴参加一些集体活动。霜降过后，枫树、黄栌等树木开始变色，“看万山红遍，层林尽染”，外出郊游，登高赏红叶都是不错的休闲锻炼方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jAwMTU2MWU4NTg5NzcwYWYwZjM1MjAyODliYzIifQ=="/>
  </w:docVars>
  <w:rsids>
    <w:rsidRoot w:val="00000000"/>
    <w:rsid w:val="27691DC8"/>
    <w:rsid w:val="4A03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2061</Words>
  <Characters>2090</Characters>
  <Lines>0</Lines>
  <Paragraphs>0</Paragraphs>
  <TotalTime>0</TotalTime>
  <ScaleCrop>false</ScaleCrop>
  <LinksUpToDate>false</LinksUpToDate>
  <CharactersWithSpaces>2150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2023-05-23T13:56:40Z</dcterms:created>
  <dc:creator>Lenovo</dc:creator>
  <cp:lastModifiedBy>张富腾</cp:lastModifiedBy>
  <dcterms:modified xsi:type="dcterms:W3CDTF">2023-05-23T13:57:23Z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40E1F88873AD4D3BB35A9E549CC92898</vt:lpwstr>
  </property>
</Properties>
</file>