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测试word报告</w:t>
      </w:r>
    </w:p>
    <w:p>
      <w:r>
        <w:t>Generated: 2025-11-28 23:25:44</w:t>
      </w:r>
    </w:p>
    <w:p/>
    <w:p>
      <w:pPr>
        <w:pStyle w:val="Heading1"/>
      </w:pPr>
      <w:r>
        <w:t>详细内容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/>
    <w:p>
      <w:pPr>
        <w:pStyle w:val="Heading1"/>
      </w:pPr>
      <w:r>
        <w:t>统计摘要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total_samples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normal_samples</w:t>
            </w:r>
          </w:p>
        </w:tc>
        <w:tc>
          <w:tcPr>
            <w:tcW w:type="dxa" w:w="4320"/>
          </w:tcPr>
          <w:p>
            <w:r>
              <w:t>850</w:t>
            </w:r>
          </w:p>
        </w:tc>
      </w:tr>
      <w:tr>
        <w:tc>
          <w:tcPr>
            <w:tcW w:type="dxa" w:w="4320"/>
          </w:tcPr>
          <w:p>
            <w:r>
              <w:t>anomaly_samples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detection_accuracy</w:t>
            </w:r>
          </w:p>
        </w:tc>
        <w:tc>
          <w:tcPr>
            <w:tcW w:type="dxa" w:w="4320"/>
          </w:tcPr>
          <w:p>
            <w:r>
              <w:t>94.5</w:t>
            </w:r>
          </w:p>
        </w:tc>
      </w:tr>
      <w:tr>
        <w:tc>
          <w:tcPr>
            <w:tcW w:type="dxa" w:w="4320"/>
          </w:tcPr>
          <w:p>
            <w:r>
              <w:t>false_positive_rate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false_negative_rate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