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5D00" w:rsidRDefault="001C5D00" w:rsidP="001C5D0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 xml:space="preserve"> 个人基本信息读取封装：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目的：将设备打开、关闭与个人基础信息封装：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描述：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将设备打开、设备关闭、读持卡人基本信息数据、读照片、读持卡人支付信息、读地址信息、读联系人信息文件接口、读职业婚姻信息文件接口、读写证件记录信息文件接口封装在一个接口中，调用此接口时，如调用成功，将值已XML格式进行返回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例：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假设封装后的接口名称为readcard，在调用时：</w:t>
      </w:r>
    </w:p>
    <w:p w:rsidR="001C5D00" w:rsidRPr="001C5D00" w:rsidRDefault="001C5D00" w:rsidP="001C5D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先打开设备判断居民健康卡是否有效，若有效，将持卡人基本信息数据、照片、持卡人支付信息、读地址信息、联系人信息、职业婚姻信息文件、证件记录信息文件以XML方式返回，返回后关闭设备。</w:t>
      </w:r>
    </w:p>
    <w:p w:rsidR="001C5D00" w:rsidRPr="001C5D00" w:rsidRDefault="001C5D00" w:rsidP="001C5D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打开设备判断居民健康卡是否有效，若无效，返回错误提示信息，关闭设备。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二、 门诊信息读取封装：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目的：将设备打开、关闭与读取门诊就诊记录信息封装：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描述：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将设备打开、关闭与读取门诊信息文件接口封装在一个接口中，调用此接口时，如调用成功，将值已XML格式进行返回。</w:t>
      </w:r>
    </w:p>
    <w:p w:rsid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例：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假设封装后的接口名称为readInfo</w:t>
      </w:r>
      <w:r w:rsidRPr="001C5D00">
        <w:rPr>
          <w:rFonts w:ascii="宋体" w:eastAsia="宋体" w:hAnsi="宋体"/>
          <w:sz w:val="24"/>
          <w:szCs w:val="24"/>
        </w:rPr>
        <w:t xml:space="preserve"> Outpatient</w:t>
      </w:r>
      <w:r w:rsidRPr="001C5D00">
        <w:rPr>
          <w:rFonts w:ascii="宋体" w:eastAsia="宋体" w:hAnsi="宋体" w:hint="eastAsia"/>
          <w:sz w:val="24"/>
          <w:szCs w:val="24"/>
        </w:rPr>
        <w:t>，在调用时：</w:t>
      </w:r>
    </w:p>
    <w:p w:rsidR="001C5D00" w:rsidRPr="001C5D00" w:rsidRDefault="001C5D00" w:rsidP="001C5D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先打开设备判断居民健康卡是否有效，若有效，返回持卡人最近三次的门诊记录信息。</w:t>
      </w:r>
    </w:p>
    <w:p w:rsidR="001C5D00" w:rsidRPr="001C5D00" w:rsidRDefault="001C5D00" w:rsidP="001C5D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打开设备判断居民健康卡是否有效，若无效，返回错误提示信息，关闭设备。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三、 住院信息读取封装：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目的：将设备打开、关闭与读取住院就诊记录信息封装：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描述：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将设备打开、关闭与读住院信息文件接口封装在一个接口中，调用此接口时，如</w:t>
      </w:r>
      <w:r w:rsidRPr="001C5D00">
        <w:rPr>
          <w:rFonts w:ascii="宋体" w:eastAsia="宋体" w:hAnsi="宋体" w:hint="eastAsia"/>
          <w:sz w:val="24"/>
          <w:szCs w:val="24"/>
        </w:rPr>
        <w:lastRenderedPageBreak/>
        <w:t>调用成功，将值已XML格式进行返回。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例：假设封装后的接口名称为readInfo</w:t>
      </w:r>
      <w:r w:rsidRPr="001C5D00">
        <w:rPr>
          <w:rFonts w:ascii="宋体" w:eastAsia="宋体" w:hAnsi="宋体"/>
          <w:sz w:val="24"/>
          <w:szCs w:val="24"/>
        </w:rPr>
        <w:t xml:space="preserve"> Hospitalization</w:t>
      </w:r>
      <w:r w:rsidRPr="001C5D00">
        <w:rPr>
          <w:rFonts w:ascii="宋体" w:eastAsia="宋体" w:hAnsi="宋体" w:hint="eastAsia"/>
          <w:sz w:val="24"/>
          <w:szCs w:val="24"/>
        </w:rPr>
        <w:t>，在调用时：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1、</w:t>
      </w:r>
      <w:r w:rsidRPr="001C5D00">
        <w:rPr>
          <w:rFonts w:ascii="宋体" w:eastAsia="宋体" w:hAnsi="宋体" w:hint="eastAsia"/>
          <w:sz w:val="24"/>
          <w:szCs w:val="24"/>
        </w:rPr>
        <w:tab/>
        <w:t>先打开设备判断居民健康卡是否有效，若有效，返回持卡人最近三次的住院记录信息。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2、 打开设备判断居民健康卡是否有效，若无效，返回错误提示信息，关闭设备。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四、 写入门诊信息封装：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目的：将设备打开、关闭与写入门诊就诊记录信息封装：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描述：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将设备打开、关闭与写过门诊信息文件接口封装在一个接口中，调用此接口时，如调用成功，将值已XML格式进行返回。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例：假设封装后的接口名称为writeInfo</w:t>
      </w:r>
      <w:r w:rsidRPr="001C5D00">
        <w:rPr>
          <w:rFonts w:ascii="宋体" w:eastAsia="宋体" w:hAnsi="宋体"/>
          <w:sz w:val="24"/>
          <w:szCs w:val="24"/>
        </w:rPr>
        <w:t xml:space="preserve"> Outpatient</w:t>
      </w:r>
      <w:r w:rsidRPr="001C5D00">
        <w:rPr>
          <w:rFonts w:ascii="宋体" w:eastAsia="宋体" w:hAnsi="宋体" w:hint="eastAsia"/>
          <w:sz w:val="24"/>
          <w:szCs w:val="24"/>
        </w:rPr>
        <w:t>，在调用时：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1、先打开设备判断居民健康卡是否有效，若有效，写入持卡人门诊就诊记录信息。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2、打开设备判断居民健康卡是否有效，若无效，返回错误提示信息，关闭设备。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五、 写入住院信息封装：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目的：将设备打开、关闭与读取住院就诊记录信息封装：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描述：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将设备打开、关闭与写住院信息文件接口封装在一个接口中，调用此接口时，如调用成功，将值已XML格式进行返回。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例：假设封装后的接口名称为writeInfo</w:t>
      </w:r>
      <w:r w:rsidRPr="001C5D00">
        <w:rPr>
          <w:rFonts w:ascii="宋体" w:eastAsia="宋体" w:hAnsi="宋体"/>
          <w:sz w:val="24"/>
          <w:szCs w:val="24"/>
        </w:rPr>
        <w:t xml:space="preserve"> Hospitalization</w:t>
      </w:r>
      <w:r w:rsidRPr="001C5D00">
        <w:rPr>
          <w:rFonts w:ascii="宋体" w:eastAsia="宋体" w:hAnsi="宋体" w:hint="eastAsia"/>
          <w:sz w:val="24"/>
          <w:szCs w:val="24"/>
        </w:rPr>
        <w:t>，在调用时：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1、</w:t>
      </w:r>
      <w:r w:rsidRPr="001C5D00">
        <w:rPr>
          <w:rFonts w:ascii="宋体" w:eastAsia="宋体" w:hAnsi="宋体" w:hint="eastAsia"/>
          <w:sz w:val="24"/>
          <w:szCs w:val="24"/>
        </w:rPr>
        <w:tab/>
        <w:t>先打开设备判断居民健康卡是否有效，若有效，写入持卡人住院记录信息。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C5D00">
        <w:rPr>
          <w:rFonts w:ascii="宋体" w:eastAsia="宋体" w:hAnsi="宋体" w:hint="eastAsia"/>
          <w:sz w:val="24"/>
          <w:szCs w:val="24"/>
        </w:rPr>
        <w:t>2、 打开设备判断居民健康卡是否有效，若无效，返回错误提示信息，关闭设备。</w:t>
      </w:r>
    </w:p>
    <w:p w:rsidR="001C5D00" w:rsidRPr="001C5D00" w:rsidRDefault="001C5D00" w:rsidP="001C5D00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1C5D00" w:rsidRPr="001C5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C7028"/>
    <w:multiLevelType w:val="hybridMultilevel"/>
    <w:tmpl w:val="1DD4C176"/>
    <w:lvl w:ilvl="0" w:tplc="55BED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F48F7"/>
    <w:multiLevelType w:val="hybridMultilevel"/>
    <w:tmpl w:val="EC68D820"/>
    <w:lvl w:ilvl="0" w:tplc="9B06A2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359D1"/>
    <w:multiLevelType w:val="hybridMultilevel"/>
    <w:tmpl w:val="EA1817FA"/>
    <w:lvl w:ilvl="0" w:tplc="E2043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73EEB"/>
    <w:multiLevelType w:val="hybridMultilevel"/>
    <w:tmpl w:val="9624476A"/>
    <w:lvl w:ilvl="0" w:tplc="40B01A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70B97"/>
    <w:multiLevelType w:val="hybridMultilevel"/>
    <w:tmpl w:val="85B876EE"/>
    <w:lvl w:ilvl="0" w:tplc="0AF81FB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D00"/>
    <w:rsid w:val="001C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石栋</dc:creator>
  <cp:keywords/>
  <dc:description/>
  <cp:lastModifiedBy>石栋</cp:lastModifiedBy>
  <cp:revision>2</cp:revision>
  <dcterms:created xsi:type="dcterms:W3CDTF">2015-11-26T07:35:00Z</dcterms:created>
  <dcterms:modified xsi:type="dcterms:W3CDTF">2015-11-26T08:55:00Z</dcterms:modified>
</cp:coreProperties>
</file>