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CA" w:rsidRDefault="003F7127">
      <w:pPr>
        <w:jc w:val="center"/>
        <w:rPr>
          <w:rFonts w:ascii="Cambria" w:eastAsia="Cambria" w:hAnsi="Cambria" w:cs="Cambria"/>
          <w:sz w:val="72"/>
          <w:szCs w:val="72"/>
          <w:lang w:eastAsia="zh-CN"/>
        </w:rPr>
      </w:pPr>
      <w:r>
        <w:rPr>
          <w:rFonts w:ascii="Cambria" w:eastAsia="Cambria" w:hAnsi="Cambria" w:cs="Cambria"/>
          <w:sz w:val="72"/>
          <w:szCs w:val="72"/>
          <w:lang w:val="zh-TW" w:eastAsia="zh-TW"/>
        </w:rPr>
        <w:t>读卡器</w:t>
      </w:r>
      <w:r>
        <w:rPr>
          <w:rFonts w:ascii="Cambria" w:eastAsiaTheme="minorEastAsia" w:hAnsi="Cambria" w:cs="Cambria" w:hint="eastAsia"/>
          <w:sz w:val="72"/>
          <w:szCs w:val="72"/>
          <w:lang w:val="zh-TW" w:eastAsia="zh-CN"/>
        </w:rPr>
        <w:t>Webserver</w:t>
      </w:r>
      <w:r w:rsidR="009944BE">
        <w:rPr>
          <w:rFonts w:ascii="Cambria" w:eastAsia="Cambria" w:hAnsi="Cambria" w:cs="Cambria"/>
          <w:sz w:val="72"/>
          <w:szCs w:val="72"/>
          <w:lang w:val="zh-TW" w:eastAsia="zh-TW"/>
        </w:rPr>
        <w:t>说明</w:t>
      </w:r>
    </w:p>
    <w:p w:rsidR="000318CA" w:rsidRDefault="000318CA">
      <w:pPr>
        <w:jc w:val="center"/>
        <w:rPr>
          <w:rFonts w:ascii="Cambria" w:eastAsia="Cambria" w:hAnsi="Cambria" w:cs="Cambria"/>
          <w:sz w:val="72"/>
          <w:szCs w:val="72"/>
          <w:lang w:eastAsia="zh-CN"/>
        </w:rPr>
      </w:pPr>
    </w:p>
    <w:p w:rsidR="000318CA" w:rsidRDefault="000318CA">
      <w:pPr>
        <w:jc w:val="center"/>
        <w:rPr>
          <w:lang w:eastAsia="zh-CN"/>
        </w:rPr>
        <w:sectPr w:rsidR="000318CA">
          <w:pgSz w:w="11900" w:h="16840"/>
          <w:pgMar w:top="1440" w:right="1800" w:bottom="1440" w:left="1800" w:header="851" w:footer="992" w:gutter="0"/>
          <w:cols w:space="720"/>
        </w:sectPr>
      </w:pPr>
    </w:p>
    <w:p w:rsidR="000318CA" w:rsidRDefault="000318CA">
      <w:pPr>
        <w:jc w:val="center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Pr="00E53F98" w:rsidRDefault="00E53F98" w:rsidP="00E53F98">
      <w:pPr>
        <w:jc w:val="left"/>
        <w:rPr>
          <w:rFonts w:ascii="Cambria" w:eastAsiaTheme="minorEastAsia" w:hAnsi="Cambria" w:cs="Cambria" w:hint="eastAsia"/>
          <w:color w:val="FF0000"/>
          <w:sz w:val="32"/>
          <w:szCs w:val="32"/>
          <w:lang w:eastAsia="zh-CN"/>
        </w:rPr>
      </w:pPr>
      <w:r w:rsidRPr="00E53F98">
        <w:rPr>
          <w:rFonts w:ascii="Cambria" w:eastAsiaTheme="minorEastAsia" w:hAnsi="Cambria" w:cs="Cambria" w:hint="eastAsia"/>
          <w:color w:val="FF0000"/>
          <w:sz w:val="32"/>
          <w:szCs w:val="32"/>
          <w:lang w:eastAsia="zh-CN"/>
        </w:rPr>
        <w:t>接口地址</w:t>
      </w:r>
      <w:r w:rsidR="00CF20E6">
        <w:rPr>
          <w:rFonts w:ascii="Cambria" w:eastAsiaTheme="minorEastAsia" w:hAnsi="Cambria" w:cs="Cambria" w:hint="eastAsia"/>
          <w:color w:val="FF0000"/>
          <w:sz w:val="32"/>
          <w:szCs w:val="32"/>
          <w:lang w:eastAsia="zh-CN"/>
        </w:rPr>
        <w:t>（</w:t>
      </w:r>
      <w:r w:rsidR="00CF20E6" w:rsidRPr="00CF20E6">
        <w:rPr>
          <w:rFonts w:ascii="Trebuchet MS"/>
          <w:color w:val="528F2A" w:themeColor="accent2" w:themeShade="BF"/>
        </w:rPr>
        <w:t>http://221.176.197.13:8011/Api!DeviceIdentify.do</w:t>
      </w:r>
      <w:r w:rsidR="00CF20E6">
        <w:rPr>
          <w:rFonts w:ascii="Cambria" w:eastAsiaTheme="minorEastAsia" w:hAnsi="Cambria" w:cs="Cambria" w:hint="eastAsia"/>
          <w:color w:val="FF0000"/>
          <w:sz w:val="32"/>
          <w:szCs w:val="32"/>
          <w:lang w:eastAsia="zh-CN"/>
        </w:rPr>
        <w:t>）</w:t>
      </w:r>
      <w:r w:rsidRPr="00E53F98">
        <w:rPr>
          <w:rFonts w:ascii="Cambria" w:eastAsiaTheme="minorEastAsia" w:hAnsi="Cambria" w:cs="Cambria" w:hint="eastAsia"/>
          <w:color w:val="FF0000"/>
          <w:sz w:val="32"/>
          <w:szCs w:val="32"/>
          <w:lang w:eastAsia="zh-CN"/>
        </w:rPr>
        <w:t>要求能够通过配置文件修改</w:t>
      </w:r>
      <w:r>
        <w:rPr>
          <w:rFonts w:ascii="Cambria" w:eastAsiaTheme="minorEastAsia" w:hAnsi="Cambria" w:cs="Cambria" w:hint="eastAsia"/>
          <w:color w:val="FF0000"/>
          <w:sz w:val="32"/>
          <w:szCs w:val="32"/>
          <w:lang w:eastAsia="zh-CN"/>
        </w:rPr>
        <w:t>：因为每家医院的内部网络拓扑不同，需要根据不同的情况部署前置机程序！</w:t>
      </w:r>
      <w:r>
        <w:rPr>
          <w:rFonts w:ascii="Cambria" w:eastAsiaTheme="minorEastAsia" w:hAnsi="Cambria" w:cs="Cambria" w:hint="eastAsia"/>
          <w:color w:val="FF0000"/>
          <w:sz w:val="32"/>
          <w:szCs w:val="32"/>
          <w:lang w:eastAsia="zh-CN"/>
        </w:rPr>
        <w:t>Webserver</w:t>
      </w:r>
      <w:r>
        <w:rPr>
          <w:rFonts w:ascii="Cambria" w:eastAsiaTheme="minorEastAsia" w:hAnsi="Cambria" w:cs="Cambria" w:hint="eastAsia"/>
          <w:color w:val="FF0000"/>
          <w:sz w:val="32"/>
          <w:szCs w:val="32"/>
          <w:lang w:eastAsia="zh-CN"/>
        </w:rPr>
        <w:t>接口服务将放在前置机服务器上！故接口地址应该能够通过配置文件的修改满足业务需求！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WebService</w:t>
      </w:r>
      <w:r>
        <w:rPr>
          <w:rFonts w:ascii="Cambria" w:eastAsia="Cambria" w:hAnsi="Cambria" w:cs="Cambria"/>
          <w:sz w:val="28"/>
          <w:szCs w:val="28"/>
          <w:lang w:eastAsia="zh-CN"/>
        </w:rPr>
        <w:t>验证接口说明</w:t>
      </w:r>
      <w:r>
        <w:rPr>
          <w:rFonts w:ascii="Cambria" w:eastAsia="Cambria" w:hAnsi="Cambria" w:cs="Cambria"/>
          <w:sz w:val="28"/>
          <w:szCs w:val="28"/>
          <w:lang w:eastAsia="zh-CN"/>
        </w:rPr>
        <w:t>: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1.</w:t>
      </w:r>
      <w:r>
        <w:rPr>
          <w:rFonts w:ascii="Cambria" w:eastAsia="Cambria" w:hAnsi="Cambria" w:cs="Cambria"/>
          <w:sz w:val="28"/>
          <w:szCs w:val="28"/>
          <w:lang w:eastAsia="zh-CN"/>
        </w:rPr>
        <w:t>设备验证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用途：首次开机验证账户和机具设备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Trebuchet MS"/>
        </w:rPr>
        <w:t>http://221.176.197.13:8011/Api!DeviceIdentify.do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参数</w:t>
      </w:r>
      <w:r>
        <w:rPr>
          <w:rFonts w:ascii="Cambria" w:eastAsia="Cambria" w:hAnsi="Cambria" w:cs="Cambria"/>
          <w:sz w:val="28"/>
          <w:szCs w:val="28"/>
        </w:rPr>
        <w:t>:</w:t>
      </w:r>
    </w:p>
    <w:tbl>
      <w:tblPr>
        <w:tblStyle w:val="TableNormal"/>
        <w:tblW w:w="59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67"/>
        <w:gridCol w:w="1367"/>
        <w:gridCol w:w="3190"/>
      </w:tblGrid>
      <w:tr w:rsidR="000318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account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用户账号（调用接口时传入）</w:t>
            </w:r>
          </w:p>
        </w:tc>
      </w:tr>
      <w:tr w:rsidR="000318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password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密码（调用接口时传入）</w:t>
            </w:r>
          </w:p>
        </w:tc>
      </w:tr>
      <w:tr w:rsidR="000318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macno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机具号</w:t>
            </w:r>
          </w:p>
        </w:tc>
      </w:tr>
      <w:tr w:rsidR="000318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samno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SAM</w:t>
            </w:r>
            <w:r>
              <w:rPr>
                <w:rFonts w:ascii="Arial Unicode MS" w:hAnsi="Arial Unicode MS" w:cs="Arial Unicode MS" w:hint="eastAsia"/>
              </w:rPr>
              <w:t>卡号</w:t>
            </w:r>
          </w:p>
        </w:tc>
      </w:tr>
    </w:tbl>
    <w:p w:rsidR="000318CA" w:rsidRDefault="000318CA">
      <w:pPr>
        <w:jc w:val="left"/>
        <w:rPr>
          <w:rFonts w:ascii="Cambria" w:eastAsia="Cambria" w:hAnsi="Cambria" w:cs="Cambria"/>
          <w:sz w:val="28"/>
          <w:szCs w:val="28"/>
        </w:rPr>
      </w:pP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例：</w:t>
      </w:r>
      <w:r>
        <w:rPr>
          <w:rFonts w:ascii="Cambria" w:eastAsia="Cambria" w:hAnsi="Cambria" w:cs="Cambria"/>
          <w:sz w:val="28"/>
          <w:szCs w:val="28"/>
        </w:rPr>
        <w:t xml:space="preserve"> http://221.176.197.13:8011/Api!DeviceIdentify.do?account=test&amp;password=111111&amp;macno=000011&amp;samno=123456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正确返回：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0000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错误返回</w:t>
      </w:r>
      <w:r>
        <w:rPr>
          <w:rFonts w:ascii="Cambria" w:eastAsia="Cambria" w:hAnsi="Cambria" w:cs="Cambria"/>
          <w:sz w:val="28"/>
          <w:szCs w:val="28"/>
          <w:lang w:eastAsia="zh-CN"/>
        </w:rPr>
        <w:t>: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参考最后</w:t>
      </w:r>
      <w:r>
        <w:rPr>
          <w:rFonts w:ascii="Cambria" w:eastAsia="Cambria" w:hAnsi="Cambria" w:cs="Cambria"/>
          <w:sz w:val="28"/>
          <w:szCs w:val="28"/>
          <w:lang w:eastAsia="zh-CN"/>
        </w:rPr>
        <w:t>&lt;</w:t>
      </w:r>
      <w:r>
        <w:rPr>
          <w:rFonts w:ascii="Cambria" w:eastAsia="Cambria" w:hAnsi="Cambria" w:cs="Cambria"/>
          <w:sz w:val="28"/>
          <w:szCs w:val="28"/>
          <w:lang w:eastAsia="zh-CN"/>
        </w:rPr>
        <w:t>错误返回代码</w:t>
      </w:r>
      <w:r>
        <w:rPr>
          <w:rFonts w:ascii="Cambria" w:eastAsia="Cambria" w:hAnsi="Cambria" w:cs="Cambria"/>
          <w:sz w:val="28"/>
          <w:szCs w:val="28"/>
          <w:lang w:eastAsia="zh-CN"/>
        </w:rPr>
        <w:t>&gt;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2.</w:t>
      </w:r>
      <w:r>
        <w:rPr>
          <w:rFonts w:ascii="Cambria" w:eastAsia="Cambria" w:hAnsi="Cambria" w:cs="Cambria"/>
          <w:sz w:val="28"/>
          <w:szCs w:val="28"/>
          <w:lang w:eastAsia="zh-CN"/>
        </w:rPr>
        <w:t>健康卡验证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用途：每次读卡或写卡的时候，验证健康卡</w:t>
      </w:r>
      <w:r>
        <w:rPr>
          <w:rFonts w:ascii="Cambria" w:eastAsia="Cambria" w:hAnsi="Cambria" w:cs="Cambria"/>
          <w:sz w:val="28"/>
          <w:szCs w:val="28"/>
          <w:lang w:eastAsia="zh-CN"/>
        </w:rPr>
        <w:t>(</w:t>
      </w:r>
      <w:r>
        <w:rPr>
          <w:rFonts w:ascii="Cambria" w:eastAsia="Cambria" w:hAnsi="Cambria" w:cs="Cambria"/>
          <w:sz w:val="28"/>
          <w:szCs w:val="28"/>
          <w:lang w:eastAsia="zh-CN"/>
        </w:rPr>
        <w:t>服务器记录读写记录</w:t>
      </w:r>
      <w:r>
        <w:rPr>
          <w:rFonts w:ascii="Cambria" w:eastAsia="Cambria" w:hAnsi="Cambria" w:cs="Cambria"/>
          <w:sz w:val="28"/>
          <w:szCs w:val="28"/>
          <w:lang w:eastAsia="zh-CN"/>
        </w:rPr>
        <w:t>)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Trebuchet MS"/>
        </w:rPr>
        <w:t>http://221.176.197.13:8011/Api!CardIdentify.do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参数</w:t>
      </w:r>
      <w:r>
        <w:rPr>
          <w:rFonts w:ascii="Cambria" w:eastAsia="Cambria" w:hAnsi="Cambria" w:cs="Cambria"/>
          <w:sz w:val="28"/>
          <w:szCs w:val="28"/>
        </w:rPr>
        <w:t>:</w:t>
      </w:r>
    </w:p>
    <w:tbl>
      <w:tblPr>
        <w:tblStyle w:val="TableNormal"/>
        <w:tblW w:w="592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367"/>
        <w:gridCol w:w="1367"/>
        <w:gridCol w:w="3190"/>
      </w:tblGrid>
      <w:tr w:rsidR="000318CA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account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用户账号（调用接口时传入）</w:t>
            </w:r>
          </w:p>
        </w:tc>
      </w:tr>
      <w:tr w:rsidR="000318CA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password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密码（调用接口时传入）</w:t>
            </w:r>
          </w:p>
        </w:tc>
      </w:tr>
      <w:tr w:rsidR="000318CA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lastRenderedPageBreak/>
              <w:t>csno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卡唯一标识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芯片号</w:t>
            </w:r>
            <w:r w:rsidR="003F5330">
              <w:rPr>
                <w:rFonts w:ascii="Arial Unicode MS" w:eastAsiaTheme="minorEastAsia" w:hAnsi="Arial Unicode MS" w:cs="Arial Unicode MS" w:hint="eastAsia"/>
              </w:rPr>
              <w:t>即复位应答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0318CA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macno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机具号</w:t>
            </w:r>
          </w:p>
        </w:tc>
      </w:tr>
      <w:tr w:rsidR="000318CA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samno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SAM</w:t>
            </w:r>
            <w:r>
              <w:rPr>
                <w:rFonts w:ascii="Arial Unicode MS" w:hAnsi="Arial Unicode MS" w:cs="Arial Unicode MS" w:hint="eastAsia"/>
              </w:rPr>
              <w:t>卡号</w:t>
            </w:r>
          </w:p>
        </w:tc>
      </w:tr>
      <w:tr w:rsidR="000318CA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doctype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Pr="003F5330" w:rsidRDefault="009944BE">
            <w:pPr>
              <w:pStyle w:val="2"/>
              <w:rPr>
                <w:rFonts w:eastAsiaTheme="minorEastAsia" w:hint="eastAsia"/>
              </w:rPr>
            </w:pPr>
            <w:r>
              <w:rPr>
                <w:rFonts w:ascii="Arial Unicode MS" w:hAnsi="Arial Unicode MS" w:cs="Arial Unicode MS" w:hint="eastAsia"/>
              </w:rPr>
              <w:t>就诊类型</w:t>
            </w:r>
            <w:r w:rsidR="003F5330">
              <w:rPr>
                <w:rFonts w:ascii="Arial Unicode MS" w:eastAsiaTheme="minorEastAsia" w:hAnsi="Arial Unicode MS" w:cs="Arial Unicode MS" w:hint="eastAsia"/>
              </w:rPr>
              <w:t>（由用户传入）</w:t>
            </w:r>
          </w:p>
        </w:tc>
      </w:tr>
      <w:tr w:rsidR="000318CA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funtype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必填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读写类别</w:t>
            </w:r>
            <w:r>
              <w:rPr>
                <w:rFonts w:eastAsia="Arial Unicode MS" w:hAnsi="Arial Unicode MS" w:cs="Arial Unicode MS"/>
              </w:rPr>
              <w:t>: 0</w:t>
            </w:r>
            <w:r>
              <w:rPr>
                <w:rFonts w:ascii="Arial Unicode MS" w:hAnsi="Arial Unicode MS" w:cs="Arial Unicode MS" w:hint="eastAsia"/>
              </w:rPr>
              <w:t>读</w:t>
            </w:r>
            <w:r>
              <w:rPr>
                <w:rFonts w:eastAsia="Arial Unicode MS" w:hAnsi="Arial Unicode MS" w:cs="Arial Unicode MS"/>
              </w:rPr>
              <w:t>,1</w:t>
            </w:r>
            <w:r>
              <w:rPr>
                <w:rFonts w:ascii="Arial Unicode MS" w:hAnsi="Arial Unicode MS" w:cs="Arial Unicode MS" w:hint="eastAsia"/>
              </w:rPr>
              <w:t>写</w:t>
            </w:r>
          </w:p>
        </w:tc>
      </w:tr>
      <w:tr w:rsidR="000318CA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9944BE">
            <w:pPr>
              <w:pStyle w:val="2"/>
            </w:pPr>
            <w:r>
              <w:rPr>
                <w:rFonts w:eastAsia="Arial Unicode MS" w:hAnsi="Arial Unicode MS" w:cs="Arial Unicode MS"/>
              </w:rPr>
              <w:t>para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Default="000318CA"/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318CA" w:rsidRPr="003E1F37" w:rsidRDefault="009944BE" w:rsidP="003B023B">
            <w:pPr>
              <w:pStyle w:val="2"/>
              <w:rPr>
                <w:rFonts w:eastAsiaTheme="minorEastAsia"/>
              </w:rPr>
            </w:pPr>
            <w:r>
              <w:rPr>
                <w:rFonts w:ascii="Arial Unicode MS" w:hAnsi="Arial Unicode MS" w:cs="Arial Unicode MS" w:hint="eastAsia"/>
              </w:rPr>
              <w:t>函数的读写参数</w:t>
            </w:r>
            <w:r w:rsidR="003B023B">
              <w:rPr>
                <w:rFonts w:ascii="Arial Unicode MS" w:eastAsiaTheme="minorEastAsia" w:hAnsi="Arial Unicode MS" w:cs="Arial Unicode MS" w:hint="eastAsia"/>
              </w:rPr>
              <w:t>即</w:t>
            </w:r>
            <w:r w:rsidR="003E1F37">
              <w:rPr>
                <w:rFonts w:ascii="Arial Unicode MS" w:eastAsiaTheme="minorEastAsia" w:hAnsi="Arial Unicode MS" w:cs="Arial Unicode MS" w:hint="eastAsia"/>
              </w:rPr>
              <w:t>标签号</w:t>
            </w:r>
            <w:r w:rsidR="003B023B">
              <w:rPr>
                <w:rFonts w:ascii="Arial Unicode MS" w:eastAsiaTheme="minorEastAsia" w:hAnsi="Arial Unicode MS" w:cs="Arial Unicode MS" w:hint="eastAsia"/>
              </w:rPr>
              <w:t>（由用户传入）</w:t>
            </w:r>
          </w:p>
        </w:tc>
      </w:tr>
      <w:tr w:rsidR="003E1F37" w:rsidTr="003E1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F37" w:rsidRDefault="003E1F37" w:rsidP="003E1F37">
            <w:pPr>
              <w:pStyle w:val="2"/>
            </w:pPr>
            <w:r>
              <w:rPr>
                <w:rFonts w:eastAsia="Arial Unicode MS" w:hAnsi="Arial Unicode MS" w:cs="Arial Unicode MS" w:hint="eastAsia"/>
              </w:rPr>
              <w:t>userid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F37" w:rsidRPr="003F5330" w:rsidRDefault="003E1F37" w:rsidP="006106A3">
            <w:pPr>
              <w:pStyle w:val="2"/>
              <w:rPr>
                <w:rFonts w:eastAsiaTheme="minorEastAsia"/>
              </w:rPr>
            </w:pP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F37" w:rsidRPr="003F5330" w:rsidRDefault="003F5330" w:rsidP="003F5330">
            <w:pPr>
              <w:pStyle w:val="2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用户操作</w:t>
            </w:r>
            <w:r>
              <w:rPr>
                <w:rFonts w:ascii="Arial Unicode MS" w:eastAsiaTheme="minorEastAsia" w:hAnsi="Arial Unicode MS" w:cs="Arial Unicode MS" w:hint="eastAsia"/>
              </w:rPr>
              <w:t>ID</w:t>
            </w:r>
            <w:r>
              <w:rPr>
                <w:rFonts w:ascii="Arial Unicode MS" w:eastAsiaTheme="minorEastAsia" w:hAnsi="Arial Unicode MS" w:cs="Arial Unicode MS" w:hint="eastAsia"/>
              </w:rPr>
              <w:t>（由用户传入）</w:t>
            </w:r>
          </w:p>
        </w:tc>
      </w:tr>
      <w:tr w:rsidR="003E1F37" w:rsidTr="003E1F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1367" w:type="dxa"/>
          </w:tcPr>
          <w:p w:rsidR="003E1F37" w:rsidRDefault="003E1F37" w:rsidP="006106A3">
            <w:pPr>
              <w:pStyle w:val="2"/>
            </w:pPr>
          </w:p>
        </w:tc>
        <w:tc>
          <w:tcPr>
            <w:tcW w:w="1367" w:type="dxa"/>
          </w:tcPr>
          <w:p w:rsidR="003E1F37" w:rsidRDefault="003E1F37" w:rsidP="006106A3">
            <w:pPr>
              <w:pStyle w:val="2"/>
            </w:pPr>
          </w:p>
        </w:tc>
        <w:tc>
          <w:tcPr>
            <w:tcW w:w="3190" w:type="dxa"/>
          </w:tcPr>
          <w:p w:rsidR="003E1F37" w:rsidRDefault="003E1F37" w:rsidP="006106A3">
            <w:pPr>
              <w:pStyle w:val="2"/>
            </w:pPr>
          </w:p>
        </w:tc>
      </w:tr>
    </w:tbl>
    <w:p w:rsidR="000318CA" w:rsidRPr="003E1F37" w:rsidRDefault="003E1F37">
      <w:pPr>
        <w:jc w:val="left"/>
        <w:rPr>
          <w:rFonts w:ascii="Cambria" w:eastAsiaTheme="minorEastAsia" w:hAnsi="Cambria" w:cs="Cambria" w:hint="eastAsia"/>
          <w:sz w:val="28"/>
          <w:szCs w:val="28"/>
          <w:lang w:eastAsia="zh-CN"/>
        </w:rPr>
      </w:pPr>
      <w:r>
        <w:rPr>
          <w:rFonts w:ascii="Cambria" w:eastAsiaTheme="minorEastAsia" w:hAnsi="Cambria" w:cs="Cambria" w:hint="eastAsia"/>
          <w:sz w:val="28"/>
          <w:szCs w:val="28"/>
          <w:lang w:eastAsia="zh-CN"/>
        </w:rPr>
        <w:br/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Pr="00CD75A2" w:rsidRDefault="009944BE">
      <w:pPr>
        <w:jc w:val="left"/>
        <w:rPr>
          <w:rFonts w:ascii="Cambria" w:eastAsiaTheme="minorEastAsia" w:hAnsi="Cambria" w:cs="Cambria" w:hint="eastAs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</w:rPr>
        <w:t>例：</w:t>
      </w:r>
      <w:r>
        <w:rPr>
          <w:rFonts w:ascii="Cambria" w:eastAsia="Cambria" w:hAnsi="Cambria" w:cs="Cambria"/>
          <w:sz w:val="28"/>
          <w:szCs w:val="28"/>
        </w:rPr>
        <w:t xml:space="preserve"> http://221.176.197.13:8011/Api!CardIdentify.do?account=test&amp;</w:t>
      </w:r>
      <w:r>
        <w:rPr>
          <w:rFonts w:ascii="Cambria" w:eastAsia="Cambria" w:hAnsi="Cambria" w:cs="Cambria"/>
          <w:sz w:val="28"/>
          <w:szCs w:val="28"/>
        </w:rPr>
        <w:t>password=111111&amp;csno=410425200810190216&amp;macno=000011&amp;samno=123456&amp;doctype=1&amp;funtype=0&amp;para=0|1|0</w:t>
      </w:r>
      <w:r w:rsidR="00CD75A2">
        <w:rPr>
          <w:rFonts w:ascii="Cambria" w:eastAsia="Cambria" w:hAnsi="Cambria" w:cs="Cambria"/>
          <w:sz w:val="28"/>
          <w:szCs w:val="28"/>
        </w:rPr>
        <w:t>&amp;</w:t>
      </w:r>
      <w:r w:rsidR="00CD75A2" w:rsidRPr="00CD75A2">
        <w:rPr>
          <w:rFonts w:eastAsia="Arial Unicode MS" w:hAnsi="Arial Unicode MS" w:cs="Arial Unicode MS" w:hint="eastAsia"/>
        </w:rPr>
        <w:t xml:space="preserve"> </w:t>
      </w:r>
      <w:r w:rsidR="00CD75A2">
        <w:rPr>
          <w:rFonts w:eastAsia="Arial Unicode MS" w:hAnsi="Arial Unicode MS" w:cs="Arial Unicode MS" w:hint="eastAsia"/>
        </w:rPr>
        <w:t>userid</w:t>
      </w:r>
      <w:r w:rsidR="00CD75A2">
        <w:rPr>
          <w:rFonts w:ascii="Cambria" w:eastAsia="Cambria" w:hAnsi="Cambria" w:cs="Cambria"/>
          <w:sz w:val="28"/>
          <w:szCs w:val="28"/>
        </w:rPr>
        <w:t xml:space="preserve"> =</w:t>
      </w:r>
      <w:r w:rsidR="00CD75A2">
        <w:rPr>
          <w:rFonts w:ascii="Cambria" w:eastAsiaTheme="minorEastAsia" w:hAnsi="Cambria" w:cs="Cambria" w:hint="eastAsia"/>
          <w:sz w:val="28"/>
          <w:szCs w:val="28"/>
          <w:lang w:eastAsia="zh-CN"/>
        </w:rPr>
        <w:t>001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正确返回：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0000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错误返回</w:t>
      </w:r>
      <w:r>
        <w:rPr>
          <w:rFonts w:ascii="Cambria" w:eastAsia="Cambria" w:hAnsi="Cambria" w:cs="Cambria"/>
          <w:sz w:val="28"/>
          <w:szCs w:val="28"/>
          <w:lang w:eastAsia="zh-CN"/>
        </w:rPr>
        <w:t>: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参考最后</w:t>
      </w:r>
      <w:r>
        <w:rPr>
          <w:rFonts w:ascii="Cambria" w:eastAsia="Cambria" w:hAnsi="Cambria" w:cs="Cambria"/>
          <w:sz w:val="28"/>
          <w:szCs w:val="28"/>
          <w:lang w:eastAsia="zh-CN"/>
        </w:rPr>
        <w:t>&lt;</w:t>
      </w:r>
      <w:r>
        <w:rPr>
          <w:rFonts w:ascii="Cambria" w:eastAsia="Cambria" w:hAnsi="Cambria" w:cs="Cambria"/>
          <w:sz w:val="28"/>
          <w:szCs w:val="28"/>
          <w:lang w:eastAsia="zh-CN"/>
        </w:rPr>
        <w:t>错误返回代码</w:t>
      </w:r>
      <w:r>
        <w:rPr>
          <w:rFonts w:ascii="Cambria" w:eastAsia="Cambria" w:hAnsi="Cambria" w:cs="Cambria"/>
          <w:sz w:val="28"/>
          <w:szCs w:val="28"/>
          <w:lang w:eastAsia="zh-CN"/>
        </w:rPr>
        <w:t>&gt;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>错误返回代码：</w:t>
      </w:r>
    </w:p>
    <w:p w:rsidR="000318CA" w:rsidRDefault="000318CA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1001 </w:t>
      </w:r>
      <w:r>
        <w:rPr>
          <w:rFonts w:ascii="Cambria" w:eastAsia="Cambria" w:hAnsi="Cambria" w:cs="Cambria"/>
          <w:sz w:val="28"/>
          <w:szCs w:val="28"/>
          <w:lang w:eastAsia="zh-CN"/>
        </w:rPr>
        <w:t>缺少账号或为空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1002 </w:t>
      </w:r>
      <w:r>
        <w:rPr>
          <w:rFonts w:ascii="Cambria" w:eastAsia="Cambria" w:hAnsi="Cambria" w:cs="Cambria"/>
          <w:sz w:val="28"/>
          <w:szCs w:val="28"/>
          <w:lang w:eastAsia="zh-CN"/>
        </w:rPr>
        <w:t>缺少密码或为空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1003 </w:t>
      </w:r>
      <w:r>
        <w:rPr>
          <w:rFonts w:ascii="Cambria" w:eastAsia="Cambria" w:hAnsi="Cambria" w:cs="Cambria"/>
          <w:sz w:val="28"/>
          <w:szCs w:val="28"/>
          <w:lang w:eastAsia="zh-CN"/>
        </w:rPr>
        <w:t>身份验证失败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2001 </w:t>
      </w:r>
      <w:r>
        <w:rPr>
          <w:rFonts w:ascii="Cambria" w:eastAsia="Cambria" w:hAnsi="Cambria" w:cs="Cambria"/>
          <w:sz w:val="28"/>
          <w:szCs w:val="28"/>
          <w:lang w:eastAsia="zh-CN"/>
        </w:rPr>
        <w:t>缺少健康卡序列号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2002 </w:t>
      </w:r>
      <w:r>
        <w:rPr>
          <w:rFonts w:ascii="Cambria" w:eastAsia="Cambria" w:hAnsi="Cambria" w:cs="Cambria"/>
          <w:sz w:val="28"/>
          <w:szCs w:val="28"/>
          <w:lang w:eastAsia="zh-CN"/>
        </w:rPr>
        <w:t>安全验证查询参数错误或非法参数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2003 </w:t>
      </w:r>
      <w:r>
        <w:rPr>
          <w:rFonts w:ascii="Cambria" w:eastAsia="Cambria" w:hAnsi="Cambria" w:cs="Cambria"/>
          <w:sz w:val="28"/>
          <w:szCs w:val="28"/>
          <w:lang w:eastAsia="zh-CN"/>
        </w:rPr>
        <w:t>卡已经挂失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2004 </w:t>
      </w:r>
      <w:r>
        <w:rPr>
          <w:rFonts w:ascii="Cambria" w:eastAsia="Cambria" w:hAnsi="Cambria" w:cs="Cambria"/>
          <w:sz w:val="28"/>
          <w:szCs w:val="28"/>
          <w:lang w:eastAsia="zh-CN"/>
        </w:rPr>
        <w:t>卡已经注销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3001 </w:t>
      </w:r>
      <w:r>
        <w:rPr>
          <w:rFonts w:ascii="Cambria" w:eastAsia="Cambria" w:hAnsi="Cambria" w:cs="Cambria"/>
          <w:sz w:val="28"/>
          <w:szCs w:val="28"/>
          <w:lang w:eastAsia="zh-CN"/>
        </w:rPr>
        <w:t>卡不存在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3002 </w:t>
      </w:r>
      <w:r>
        <w:rPr>
          <w:rFonts w:ascii="Cambria" w:eastAsia="Cambria" w:hAnsi="Cambria" w:cs="Cambria"/>
          <w:sz w:val="28"/>
          <w:szCs w:val="28"/>
          <w:lang w:eastAsia="zh-CN"/>
        </w:rPr>
        <w:t>个人身份识别查询参数错误或非法参数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4001 </w:t>
      </w:r>
      <w:r>
        <w:rPr>
          <w:rFonts w:ascii="Cambria" w:eastAsia="Cambria" w:hAnsi="Cambria" w:cs="Cambria"/>
          <w:sz w:val="28"/>
          <w:szCs w:val="28"/>
          <w:lang w:eastAsia="zh-CN"/>
        </w:rPr>
        <w:t>缺少</w:t>
      </w:r>
      <w:r>
        <w:rPr>
          <w:rFonts w:ascii="Cambria" w:eastAsia="Cambria" w:hAnsi="Cambria" w:cs="Cambria"/>
          <w:sz w:val="28"/>
          <w:szCs w:val="28"/>
          <w:lang w:eastAsia="zh-CN"/>
        </w:rPr>
        <w:t>SAM</w:t>
      </w:r>
      <w:r>
        <w:rPr>
          <w:rFonts w:ascii="Cambria" w:eastAsia="Cambria" w:hAnsi="Cambria" w:cs="Cambria"/>
          <w:sz w:val="28"/>
          <w:szCs w:val="28"/>
          <w:lang w:eastAsia="zh-CN"/>
        </w:rPr>
        <w:t>卡号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4002 SAM</w:t>
      </w:r>
      <w:r>
        <w:rPr>
          <w:rFonts w:ascii="Cambria" w:eastAsia="Cambria" w:hAnsi="Cambria" w:cs="Cambria"/>
          <w:sz w:val="28"/>
          <w:szCs w:val="28"/>
          <w:lang w:eastAsia="zh-CN"/>
        </w:rPr>
        <w:t>卡号已冻结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lastRenderedPageBreak/>
        <w:t xml:space="preserve">         * 4003 SAM</w:t>
      </w:r>
      <w:r>
        <w:rPr>
          <w:rFonts w:ascii="Cambria" w:eastAsia="Cambria" w:hAnsi="Cambria" w:cs="Cambria"/>
          <w:sz w:val="28"/>
          <w:szCs w:val="28"/>
          <w:lang w:eastAsia="zh-CN"/>
        </w:rPr>
        <w:t>卡号已注销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4004 SAM</w:t>
      </w:r>
      <w:r>
        <w:rPr>
          <w:rFonts w:ascii="Cambria" w:eastAsia="Cambria" w:hAnsi="Cambria" w:cs="Cambria"/>
          <w:sz w:val="28"/>
          <w:szCs w:val="28"/>
          <w:lang w:eastAsia="zh-CN"/>
        </w:rPr>
        <w:t>卡号已挂失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4005 SAM</w:t>
      </w:r>
      <w:r>
        <w:rPr>
          <w:rFonts w:ascii="Cambria" w:eastAsia="Cambria" w:hAnsi="Cambria" w:cs="Cambria"/>
          <w:sz w:val="28"/>
          <w:szCs w:val="28"/>
          <w:lang w:eastAsia="zh-CN"/>
        </w:rPr>
        <w:t>卡不存在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5001 </w:t>
      </w:r>
      <w:r>
        <w:rPr>
          <w:rFonts w:ascii="Cambria" w:eastAsia="Cambria" w:hAnsi="Cambria" w:cs="Cambria"/>
          <w:sz w:val="28"/>
          <w:szCs w:val="28"/>
          <w:lang w:eastAsia="zh-CN"/>
        </w:rPr>
        <w:t>没有</w:t>
      </w:r>
      <w:r>
        <w:rPr>
          <w:rFonts w:ascii="Cambria" w:eastAsia="Cambria" w:hAnsi="Cambria" w:cs="Cambria"/>
          <w:sz w:val="28"/>
          <w:szCs w:val="28"/>
          <w:lang w:eastAsia="zh-CN"/>
        </w:rPr>
        <w:t>可以修改的内容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5002 </w:t>
      </w:r>
      <w:r>
        <w:rPr>
          <w:rFonts w:ascii="Cambria" w:eastAsia="Cambria" w:hAnsi="Cambria" w:cs="Cambria"/>
          <w:sz w:val="28"/>
          <w:szCs w:val="28"/>
          <w:lang w:eastAsia="zh-CN"/>
        </w:rPr>
        <w:t>目标格式不正确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6001 </w:t>
      </w:r>
      <w:r>
        <w:rPr>
          <w:rFonts w:ascii="Cambria" w:eastAsia="Cambria" w:hAnsi="Cambria" w:cs="Cambria"/>
          <w:sz w:val="28"/>
          <w:szCs w:val="28"/>
          <w:lang w:eastAsia="zh-CN"/>
        </w:rPr>
        <w:t>缺少机具号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6002 </w:t>
      </w:r>
      <w:r>
        <w:rPr>
          <w:rFonts w:ascii="Cambria" w:eastAsia="Cambria" w:hAnsi="Cambria" w:cs="Cambria"/>
          <w:sz w:val="28"/>
          <w:szCs w:val="28"/>
          <w:lang w:eastAsia="zh-CN"/>
        </w:rPr>
        <w:t>机具已冻结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6003 </w:t>
      </w:r>
      <w:r>
        <w:rPr>
          <w:rFonts w:ascii="Cambria" w:eastAsia="Cambria" w:hAnsi="Cambria" w:cs="Cambria"/>
          <w:sz w:val="28"/>
          <w:szCs w:val="28"/>
          <w:lang w:eastAsia="zh-CN"/>
        </w:rPr>
        <w:t>机具已注销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  <w:lang w:eastAsia="zh-CN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* 6004 </w:t>
      </w:r>
      <w:r>
        <w:rPr>
          <w:rFonts w:ascii="Cambria" w:eastAsia="Cambria" w:hAnsi="Cambria" w:cs="Cambria"/>
          <w:sz w:val="28"/>
          <w:szCs w:val="28"/>
          <w:lang w:eastAsia="zh-CN"/>
        </w:rPr>
        <w:t>机具已挂失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  <w:lang w:eastAsia="zh-CN"/>
        </w:rPr>
        <w:t xml:space="preserve">         </w:t>
      </w:r>
      <w:r>
        <w:rPr>
          <w:rFonts w:ascii="Cambria" w:eastAsia="Cambria" w:hAnsi="Cambria" w:cs="Cambria"/>
          <w:sz w:val="28"/>
          <w:szCs w:val="28"/>
        </w:rPr>
        <w:t xml:space="preserve">* 6005 </w:t>
      </w:r>
      <w:r>
        <w:rPr>
          <w:rFonts w:ascii="Cambria" w:eastAsia="Cambria" w:hAnsi="Cambria" w:cs="Cambria"/>
          <w:sz w:val="28"/>
          <w:szCs w:val="28"/>
        </w:rPr>
        <w:t>机具不存在</w:t>
      </w:r>
    </w:p>
    <w:p w:rsidR="000318CA" w:rsidRDefault="009944BE">
      <w:pPr>
        <w:jc w:val="lef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* 7001 </w:t>
      </w:r>
      <w:r>
        <w:rPr>
          <w:rFonts w:ascii="Cambria" w:eastAsia="Cambria" w:hAnsi="Cambria" w:cs="Cambria"/>
          <w:sz w:val="28"/>
          <w:szCs w:val="28"/>
        </w:rPr>
        <w:t>机具与</w:t>
      </w:r>
      <w:r>
        <w:rPr>
          <w:rFonts w:ascii="Cambria" w:eastAsia="Cambria" w:hAnsi="Cambria" w:cs="Cambria"/>
          <w:sz w:val="28"/>
          <w:szCs w:val="28"/>
        </w:rPr>
        <w:t>SAM</w:t>
      </w:r>
      <w:r>
        <w:rPr>
          <w:rFonts w:ascii="Cambria" w:eastAsia="Cambria" w:hAnsi="Cambria" w:cs="Cambria"/>
          <w:sz w:val="28"/>
          <w:szCs w:val="28"/>
        </w:rPr>
        <w:t>卡不匹配</w:t>
      </w:r>
    </w:p>
    <w:sectPr w:rsidR="000318CA" w:rsidSect="000318C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4BE" w:rsidRDefault="009944BE" w:rsidP="000318CA">
      <w:r>
        <w:separator/>
      </w:r>
    </w:p>
  </w:endnote>
  <w:endnote w:type="continuationSeparator" w:id="1">
    <w:p w:rsidR="009944BE" w:rsidRDefault="009944BE" w:rsidP="00031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4BE" w:rsidRDefault="009944BE" w:rsidP="000318CA">
      <w:r>
        <w:separator/>
      </w:r>
    </w:p>
  </w:footnote>
  <w:footnote w:type="continuationSeparator" w:id="1">
    <w:p w:rsidR="009944BE" w:rsidRDefault="009944BE" w:rsidP="000318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318CA"/>
    <w:rsid w:val="000318CA"/>
    <w:rsid w:val="003B023B"/>
    <w:rsid w:val="003E1F37"/>
    <w:rsid w:val="003F5330"/>
    <w:rsid w:val="003F7127"/>
    <w:rsid w:val="009944BE"/>
    <w:rsid w:val="00CD75A2"/>
    <w:rsid w:val="00CF20E6"/>
    <w:rsid w:val="00E5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318C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318CA"/>
    <w:rPr>
      <w:u w:val="single"/>
    </w:rPr>
  </w:style>
  <w:style w:type="table" w:customStyle="1" w:styleId="TableNormal">
    <w:name w:val="Table Normal"/>
    <w:rsid w:val="000318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0318CA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2">
    <w:name w:val="表格样式 2"/>
    <w:rsid w:val="000318CA"/>
    <w:rPr>
      <w:rFonts w:ascii="Helvetica" w:eastAsia="Helvetica" w:hAnsi="Helvetica" w:cs="Helvetica"/>
      <w:color w:val="000000"/>
    </w:rPr>
  </w:style>
  <w:style w:type="paragraph" w:styleId="a5">
    <w:name w:val="header"/>
    <w:basedOn w:val="a"/>
    <w:link w:val="Char"/>
    <w:uiPriority w:val="99"/>
    <w:semiHidden/>
    <w:unhideWhenUsed/>
    <w:rsid w:val="003E1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E1F3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6">
    <w:name w:val="footer"/>
    <w:basedOn w:val="a"/>
    <w:link w:val="Char0"/>
    <w:uiPriority w:val="99"/>
    <w:semiHidden/>
    <w:unhideWhenUsed/>
    <w:rsid w:val="003E1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E1F37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刘钦源</cp:lastModifiedBy>
  <cp:revision>7</cp:revision>
  <dcterms:created xsi:type="dcterms:W3CDTF">2015-08-02T04:08:00Z</dcterms:created>
  <dcterms:modified xsi:type="dcterms:W3CDTF">2015-08-02T04:28:00Z</dcterms:modified>
</cp:coreProperties>
</file>