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AI服装款式成本分析助手使用说明</w:t>
      </w:r>
    </w:p>
    <w:p>
      <w:bookmarkStart w:id="mi454snhtlvm0cp4era" w:name="mi454snhtlvm0cp4era"/>
      <w:pPr>
        <w:pStyle w:val="dingding-heading1"/>
        <w:spacing w:line="206.76923076923075"/>
      </w:pPr>
      <w:r>
        <w:rPr>
          <w:sz w:val="42"/>
          <w:color w:val="262626"/>
          <w:b w:val="1"/>
        </w:rPr>
        <w:t xml:space="preserve">概述：</w:t>
      </w:r>
      <w:bookmarkEnd w:id="mi454snhtlvm0cp4era"/>
    </w:p>
    <w:p>
      <w:pPr>
        <w:spacing/>
      </w:pPr>
      <w:r>
        <w:rPr>
          <w:color w:val="262626"/>
        </w:rPr>
        <w:t xml:space="preserve">这是一款基于 Streamlit 框架、EfficientNet卷积神经网络、Doubao-Seed-1.6多模态大模型构建的 AI 驱动服装款式成本分析工具。</w:t>
      </w:r>
      <w:r>
        <w:rPr>
          <w:sz w:val="24"/>
          <w:color w:val="262626"/>
        </w:rPr>
        <w:t xml:space="preserve">该工具支持：</w:t>
      </w:r>
    </w:p>
    <w:p>
      <w:pPr/>
      <w:r>
        <w:rPr>
          <w:sz w:val="24"/>
          <w:color w:val="262626"/>
        </w:rPr>
        <w:t xml:space="preserve">①以图搜图匹配历史款式成本信息</w:t>
      </w:r>
    </w:p>
    <w:p>
      <w:pPr/>
      <w:r>
        <w:rPr>
          <w:sz w:val="24"/>
          <w:color w:val="262626"/>
        </w:rPr>
        <w:t xml:space="preserve">②AI智能解析服装款式工艺信息</w:t>
      </w:r>
    </w:p>
    <w:p>
      <w:pPr/>
      <w:r>
        <w:rPr>
          <w:sz w:val="24"/>
          <w:color w:val="262626"/>
        </w:rPr>
        <w:t xml:space="preserve">③输出生产工时以及成本建议。</w:t>
      </w:r>
    </w:p>
    <w:p>
      <w:pPr/>
      <w:r>
        <w:rPr>
          <w:sz w:val="24"/>
          <w:color w:val="262626"/>
        </w:rPr>
        <w:t xml:space="preserve">适用于设计、生产、核价等场景的成本估算与工艺分析。</w:t>
      </w:r>
    </w:p>
    <w:p>
      <w:bookmarkStart w:id="mi46b52j4if8izpm5v6" w:name="mi46b52j4if8izpm5v6"/>
      <w:pPr>
        <w:pStyle w:val="dingding-heading1"/>
        <w:spacing w:line="206.76923076923075"/>
      </w:pPr>
      <w:r>
        <w:rPr>
          <w:sz w:val="42"/>
          <w:color w:val="262626"/>
          <w:b w:val="1"/>
        </w:rPr>
        <w:t xml:space="preserve">一、核心功能介绍</w:t>
      </w:r>
      <w:bookmarkEnd w:id="mi46b52j4if8izpm5v6"/>
    </w:p>
    <w:p>
      <w:bookmarkStart w:id="mi46bh6rgs0ltr4gtn4" w:name="mi46bh6rgs0ltr4gtn4"/>
      <w:pPr>
        <w:pStyle w:val="dingding-heading2"/>
        <w:ind/>
        <w:spacing w:line="206.76923076923075"/>
      </w:pPr>
      <w:r>
        <w:rPr>
          <w:sz w:val="36"/>
          <w:color w:val="262626"/>
          <w:b w:val="1"/>
        </w:rPr>
        <w:t xml:space="preserve">1.以图搜图</w:t>
      </w:r>
      <w:bookmarkEnd w:id="mi46bh6rgs0ltr4gtn4"/>
    </w:p>
    <w:p>
      <w:pPr>
        <w:ind/>
      </w:pPr>
      <w:r>
        <w:rPr>
          <w:sz w:val="24"/>
          <w:color w:val="262626"/>
        </w:rPr>
        <w:t xml:space="preserve">上传服装款式图后，从预设分类的图片库中检索相似历史款式，同步展示相似度、成本信息、款式BOM等关键信息，其中“款式BOM链接”点击后可以直接跳转至PLM中该款的BOM成本信息详情页。</w:t>
      </w:r>
    </w:p>
    <w:p>
      <w:bookmarkStart w:id="mi46e6cwuj47iaxp8h" w:name="mi46e6cwuj47iaxp8h"/>
      <w:pPr>
        <w:pStyle w:val="dingding-heading2"/>
        <w:spacing w:line="206.76923076923075"/>
      </w:pPr>
      <w:r>
        <w:rPr>
          <w:sz w:val="36"/>
          <w:color w:val="262626"/>
          <w:b w:val="1"/>
        </w:rPr>
        <w:t xml:space="preserve">2.AI智能分析</w:t>
        <w:br w:type="textWrapping"/>
      </w:r>
      <w:bookmarkEnd w:id="mi46e6cwuj47iaxp8h"/>
    </w:p>
    <w:p>
      <w:pPr>
        <w:spacing/>
      </w:pPr>
      <w:r>
        <w:rPr>
          <w:color w:val="262626"/>
        </w:rPr>
        <w:t xml:space="preserve">基于Doubao-Seed-1.6多模态大模型实现两大分析模式：纯 AI 分析（识别服装品类、面料、工艺）和历史数据增强分析（结合相似款式数据优化成本估算），输出详细工艺分析与价格建议。</w:t>
      </w:r>
    </w:p>
    <w:p>
      <w:bookmarkStart w:id="mi46f55fdxoj41mybmi" w:name="mi46f55fdxoj41mybmi"/>
      <w:pPr>
        <w:pStyle w:val="dingding-heading2"/>
        <w:spacing w:line="206.76923076923075"/>
      </w:pPr>
      <w:r>
        <w:rPr>
          <w:sz w:val="36"/>
          <w:color w:val="262626"/>
          <w:b w:val="1"/>
        </w:rPr>
        <w:t xml:space="preserve">3.综合报告</w:t>
      </w:r>
      <w:bookmarkEnd w:id="mi46f55fdxoj41mybmi"/>
    </w:p>
    <w:p>
      <w:pPr>
        <w:spacing/>
      </w:pPr>
      <w:r>
        <w:rPr>
          <w:sz w:val="24"/>
          <w:color w:val="262626"/>
        </w:rPr>
        <w:t xml:space="preserve">结合以图搜图结果和AI分析，提供完整的款式工艺成本分析报告。</w:t>
      </w:r>
    </w:p>
    <w:p>
      <w:bookmarkStart w:id="mi46g0og45iir8q8pn9" w:name="mi46g0og45iir8q8pn9"/>
      <w:pPr>
        <w:pStyle w:val="dingding-heading2"/>
        <w:spacing w:line="206.76923076923075"/>
      </w:pPr>
      <w:r>
        <w:rPr>
          <w:sz w:val="36"/>
          <w:color w:val="262626"/>
          <w:b w:val="1"/>
        </w:rPr>
        <w:t xml:space="preserve">4.图片清洗</w:t>
      </w:r>
      <w:bookmarkEnd w:id="mi46g0og45iir8q8pn9"/>
    </w:p>
    <w:p>
      <w:pPr>
        <w:spacing/>
      </w:pPr>
      <w:r>
        <w:rPr>
          <w:sz w:val="24"/>
          <w:color w:val="262626"/>
        </w:rPr>
        <w:t xml:space="preserve">用于将历史款式上传图片库作为底层训练数据库。</w:t>
      </w:r>
    </w:p>
    <w:p>
      <w:bookmarkStart w:id="mi46tp5ajdkv2rbo8a" w:name="mi46tp5ajdkv2rbo8a"/>
      <w:pPr>
        <w:pStyle w:val="dingding-heading1"/>
        <w:spacing w:line="206.76923076923075"/>
      </w:pPr>
      <w:r>
        <w:rPr>
          <w:sz w:val="42"/>
          <w:color w:val="262626"/>
          <w:b w:val="1"/>
        </w:rPr>
        <w:t xml:space="preserve">二、使用说明</w:t>
      </w:r>
      <w:bookmarkEnd w:id="mi46tp5ajdkv2rbo8a"/>
    </w:p>
    <w:p>
      <w:pPr/>
      <w:r>
        <w:t xml:space="preserve">为保证数据安全，该工具</w:t>
      </w:r>
      <w:r>
        <w:rPr>
          <w:color w:val="04B0F1"/>
          <w:b w:val="1"/>
        </w:rPr>
        <w:t xml:space="preserve">仅支持公司内网</w:t>
      </w:r>
      <w:r>
        <w:t xml:space="preserve">使用，访问前请先保证网络连接森马内网：</w:t>
      </w:r>
      <w:r>
        <w:drawing>
          <wp:inline distT="0" distB="0" distL="0" distR="0">
            <wp:extent cx="1285875" cy="73342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1285875" cy="733425"/>
                    </a:xfrm>
                    <a:prstGeom prst="rect">
                      <a:avLst/>
                    </a:prstGeom>
                    <a:ln w="38100">
                      <a:solidFill>
                        <a:srgbClr val="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ind/>
      </w:pPr>
      <w:r>
        <w:rPr>
          <w:sz w:val="24"/>
          <w:color w:val="262626"/>
        </w:rPr>
      </w:r>
      <w:r>
        <w:t xml:space="preserve">[优先级: 1]</w:t>
      </w:r>
      <w:r>
        <w:rPr>
          <w:sz w:val="24"/>
          <w:color w:val="262626"/>
        </w:rPr>
        <w:t xml:space="preserve">第一步：选择 “AI服装款式成本分析” 功能页面。</w:t>
      </w:r>
      <w:r>
        <w:drawing>
          <wp:inline distT="0" distB="0" distL="0" distR="0">
            <wp:extent cx="1019175" cy="9144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1019175" cy="914400"/>
                    </a:xfrm>
                    <a:prstGeom prst="rect">
                      <a:avLst/>
                    </a:prstGeom>
                    <a:ln w="38100">
                      <a:solidFill>
                        <a:srgbClr val="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  <w:color w:val="262626"/>
        </w:rPr>
      </w:r>
    </w:p>
    <w:p>
      <w:pPr>
        <w:ind/>
      </w:pPr>
      <w:r>
        <w:rPr>
          <w:sz w:val="24"/>
          <w:color w:val="262626"/>
        </w:rPr>
      </w:r>
      <w:r>
        <w:t xml:space="preserve">[优先级: 2]</w:t>
      </w:r>
      <w:r>
        <w:rPr>
          <w:sz w:val="24"/>
          <w:color w:val="262626"/>
        </w:rPr>
        <w:t xml:space="preserve">第二步：侧边栏 “图片库分类” </w:t>
      </w:r>
      <w:r>
        <w:rPr>
          <w:sz w:val="24"/>
          <w:color w:val="ED7D33"/>
          <w:b w:val="1"/>
        </w:rPr>
        <w:t xml:space="preserve">选择你需要识别的图片库分类</w:t>
      </w:r>
      <w:r>
        <w:rPr>
          <w:sz w:val="24"/>
          <w:color w:val="262626"/>
        </w:rPr>
        <w:t xml:space="preserve">（如 “童装 - 针织”），系统自动获取该分类的图片库。</w:t>
      </w:r>
      <w:r>
        <w:drawing>
          <wp:inline distT="0" distB="0" distL="0" distR="0">
            <wp:extent cx="942975" cy="74295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942975" cy="742950"/>
                    </a:xfrm>
                    <a:prstGeom prst="rect">
                      <a:avLst/>
                    </a:prstGeom>
                    <a:ln w="38100">
                      <a:solidFill>
                        <a:srgbClr val="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  <w:color w:val="262626"/>
        </w:rPr>
      </w:r>
    </w:p>
    <w:p>
      <w:pPr>
        <w:ind/>
      </w:pPr>
      <w:r>
        <w:rPr>
          <w:sz w:val="24"/>
          <w:color w:val="262626"/>
        </w:rPr>
      </w:r>
      <w:r>
        <w:t xml:space="preserve">[优先级: 3]</w:t>
      </w:r>
      <w:r>
        <w:rPr>
          <w:sz w:val="24"/>
          <w:color w:val="262626"/>
        </w:rPr>
        <w:t xml:space="preserve">第三步：选择或直接拖动一张图片至上传处，上传待分析的服装款式图片（支持 JPG、PNG 格式）。</w:t>
      </w:r>
    </w:p>
    <w:p>
      <w:pPr>
        <w:ind/>
      </w:pPr>
      <w:r>
        <w:rPr>
          <w:sz w:val="28"/>
          <w:color w:val="E03E3E"/>
          <w:b w:val="1"/>
        </w:rPr>
        <w:t xml:space="preserve">注意：图片建议使用PLM款式图</w:t>
      </w:r>
      <w:r>
        <w:rPr>
          <w:sz w:val="24"/>
          <w:color w:val="262626"/>
        </w:rPr>
        <w:t xml:space="preserve">。例如</w:t>
      </w:r>
      <w:r>
        <w:drawing>
          <wp:inline distT="0" distB="0" distL="0" distR="0">
            <wp:extent cx="685800" cy="752475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85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。保证图片的干净清晰。</w:t>
      </w:r>
    </w:p>
    <w:p>
      <w:pPr>
        <w:ind/>
      </w:pPr>
      <w:r>
        <w:rPr>
          <w:sz w:val="24"/>
          <w:color w:val="262626"/>
        </w:rPr>
      </w:r>
    </w:p>
    <w:p>
      <w:pPr>
        <w:ind/>
      </w:pPr>
      <w:r>
        <w:rPr>
          <w:sz w:val="24"/>
          <w:color w:val="262626"/>
          <w:b w:val="1"/>
        </w:rPr>
        <w:t xml:space="preserve">功能①：以图搜图</w:t>
      </w:r>
    </w:p>
    <w:p>
      <w:pPr>
        <w:ind/>
      </w:pPr>
      <w:r>
        <w:rPr>
          <w:sz w:val="24"/>
          <w:color w:val="262626"/>
        </w:rPr>
        <w:t xml:space="preserve">系统自动检索相似历史款式，展示相似度排名、图片路径及关联的款号、总成本、加工费、BOM链接等信息。</w:t>
      </w:r>
    </w:p>
    <w:p>
      <w:pPr>
        <w:spacing/>
      </w:pPr>
      <w:r>
        <w:rPr>
          <w:sz w:val="24"/>
          <w:color w:val="262626"/>
          <w:b w:val="1"/>
        </w:rPr>
        <w:t xml:space="preserve">功能②：AI智能分析</w:t>
      </w:r>
    </w:p>
    <w:p>
      <w:pPr>
        <w:spacing/>
      </w:pPr>
      <w:r>
        <w:rPr>
          <w:sz w:val="24"/>
          <w:color w:val="262626"/>
        </w:rPr>
        <w:t xml:space="preserve">1.选择基于历史数据增强分析</w:t>
      </w:r>
    </w:p>
    <w:p>
      <w:pPr>
        <w:spacing/>
      </w:pPr>
      <w:r>
        <w:rPr>
          <w:sz w:val="24"/>
          <w:color w:val="262626"/>
        </w:rPr>
        <w:t xml:space="preserve">2.点击开始AI分析按钮</w:t>
      </w:r>
    </w:p>
    <w:p>
      <w:pPr>
        <w:spacing/>
      </w:pPr>
      <w:r>
        <w:rPr>
          <w:sz w:val="24"/>
          <w:color w:val="262626"/>
        </w:rPr>
        <w:t xml:space="preserve">3.等待约1分钟，AI会输出服装信息、工艺分析、价格估算、历史数据参考等分析信息。</w:t>
      </w:r>
    </w:p>
    <w:p>
      <w:pPr>
        <w:spacing/>
      </w:pPr>
      <w:r>
        <w:rPr>
          <w:sz w:val="24"/>
          <w:color w:val="262626"/>
        </w:rPr>
      </w:r>
      <w:r>
        <w:drawing>
          <wp:inline distT="0" distB="0" distL="0" distR="0">
            <wp:extent cx="7124700" cy="472128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47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62626"/>
        </w:rPr>
      </w:r>
    </w:p>
    <w:p>
      <w:pPr/>
      <w:r/>
    </w:p>
    <w:p>
      <w:pPr>
        <w:spacing/>
      </w:pPr>
      <w:r>
        <w:rPr>
          <w:sz w:val="24"/>
          <w:color w:val="262626"/>
          <w:b w:val="1"/>
        </w:rPr>
        <w:t xml:space="preserve">功能③：综合报告</w:t>
      </w:r>
    </w:p>
    <w:p>
      <w:pPr>
        <w:spacing/>
      </w:pPr>
      <w:r>
        <w:rPr>
          <w:sz w:val="24"/>
          <w:color w:val="262626"/>
        </w:rPr>
        <w:t xml:space="preserve">结合以图搜图结果和AI分析，提供完整的款式工艺成本分析报告。</w:t>
      </w:r>
    </w:p>
    <w:p>
      <w:pPr>
        <w:spacing/>
      </w:pPr>
      <w:r>
        <w:rPr>
          <w:sz w:val="24"/>
          <w:color w:val="262626"/>
        </w:rPr>
      </w:r>
    </w:p>
    <w:p>
      <w:pPr>
        <w:spacing/>
      </w:pPr>
      <w:r>
        <w:rPr>
          <w:sz w:val="24"/>
          <w:color w:val="262626"/>
        </w:rPr>
        <w:t xml:space="preserve">个性化设置：</w:t>
      </w:r>
    </w:p>
    <w:p>
      <w:pPr>
        <w:spacing/>
      </w:pPr>
      <w:r>
        <w:rPr>
          <w:sz w:val="24"/>
          <w:color w:val="262626"/>
        </w:rPr>
        <w:t xml:space="preserve">【检索相似图片数量】可以设置展示多少张相似图片提供参考</w:t>
      </w:r>
    </w:p>
    <w:p>
      <w:pPr>
        <w:spacing/>
      </w:pPr>
      <w:r>
        <w:rPr>
          <w:sz w:val="24"/>
          <w:color w:val="262626"/>
        </w:rPr>
        <w:t xml:space="preserve">【相似图片展示列数】可以设置图片按照几列来展示</w:t>
      </w:r>
    </w:p>
    <w:p>
      <w:pPr>
        <w:spacing/>
      </w:pPr>
      <w:r>
        <w:rPr>
          <w:sz w:val="24"/>
          <w:color w:val="262626"/>
        </w:rPr>
      </w:r>
      <w:r>
        <w:drawing>
          <wp:inline distT="0" distB="0" distL="0" distR="0">
            <wp:extent cx="7124700" cy="5231121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52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62626"/>
        </w:rPr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