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6996806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C48A22" w14:textId="225400CF" w:rsidR="000648B4" w:rsidRDefault="000648B4">
          <w:pPr>
            <w:pStyle w:val="a3"/>
          </w:pPr>
          <w:r>
            <w:rPr>
              <w:lang w:val="zh-CN"/>
            </w:rPr>
            <w:t>目录</w:t>
          </w:r>
        </w:p>
        <w:p w14:paraId="4BC3A044" w14:textId="77777777" w:rsidR="0083751D" w:rsidRDefault="000648B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058285" w:history="1">
            <w:r w:rsidR="0083751D" w:rsidRPr="0080124D">
              <w:rPr>
                <w:rStyle w:val="a4"/>
                <w:noProof/>
              </w:rPr>
              <w:t>文字</w:t>
            </w:r>
            <w:r w:rsidR="0083751D">
              <w:rPr>
                <w:noProof/>
                <w:webHidden/>
              </w:rPr>
              <w:tab/>
            </w:r>
            <w:r w:rsidR="0083751D">
              <w:rPr>
                <w:noProof/>
                <w:webHidden/>
              </w:rPr>
              <w:fldChar w:fldCharType="begin"/>
            </w:r>
            <w:r w:rsidR="0083751D">
              <w:rPr>
                <w:noProof/>
                <w:webHidden/>
              </w:rPr>
              <w:instrText xml:space="preserve"> PAGEREF _Toc530058285 \h </w:instrText>
            </w:r>
            <w:r w:rsidR="0083751D">
              <w:rPr>
                <w:noProof/>
                <w:webHidden/>
              </w:rPr>
            </w:r>
            <w:r w:rsidR="0083751D">
              <w:rPr>
                <w:noProof/>
                <w:webHidden/>
              </w:rPr>
              <w:fldChar w:fldCharType="separate"/>
            </w:r>
            <w:r w:rsidR="0083751D">
              <w:rPr>
                <w:noProof/>
                <w:webHidden/>
              </w:rPr>
              <w:t>1</w:t>
            </w:r>
            <w:r w:rsidR="0083751D">
              <w:rPr>
                <w:noProof/>
                <w:webHidden/>
              </w:rPr>
              <w:fldChar w:fldCharType="end"/>
            </w:r>
          </w:hyperlink>
        </w:p>
        <w:p w14:paraId="2AE83E53" w14:textId="77777777" w:rsidR="0083751D" w:rsidRDefault="0083751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058286" w:history="1">
            <w:r w:rsidRPr="0080124D">
              <w:rPr>
                <w:rStyle w:val="a4"/>
                <w:noProof/>
              </w:rPr>
              <w:t>line-height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C607" w14:textId="77777777" w:rsidR="0083751D" w:rsidRDefault="0083751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058287" w:history="1">
            <w:r w:rsidRPr="0080124D">
              <w:rPr>
                <w:rStyle w:val="a4"/>
                <w:noProof/>
              </w:rPr>
              <w:t>150% 1.5 1.5em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C626" w14:textId="77777777" w:rsidR="0083751D" w:rsidRDefault="0083751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058288" w:history="1">
            <w:r w:rsidRPr="0080124D">
              <w:rPr>
                <w:rStyle w:val="a4"/>
                <w:noProof/>
              </w:rPr>
              <w:t>布局排版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5DD9" w14:textId="77777777" w:rsidR="0083751D" w:rsidRDefault="0083751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058289" w:history="1">
            <w:r w:rsidRPr="0080124D">
              <w:rPr>
                <w:rStyle w:val="a4"/>
                <w:noProof/>
              </w:rPr>
              <w:t>word-break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1099" w14:textId="77777777" w:rsidR="0083751D" w:rsidRDefault="0083751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058290" w:history="1">
            <w:r w:rsidRPr="0080124D">
              <w:rPr>
                <w:rStyle w:val="a4"/>
                <w:noProof/>
              </w:rPr>
              <w:t>word-wrap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6AFC" w14:textId="77777777" w:rsidR="0083751D" w:rsidRDefault="0083751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058291" w:history="1">
            <w:r w:rsidRPr="0080124D">
              <w:rPr>
                <w:rStyle w:val="a4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4899" w14:textId="77777777" w:rsidR="0083751D" w:rsidRDefault="0083751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058292" w:history="1">
            <w:r w:rsidRPr="0080124D">
              <w:rPr>
                <w:rStyle w:val="a4"/>
                <w:noProof/>
              </w:rPr>
              <w:t>nth-child(n)和nth-of-type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E394" w14:textId="77777777" w:rsidR="0083751D" w:rsidRDefault="0083751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058293" w:history="1">
            <w:r w:rsidRPr="0080124D">
              <w:rPr>
                <w:rStyle w:val="a4"/>
                <w:noProof/>
              </w:rPr>
              <w:t>属性选择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A858" w14:textId="77777777" w:rsidR="0083751D" w:rsidRDefault="0083751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058294" w:history="1">
            <w:r w:rsidRPr="0080124D">
              <w:rPr>
                <w:rStyle w:val="a4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E9F3" w14:textId="77777777" w:rsidR="0083751D" w:rsidRDefault="0083751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058295" w:history="1">
            <w:r w:rsidRPr="0080124D">
              <w:rPr>
                <w:rStyle w:val="a4"/>
                <w:noProof/>
              </w:rPr>
              <w:t>inline-block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C8AC" w14:textId="77777777" w:rsidR="0083751D" w:rsidRDefault="0083751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058296" w:history="1">
            <w:r w:rsidRPr="0080124D">
              <w:rPr>
                <w:rStyle w:val="a4"/>
                <w:noProof/>
              </w:rPr>
              <w:t>vertical-a</w:t>
            </w:r>
            <w:r w:rsidRPr="0080124D">
              <w:rPr>
                <w:rStyle w:val="a4"/>
                <w:noProof/>
              </w:rPr>
              <w:t>l</w:t>
            </w:r>
            <w:r w:rsidRPr="0080124D">
              <w:rPr>
                <w:rStyle w:val="a4"/>
                <w:noProof/>
              </w:rPr>
              <w:t>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FEE9" w14:textId="334CBF4F" w:rsidR="000648B4" w:rsidRDefault="000648B4">
          <w:r>
            <w:rPr>
              <w:b/>
              <w:bCs/>
              <w:noProof/>
            </w:rPr>
            <w:fldChar w:fldCharType="end"/>
          </w:r>
        </w:p>
      </w:sdtContent>
    </w:sdt>
    <w:p w14:paraId="12380ED5" w14:textId="77777777" w:rsidR="000648B4" w:rsidRDefault="000648B4" w:rsidP="000648B4"/>
    <w:p w14:paraId="0060A34B" w14:textId="1665294D" w:rsidR="00150077" w:rsidRDefault="00150077" w:rsidP="005162EA">
      <w:pPr>
        <w:pStyle w:val="1"/>
        <w:rPr>
          <w:rFonts w:hint="eastAsia"/>
        </w:rPr>
      </w:pPr>
      <w:bookmarkStart w:id="0" w:name="_Toc530058285"/>
      <w:r>
        <w:rPr>
          <w:rFonts w:hint="eastAsia"/>
        </w:rPr>
        <w:t>基础</w:t>
      </w:r>
    </w:p>
    <w:p w14:paraId="65C0177A" w14:textId="155199C9" w:rsidR="00913073" w:rsidRPr="00913073" w:rsidRDefault="00913073" w:rsidP="00913073">
      <w:pPr>
        <w:pStyle w:val="2"/>
        <w:rPr>
          <w:rFonts w:hint="eastAsia"/>
        </w:rPr>
      </w:pPr>
      <w:r>
        <w:rPr>
          <w:rFonts w:hint="eastAsia"/>
        </w:rPr>
        <w:t>属性值</w:t>
      </w:r>
    </w:p>
    <w:p w14:paraId="6B1F9152" w14:textId="76AF5E99" w:rsidR="00150077" w:rsidRPr="00150077" w:rsidRDefault="00DD16E1" w:rsidP="00913073">
      <w:pPr>
        <w:pStyle w:val="3"/>
        <w:rPr>
          <w:rFonts w:hint="eastAsia"/>
        </w:rPr>
      </w:pPr>
      <w:r>
        <w:rPr>
          <w:rFonts w:hint="eastAsia"/>
        </w:rPr>
        <w:t>initial</w:t>
      </w:r>
    </w:p>
    <w:p w14:paraId="13ED7541" w14:textId="1B3BA5D0" w:rsidR="00DD16E1" w:rsidRDefault="00DD16E1" w:rsidP="00150077">
      <w:pPr>
        <w:rPr>
          <w:rFonts w:hint="eastAsia"/>
        </w:rPr>
      </w:pPr>
      <w:r>
        <w:t>initial</w:t>
      </w:r>
      <w:r w:rsidR="00EF0C8A">
        <w:rPr>
          <w:rFonts w:hint="eastAsia"/>
        </w:rPr>
        <w:t xml:space="preserve"> 默认值</w:t>
      </w:r>
    </w:p>
    <w:p w14:paraId="5C63D4DE" w14:textId="0276048B" w:rsidR="00DD16E1" w:rsidRDefault="00DD16E1" w:rsidP="00150077">
      <w:pPr>
        <w:rPr>
          <w:rFonts w:hint="eastAsia"/>
        </w:rPr>
      </w:pPr>
      <w:r>
        <w:t>inherit</w:t>
      </w:r>
      <w:r w:rsidR="00EF0C8A">
        <w:rPr>
          <w:rFonts w:hint="eastAsia"/>
        </w:rPr>
        <w:t xml:space="preserve"> 继承</w:t>
      </w:r>
    </w:p>
    <w:p w14:paraId="316B93D4" w14:textId="547A6AEE" w:rsidR="00150077" w:rsidRDefault="00150077" w:rsidP="00150077">
      <w:pPr>
        <w:rPr>
          <w:rFonts w:hint="eastAsia"/>
        </w:rPr>
      </w:pPr>
      <w:r>
        <w:t xml:space="preserve">unset </w:t>
      </w:r>
      <w:r w:rsidR="00EF0C8A">
        <w:rPr>
          <w:rFonts w:hint="eastAsia"/>
        </w:rPr>
        <w:t xml:space="preserve"> initial和inherit的组合</w:t>
      </w:r>
      <w:r w:rsidR="004413EB">
        <w:rPr>
          <w:rFonts w:hint="eastAsia"/>
        </w:rPr>
        <w:t>（浏览器默认就是这种规则）</w:t>
      </w:r>
      <w:r w:rsidR="00EF0C8A">
        <w:rPr>
          <w:rFonts w:hint="eastAsia"/>
        </w:rPr>
        <w:t>。</w:t>
      </w:r>
    </w:p>
    <w:p w14:paraId="0712FA2B" w14:textId="77777777" w:rsidR="00150077" w:rsidRDefault="00150077" w:rsidP="00150077">
      <w:r>
        <w:t xml:space="preserve">revert 表示样式表中定义的元素属性的默认值。若用户定义样式表中显式设置，则按此设置；否则，按照浏览器定义样式表中的样式设置；否则，等价于unset </w:t>
      </w:r>
    </w:p>
    <w:p w14:paraId="7E140867" w14:textId="77777777" w:rsidR="00150077" w:rsidRDefault="00150077" w:rsidP="00150077">
      <w:r>
        <w:t>all: 重设除unicode-bidi和direction之外的所有CSS属性的属性值，取值只能</w:t>
      </w:r>
      <w:r>
        <w:lastRenderedPageBreak/>
        <w:t>是initial、inherit、unset和revert</w:t>
      </w:r>
    </w:p>
    <w:p w14:paraId="641EDDF6" w14:textId="61934DE1" w:rsidR="00150077" w:rsidRPr="00150077" w:rsidRDefault="00150077" w:rsidP="00150077">
      <w:pPr>
        <w:rPr>
          <w:rFonts w:hint="eastAsia"/>
        </w:rPr>
      </w:pPr>
      <w:r>
        <w:t>后面两个兼容性很差</w:t>
      </w:r>
    </w:p>
    <w:p w14:paraId="4C497964" w14:textId="63C4E6C8" w:rsidR="00ED79CB" w:rsidRDefault="005162EA" w:rsidP="005162EA">
      <w:pPr>
        <w:pStyle w:val="1"/>
      </w:pPr>
      <w:r>
        <w:rPr>
          <w:rFonts w:hint="eastAsia"/>
        </w:rPr>
        <w:t>文字</w:t>
      </w:r>
      <w:bookmarkStart w:id="1" w:name="_GoBack"/>
      <w:bookmarkEnd w:id="0"/>
      <w:bookmarkEnd w:id="1"/>
    </w:p>
    <w:p w14:paraId="13D67CD2" w14:textId="267F48ED" w:rsidR="005162EA" w:rsidRDefault="005162EA" w:rsidP="005162EA">
      <w:pPr>
        <w:pStyle w:val="2"/>
      </w:pPr>
      <w:bookmarkStart w:id="2" w:name="_Toc530058286"/>
      <w:r>
        <w:rPr>
          <w:rFonts w:hint="eastAsia"/>
        </w:rPr>
        <w:t>line-height</w:t>
      </w:r>
      <w:bookmarkEnd w:id="2"/>
    </w:p>
    <w:p w14:paraId="265BB7B2" w14:textId="7B883839" w:rsidR="00051948" w:rsidRPr="00051948" w:rsidRDefault="00051948" w:rsidP="00051948">
      <w:r>
        <w:rPr>
          <w:rFonts w:hint="eastAsia"/>
        </w:rPr>
        <w:t>默认normal:1.2</w:t>
      </w:r>
    </w:p>
    <w:p w14:paraId="395532D1" w14:textId="037F29BF" w:rsidR="000A6606" w:rsidRDefault="000A6606" w:rsidP="000A6606">
      <w:r>
        <w:rPr>
          <w:rFonts w:hint="eastAsia"/>
        </w:rPr>
        <w:t>150%：字体的1.5倍。</w:t>
      </w:r>
    </w:p>
    <w:p w14:paraId="75D83BE8" w14:textId="5B619ABA" w:rsidR="000A6606" w:rsidRDefault="009B1C02" w:rsidP="009B1C02">
      <w:pPr>
        <w:pStyle w:val="3"/>
      </w:pPr>
      <w:bookmarkStart w:id="3" w:name="_Toc530058287"/>
      <w:r>
        <w:rPr>
          <w:rFonts w:hint="eastAsia"/>
        </w:rPr>
        <w:t>150% 1.5 1.5em</w:t>
      </w:r>
      <w:bookmarkEnd w:id="3"/>
    </w:p>
    <w:p w14:paraId="4A79C09D" w14:textId="48D62D8E" w:rsidR="009B1C02" w:rsidRDefault="009B1C02" w:rsidP="009B1C02">
      <w:r>
        <w:rPr>
          <w:rFonts w:hint="eastAsia"/>
        </w:rPr>
        <w:t>父级为150%,1.5em时，子级继承固定的数值（150% * 父级fontSize）</w:t>
      </w:r>
    </w:p>
    <w:p w14:paraId="5B9E84FD" w14:textId="6666E52F" w:rsidR="009B1C02" w:rsidRDefault="009B1C02" w:rsidP="009B1C02">
      <w:r>
        <w:rPr>
          <w:rFonts w:hint="eastAsia"/>
        </w:rPr>
        <w:t>父级为1.5时，子级继承比例（1.5 * 子级fontSize）</w:t>
      </w:r>
    </w:p>
    <w:p w14:paraId="7B5FD83D" w14:textId="31C01997" w:rsidR="00A50B27" w:rsidRDefault="00EC14BF" w:rsidP="00A50B27">
      <w:pPr>
        <w:pStyle w:val="2"/>
      </w:pPr>
      <w:bookmarkStart w:id="4" w:name="_Toc530058288"/>
      <w:r>
        <w:rPr>
          <w:rFonts w:hint="eastAsia"/>
        </w:rPr>
        <w:t>布局排版</w:t>
      </w:r>
      <w:bookmarkEnd w:id="4"/>
    </w:p>
    <w:p w14:paraId="1A86A14C" w14:textId="089DFCA6" w:rsidR="00FC066D" w:rsidRPr="00FC066D" w:rsidRDefault="00FC066D" w:rsidP="00FC066D">
      <w:pPr>
        <w:pStyle w:val="3"/>
      </w:pPr>
      <w:bookmarkStart w:id="5" w:name="_Toc530058289"/>
      <w:r>
        <w:rPr>
          <w:rFonts w:hint="eastAsia"/>
        </w:rPr>
        <w:t>w</w:t>
      </w:r>
      <w:r w:rsidR="00093860">
        <w:rPr>
          <w:rFonts w:hint="eastAsia"/>
        </w:rPr>
        <w:t>ord-break</w:t>
      </w:r>
      <w:bookmarkEnd w:id="5"/>
    </w:p>
    <w:p w14:paraId="31A270D3" w14:textId="0365AE23" w:rsidR="00EC14BF" w:rsidRDefault="00EC14BF" w:rsidP="00EC14BF">
      <w:r>
        <w:rPr>
          <w:rFonts w:hint="eastAsia"/>
        </w:rPr>
        <w:t>wor</w:t>
      </w:r>
      <w:r w:rsidR="009F577A">
        <w:rPr>
          <w:rFonts w:hint="eastAsia"/>
        </w:rPr>
        <w:t>d-break</w:t>
      </w:r>
      <w:r>
        <w:rPr>
          <w:rFonts w:hint="eastAsia"/>
        </w:rPr>
        <w:t xml:space="preserve">: </w:t>
      </w:r>
      <w:r w:rsidR="008C0734">
        <w:t>normal | break-all | keep-all</w:t>
      </w:r>
    </w:p>
    <w:p w14:paraId="0A1204B1" w14:textId="3176506A" w:rsidR="000474C5" w:rsidRDefault="000474C5" w:rsidP="00EC14BF">
      <w:r>
        <w:rPr>
          <w:rFonts w:hint="eastAsia"/>
        </w:rPr>
        <w:t>英文(cjk)分为单词之间和单词之内</w:t>
      </w:r>
      <w:r w:rsidR="00FC066D">
        <w:rPr>
          <w:rFonts w:hint="eastAsia"/>
        </w:rPr>
        <w:t>（比如一个单词比一行还宽）</w:t>
      </w:r>
      <w:r>
        <w:rPr>
          <w:rFonts w:hint="eastAsia"/>
        </w:rPr>
        <w:t>，中文(non-cjk)一个字认为是一个单词</w:t>
      </w:r>
    </w:p>
    <w:p w14:paraId="4F0DD8F2" w14:textId="7EC55659" w:rsidR="00C174D5" w:rsidRDefault="00E751E7" w:rsidP="00EC14BF">
      <w:r>
        <w:rPr>
          <w:rFonts w:hint="eastAsia"/>
        </w:rPr>
        <w:t>normal:</w:t>
      </w:r>
      <w:r w:rsidR="000474C5">
        <w:rPr>
          <w:rFonts w:hint="eastAsia"/>
        </w:rPr>
        <w:t xml:space="preserve"> 单词之间会换行，单词之内不换行。</w:t>
      </w:r>
      <w:r w:rsidR="00B95160">
        <w:rPr>
          <w:rFonts w:hint="eastAsia"/>
        </w:rPr>
        <w:t>中文换行</w:t>
      </w:r>
    </w:p>
    <w:p w14:paraId="0F2BCD4A" w14:textId="1D58F821" w:rsidR="000474C5" w:rsidRDefault="000474C5" w:rsidP="00EC14BF">
      <w:r w:rsidRPr="000474C5">
        <w:rPr>
          <w:noProof/>
        </w:rPr>
        <w:drawing>
          <wp:inline distT="0" distB="0" distL="0" distR="0" wp14:anchorId="7933D690" wp14:editId="67053C54">
            <wp:extent cx="1991018" cy="6307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8331" cy="6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500" w14:textId="3D44118A" w:rsidR="00E751E7" w:rsidRDefault="00E751E7" w:rsidP="00EC14BF">
      <w:r>
        <w:rPr>
          <w:rFonts w:hint="eastAsia"/>
        </w:rPr>
        <w:t>break-all:</w:t>
      </w:r>
      <w:r w:rsidR="00CE47DC">
        <w:rPr>
          <w:rFonts w:hint="eastAsia"/>
        </w:rPr>
        <w:t>都换行</w:t>
      </w:r>
      <w:r w:rsidR="000474C5">
        <w:rPr>
          <w:rFonts w:hint="eastAsia"/>
        </w:rPr>
        <w:t>，取消单词换行的规则，保持填满后换行。（</w:t>
      </w:r>
      <w:r w:rsidR="00FC066D">
        <w:rPr>
          <w:rFonts w:hint="eastAsia"/>
        </w:rPr>
        <w:t>就是单词可能分成两行</w:t>
      </w:r>
      <w:r w:rsidR="000474C5">
        <w:rPr>
          <w:rFonts w:hint="eastAsia"/>
        </w:rPr>
        <w:t>）</w:t>
      </w:r>
    </w:p>
    <w:p w14:paraId="383C6096" w14:textId="53A0EA1B" w:rsidR="00E751E7" w:rsidRDefault="00E751E7" w:rsidP="00EC14BF">
      <w:r>
        <w:rPr>
          <w:rFonts w:hint="eastAsia"/>
        </w:rPr>
        <w:t xml:space="preserve">keep-all: </w:t>
      </w:r>
      <w:r w:rsidR="000474C5">
        <w:rPr>
          <w:rFonts w:hint="eastAsia"/>
        </w:rPr>
        <w:t>中文不换行，英文同normal。</w:t>
      </w:r>
    </w:p>
    <w:p w14:paraId="036E98E1" w14:textId="76F0AADE" w:rsidR="00093860" w:rsidRDefault="00093860" w:rsidP="00093860">
      <w:pPr>
        <w:pStyle w:val="3"/>
      </w:pPr>
      <w:bookmarkStart w:id="6" w:name="_Toc530058290"/>
      <w:r>
        <w:rPr>
          <w:rFonts w:hint="eastAsia"/>
        </w:rPr>
        <w:t>word-wrap</w:t>
      </w:r>
      <w:bookmarkEnd w:id="6"/>
    </w:p>
    <w:p w14:paraId="569CB7E1" w14:textId="449EC8B5" w:rsidR="000474C5" w:rsidRDefault="000474C5" w:rsidP="00EC14BF">
      <w:r>
        <w:rPr>
          <w:rFonts w:hint="eastAsia"/>
        </w:rPr>
        <w:t xml:space="preserve">break-word: </w:t>
      </w:r>
      <w:r w:rsidR="00FC066D">
        <w:rPr>
          <w:rFonts w:hint="eastAsia"/>
        </w:rPr>
        <w:t>都换行，保持单词换行规则。</w:t>
      </w:r>
    </w:p>
    <w:p w14:paraId="4C23E2C2" w14:textId="0457F8A0" w:rsidR="00FC066D" w:rsidRPr="00EC14BF" w:rsidRDefault="00911858" w:rsidP="00EC14BF">
      <w:r>
        <w:rPr>
          <w:rFonts w:hint="eastAsia"/>
        </w:rPr>
        <w:t>v</w:t>
      </w:r>
    </w:p>
    <w:p w14:paraId="04E49E27" w14:textId="0629F210" w:rsidR="000648B4" w:rsidRDefault="000648B4" w:rsidP="000648B4">
      <w:pPr>
        <w:pStyle w:val="1"/>
      </w:pPr>
      <w:bookmarkStart w:id="7" w:name="_Toc530058291"/>
      <w:r>
        <w:rPr>
          <w:rFonts w:hint="eastAsia"/>
        </w:rPr>
        <w:t>选择器</w:t>
      </w:r>
      <w:bookmarkEnd w:id="7"/>
    </w:p>
    <w:p w14:paraId="63424282" w14:textId="73D37DFA" w:rsidR="00713F45" w:rsidRPr="00713F45" w:rsidRDefault="003A210A" w:rsidP="00713F45">
      <w:pPr>
        <w:pStyle w:val="2"/>
      </w:pPr>
      <w:bookmarkStart w:id="8" w:name="_Toc530058292"/>
      <w:r>
        <w:rPr>
          <w:rFonts w:hint="eastAsia"/>
        </w:rPr>
        <w:t>nth-child(n)和nth-of-type</w:t>
      </w:r>
      <w:bookmarkEnd w:id="8"/>
    </w:p>
    <w:p w14:paraId="60563148" w14:textId="66CED980" w:rsidR="003A210A" w:rsidRDefault="003A210A" w:rsidP="003A210A">
      <w:r w:rsidRPr="003A210A">
        <w:t>n值其实就是一个函数{n|f(n)=an+b,n∈[0,+∞) a,b为常数},它还支持两个关键字even(偶数),odd(奇数).</w:t>
      </w:r>
    </w:p>
    <w:p w14:paraId="666641D9" w14:textId="59094DFE" w:rsidR="00A56461" w:rsidRDefault="00A56461" w:rsidP="003A210A">
      <w:r>
        <w:rPr>
          <w:rFonts w:hint="eastAsia"/>
        </w:rPr>
        <w:t>nth-of-type限制类型。即A B:nth-child(n)中的B其实没有意义，有没有都一样。而A B:nth-of-type(n)中只选择第n个，如果没有指定类型，会对所有类型进行类似的计算。</w:t>
      </w:r>
    </w:p>
    <w:p w14:paraId="4D851701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1"/>
          <w:szCs w:val="21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 xml:space="preserve">ul </w:t>
      </w:r>
      <w:r w:rsidRPr="0055796F">
        <w:rPr>
          <w:rFonts w:ascii="宋体" w:eastAsia="宋体" w:hAnsi="宋体" w:cs="Courier New" w:hint="eastAsia"/>
          <w:color w:val="FF0000"/>
          <w:kern w:val="0"/>
          <w:sz w:val="21"/>
          <w:szCs w:val="21"/>
        </w:rPr>
        <w:t>class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="demo"&gt;</w:t>
      </w:r>
    </w:p>
    <w:p w14:paraId="05D05E47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1"/>
          <w:szCs w:val="21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  <w:r w:rsidRPr="0055796F">
        <w:rPr>
          <w:rFonts w:ascii="宋体" w:eastAsia="宋体" w:hAnsi="宋体" w:cs="Courier New" w:hint="eastAsia"/>
          <w:color w:val="000000"/>
          <w:kern w:val="0"/>
          <w:sz w:val="21"/>
          <w:szCs w:val="21"/>
        </w:rPr>
        <w:t>first 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&lt;/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</w:p>
    <w:p w14:paraId="25BD8643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1"/>
          <w:szCs w:val="21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  <w:r w:rsidRPr="0055796F">
        <w:rPr>
          <w:rFonts w:ascii="宋体" w:eastAsia="宋体" w:hAnsi="宋体" w:cs="Courier New" w:hint="eastAsia"/>
          <w:color w:val="000000"/>
          <w:kern w:val="0"/>
          <w:sz w:val="21"/>
          <w:szCs w:val="21"/>
        </w:rPr>
        <w:t>first 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&lt;/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</w:p>
    <w:p w14:paraId="72D48237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1"/>
          <w:szCs w:val="21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  <w:r w:rsidRPr="0055796F">
        <w:rPr>
          <w:rFonts w:ascii="宋体" w:eastAsia="宋体" w:hAnsi="宋体" w:cs="Courier New" w:hint="eastAsia"/>
          <w:color w:val="000000"/>
          <w:kern w:val="0"/>
          <w:sz w:val="21"/>
          <w:szCs w:val="21"/>
        </w:rPr>
        <w:t>second 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&lt;/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li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</w:p>
    <w:p w14:paraId="5D947BED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1"/>
          <w:szCs w:val="21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  <w:r w:rsidRPr="0055796F">
        <w:rPr>
          <w:rFonts w:ascii="宋体" w:eastAsia="宋体" w:hAnsi="宋体" w:cs="Courier New" w:hint="eastAsia"/>
          <w:color w:val="000000"/>
          <w:kern w:val="0"/>
          <w:sz w:val="21"/>
          <w:szCs w:val="21"/>
        </w:rPr>
        <w:t>second 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&lt;/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p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</w:p>
    <w:p w14:paraId="24632E5B" w14:textId="77777777" w:rsidR="0055796F" w:rsidRPr="0055796F" w:rsidRDefault="0055796F" w:rsidP="00557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&lt;/</w:t>
      </w:r>
      <w:r w:rsidRPr="0055796F">
        <w:rPr>
          <w:rFonts w:ascii="宋体" w:eastAsia="宋体" w:hAnsi="宋体" w:cs="Courier New" w:hint="eastAsia"/>
          <w:color w:val="800000"/>
          <w:kern w:val="0"/>
          <w:sz w:val="21"/>
          <w:szCs w:val="21"/>
        </w:rPr>
        <w:t>ul</w:t>
      </w:r>
      <w:r w:rsidRPr="0055796F">
        <w:rPr>
          <w:rFonts w:ascii="宋体" w:eastAsia="宋体" w:hAnsi="宋体" w:cs="Courier New" w:hint="eastAsia"/>
          <w:color w:val="0000FF"/>
          <w:kern w:val="0"/>
          <w:sz w:val="21"/>
          <w:szCs w:val="21"/>
        </w:rPr>
        <w:t>&gt;</w:t>
      </w:r>
    </w:p>
    <w:p w14:paraId="1AF63135" w14:textId="62E6790F" w:rsidR="0055796F" w:rsidRPr="0055796F" w:rsidRDefault="0055796F" w:rsidP="005579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 xml:space="preserve">.demo </w:t>
      </w:r>
      <w:r w:rsidRPr="0055796F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:nth-type-of(2)</w:t>
      </w:r>
      <w:r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 xml:space="preserve"> 会同时选择第二个li和第二个p</w:t>
      </w:r>
    </w:p>
    <w:p w14:paraId="0BF62B2F" w14:textId="77777777" w:rsidR="0055796F" w:rsidRPr="0055796F" w:rsidRDefault="0055796F" w:rsidP="005579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C0DB43" w14:textId="442E6036" w:rsidR="0055796F" w:rsidRDefault="00713F45" w:rsidP="003A210A">
      <w:pPr>
        <w:rPr>
          <w:color w:val="FF0000"/>
        </w:rPr>
      </w:pPr>
      <w:r w:rsidRPr="00713F45">
        <w:rPr>
          <w:rFonts w:hint="eastAsia"/>
          <w:color w:val="FF0000"/>
        </w:rPr>
        <w:t>b只能是元素类型！！！</w:t>
      </w:r>
    </w:p>
    <w:p w14:paraId="532DDBA5" w14:textId="21503A9C" w:rsidR="00C53D27" w:rsidRDefault="00C53D27" w:rsidP="00C53D27">
      <w:pPr>
        <w:pStyle w:val="2"/>
      </w:pPr>
      <w:bookmarkStart w:id="9" w:name="_Toc530058293"/>
      <w:r>
        <w:rPr>
          <w:rFonts w:hint="eastAsia"/>
        </w:rPr>
        <w:t>属性选择</w:t>
      </w:r>
      <w:bookmarkEnd w:id="9"/>
    </w:p>
    <w:p w14:paraId="1DE53B34" w14:textId="18FA78E6" w:rsidR="00C53D27" w:rsidRDefault="00C53D27" w:rsidP="00C53D27">
      <w:r>
        <w:rPr>
          <w:rFonts w:hint="eastAsia"/>
        </w:rPr>
        <w:t>A[a=xxx]不需要引号，A不用是</w:t>
      </w:r>
      <w:r w:rsidR="00C81D48">
        <w:rPr>
          <w:rFonts w:hint="eastAsia"/>
        </w:rPr>
        <w:t>元素类型</w:t>
      </w:r>
    </w:p>
    <w:p w14:paraId="22D4F089" w14:textId="5E1C8F49" w:rsidR="00710D4E" w:rsidRDefault="00710D4E" w:rsidP="00D34842">
      <w:pPr>
        <w:pStyle w:val="1"/>
      </w:pPr>
      <w:bookmarkStart w:id="10" w:name="_Toc530058294"/>
      <w:r>
        <w:rPr>
          <w:rFonts w:hint="eastAsia"/>
        </w:rPr>
        <w:t>布局</w:t>
      </w:r>
      <w:bookmarkEnd w:id="10"/>
    </w:p>
    <w:p w14:paraId="16515297" w14:textId="48DA23CD" w:rsidR="00D34842" w:rsidRDefault="00D34842" w:rsidP="00D34842">
      <w:pPr>
        <w:pStyle w:val="2"/>
      </w:pPr>
      <w:bookmarkStart w:id="11" w:name="_Toc530058295"/>
      <w:r>
        <w:rPr>
          <w:rFonts w:hint="eastAsia"/>
        </w:rPr>
        <w:t>inline-block</w:t>
      </w:r>
      <w:bookmarkEnd w:id="11"/>
    </w:p>
    <w:p w14:paraId="739C4B1B" w14:textId="320C5DA6" w:rsidR="00D34842" w:rsidRDefault="00D34842" w:rsidP="00D34842">
      <w:r>
        <w:rPr>
          <w:rFonts w:hint="eastAsia"/>
        </w:rPr>
        <w:t>基线不一样，研究一样</w:t>
      </w:r>
    </w:p>
    <w:p w14:paraId="21ECE928" w14:textId="56AA52DD" w:rsidR="00A66CDE" w:rsidRDefault="00A66CDE" w:rsidP="00D34842">
      <w:r>
        <w:rPr>
          <w:rFonts w:hint="eastAsia"/>
        </w:rPr>
        <w:t>多个inline排列在一起时还有区别。</w:t>
      </w:r>
    </w:p>
    <w:p w14:paraId="31FF7B45" w14:textId="3128C2D6" w:rsidR="00AC3C7C" w:rsidRDefault="00AC3C7C" w:rsidP="00AC3C7C">
      <w:pPr>
        <w:pStyle w:val="1"/>
      </w:pPr>
      <w:bookmarkStart w:id="12" w:name="_Toc530058296"/>
      <w:r>
        <w:rPr>
          <w:rFonts w:hint="eastAsia"/>
        </w:rPr>
        <w:t>vertical-align</w:t>
      </w:r>
      <w:bookmarkEnd w:id="12"/>
    </w:p>
    <w:p w14:paraId="03C74B23" w14:textId="4FDB807F" w:rsidR="00AC3C7C" w:rsidRDefault="00AC3C7C" w:rsidP="00AC3C7C">
      <w:r w:rsidRPr="00AC3C7C">
        <w:rPr>
          <w:noProof/>
        </w:rPr>
        <w:drawing>
          <wp:inline distT="0" distB="0" distL="0" distR="0" wp14:anchorId="32DD729C" wp14:editId="1026148C">
            <wp:extent cx="5190924" cy="28925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903" cy="2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DCD" w14:textId="51C9785D" w:rsidR="00AC3C7C" w:rsidRDefault="00AC3C7C" w:rsidP="00AC3C7C">
      <w:r>
        <w:rPr>
          <w:rFonts w:hint="eastAsia"/>
        </w:rPr>
        <w:t>sub/super</w:t>
      </w:r>
    </w:p>
    <w:p w14:paraId="643FCD47" w14:textId="7EB304F1" w:rsidR="00B05934" w:rsidRDefault="00B05934" w:rsidP="00AC3C7C">
      <w:r>
        <w:rPr>
          <w:rFonts w:hint="eastAsia"/>
        </w:rPr>
        <w:t>top/bottom</w:t>
      </w:r>
    </w:p>
    <w:p w14:paraId="61DD7C63" w14:textId="77777777" w:rsidR="00D24731" w:rsidRDefault="00D24731" w:rsidP="00AC3C7C"/>
    <w:p w14:paraId="08F9D2CF" w14:textId="3D9544EA" w:rsidR="00D24731" w:rsidRPr="00AC3C7C" w:rsidRDefault="00D24731" w:rsidP="00AC3C7C">
      <w:r>
        <w:rPr>
          <w:rFonts w:hint="eastAsia"/>
        </w:rPr>
        <w:t>别用super: 同时两个inline-block并列时有问题</w:t>
      </w:r>
    </w:p>
    <w:sectPr w:rsidR="00D24731" w:rsidRPr="00AC3C7C" w:rsidSect="004129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0F"/>
    <w:rsid w:val="000474C5"/>
    <w:rsid w:val="00051948"/>
    <w:rsid w:val="000648B4"/>
    <w:rsid w:val="00093860"/>
    <w:rsid w:val="000A6606"/>
    <w:rsid w:val="00150077"/>
    <w:rsid w:val="002B1E7E"/>
    <w:rsid w:val="00347CE8"/>
    <w:rsid w:val="003646DA"/>
    <w:rsid w:val="003A210A"/>
    <w:rsid w:val="004129C0"/>
    <w:rsid w:val="004413EB"/>
    <w:rsid w:val="0050730F"/>
    <w:rsid w:val="005162EA"/>
    <w:rsid w:val="0055796F"/>
    <w:rsid w:val="00710D4E"/>
    <w:rsid w:val="00713F45"/>
    <w:rsid w:val="0083751D"/>
    <w:rsid w:val="008C0734"/>
    <w:rsid w:val="00911858"/>
    <w:rsid w:val="00913073"/>
    <w:rsid w:val="009B1C02"/>
    <w:rsid w:val="009F577A"/>
    <w:rsid w:val="00A50B27"/>
    <w:rsid w:val="00A56461"/>
    <w:rsid w:val="00A66CDE"/>
    <w:rsid w:val="00AC3C7C"/>
    <w:rsid w:val="00B03670"/>
    <w:rsid w:val="00B05934"/>
    <w:rsid w:val="00B24DE9"/>
    <w:rsid w:val="00B7037C"/>
    <w:rsid w:val="00B95160"/>
    <w:rsid w:val="00C174D5"/>
    <w:rsid w:val="00C53D27"/>
    <w:rsid w:val="00C81D48"/>
    <w:rsid w:val="00CE47DC"/>
    <w:rsid w:val="00D24731"/>
    <w:rsid w:val="00D34842"/>
    <w:rsid w:val="00DD16E1"/>
    <w:rsid w:val="00E46520"/>
    <w:rsid w:val="00E751E7"/>
    <w:rsid w:val="00EC14BF"/>
    <w:rsid w:val="00EF0C8A"/>
    <w:rsid w:val="00F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EC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C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62E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6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1C02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48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648B4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648B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648B4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0648B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648B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648B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648B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648B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648B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648B4"/>
    <w:pPr>
      <w:ind w:left="1920"/>
      <w:jc w:val="left"/>
    </w:pPr>
    <w:rPr>
      <w:rFonts w:eastAsia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57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796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E62E5CE-0A5B-6249-9557-DFB6D5F6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307</Words>
  <Characters>1755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基础</vt:lpstr>
      <vt:lpstr>    属性值</vt:lpstr>
      <vt:lpstr>        initial</vt:lpstr>
      <vt:lpstr>文字</vt:lpstr>
      <vt:lpstr>    line-height</vt:lpstr>
      <vt:lpstr>        150% 1.5 1.5em</vt:lpstr>
      <vt:lpstr>    布局排版</vt:lpstr>
      <vt:lpstr>        word-break</vt:lpstr>
      <vt:lpstr>        word-wrap</vt:lpstr>
      <vt:lpstr>选择器</vt:lpstr>
      <vt:lpstr>    nth-child(n)和nth-of-type</vt:lpstr>
      <vt:lpstr>    属性选择</vt:lpstr>
      <vt:lpstr>布局</vt:lpstr>
      <vt:lpstr>    inline-block</vt:lpstr>
      <vt:lpstr>vertical-align</vt:lpstr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2018-02-08T04:02:00Z</dcterms:created>
  <dcterms:modified xsi:type="dcterms:W3CDTF">2018-11-15T08:23:00Z</dcterms:modified>
</cp:coreProperties>
</file>