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CB8DD">
      <w:pPr>
        <w:jc w:val="center"/>
        <w:rPr>
          <w:rFonts w:hint="eastAsia"/>
          <w:b/>
          <w:bCs/>
          <w:sz w:val="44"/>
          <w:szCs w:val="52"/>
        </w:rPr>
      </w:pPr>
      <w:bookmarkStart w:id="0" w:name="_GoBack"/>
      <w:bookmarkEnd w:id="0"/>
      <w:r>
        <w:rPr>
          <w:rFonts w:hint="eastAsia"/>
          <w:b/>
          <w:bCs/>
          <w:sz w:val="44"/>
          <w:szCs w:val="52"/>
        </w:rPr>
        <w:t>现场签证审批单</w:t>
      </w:r>
    </w:p>
    <w:p w14:paraId="1DFE861C">
      <w:pPr>
        <w:rPr>
          <w:rFonts w:hint="eastAsia"/>
        </w:rPr>
      </w:pPr>
    </w:p>
    <w:p w14:paraId="5C744289">
      <w:pPr>
        <w:rPr>
          <w:rFonts w:hint="eastAsia"/>
          <w:lang w:val="en-US" w:eastAsia="zh-CN"/>
        </w:rPr>
      </w:pPr>
      <w:r>
        <w:rPr>
          <w:rFonts w:hint="eastAsia"/>
          <w:sz w:val="22"/>
          <w:szCs w:val="28"/>
        </w:rPr>
        <w:t xml:space="preserve">合同名称：2024-2025年度消防设施维护保养合同 </w:t>
      </w:r>
      <w:r>
        <w:rPr>
          <w:rFonts w:hint="eastAsia"/>
          <w:sz w:val="22"/>
          <w:szCs w:val="28"/>
          <w:lang w:val="en-US" w:eastAsia="zh-CN"/>
        </w:rPr>
        <w:t xml:space="preserve">             编号：{{数据002}}</w:t>
      </w:r>
    </w:p>
    <w:tbl>
      <w:tblPr>
        <w:tblStyle w:val="3"/>
        <w:tblW w:w="5112" w:type="pct"/>
        <w:tblInd w:w="-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7"/>
        <w:gridCol w:w="4346"/>
      </w:tblGrid>
      <w:tr w14:paraId="64968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8" w:hRule="atLeast"/>
        </w:trPr>
        <w:tc>
          <w:tcPr>
            <w:tcW w:w="5000" w:type="pct"/>
            <w:gridSpan w:val="2"/>
            <w:noWrap w:val="0"/>
            <w:vAlign w:val="top"/>
          </w:tcPr>
          <w:p w14:paraId="2025D399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199598D9">
            <w:pPr>
              <w:spacing w:line="360" w:lineRule="auto"/>
              <w:ind w:firstLine="480" w:firstLineChars="2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致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浙江恒力电力承装有限公司综合服务分公司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：</w:t>
            </w:r>
          </w:p>
          <w:p w14:paraId="08B8E2EA">
            <w:pPr>
              <w:spacing w:line="360" w:lineRule="auto"/>
              <w:ind w:firstLine="480" w:firstLineChars="2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签证事由：根据甲方第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>{{数据002}}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号关于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>{{数据001}}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的派工单。</w:t>
            </w:r>
          </w:p>
          <w:p w14:paraId="6E09ED4E">
            <w:pPr>
              <w:ind w:firstLine="480" w:firstLineChars="2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B9AB2BD">
            <w:pPr>
              <w:ind w:firstLine="480" w:firstLineChars="2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{{数据004}}</w:t>
            </w:r>
          </w:p>
          <w:p w14:paraId="72CF74C7">
            <w:pPr>
              <w:ind w:firstLine="480" w:firstLineChars="2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99205E">
            <w:pPr>
              <w:spacing w:line="360" w:lineRule="auto"/>
              <w:ind w:firstLine="480" w:firstLineChars="2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签证费用：{{数据003}}</w:t>
            </w:r>
          </w:p>
          <w:p w14:paraId="58586771">
            <w:pPr>
              <w:spacing w:line="360" w:lineRule="auto"/>
              <w:ind w:firstLine="480" w:firstLineChars="2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附件：1.派工单。</w:t>
            </w:r>
          </w:p>
          <w:p w14:paraId="2EBFCD7A">
            <w:pPr>
              <w:spacing w:line="360" w:lineRule="auto"/>
              <w:ind w:firstLine="1200" w:firstLineChars="5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2.完成情况照片等。</w:t>
            </w:r>
          </w:p>
          <w:p w14:paraId="0991C8A2">
            <w:pPr>
              <w:spacing w:line="360" w:lineRule="auto"/>
              <w:ind w:firstLine="1200" w:firstLineChars="5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3.签证费用预算书。</w:t>
            </w:r>
          </w:p>
          <w:p w14:paraId="0DEF431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105A71">
            <w:pPr>
              <w:spacing w:line="360" w:lineRule="auto"/>
              <w:ind w:firstLine="3840" w:firstLineChars="1600"/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（签    字）      </w:t>
            </w:r>
          </w:p>
          <w:p w14:paraId="5282E97C">
            <w:pPr>
              <w:spacing w:line="360" w:lineRule="auto"/>
              <w:ind w:firstLine="3840" w:firstLineChars="1600"/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施工单位：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（盖    章）      </w:t>
            </w:r>
          </w:p>
          <w:p w14:paraId="6D369D2F">
            <w:pPr>
              <w:spacing w:line="360" w:lineRule="auto"/>
              <w:ind w:firstLine="3840" w:firstLineChars="16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日期：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日</w:t>
            </w:r>
          </w:p>
        </w:tc>
      </w:tr>
      <w:tr w14:paraId="0E6BD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  <w:noWrap w:val="0"/>
            <w:vAlign w:val="top"/>
          </w:tcPr>
          <w:p w14:paraId="6392A149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部门审核意见：</w:t>
            </w:r>
          </w:p>
          <w:p w14:paraId="10B50986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专业审核意见：</w:t>
            </w:r>
          </w:p>
          <w:p w14:paraId="1DF34DF4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94A809D">
            <w:pPr>
              <w:spacing w:line="360" w:lineRule="auto"/>
              <w:ind w:firstLine="480" w:firstLineChars="20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87D1811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部门经理：（签字）</w:t>
            </w:r>
          </w:p>
          <w:p w14:paraId="235A0ED3">
            <w:p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日期：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日</w:t>
            </w:r>
          </w:p>
        </w:tc>
      </w:tr>
      <w:tr w14:paraId="6AC5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5000" w:type="pct"/>
            <w:gridSpan w:val="2"/>
            <w:noWrap w:val="0"/>
            <w:vAlign w:val="top"/>
          </w:tcPr>
          <w:p w14:paraId="160B0ADA">
            <w:pPr>
              <w:spacing w:line="360" w:lineRule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重大签证审批栏（1万元以上）</w:t>
            </w:r>
          </w:p>
        </w:tc>
      </w:tr>
      <w:tr w14:paraId="6CA5D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506" w:type="pct"/>
            <w:noWrap w:val="0"/>
            <w:vAlign w:val="top"/>
          </w:tcPr>
          <w:p w14:paraId="7DDD989D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1万—5万</w:t>
            </w:r>
          </w:p>
        </w:tc>
        <w:tc>
          <w:tcPr>
            <w:tcW w:w="2493" w:type="pct"/>
            <w:noWrap w:val="0"/>
            <w:vAlign w:val="top"/>
          </w:tcPr>
          <w:p w14:paraId="0459B436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5万以上</w:t>
            </w:r>
          </w:p>
        </w:tc>
      </w:tr>
      <w:tr w14:paraId="26C5C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4" w:hRule="atLeast"/>
        </w:trPr>
        <w:tc>
          <w:tcPr>
            <w:tcW w:w="2506" w:type="pct"/>
            <w:noWrap w:val="0"/>
            <w:vAlign w:val="top"/>
          </w:tcPr>
          <w:p w14:paraId="504BBE03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分管领导：（签字）</w:t>
            </w:r>
          </w:p>
          <w:p w14:paraId="34EFDFAC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EE32640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9DCEDB3">
            <w:p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日期：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日</w:t>
            </w:r>
          </w:p>
        </w:tc>
        <w:tc>
          <w:tcPr>
            <w:tcW w:w="2493" w:type="pct"/>
            <w:noWrap w:val="0"/>
            <w:vAlign w:val="top"/>
          </w:tcPr>
          <w:p w14:paraId="06A4A556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公司领导：（签字）</w:t>
            </w:r>
          </w:p>
          <w:p w14:paraId="5D0138D3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5F84E13">
            <w:pPr>
              <w:spacing w:line="360" w:lineRule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88D7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日期：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月</w:t>
            </w:r>
            <w:r>
              <w:rPr>
                <w:rFonts w:hint="eastAsia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日</w:t>
            </w:r>
          </w:p>
        </w:tc>
      </w:tr>
    </w:tbl>
    <w:p w14:paraId="3516DBA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注：1.本表适用于综服分公司工程专业</w:t>
      </w:r>
    </w:p>
    <w:p w14:paraId="2D00B5F4">
      <w:pPr>
        <w:numPr>
          <w:ilvl w:val="0"/>
          <w:numId w:val="0"/>
        </w:num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2.重大签证应在重大签证审批栏中签署意见</w:t>
      </w:r>
    </w:p>
    <w:p w14:paraId="3CDD3B67">
      <w:pPr>
        <w:numPr>
          <w:ilvl w:val="0"/>
          <w:numId w:val="0"/>
        </w:numPr>
        <w:ind w:firstLine="480" w:firstLineChars="20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3.本表一式四份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B43BC"/>
    <w:rsid w:val="079B43BC"/>
    <w:rsid w:val="32063864"/>
    <w:rsid w:val="4769440B"/>
    <w:rsid w:val="780138B0"/>
    <w:rsid w:val="7B1633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262</Words>
  <Characters>286</Characters>
  <Lines>0</Lines>
  <Paragraphs>0</Paragraphs>
  <TotalTime>2</TotalTime>
  <ScaleCrop>false</ScaleCrop>
  <LinksUpToDate>false</LinksUpToDate>
  <CharactersWithSpaces>396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2025-07-16T02:20:00Z</dcterms:created>
  <dc:creator>周嵘</dc:creator>
  <cp:lastModifiedBy>周嵘</cp:lastModifiedBy>
  <dcterms:modified xsi:type="dcterms:W3CDTF">2026-07-16T02:38:44Z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79F68CABD08E44EC83A9003EBEE4160D_13</vt:lpwstr>
  </property>
  <property fmtid="{D5CDD505-2E9C-101B-9397-08002B2CF9AE}" pid="4" name="KSOTemplateDocerSaveRecord">
    <vt:lpwstr>eyJoZGlkIjoiYzMxZmMzNTljMWE2ODU5YzY0N2Q1YzBiMGM2MWY0YTkiLCJ1c2VySWQiOiI0NTU3MzQyNDUifQ==</vt:lpwstr>
  </property>
</Properties>
</file>