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10BC" w14:textId="77777777" w:rsidR="00FC7DED" w:rsidRDefault="00D56894" w:rsidP="00D56894">
      <w:pPr>
        <w:bidi/>
        <w:rPr>
          <w:rFonts w:ascii="Traditional Arabic" w:hAnsi="Traditional Arabic" w:cs="Traditional Arabic"/>
          <w:sz w:val="40"/>
          <w:szCs w:val="40"/>
          <w:rtl/>
          <w:lang w:bidi="ar-SY"/>
        </w:rPr>
      </w:pPr>
      <w:r>
        <w:rPr>
          <w:rFonts w:ascii="Traditional Arabic" w:hAnsi="Traditional Arabic" w:cs="Traditional Arabic" w:hint="cs"/>
          <w:sz w:val="40"/>
          <w:szCs w:val="40"/>
          <w:rtl/>
          <w:lang w:bidi="ar-SY"/>
        </w:rPr>
        <w:t>موجز العملي :</w:t>
      </w:r>
    </w:p>
    <w:p w14:paraId="2DC415F5" w14:textId="56D43D07" w:rsidR="00210FC1" w:rsidRPr="00FC7DED" w:rsidRDefault="00FC7DED" w:rsidP="00FC7DED">
      <w:pPr>
        <w:bidi/>
        <w:rPr>
          <w:rFonts w:ascii="Traditional Arabic" w:hAnsi="Traditional Arabic" w:cs="Traditional Arabic"/>
          <w:color w:val="EE0000"/>
          <w:sz w:val="44"/>
          <w:szCs w:val="44"/>
          <w:rtl/>
          <w:lang w:bidi="ar-SY"/>
        </w:rPr>
      </w:pPr>
      <w:r w:rsidRPr="00FC7DED">
        <w:rPr>
          <w:rFonts w:ascii="Traditional Arabic" w:hAnsi="Traditional Arabic" w:cs="Traditional Arabic" w:hint="cs"/>
          <w:sz w:val="44"/>
          <w:szCs w:val="44"/>
          <w:rtl/>
          <w:lang w:bidi="ar-SY"/>
        </w:rPr>
        <w:t xml:space="preserve">   </w:t>
      </w:r>
      <w:r w:rsidRPr="00FC7DED">
        <w:rPr>
          <w:rFonts w:ascii="Traditional Arabic" w:hAnsi="Traditional Arabic" w:cs="Traditional Arabic" w:hint="cs"/>
          <w:color w:val="EE0000"/>
          <w:sz w:val="44"/>
          <w:szCs w:val="44"/>
          <w:rtl/>
          <w:lang w:bidi="ar-SY"/>
        </w:rPr>
        <w:t xml:space="preserve">(لفهم </w:t>
      </w:r>
      <w:proofErr w:type="gramStart"/>
      <w:r w:rsidRPr="00FC7DED">
        <w:rPr>
          <w:rFonts w:ascii="Traditional Arabic" w:hAnsi="Traditional Arabic" w:cs="Traditional Arabic" w:hint="cs"/>
          <w:color w:val="EE0000"/>
          <w:sz w:val="44"/>
          <w:szCs w:val="44"/>
          <w:rtl/>
          <w:lang w:bidi="ar-SY"/>
        </w:rPr>
        <w:t>افضل</w:t>
      </w:r>
      <w:proofErr w:type="gramEnd"/>
      <w:r w:rsidRPr="00FC7DED">
        <w:rPr>
          <w:rFonts w:ascii="Traditional Arabic" w:hAnsi="Traditional Arabic" w:cs="Traditional Arabic" w:hint="cs"/>
          <w:color w:val="EE0000"/>
          <w:sz w:val="44"/>
          <w:szCs w:val="44"/>
          <w:rtl/>
          <w:lang w:bidi="ar-SY"/>
        </w:rPr>
        <w:t xml:space="preserve"> يرجى قراءة الفصل الثاني </w:t>
      </w:r>
      <w:r w:rsidRPr="00FC7DED">
        <w:rPr>
          <w:rFonts w:ascii="Traditional Arabic" w:hAnsi="Traditional Arabic" w:cs="Traditional Arabic"/>
          <w:color w:val="EE0000"/>
          <w:sz w:val="44"/>
          <w:szCs w:val="44"/>
          <w:rtl/>
          <w:lang w:bidi="ar-SY"/>
        </w:rPr>
        <w:t>–</w:t>
      </w:r>
      <w:r w:rsidRPr="00FC7DED">
        <w:rPr>
          <w:rFonts w:ascii="Traditional Arabic" w:hAnsi="Traditional Arabic" w:cs="Traditional Arabic" w:hint="cs"/>
          <w:color w:val="EE0000"/>
          <w:sz w:val="44"/>
          <w:szCs w:val="44"/>
          <w:rtl/>
          <w:lang w:bidi="ar-SY"/>
        </w:rPr>
        <w:t xml:space="preserve"> وقراءة الفصل الثالث كامل بتمعن)</w:t>
      </w:r>
    </w:p>
    <w:p w14:paraId="5A27ACE8" w14:textId="0A952BCD" w:rsidR="00D56894" w:rsidRPr="00D56894" w:rsidRDefault="00D56894" w:rsidP="00D56894">
      <w:pPr>
        <w:bidi/>
        <w:spacing w:before="100" w:beforeAutospacing="1" w:after="100" w:afterAutospacing="1" w:line="240" w:lineRule="auto"/>
        <w:outlineLvl w:val="1"/>
        <w:rPr>
          <w:rFonts w:ascii="Traditional Arabic" w:eastAsia="Times New Roman" w:hAnsi="Traditional Arabic" w:cs="Traditional Arabic"/>
          <w:b/>
          <w:bCs/>
          <w:kern w:val="0"/>
          <w:sz w:val="36"/>
          <w:szCs w:val="36"/>
          <w14:ligatures w14:val="none"/>
        </w:rPr>
      </w:pPr>
      <w:r w:rsidRPr="00D568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بيئة العمل </w:t>
      </w:r>
    </w:p>
    <w:p w14:paraId="3F213086" w14:textId="41181D79" w:rsidR="00D56894" w:rsidRPr="00D56894" w:rsidRDefault="00D56894" w:rsidP="00D56894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</w:pPr>
      <w:r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:lang w:bidi="ar-SY"/>
          <w14:ligatures w14:val="none"/>
        </w:rPr>
        <w:t xml:space="preserve">. 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مقدمة التنفيذ العملي</w:t>
      </w:r>
    </w:p>
    <w:p w14:paraId="774F6243" w14:textId="38C678D1" w:rsidR="00D56894" w:rsidRPr="00D56894" w:rsidRDefault="00D56894" w:rsidP="00D56894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يركز هذا الجزء على الجانب التطبيقي لبناء منصة أمنية هجينة تدمج بين نظام إدارة الأحداث الأمنية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(SIEM)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المتمثل في </w:t>
      </w:r>
      <w:proofErr w:type="spellStart"/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Wazuh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، والذكاء الاصطناعي التوليدي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(GenAI)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باستخدام تقنية 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RAG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 xml:space="preserve">.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تم تطوير المشروع باستخدام لغة 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Python</w:t>
      </w:r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كعصب رئيسي للربط، مع الاعتماد على نماذج مفتوحة المصدر لضمان الخصوصية والعمل داخل الشبكة المحلية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(On-Premise)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.</w:t>
      </w:r>
    </w:p>
    <w:p w14:paraId="3B799F86" w14:textId="20E682B5" w:rsidR="00D56894" w:rsidRPr="00D56894" w:rsidRDefault="00D56894" w:rsidP="00D56894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14:ligatures w14:val="none"/>
        </w:rPr>
        <w:t xml:space="preserve">. 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مكونات البيئة الافتراضية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(Virtual Environment)</w:t>
      </w:r>
    </w:p>
    <w:p w14:paraId="43E9A2D5" w14:textId="46311E9D" w:rsidR="00D56894" w:rsidRPr="00D56894" w:rsidRDefault="00D56894" w:rsidP="00D56894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تم بناء المشروع داخل بيئة معزولة باستخدام 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VirtualBox</w:t>
      </w:r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لضمان سلامة الشبكة الأساسية، وتتكون من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:</w:t>
      </w:r>
    </w:p>
    <w:p w14:paraId="7518A655" w14:textId="2CF87CAB" w:rsidR="00D56894" w:rsidRPr="00D56894" w:rsidRDefault="00D56894" w:rsidP="00D5689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proofErr w:type="spellStart"/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Wazuh</w:t>
      </w:r>
      <w:proofErr w:type="spellEnd"/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 xml:space="preserve"> Manager (Server)</w:t>
      </w:r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نظام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Ubuntu Server 22.04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، يستضيف محرك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الرئيسي، وقاعدة البيانات المتجهة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</w:t>
      </w:r>
      <w:proofErr w:type="spellStart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Qdrant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)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، ومحرك الذكاء الاصطناعي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</w:t>
      </w:r>
      <w:proofErr w:type="spellStart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Ollama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)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.</w:t>
      </w:r>
    </w:p>
    <w:p w14:paraId="4DB20CBB" w14:textId="4B1A90CA" w:rsidR="00D56894" w:rsidRPr="00D56894" w:rsidRDefault="00D56894" w:rsidP="00D5689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proofErr w:type="spellStart"/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Wazuh</w:t>
      </w:r>
      <w:proofErr w:type="spellEnd"/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 xml:space="preserve"> Agents</w:t>
      </w:r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أجهزة طرفية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(Windows 7 + Ubuntu Desktop)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تم تنصيب عملاء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عليها لإرسال السجلات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(Logs)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.</w:t>
      </w:r>
    </w:p>
    <w:p w14:paraId="429F3388" w14:textId="676A4E03" w:rsidR="00D56894" w:rsidRPr="00D56894" w:rsidRDefault="00D56894" w:rsidP="00D56894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Attacker Machine</w:t>
      </w:r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نظام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Parrot OS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لتنفيذ هجمات سيبرانية حقيقية واختبار استجابة المنصة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7088BAD3" w14:textId="12A0F661" w:rsidR="00D56894" w:rsidRPr="00D56894" w:rsidRDefault="00D56894" w:rsidP="00D56894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3</w:t>
      </w:r>
      <w:r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14:ligatures w14:val="none"/>
        </w:rPr>
        <w:t xml:space="preserve">. 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المكدس التقني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(Tech Stack)</w:t>
      </w:r>
    </w:p>
    <w:p w14:paraId="4874295D" w14:textId="77777777" w:rsidR="00D56894" w:rsidRPr="00D56894" w:rsidRDefault="00D56894" w:rsidP="00D56894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تم استخدام الأدوات والمكتبات البرمجية التالية لتحقيق التكامل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:</w:t>
      </w:r>
    </w:p>
    <w:p w14:paraId="2B63A03D" w14:textId="5CC69313" w:rsidR="00D56894" w:rsidRPr="00D56894" w:rsidRDefault="00D56894" w:rsidP="00D5689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لغة البرمجة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Python 3.10 (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بسبب وفرة مكتبات الذكاء الاصطناعي ومعالجة البيانات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28071AA1" w14:textId="07D8B29A" w:rsidR="00D56894" w:rsidRPr="00D56894" w:rsidRDefault="00D56894" w:rsidP="00D5689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محرك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 xml:space="preserve"> SIEM: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v4.14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لجمع السجلات وإدارة التنبيهات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33955D7E" w14:textId="5E308E87" w:rsidR="00D56894" w:rsidRPr="00D56894" w:rsidRDefault="00D56894" w:rsidP="00D5689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قاعدة البيانات المتجهة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Qdrant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تعمل محلياً على المنفذ 6333 لتخزين المعرفة الأمنية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04307DCC" w14:textId="11936258" w:rsidR="00D56894" w:rsidRPr="00D56894" w:rsidRDefault="00D56894" w:rsidP="00D5689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نموذج اللغة الكبير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 xml:space="preserve"> (LLM):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Llama 3.2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يعمل عبر أداة </w:t>
      </w:r>
      <w:proofErr w:type="spellStart"/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Ollama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على المنفذ 11434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5356B87A" w14:textId="2760D81C" w:rsidR="00D56894" w:rsidRPr="00D56894" w:rsidRDefault="00D56894" w:rsidP="00D5689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نموذج التضمين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 xml:space="preserve"> (Embedding):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BAAI/bge-small-en-v1.5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لتحويل النصوص إلى متجهات رقمية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60108A57" w14:textId="77777777" w:rsidR="00D56894" w:rsidRPr="00D56894" w:rsidRDefault="00D56894" w:rsidP="00D56894">
      <w:pPr>
        <w:bidi/>
        <w:spacing w:before="100" w:beforeAutospacing="1" w:after="100" w:afterAutospacing="1" w:line="240" w:lineRule="auto"/>
        <w:outlineLvl w:val="1"/>
        <w:rPr>
          <w:rFonts w:ascii="Traditional Arabic" w:eastAsia="Times New Roman" w:hAnsi="Traditional Arabic" w:cs="Traditional Arabic"/>
          <w:b/>
          <w:bCs/>
          <w:kern w:val="0"/>
          <w:sz w:val="36"/>
          <w:szCs w:val="36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sz w:val="36"/>
          <w:szCs w:val="36"/>
          <w:rtl/>
          <w14:ligatures w14:val="none"/>
        </w:rPr>
        <w:t>بناء قاعدة المعرفة (المرحلة التحضيرية)</w:t>
      </w:r>
    </w:p>
    <w:p w14:paraId="759826DC" w14:textId="77777777" w:rsidR="00D56894" w:rsidRPr="00D56894" w:rsidRDefault="00D56894" w:rsidP="00D56894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lastRenderedPageBreak/>
        <w:t>قبل تشغيل النظام في الزمن الحقيقي، كان لابد من "تعليم" النظام وتزويده بقاعدة معرفة أمنية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(Knowledge Base)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يستند إليها في تحليل التهديدات. تمت هذه العملية عبر مرحلتين برمجيتين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:</w:t>
      </w:r>
    </w:p>
    <w:p w14:paraId="6917BE68" w14:textId="4F30ADE1" w:rsidR="00D56894" w:rsidRPr="00D56894" w:rsidRDefault="00D56894" w:rsidP="00D56894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14:ligatures w14:val="none"/>
        </w:rPr>
        <w:t xml:space="preserve">. 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معالجة وتقطيع البيانات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(Data Chunking)</w:t>
      </w:r>
    </w:p>
    <w:p w14:paraId="4EF0789E" w14:textId="77777777" w:rsidR="00D56894" w:rsidRPr="00D56894" w:rsidRDefault="00D56894" w:rsidP="00D56894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الملف المسؤول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chunk_and_prepare.py</w:t>
      </w:r>
    </w:p>
    <w:p w14:paraId="7A502142" w14:textId="0AB17385" w:rsidR="00D56894" w:rsidRPr="00D56894" w:rsidRDefault="00D56894" w:rsidP="00D56894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نظراً لأن نماذج اللغة لها سعة محددة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(Context Window)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، لا يمكن إدخال كتب كاملة دفعة واحدة. قمنا ببرمجة </w:t>
      </w:r>
      <w:proofErr w:type="spellStart"/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برتامج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 يقوم بالتالي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:</w:t>
      </w:r>
    </w:p>
    <w:p w14:paraId="6F18D556" w14:textId="34B37712" w:rsidR="00D56894" w:rsidRPr="00D56894" w:rsidRDefault="00D56894" w:rsidP="00D5689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دعم صيغ متعددة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يتعامل السكربت مع ملفات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(PDF, JSON, Excel, TXT, MD).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تم استخدام مكتبات مثل </w:t>
      </w:r>
      <w:proofErr w:type="spellStart"/>
      <w:r w:rsidRPr="00D56894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pdfminer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لاستخراج النصوص من ملفات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PDF </w:t>
      </w:r>
      <w:proofErr w:type="gramStart"/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و </w:t>
      </w:r>
      <w:r w:rsidRPr="00D56894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pandas</w:t>
      </w:r>
      <w:proofErr w:type="gram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لملفات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Excel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.</w:t>
      </w:r>
    </w:p>
    <w:p w14:paraId="26BD47E5" w14:textId="36C49572" w:rsidR="00D56894" w:rsidRPr="00D56894" w:rsidRDefault="00D56894" w:rsidP="00D5689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التقطيع الذكي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(Smart Chunking)</w:t>
      </w:r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بدلاً من قص النصوص عشوائياً، يستخدم السكربت مكتبة </w:t>
      </w:r>
      <w:r w:rsidRPr="00D56894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NLTK</w:t>
      </w:r>
      <w:r>
        <w:rPr>
          <w:rFonts w:ascii="Traditional Arabic" w:eastAsia="Times New Roman" w:hAnsi="Traditional Arabic" w:cs="Traditional Arabic" w:hint="cs"/>
          <w:kern w:val="0"/>
          <w:sz w:val="20"/>
          <w:szCs w:val="20"/>
          <w:rtl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لتقسيم النص إلى جمل، ثم تجميعها في مقاطع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(Chunks)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لا تتجاوز 800 حرف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467BD536" w14:textId="14C760A0" w:rsidR="00D56894" w:rsidRPr="00D56894" w:rsidRDefault="00D56894" w:rsidP="00D56894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الهدف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تحويل مراجع أمنية ضخمة (مثل إطار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MITRE ATT&amp;CK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، ودليل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NIST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)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إلى قصاصات صغيرة مركزة ومفهومة السياق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17AF5B3A" w14:textId="603CF5AC" w:rsidR="00D56894" w:rsidRPr="00D56894" w:rsidRDefault="00D56894" w:rsidP="00D56894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14:ligatures w14:val="none"/>
        </w:rPr>
        <w:t xml:space="preserve">. 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 xml:space="preserve">التضمين والتخزين </w:t>
      </w:r>
      <w:proofErr w:type="spellStart"/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المتجهي</w:t>
      </w:r>
      <w:proofErr w:type="spellEnd"/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(Embedding &amp; </w:t>
      </w:r>
      <w:proofErr w:type="spellStart"/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Upsert</w:t>
      </w:r>
      <w:proofErr w:type="spellEnd"/>
      <w:r w:rsidRPr="00D56894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)</w:t>
      </w:r>
    </w:p>
    <w:p w14:paraId="3D4B750C" w14:textId="77777777" w:rsidR="00D56894" w:rsidRPr="00D56894" w:rsidRDefault="00D56894" w:rsidP="00D56894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الملف المسؤول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embed_and_upsert.py</w:t>
      </w:r>
    </w:p>
    <w:p w14:paraId="12D610F3" w14:textId="77777777" w:rsidR="00D56894" w:rsidRPr="00D56894" w:rsidRDefault="00D56894" w:rsidP="00D56894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بعد تقطيع النصوص، يتم تحويلها إلى "أرقام" يفهمها الحاسوب، وتخزينها في قاعدة البيانات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:</w:t>
      </w:r>
    </w:p>
    <w:p w14:paraId="3954E79C" w14:textId="32E3FF35" w:rsidR="00D56894" w:rsidRPr="00D56894" w:rsidRDefault="00D56894" w:rsidP="00D5689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تحميل النموذج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يقوم 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البرنامج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 بتحميل نموذج </w:t>
      </w:r>
      <w:proofErr w:type="spellStart"/>
      <w:r w:rsidRPr="00D56894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SentenceTransformer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 xml:space="preserve"> 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تحديدا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ً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BAAI/</w:t>
      </w:r>
      <w:proofErr w:type="spellStart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bge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-small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.</w:t>
      </w:r>
    </w:p>
    <w:p w14:paraId="09462165" w14:textId="162BF998" w:rsidR="00D56894" w:rsidRPr="00D56894" w:rsidRDefault="00D56894" w:rsidP="00D5689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الاتصال بقاعدة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 xml:space="preserve"> </w:t>
      </w:r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 xml:space="preserve"> </w:t>
      </w:r>
      <w:proofErr w:type="spellStart"/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Qdrant</w:t>
      </w:r>
      <w:proofErr w:type="spellEnd"/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يتم إنشاء اتصال مع خادم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Qdrant</w:t>
      </w:r>
      <w:proofErr w:type="spellEnd"/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المحلي وإنشاء مجموعة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(Collection)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تسمى </w:t>
      </w:r>
      <w:proofErr w:type="spellStart"/>
      <w:r w:rsidRPr="00D56894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RAG_knowledge</w:t>
      </w:r>
      <w:proofErr w:type="spellEnd"/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.</w:t>
      </w:r>
    </w:p>
    <w:p w14:paraId="627BCB5F" w14:textId="77777777" w:rsidR="00D56894" w:rsidRPr="00D56894" w:rsidRDefault="00D56894" w:rsidP="00D5689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المعالجة المتجهة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يمر السكربت على كل ملف نصي نتج عن المرحلة الأولى، ويحوله إلى متجه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(Vector)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رياضي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4235F7BE" w14:textId="6E8F2D09" w:rsidR="00D56894" w:rsidRPr="00D56894" w:rsidRDefault="00D56894" w:rsidP="00D56894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الإدراج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 xml:space="preserve"> </w:t>
      </w:r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(</w:t>
      </w:r>
      <w:proofErr w:type="spellStart"/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Upsert</w:t>
      </w:r>
      <w:proofErr w:type="spellEnd"/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)</w:t>
      </w:r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يتم رفع المتجهات مع النصوص الأصلية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(Payload)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إلى قاعدة البيانات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2B6E1402" w14:textId="77777777" w:rsidR="00D56894" w:rsidRPr="00D56894" w:rsidRDefault="00D56894" w:rsidP="00D56894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D56894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النتيجة العملية</w:t>
      </w:r>
      <w:r w:rsidRPr="00D56894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D56894">
        <w:rPr>
          <w:rFonts w:ascii="Traditional Arabic" w:eastAsia="Times New Roman" w:hAnsi="Traditional Arabic" w:cs="Traditional Arabic"/>
          <w:kern w:val="0"/>
          <w:rtl/>
          <w14:ligatures w14:val="none"/>
        </w:rPr>
        <w:t>أصبح لدينا "دماغ" يحتوي على آلاف المعلومات الأمنية الجاهزة للاسترجاع الفوري بناءً على المعنى وليس فقط الكلمات المفتاحية</w:t>
      </w:r>
      <w:r w:rsidRPr="00D56894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2B201130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outlineLvl w:val="1"/>
        <w:rPr>
          <w:rFonts w:ascii="Traditional Arabic" w:eastAsia="Times New Roman" w:hAnsi="Traditional Arabic" w:cs="Traditional Arabic"/>
          <w:b/>
          <w:bCs/>
          <w:kern w:val="0"/>
          <w:sz w:val="36"/>
          <w:szCs w:val="36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sz w:val="36"/>
          <w:szCs w:val="36"/>
          <w:rtl/>
          <w14:ligatures w14:val="none"/>
        </w:rPr>
        <w:t>المحرك الذكي للنظام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36"/>
          <w:szCs w:val="36"/>
          <w14:ligatures w14:val="none"/>
        </w:rPr>
        <w:t xml:space="preserve"> (Core Engine)</w:t>
      </w:r>
    </w:p>
    <w:p w14:paraId="084015D0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هذه هي المرحلة التشغيلية الحية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(Runtime)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، حيث يعمل النظام على مراقبة السجلات وتحليلها لحظياً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1D9188F5" w14:textId="3AA17422" w:rsidR="00FC7DED" w:rsidRPr="00FC7DED" w:rsidRDefault="00FC7DED" w:rsidP="00FC7DED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:lang w:bidi="ar-SY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14:ligatures w14:val="none"/>
        </w:rPr>
        <w:t xml:space="preserve">.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المراقبة والفلترة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(Monitoring logic)</w:t>
      </w:r>
    </w:p>
    <w:p w14:paraId="733FE1E9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الملف المسؤول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RAG.py</w:t>
      </w:r>
    </w:p>
    <w:p w14:paraId="74CAAFB6" w14:textId="079AE330" w:rsidR="00FC7DED" w:rsidRPr="00FC7DED" w:rsidRDefault="00FC7DED" w:rsidP="00FC7DED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lastRenderedPageBreak/>
        <w:t xml:space="preserve">يعمل هذا 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البرنامج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 كخدمة مستمرة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(Daemon)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تقوم بالخطوات التالية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:</w:t>
      </w:r>
    </w:p>
    <w:p w14:paraId="1EC3D3ED" w14:textId="2AC848D4" w:rsidR="00FC7DED" w:rsidRPr="00FC7DED" w:rsidRDefault="00FC7DED" w:rsidP="00FC7DE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تتبع السجلات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 xml:space="preserve"> (Log Tailing)</w:t>
      </w:r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>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يراقب الملف </w:t>
      </w:r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/var/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ossec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/logs/archives/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archives.json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لقراءة كل حدث يصل إلى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في اللحظة الآنية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59A5F9D9" w14:textId="464550F9" w:rsidR="00FC7DED" w:rsidRPr="00FC7DED" w:rsidRDefault="00FC7DED" w:rsidP="00FC7DE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منطق الفلترة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 xml:space="preserve"> (Filtering Logic)</w:t>
      </w:r>
      <w:r>
        <w:rPr>
          <w:rFonts w:ascii="Traditional Arabic" w:eastAsia="Times New Roman" w:hAnsi="Traditional Arabic" w:cs="Traditional Arabic" w:hint="cs"/>
          <w:b/>
          <w:bCs/>
          <w:kern w:val="0"/>
          <w:rtl/>
          <w14:ligatures w14:val="none"/>
        </w:rPr>
        <w:t>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لعدم إرهاق النموذج، لا يتم تحليل كل شيء. يتم التحليل فقط إذا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:</w:t>
      </w:r>
    </w:p>
    <w:p w14:paraId="4F6ED000" w14:textId="75BBD648" w:rsidR="00FC7DED" w:rsidRPr="00FC7DED" w:rsidRDefault="00FC7DED" w:rsidP="00FC7DED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كان مستوى تنبيه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الأصلي 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&gt;= 10 (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للتحقق من صحة التنبيه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- Validation)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.</w:t>
      </w:r>
    </w:p>
    <w:p w14:paraId="692E657E" w14:textId="77777777" w:rsidR="00FC7DED" w:rsidRPr="00FC7DED" w:rsidRDefault="00FC7DED" w:rsidP="00FC7DED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احتوى السجل على كلمات مشبوهة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(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مثل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"failed", "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sudo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", "error")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حتى لو لم يكشفه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(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للاصطياد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- Hunting).</w:t>
      </w:r>
    </w:p>
    <w:p w14:paraId="33F87647" w14:textId="23F75ECA" w:rsidR="00FC7DED" w:rsidRPr="00FC7DED" w:rsidRDefault="00FC7DED" w:rsidP="00FC7DED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يتم تجاهل سجلات النظام الداخلية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الضجيج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Noise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.</w:t>
      </w:r>
    </w:p>
    <w:p w14:paraId="5DDE6406" w14:textId="70B5B38E" w:rsidR="00FC7DED" w:rsidRPr="00FC7DED" w:rsidRDefault="00FC7DED" w:rsidP="00FC7DED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14:ligatures w14:val="none"/>
        </w:rPr>
        <w:t xml:space="preserve">.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استرجاع السياق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(RAG Process)</w:t>
      </w:r>
    </w:p>
    <w:p w14:paraId="37B0190A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عند التقاط سجل مشبوه، يقوم السكربت بما يلي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:</w:t>
      </w:r>
    </w:p>
    <w:p w14:paraId="79BD6CD2" w14:textId="77777777" w:rsidR="00FC7DED" w:rsidRPr="00FC7DED" w:rsidRDefault="00FC7DED" w:rsidP="00FC7DE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تحويل نص السجل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(Log)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إلى متجه باستخدام نفس نموذج التضمين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7304AC79" w14:textId="77777777" w:rsidR="00FC7DED" w:rsidRPr="00FC7DED" w:rsidRDefault="00FC7DED" w:rsidP="00FC7DE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البحث في </w:t>
      </w:r>
      <w:proofErr w:type="spellStart"/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Qdrant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عن أقرب 4 نصوص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(Chunks)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تشبه هذا السجل دلالياً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15598549" w14:textId="77777777" w:rsidR="00FC7DED" w:rsidRPr="00FC7DED" w:rsidRDefault="00FC7DED" w:rsidP="00FC7DE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مثال: إذا كان السجل يحتوي على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"Brute Force"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، سيجلب النظام معلومات من قاعدة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MITRE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تشرح هذا الهجوم وطرق صده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265B0794" w14:textId="44E206A1" w:rsidR="00FC7DED" w:rsidRPr="00FC7DED" w:rsidRDefault="00FC7DED" w:rsidP="00FC7DED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3</w:t>
      </w:r>
      <w:r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14:ligatures w14:val="none"/>
        </w:rPr>
        <w:t xml:space="preserve">.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التحليل عبر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LLM (</w:t>
      </w:r>
      <w:proofErr w:type="spellStart"/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Ollama</w:t>
      </w:r>
      <w:proofErr w:type="spellEnd"/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Integration)</w:t>
      </w:r>
    </w:p>
    <w:p w14:paraId="0D3E8C3D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يتم بناء "أمر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" (Prompt)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هندسي دقيق وإرساله إلى نموذج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Llama 3.2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:</w:t>
      </w:r>
    </w:p>
    <w:p w14:paraId="3396C0F9" w14:textId="61B439C1" w:rsidR="00FC7DED" w:rsidRPr="00FC7DED" w:rsidRDefault="00FC7DED" w:rsidP="00FC7DE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الدور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"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أنت محلل أمني خبير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Tier-3"</w:t>
      </w:r>
      <w:r>
        <w:rPr>
          <w:rFonts w:ascii="Traditional Arabic" w:eastAsia="Times New Roman" w:hAnsi="Traditional Arabic" w:cs="Traditional Arabic" w:hint="cs"/>
          <w:kern w:val="0"/>
          <w:rtl/>
          <w14:ligatures w14:val="none"/>
        </w:rPr>
        <w:t>.</w:t>
      </w:r>
    </w:p>
    <w:p w14:paraId="3975EEDE" w14:textId="77777777" w:rsidR="00FC7DED" w:rsidRPr="00FC7DED" w:rsidRDefault="00FC7DED" w:rsidP="00FC7DE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المدخلات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يتم تمرير السجل الأصلي + السياق المسترجع من قاعدة المعرفة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7C598F64" w14:textId="77777777" w:rsidR="00FC7DED" w:rsidRPr="00FC7DED" w:rsidRDefault="00FC7DED" w:rsidP="00FC7DE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القواعد الصارمة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تم برمجة النموذج ليعطي المخرجات بصيغة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 xml:space="preserve">JSON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حصراً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، مع تعليمات صارمة بعدم الهلوسة (اختراع معلومات)، وتحديد مستوى الخطورة بناءً على دليل مرفق في الكود (من 1 إلى 15)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12DED9E1" w14:textId="7D95763C" w:rsidR="00FC7DED" w:rsidRPr="00FC7DED" w:rsidRDefault="00FC7DED" w:rsidP="00FC7DED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4</w:t>
      </w:r>
      <w:r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14:ligatures w14:val="none"/>
        </w:rPr>
        <w:t>.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حقن التنبيه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(Alert Injection)</w:t>
      </w:r>
    </w:p>
    <w:p w14:paraId="0A594B9B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بعد استلام رد الذكاء الاصطناعي بصيغة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JSON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، يقوم السكربت بفتح اتصال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TCP Socket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مع خدمة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المحلية على المنفذ </w:t>
      </w:r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5555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، ويرسل التنبيه الجديد ليعود إلى داخل منصة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كحدث أمني جديد ومعالج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3DC8FE67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outlineLvl w:val="1"/>
        <w:rPr>
          <w:rFonts w:ascii="Traditional Arabic" w:eastAsia="Times New Roman" w:hAnsi="Traditional Arabic" w:cs="Traditional Arabic"/>
          <w:b/>
          <w:bCs/>
          <w:kern w:val="0"/>
          <w:sz w:val="36"/>
          <w:szCs w:val="36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sz w:val="36"/>
          <w:szCs w:val="36"/>
          <w:rtl/>
          <w14:ligatures w14:val="none"/>
        </w:rPr>
        <w:t>التكامل والعرض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FC7DED">
        <w:rPr>
          <w:rFonts w:ascii="Traditional Arabic" w:eastAsia="Times New Roman" w:hAnsi="Traditional Arabic" w:cs="Traditional Arabic"/>
          <w:b/>
          <w:bCs/>
          <w:kern w:val="0"/>
          <w:sz w:val="36"/>
          <w:szCs w:val="36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b/>
          <w:bCs/>
          <w:kern w:val="0"/>
          <w:sz w:val="36"/>
          <w:szCs w:val="36"/>
          <w14:ligatures w14:val="none"/>
        </w:rPr>
        <w:t xml:space="preserve"> Integration)</w:t>
      </w:r>
    </w:p>
    <w:p w14:paraId="62D496BF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الجزء الأخير من العملي هو كيف يظهر هذا الجهد للمستخدم النهائي (المحلل الأمني) داخل لوحة التحكم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10A81BB8" w14:textId="3A76B020" w:rsidR="00FC7DED" w:rsidRPr="00FC7DED" w:rsidRDefault="00FC7DED" w:rsidP="00FC7DED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14:ligatures w14:val="none"/>
        </w:rPr>
        <w:t>.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قواعد الكشف المخصصة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(Custom Rules)</w:t>
      </w:r>
    </w:p>
    <w:p w14:paraId="1C3C1EC3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 w:hint="cs"/>
          <w:kern w:val="0"/>
          <w:rtl/>
          <w:lang w:bidi="ar-SY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lastRenderedPageBreak/>
        <w:t>الملف المسؤول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rules.xml</w:t>
      </w:r>
    </w:p>
    <w:p w14:paraId="4974EC2A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لكي يفهم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التنبيهات القادمة من الذكاء الاصطناعي (عبر المنفذ 5555)، قمنا بكتابة قواعد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XML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مخصصة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:</w:t>
      </w:r>
    </w:p>
    <w:p w14:paraId="2594F27B" w14:textId="77777777" w:rsidR="00FC7DED" w:rsidRPr="00FC7DED" w:rsidRDefault="00FC7DED" w:rsidP="00FC7DE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القاعدة الأم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 xml:space="preserve"> (ID 200001):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تلتقط أي حدث يحتوي على وسم </w:t>
      </w:r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000_ai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(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وهو الوسم الذي يضعه السكربت في الـ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JSON).</w:t>
      </w:r>
    </w:p>
    <w:p w14:paraId="5E272FC0" w14:textId="77777777" w:rsidR="00FC7DED" w:rsidRPr="00FC7DED" w:rsidRDefault="00FC7DED" w:rsidP="00FC7DE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قواعد المستويات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تم إنشاء قواعد فرعية تقوم بقراءة مستوى الخطورة الذي اقترحه الذكاء الاصطناعي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(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ai_rule.level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)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وتعيين مستوى تنبيه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بناءً عليه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205FB524" w14:textId="77777777" w:rsidR="00FC7DED" w:rsidRPr="00FC7DED" w:rsidRDefault="00FC7DED" w:rsidP="00FC7DED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مثلاً: إذا قال الذكاء الاصطناعي أن الخطورة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"Critical"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(مستوى 14)، ستفعل القاعدة رقم </w:t>
      </w:r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200015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وتطلق إنذاراً أحمر في اللوحة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12B4D822" w14:textId="764F7DEF" w:rsidR="00FC7DED" w:rsidRPr="00FC7DED" w:rsidRDefault="00FC7DED" w:rsidP="00FC7DE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الوصف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تقوم القواعد بسحب "شرح" الذكاء الاصطناعي وعرضه كنص للتنبيه، مما يوفر للمحلل فهماً فورياً للسبب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3ED450B7" w14:textId="2D880BFD" w:rsidR="00FC7DED" w:rsidRPr="00FC7DED" w:rsidRDefault="00FC7DED" w:rsidP="00FC7DED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Traditional Arabic" w:eastAsia="Times New Roman" w:hAnsi="Traditional Arabic" w:cs="Traditional Arabic" w:hint="cs"/>
          <w:b/>
          <w:bCs/>
          <w:kern w:val="0"/>
          <w:sz w:val="27"/>
          <w:szCs w:val="27"/>
          <w:rtl/>
          <w14:ligatures w14:val="none"/>
        </w:rPr>
        <w:t xml:space="preserve">.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لوحة القيادة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  <w:t xml:space="preserve"> (Dashboard)</w:t>
      </w:r>
    </w:p>
    <w:p w14:paraId="72295771" w14:textId="6668A05D" w:rsidR="00FC7DED" w:rsidRPr="00FC7DED" w:rsidRDefault="00FC7DED" w:rsidP="00FC7DED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تم تخصيص واجهة في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مبنية على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OpenSearch Dashboards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لعرض نتائج النظام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:</w:t>
      </w:r>
    </w:p>
    <w:p w14:paraId="370C7786" w14:textId="77777777" w:rsidR="00FC7DED" w:rsidRPr="00FC7DED" w:rsidRDefault="00FC7DED" w:rsidP="00FC7DE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فلاتر البحث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تم إنشاء فلتر 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data.ai_id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:sz w:val="20"/>
          <w:szCs w:val="20"/>
          <w14:ligatures w14:val="none"/>
        </w:rPr>
        <w:t>: "000_ai"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لعزل تنبيهات الذكاء الاصطناعي عن ضجيج التنبيهات التقليدية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745211B0" w14:textId="77777777" w:rsidR="00FC7DED" w:rsidRPr="00FC7DED" w:rsidRDefault="00FC7DED" w:rsidP="00FC7DE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التمثيل البصري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:</w:t>
      </w:r>
    </w:p>
    <w:p w14:paraId="0B7D8E1E" w14:textId="77777777" w:rsidR="00FC7DED" w:rsidRPr="00FC7DED" w:rsidRDefault="00FC7DED" w:rsidP="00FC7DED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Pie Chart: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يوضح توزيع التهديدات حسب تقييم الذكاء الاصطناعي (كم منها حرج، وكم منها إنذار خاطئ)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6AC1CE11" w14:textId="77777777" w:rsidR="00FC7DED" w:rsidRPr="00FC7DED" w:rsidRDefault="00FC7DED" w:rsidP="00FC7DED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14:ligatures w14:val="none"/>
        </w:rPr>
        <w:t>Data Table: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جدول يعرض التحليل التفصيلي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(AI Analysis)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والسياق المستخدم، مما يسمح للمحلل بقراءة "أفكار" النموذج ولماذا اتخذ هذا القرار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280B52B8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outlineLvl w:val="2"/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14:ligatures w14:val="none"/>
        </w:rPr>
      </w:pPr>
      <w:r w:rsidRPr="00FC7DED">
        <w:rPr>
          <w:rFonts w:ascii="Traditional Arabic" w:eastAsia="Times New Roman" w:hAnsi="Traditional Arabic" w:cs="Traditional Arabic"/>
          <w:b/>
          <w:bCs/>
          <w:kern w:val="0"/>
          <w:sz w:val="27"/>
          <w:szCs w:val="27"/>
          <w:rtl/>
          <w14:ligatures w14:val="none"/>
        </w:rPr>
        <w:t>الخاتمة</w:t>
      </w:r>
    </w:p>
    <w:p w14:paraId="55712FF0" w14:textId="77777777" w:rsidR="00FC7DED" w:rsidRPr="00FC7DED" w:rsidRDefault="00FC7DED" w:rsidP="00FC7DED">
      <w:pPr>
        <w:bidi/>
        <w:spacing w:before="100" w:beforeAutospacing="1" w:after="100" w:afterAutospacing="1" w:line="240" w:lineRule="auto"/>
        <w:rPr>
          <w:rFonts w:ascii="Traditional Arabic" w:eastAsia="Times New Roman" w:hAnsi="Traditional Arabic" w:cs="Traditional Arabic"/>
          <w:kern w:val="0"/>
          <w14:ligatures w14:val="none"/>
        </w:rPr>
      </w:pP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يمثل هذا التطبيق العملي دورة حياة كاملة للأتمتة الأمنية: تبدأ من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جمع البيانات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(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)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، تمر بـ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المعالجة والإثراء المعرفي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(Python/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Qdrant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)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، ثم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التحليل واتخاذ القرار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(Llama 3.2)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، وتنتهي بـ </w:t>
      </w:r>
      <w:r w:rsidRPr="00FC7DED">
        <w:rPr>
          <w:rFonts w:ascii="Traditional Arabic" w:eastAsia="Times New Roman" w:hAnsi="Traditional Arabic" w:cs="Traditional Arabic"/>
          <w:b/>
          <w:bCs/>
          <w:kern w:val="0"/>
          <w:rtl/>
          <w14:ligatures w14:val="none"/>
        </w:rPr>
        <w:t>التنفيذ والعرض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(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Dashboard/Rules).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هذا التكامل يحول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proofErr w:type="spellStart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Wazuh</w:t>
      </w:r>
      <w:proofErr w:type="spellEnd"/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 xml:space="preserve"> </w:t>
      </w:r>
      <w:r w:rsidRPr="00FC7DED">
        <w:rPr>
          <w:rFonts w:ascii="Traditional Arabic" w:eastAsia="Times New Roman" w:hAnsi="Traditional Arabic" w:cs="Traditional Arabic"/>
          <w:kern w:val="0"/>
          <w:rtl/>
          <w14:ligatures w14:val="none"/>
        </w:rPr>
        <w:t>من مجرد نظام كشف تقليدي إلى منصة تحليل ذكية قادرة على فهم سياق الهجمات</w:t>
      </w:r>
      <w:r w:rsidRPr="00FC7DED">
        <w:rPr>
          <w:rFonts w:ascii="Traditional Arabic" w:eastAsia="Times New Roman" w:hAnsi="Traditional Arabic" w:cs="Traditional Arabic"/>
          <w:kern w:val="0"/>
          <w14:ligatures w14:val="none"/>
        </w:rPr>
        <w:t>.</w:t>
      </w:r>
    </w:p>
    <w:p w14:paraId="63A86E7A" w14:textId="76B594ED" w:rsidR="00D56894" w:rsidRPr="00FC7DED" w:rsidRDefault="00FC7DED" w:rsidP="00D56894">
      <w:pPr>
        <w:bidi/>
        <w:rPr>
          <w:rFonts w:ascii="Traditional Arabic" w:hAnsi="Traditional Arabic" w:cs="Traditional Arabic" w:hint="cs"/>
          <w:sz w:val="40"/>
          <w:szCs w:val="40"/>
          <w:rtl/>
          <w:lang w:bidi="ar-SY"/>
        </w:rPr>
      </w:pPr>
      <w:r>
        <w:rPr>
          <w:rFonts w:ascii="Traditional Arabic" w:hAnsi="Traditional Arabic" w:cs="Traditional Arabic"/>
          <w:sz w:val="40"/>
          <w:szCs w:val="40"/>
          <w:rtl/>
          <w:lang w:bidi="ar-SY"/>
        </w:rPr>
        <w:br/>
      </w:r>
    </w:p>
    <w:sectPr w:rsidR="00D56894" w:rsidRPr="00FC7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F42"/>
    <w:multiLevelType w:val="multilevel"/>
    <w:tmpl w:val="213A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31182"/>
    <w:multiLevelType w:val="multilevel"/>
    <w:tmpl w:val="D484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C77CB"/>
    <w:multiLevelType w:val="multilevel"/>
    <w:tmpl w:val="E78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14FD0"/>
    <w:multiLevelType w:val="multilevel"/>
    <w:tmpl w:val="3560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12300"/>
    <w:multiLevelType w:val="multilevel"/>
    <w:tmpl w:val="E5D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97AD9"/>
    <w:multiLevelType w:val="multilevel"/>
    <w:tmpl w:val="64B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61883"/>
    <w:multiLevelType w:val="multilevel"/>
    <w:tmpl w:val="04E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E2915"/>
    <w:multiLevelType w:val="multilevel"/>
    <w:tmpl w:val="660E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C4083"/>
    <w:multiLevelType w:val="multilevel"/>
    <w:tmpl w:val="57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766614">
    <w:abstractNumId w:val="0"/>
  </w:num>
  <w:num w:numId="2" w16cid:durableId="2061974621">
    <w:abstractNumId w:val="3"/>
  </w:num>
  <w:num w:numId="3" w16cid:durableId="1110049630">
    <w:abstractNumId w:val="5"/>
  </w:num>
  <w:num w:numId="4" w16cid:durableId="1878393713">
    <w:abstractNumId w:val="7"/>
  </w:num>
  <w:num w:numId="5" w16cid:durableId="685401228">
    <w:abstractNumId w:val="2"/>
  </w:num>
  <w:num w:numId="6" w16cid:durableId="1359115427">
    <w:abstractNumId w:val="1"/>
  </w:num>
  <w:num w:numId="7" w16cid:durableId="1966084606">
    <w:abstractNumId w:val="8"/>
  </w:num>
  <w:num w:numId="8" w16cid:durableId="1478572010">
    <w:abstractNumId w:val="4"/>
  </w:num>
  <w:num w:numId="9" w16cid:durableId="1856726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94"/>
    <w:rsid w:val="00210FC1"/>
    <w:rsid w:val="00370A09"/>
    <w:rsid w:val="00492A26"/>
    <w:rsid w:val="00562C44"/>
    <w:rsid w:val="00965899"/>
    <w:rsid w:val="00B26DC1"/>
    <w:rsid w:val="00D56894"/>
    <w:rsid w:val="00EC70AA"/>
    <w:rsid w:val="00FC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0DDE"/>
  <w15:chartTrackingRefBased/>
  <w15:docId w15:val="{26D3B57D-0DB4-494A-AA4A-68D2F816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Ohood Mohammed A Alshammari</dc:creator>
  <cp:keywords/>
  <dc:description/>
  <cp:lastModifiedBy>Ohood Mohammed A Alshammari</cp:lastModifiedBy>
  <cp:revision>1</cp:revision>
  <dcterms:created xsi:type="dcterms:W3CDTF">2026-01-02T15:26:00Z</dcterms:created>
  <dcterms:modified xsi:type="dcterms:W3CDTF">2026-01-02T15:43:00Z</dcterms:modified>
</cp:coreProperties>
</file>