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D48067" w14:paraId="7D993771" wp14:textId="3AE864D9">
      <w:pPr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  <w:bookmarkStart w:name="_GoBack" w:id="0"/>
      <w:bookmarkEnd w:id="0"/>
      <w:r w:rsidRPr="5ED48067" w:rsidR="5CAA3FA3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  <w:t>Week6</w:t>
      </w:r>
    </w:p>
    <w:p w:rsidR="5CAA3FA3" w:rsidP="5ED48067" w:rsidRDefault="5CAA3FA3" w14:paraId="485822A2" w14:textId="3F15A7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eastAsia="zh-TW"/>
        </w:rPr>
      </w:pPr>
      <w:r w:rsidRPr="5ED48067" w:rsidR="5CAA3F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1.</w:t>
      </w:r>
      <w:r w:rsidRPr="5ED48067" w:rsidR="5CE1D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eastAsia="zh-TW"/>
        </w:rPr>
        <w:t xml:space="preserve"> 美國電子書市佔率約為27%，而德國僅9%。為什麼？</w:t>
      </w:r>
    </w:p>
    <w:p w:rsidR="1AE03352" w:rsidP="5ED48067" w:rsidRDefault="1AE03352" w14:paraId="39619BA6" w14:textId="2696C8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eastAsia="zh-TW"/>
        </w:rPr>
      </w:pPr>
      <w:r w:rsidRPr="5ED48067" w:rsidR="1AE033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eastAsia="zh-TW"/>
        </w:rPr>
        <w:t>我要分析的是消費者的選擇</w:t>
      </w:r>
    </w:p>
    <w:p w:rsidR="6CA88BDB" w:rsidP="5ED48067" w:rsidRDefault="6CA88BDB" w14:paraId="4D0E71B8" w14:textId="692E15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</w:pP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買家的問題-消費者如何決定購買什麼？</w:t>
      </w:r>
      <w:r>
        <w:br/>
      </w: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你有多少錢？</w:t>
      </w:r>
      <w:r>
        <w:br/>
      </w: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你喜歡什麼？</w:t>
      </w:r>
      <w:r>
        <w:br/>
      </w: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它要多少錢？</w:t>
      </w:r>
      <w:r>
        <w:br/>
      </w: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受限選擇：</w:t>
      </w:r>
      <w:r>
        <w:br/>
      </w: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消費者最大限度地利用他們的效用（福利），但要受到基於收入和商品價格。</w:t>
      </w:r>
    </w:p>
    <w:p w:rsidR="6CA88BDB" w:rsidP="5ED48067" w:rsidRDefault="6CA88BDB" w14:paraId="5548A3C9" w14:textId="45AB17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</w:pPr>
      <w:r w:rsidRPr="5ED48067" w:rsidR="6CA88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14141"/>
          <w:sz w:val="36"/>
          <w:szCs w:val="36"/>
          <w:lang w:eastAsia="zh-TW"/>
        </w:rPr>
        <w:t>Answer:</w:t>
      </w:r>
      <w:r w:rsidRPr="5ED48067" w:rsidR="6CA88BDB">
        <w:rPr>
          <w:rFonts w:ascii="Calibri" w:hAnsi="Calibri" w:eastAsia="Calibri" w:cs="Calibri"/>
          <w:noProof w:val="0"/>
          <w:sz w:val="36"/>
          <w:szCs w:val="36"/>
          <w:lang w:eastAsia="zh-TW"/>
        </w:rPr>
        <w:t xml:space="preserve"> 邊際效用均等法則</w:t>
      </w:r>
    </w:p>
    <w:p w:rsidR="6CA88BDB" w:rsidP="5ED48067" w:rsidRDefault="6CA88BDB" w14:paraId="5ECCE591" w14:textId="2BC36ACC">
      <w:pPr>
        <w:pStyle w:val="Normal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5ED48067" w:rsidR="6CA88BDB">
        <w:rPr>
          <w:rFonts w:ascii="Calibri" w:hAnsi="Calibri" w:eastAsia="Calibri" w:cs="Calibri"/>
          <w:noProof w:val="0"/>
          <w:sz w:val="36"/>
          <w:szCs w:val="36"/>
          <w:lang w:eastAsia="zh-TW"/>
        </w:rPr>
        <w:t>受到偏好.文化.價格.政策的影響</w:t>
      </w:r>
    </w:p>
    <w:p w:rsidR="6CA88BDB" w:rsidP="5ED48067" w:rsidRDefault="6CA88BDB" w14:paraId="41DD9E50" w14:textId="1A6F729B">
      <w:pPr>
        <w:pStyle w:val="Normal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5ED48067" w:rsidR="6CA88BDB">
        <w:rPr>
          <w:rFonts w:ascii="Calibri" w:hAnsi="Calibri" w:eastAsia="Calibri" w:cs="Calibri"/>
          <w:noProof w:val="0"/>
          <w:sz w:val="36"/>
          <w:szCs w:val="36"/>
          <w:lang w:eastAsia="zh-TW"/>
        </w:rPr>
        <w:t>2.</w:t>
      </w:r>
      <w:r w:rsidRPr="5ED48067" w:rsidR="7B3A45E0">
        <w:rPr>
          <w:rFonts w:ascii="Calibri" w:hAnsi="Calibri" w:eastAsia="Calibri" w:cs="Calibri"/>
          <w:noProof w:val="0"/>
          <w:sz w:val="36"/>
          <w:szCs w:val="36"/>
          <w:lang w:eastAsia="zh-TW"/>
        </w:rPr>
        <w:t xml:space="preserve"> 文化差異的偏好不同，如何顯現？</w:t>
      </w:r>
    </w:p>
    <w:p w:rsidR="7B3A45E0" w:rsidP="5ED48067" w:rsidRDefault="7B3A45E0" w14:paraId="31786201" w14:textId="392E6FE1">
      <w:pPr>
        <w:pStyle w:val="Normal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5ED48067" w:rsidR="7B3A45E0">
        <w:rPr>
          <w:rFonts w:ascii="Calibri" w:hAnsi="Calibri" w:eastAsia="Calibri" w:cs="Calibri"/>
          <w:noProof w:val="0"/>
          <w:sz w:val="36"/>
          <w:szCs w:val="36"/>
          <w:lang w:eastAsia="zh-TW"/>
        </w:rPr>
        <w:t xml:space="preserve">     政策導致的價格不同如何表示？</w:t>
      </w:r>
    </w:p>
    <w:p w:rsidR="7B3A45E0" w:rsidP="5ED48067" w:rsidRDefault="7B3A45E0" w14:paraId="40472B67" w14:textId="6874C6CC">
      <w:pPr>
        <w:pStyle w:val="Normal"/>
      </w:pPr>
      <w:r w:rsidRPr="5ED48067" w:rsidR="7B3A45E0">
        <w:rPr>
          <w:rFonts w:ascii="Calibri" w:hAnsi="Calibri" w:eastAsia="Calibri" w:cs="Calibri"/>
          <w:noProof w:val="0"/>
          <w:sz w:val="36"/>
          <w:szCs w:val="36"/>
          <w:lang w:eastAsia="zh-TW"/>
        </w:rPr>
        <w:t>先探討稅率不同的影響。假設電子書和紙本書為完全替代品。 消費者買相對便宜的那一種。美國稅輕、電子書便宜，所以買電子書；德 國稅重、電子書貴，所以買紙本。 可以解釋政策差異，價格不同導致消費行為不同。 偏好不同如何表示？電子書與紙本書為不完全替代商品，有人偏好電子書，有人偏 好紙本書。 這樣就不會有一國因為稅率導致的價差，全部買電子書或全部買紙本書的 情況。 如果有價差加上偏好差異，就會有不同的購買比例。 在這個例子中，價差可能更具說服力，但價差與偏好均有解釋力。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FC8310"/>
  <w15:docId w15:val="{a0c4258a-3022-4c28-934d-f28e3be9eeff}"/>
  <w:rsids>
    <w:rsidRoot w:val="2AFC8310"/>
    <w:rsid w:val="08E1902D"/>
    <w:rsid w:val="0EDE3EE5"/>
    <w:rsid w:val="1AE03352"/>
    <w:rsid w:val="1DF96D5D"/>
    <w:rsid w:val="2052CB6B"/>
    <w:rsid w:val="213BB7B5"/>
    <w:rsid w:val="262D3755"/>
    <w:rsid w:val="2AFC8310"/>
    <w:rsid w:val="2BBCB2EB"/>
    <w:rsid w:val="2CEF8156"/>
    <w:rsid w:val="335B5851"/>
    <w:rsid w:val="4365812D"/>
    <w:rsid w:val="44B757D9"/>
    <w:rsid w:val="4519BB62"/>
    <w:rsid w:val="5CAA3FA3"/>
    <w:rsid w:val="5CE1D98D"/>
    <w:rsid w:val="5ED48067"/>
    <w:rsid w:val="6CA88BDB"/>
    <w:rsid w:val="7308D7D0"/>
    <w:rsid w:val="7B3A45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2020-10-26T15:04:29.1769342Z</dcterms:created>
  <dcterms:modified xsi:type="dcterms:W3CDTF">2020-10-26T16:20:55.7888130Z</dcterms:modified>
  <dc:creator>楊文傑</dc:creator>
  <lastModifiedBy>楊文傑</lastModifiedBy>
</coreProperties>
</file>