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8E1B" w14:textId="751247C1" w:rsidR="003B134A" w:rsidRPr="00EE509B" w:rsidRDefault="00F51228" w:rsidP="00F51228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EE509B">
        <w:rPr>
          <w:rFonts w:asciiTheme="majorBidi" w:hAnsiTheme="majorBidi" w:cstheme="majorBidi"/>
          <w:b/>
          <w:bCs/>
          <w:sz w:val="52"/>
          <w:szCs w:val="52"/>
          <w:u w:val="single"/>
        </w:rPr>
        <w:t>Dataset Description</w:t>
      </w:r>
    </w:p>
    <w:p w14:paraId="0CC9FD23" w14:textId="68005300" w:rsidR="00F51228" w:rsidRPr="00EE509B" w:rsidRDefault="00F51228" w:rsidP="00F51228">
      <w:pPr>
        <w:jc w:val="both"/>
        <w:rPr>
          <w:rFonts w:asciiTheme="majorBidi" w:hAnsiTheme="majorBidi" w:cstheme="majorBidi"/>
          <w:sz w:val="36"/>
          <w:szCs w:val="36"/>
        </w:rPr>
      </w:pPr>
      <w:r w:rsidRPr="00EE509B">
        <w:rPr>
          <w:rFonts w:asciiTheme="majorBidi" w:hAnsiTheme="majorBidi" w:cstheme="majorBidi"/>
          <w:sz w:val="36"/>
          <w:szCs w:val="36"/>
        </w:rPr>
        <w:t>The diagram below illustrates the setup, with the two control inputs highlighted in green and the state variable (airway pressure) to predict in blue. The first control input is a continuous variable from 0 to 100 representing the percentage the inspiratory solenoid valve is open to let air into the lung (i.e., 0 is completely closed and no air is let in and 100 is completely open). The second control input is a binary variable representing whether the exploratory valve is open (1) or closed (0) to let air out.</w:t>
      </w:r>
    </w:p>
    <w:p w14:paraId="2CC944EC" w14:textId="5C9FDAFF" w:rsidR="00F51228" w:rsidRPr="00EE509B" w:rsidRDefault="00F51228" w:rsidP="00F51228">
      <w:pPr>
        <w:jc w:val="both"/>
        <w:rPr>
          <w:rFonts w:asciiTheme="majorBidi" w:hAnsiTheme="majorBidi" w:cstheme="majorBidi"/>
          <w:sz w:val="36"/>
          <w:szCs w:val="36"/>
        </w:rPr>
      </w:pPr>
      <w:r w:rsidRPr="00EE509B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BA1482B" wp14:editId="414A4DFF">
            <wp:extent cx="5943600" cy="3146425"/>
            <wp:effectExtent l="0" t="0" r="0" b="0"/>
            <wp:docPr id="484308812" name="Picture 1" descr="A diagram of a venti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08812" name="Picture 1" descr="A diagram of a ventilato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70A1" w14:textId="77777777" w:rsidR="00F51228" w:rsidRPr="00EE509B" w:rsidRDefault="00F51228" w:rsidP="00F51228">
      <w:pPr>
        <w:spacing w:after="240" w:line="240" w:lineRule="auto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Each time series represents an approximately 3-second breath. The files are organized such that each row is a time step in a breath and gives the two control signals, the resulting airway pressure, and relevant attributes of the lung, described below.</w:t>
      </w:r>
    </w:p>
    <w:p w14:paraId="4CA0AA07" w14:textId="77777777" w:rsidR="00F51228" w:rsidRPr="00EE509B" w:rsidRDefault="00F51228" w:rsidP="00F51228">
      <w:pPr>
        <w:spacing w:before="360" w:after="180" w:line="330" w:lineRule="atLeast"/>
        <w:jc w:val="both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202124"/>
          <w:kern w:val="0"/>
          <w:sz w:val="40"/>
          <w:szCs w:val="40"/>
          <w14:ligatures w14:val="none"/>
        </w:rPr>
      </w:pPr>
      <w:r w:rsidRPr="00EE509B">
        <w:rPr>
          <w:rFonts w:asciiTheme="majorBidi" w:eastAsia="Times New Roman" w:hAnsiTheme="majorBidi" w:cstheme="majorBidi"/>
          <w:b/>
          <w:bCs/>
          <w:color w:val="202124"/>
          <w:kern w:val="0"/>
          <w:sz w:val="40"/>
          <w:szCs w:val="40"/>
          <w14:ligatures w14:val="none"/>
        </w:rPr>
        <w:t>Files</w:t>
      </w:r>
    </w:p>
    <w:p w14:paraId="4AA7AAB4" w14:textId="77777777" w:rsidR="00F51228" w:rsidRPr="00EE509B" w:rsidRDefault="00F51228" w:rsidP="00F51228">
      <w:pPr>
        <w:numPr>
          <w:ilvl w:val="0"/>
          <w:numId w:val="1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r w:rsidRPr="00EE509B">
        <w:rPr>
          <w:rFonts w:asciiTheme="majorBidi" w:eastAsia="Times New Roman" w:hAnsiTheme="majorBidi" w:cstheme="majorBidi"/>
          <w:b/>
          <w:bCs/>
          <w:color w:val="3C4043"/>
          <w:kern w:val="0"/>
          <w:sz w:val="32"/>
          <w:szCs w:val="32"/>
          <w:bdr w:val="none" w:sz="0" w:space="0" w:color="auto" w:frame="1"/>
          <w14:ligatures w14:val="none"/>
        </w:rPr>
        <w:t>train.csv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the training set</w:t>
      </w:r>
    </w:p>
    <w:p w14:paraId="1D4CA544" w14:textId="77777777" w:rsidR="00F51228" w:rsidRPr="00EE509B" w:rsidRDefault="00F51228" w:rsidP="00F51228">
      <w:pPr>
        <w:numPr>
          <w:ilvl w:val="0"/>
          <w:numId w:val="1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r w:rsidRPr="00EE509B">
        <w:rPr>
          <w:rFonts w:asciiTheme="majorBidi" w:eastAsia="Times New Roman" w:hAnsiTheme="majorBidi" w:cstheme="majorBidi"/>
          <w:b/>
          <w:bCs/>
          <w:color w:val="3C4043"/>
          <w:kern w:val="0"/>
          <w:sz w:val="32"/>
          <w:szCs w:val="32"/>
          <w:bdr w:val="none" w:sz="0" w:space="0" w:color="auto" w:frame="1"/>
          <w14:ligatures w14:val="none"/>
        </w:rPr>
        <w:t>test.csv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the test set</w:t>
      </w:r>
    </w:p>
    <w:p w14:paraId="206CEE6F" w14:textId="77777777" w:rsidR="00F51228" w:rsidRPr="00EE509B" w:rsidRDefault="00F51228" w:rsidP="00F51228">
      <w:pPr>
        <w:numPr>
          <w:ilvl w:val="0"/>
          <w:numId w:val="1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r w:rsidRPr="00EE509B">
        <w:rPr>
          <w:rFonts w:asciiTheme="majorBidi" w:eastAsia="Times New Roman" w:hAnsiTheme="majorBidi" w:cstheme="majorBidi"/>
          <w:b/>
          <w:bCs/>
          <w:color w:val="3C4043"/>
          <w:kern w:val="0"/>
          <w:sz w:val="32"/>
          <w:szCs w:val="32"/>
          <w:bdr w:val="none" w:sz="0" w:space="0" w:color="auto" w:frame="1"/>
          <w14:ligatures w14:val="none"/>
        </w:rPr>
        <w:lastRenderedPageBreak/>
        <w:t>sample_submission.csv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a sample submission file in the correct format</w:t>
      </w:r>
    </w:p>
    <w:p w14:paraId="0E03CBCE" w14:textId="77777777" w:rsidR="00F51228" w:rsidRPr="00EE509B" w:rsidRDefault="00F51228" w:rsidP="00F51228">
      <w:pPr>
        <w:spacing w:before="360" w:after="180" w:line="330" w:lineRule="atLeast"/>
        <w:jc w:val="both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202124"/>
          <w:kern w:val="0"/>
          <w:sz w:val="40"/>
          <w:szCs w:val="40"/>
          <w14:ligatures w14:val="none"/>
        </w:rPr>
      </w:pPr>
      <w:r w:rsidRPr="00EE509B">
        <w:rPr>
          <w:rFonts w:asciiTheme="majorBidi" w:eastAsia="Times New Roman" w:hAnsiTheme="majorBidi" w:cstheme="majorBidi"/>
          <w:b/>
          <w:bCs/>
          <w:color w:val="202124"/>
          <w:kern w:val="0"/>
          <w:sz w:val="40"/>
          <w:szCs w:val="40"/>
          <w14:ligatures w14:val="none"/>
        </w:rPr>
        <w:t>Columns</w:t>
      </w:r>
    </w:p>
    <w:p w14:paraId="42AE4925" w14:textId="77777777" w:rsidR="00F51228" w:rsidRPr="00EE509B" w:rsidRDefault="00F51228" w:rsidP="00F51228">
      <w:pPr>
        <w:numPr>
          <w:ilvl w:val="0"/>
          <w:numId w:val="2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id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globally-unique time step identifier across an entire file</w:t>
      </w:r>
    </w:p>
    <w:p w14:paraId="3338E9D5" w14:textId="77777777" w:rsidR="00F51228" w:rsidRPr="00EE509B" w:rsidRDefault="00F51228" w:rsidP="00F51228">
      <w:pPr>
        <w:numPr>
          <w:ilvl w:val="0"/>
          <w:numId w:val="2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proofErr w:type="spellStart"/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breath_id</w:t>
      </w:r>
      <w:proofErr w:type="spellEnd"/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globally-unique time step for breaths</w:t>
      </w:r>
    </w:p>
    <w:p w14:paraId="296F5E9B" w14:textId="77777777" w:rsidR="00F51228" w:rsidRPr="00EE509B" w:rsidRDefault="00F51228" w:rsidP="00F51228">
      <w:pPr>
        <w:numPr>
          <w:ilvl w:val="0"/>
          <w:numId w:val="2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R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lung attribute indicating how restricted the airway is (in cmH2O/L/S). Physically, this is the change in pressure per change in flow (air volume per time). Intuitively, one can imagine blowing up a balloon through a straw. We can change 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R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by changing the diameter of the straw, with higher 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R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being harder to blow.</w:t>
      </w:r>
    </w:p>
    <w:p w14:paraId="308D2C10" w14:textId="77777777" w:rsidR="00F51228" w:rsidRPr="00EE509B" w:rsidRDefault="00F51228" w:rsidP="00F51228">
      <w:pPr>
        <w:numPr>
          <w:ilvl w:val="0"/>
          <w:numId w:val="2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C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lung attribute indicating how compliant the lung is (in mL/cmH2O). Physically, this is the change in volume per change in pressure. Intuitively, one can imagine the same balloon example. We can change 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C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by changing the thickness of the balloon’s latex, with higher 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C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having thinner latex and easier to blow.</w:t>
      </w:r>
    </w:p>
    <w:p w14:paraId="32E02DCA" w14:textId="77777777" w:rsidR="00F51228" w:rsidRPr="00EE509B" w:rsidRDefault="00F51228" w:rsidP="00F51228">
      <w:pPr>
        <w:numPr>
          <w:ilvl w:val="0"/>
          <w:numId w:val="2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proofErr w:type="spellStart"/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time_step</w:t>
      </w:r>
      <w:proofErr w:type="spellEnd"/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the actual time stamp.</w:t>
      </w:r>
    </w:p>
    <w:p w14:paraId="5D497F43" w14:textId="77777777" w:rsidR="00F51228" w:rsidRPr="00EE509B" w:rsidRDefault="00F51228" w:rsidP="00F51228">
      <w:pPr>
        <w:numPr>
          <w:ilvl w:val="0"/>
          <w:numId w:val="2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proofErr w:type="spellStart"/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u_in</w:t>
      </w:r>
      <w:proofErr w:type="spellEnd"/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the control input for the inspiratory solenoid valve. Ranges from 0 to 100.</w:t>
      </w:r>
    </w:p>
    <w:p w14:paraId="67A42838" w14:textId="77777777" w:rsidR="00F51228" w:rsidRPr="00EE509B" w:rsidRDefault="00F51228" w:rsidP="00F51228">
      <w:pPr>
        <w:numPr>
          <w:ilvl w:val="0"/>
          <w:numId w:val="2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proofErr w:type="spellStart"/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u_out</w:t>
      </w:r>
      <w:proofErr w:type="spellEnd"/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the control input for the exploratory solenoid valve. Either 0 or 1.</w:t>
      </w:r>
    </w:p>
    <w:p w14:paraId="1FA7E85A" w14:textId="77777777" w:rsidR="00F51228" w:rsidRPr="00EE509B" w:rsidRDefault="00F51228" w:rsidP="00F51228">
      <w:pPr>
        <w:numPr>
          <w:ilvl w:val="0"/>
          <w:numId w:val="2"/>
        </w:numPr>
        <w:spacing w:after="0" w:line="240" w:lineRule="auto"/>
        <w:ind w:left="84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</w:pP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:bdr w:val="single" w:sz="6" w:space="0" w:color="DADCE0" w:frame="1"/>
          <w:shd w:val="clear" w:color="auto" w:fill="F1F3F4"/>
          <w14:ligatures w14:val="none"/>
        </w:rPr>
        <w:t>pressure</w:t>
      </w:r>
      <w:r w:rsidRPr="00EE509B">
        <w:rPr>
          <w:rFonts w:asciiTheme="majorBidi" w:eastAsia="Times New Roman" w:hAnsiTheme="majorBidi" w:cstheme="majorBidi"/>
          <w:color w:val="3C4043"/>
          <w:kern w:val="0"/>
          <w:sz w:val="32"/>
          <w:szCs w:val="32"/>
          <w14:ligatures w14:val="none"/>
        </w:rPr>
        <w:t> - the airway pressure measured in the respiratory circuit, measured in cmH2O.</w:t>
      </w:r>
    </w:p>
    <w:p w14:paraId="20AEB0D7" w14:textId="77777777" w:rsidR="00F51228" w:rsidRPr="00EE509B" w:rsidRDefault="00F51228" w:rsidP="00F51228">
      <w:pPr>
        <w:jc w:val="both"/>
        <w:rPr>
          <w:rFonts w:asciiTheme="majorBidi" w:hAnsiTheme="majorBidi" w:cstheme="majorBidi"/>
          <w:sz w:val="36"/>
          <w:szCs w:val="36"/>
        </w:rPr>
      </w:pPr>
    </w:p>
    <w:sectPr w:rsidR="00F51228" w:rsidRPr="00EE509B" w:rsidSect="00F5122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D75"/>
    <w:multiLevelType w:val="multilevel"/>
    <w:tmpl w:val="16CE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C5AF1"/>
    <w:multiLevelType w:val="multilevel"/>
    <w:tmpl w:val="313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436188">
    <w:abstractNumId w:val="0"/>
  </w:num>
  <w:num w:numId="2" w16cid:durableId="1945308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28"/>
    <w:rsid w:val="00180DA2"/>
    <w:rsid w:val="003B134A"/>
    <w:rsid w:val="009E2496"/>
    <w:rsid w:val="00EE509B"/>
    <w:rsid w:val="00F51228"/>
    <w:rsid w:val="00F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8216"/>
  <w15:chartTrackingRefBased/>
  <w15:docId w15:val="{5B5AA5C9-7BCD-4A75-81EE-F07935BF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2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12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1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Naguib</dc:creator>
  <cp:keywords/>
  <dc:description/>
  <cp:lastModifiedBy>Ahmed Mohamed Ayman Mahmoud</cp:lastModifiedBy>
  <cp:revision>2</cp:revision>
  <dcterms:created xsi:type="dcterms:W3CDTF">2023-05-20T19:36:00Z</dcterms:created>
  <dcterms:modified xsi:type="dcterms:W3CDTF">2023-05-27T14:32:00Z</dcterms:modified>
</cp:coreProperties>
</file>