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pBdr>
          <w:bottom w:val="single" w:color="D4A017" w:sz="8" w:space="12"/>
        </w:pBdr>
        <w:jc w:val="center"/>
      </w:pPr>
    </w:p>
    <w:p>
      <w:pPr>
        <w:spacing w:after="0" w:before="400"/>
      </w:pPr>
    </w:p>
    <w:p>
      <w:pPr>
        <w:spacing w:after="120"/>
        <w:jc w:val="center"/>
      </w:pPr>
      <w:r>
        <w:rPr>
          <w:rFonts w:ascii="Arial" w:cs="Arial" w:eastAsia="Arial" w:hAnsi="Arial"/>
          <w:b/>
          <w:bCs/>
          <w:color w:val="1B4332"/>
          <w:sz w:val="52"/>
          <w:szCs w:val="52"/>
        </w:rPr>
        <w:t xml:space="preserve">عرض فني ومالي</w:t>
      </w:r>
    </w:p>
    <w:p>
      <w:pPr>
        <w:spacing w:after="80"/>
        <w:jc w:val="center"/>
      </w:pPr>
      <w:r>
        <w:rPr>
          <w:rFonts w:ascii="Arial" w:cs="Arial" w:eastAsia="Arial" w:hAnsi="Arial"/>
          <w:color w:val="2D6A4F"/>
          <w:sz w:val="36"/>
          <w:szCs w:val="36"/>
        </w:rPr>
        <w:t xml:space="preserve">تحسين وتطوير متجر ويلو الإلكتروني</w:t>
      </w:r>
    </w:p>
    <w:p>
      <w:pPr>
        <w:spacing w:after="200"/>
        <w:jc w:val="center"/>
      </w:pPr>
      <w:r>
        <w:rPr>
          <w:rFonts w:ascii="Arial" w:cs="Arial" w:eastAsia="Arial" w:hAnsi="Arial"/>
          <w:color w:val="40916C"/>
          <w:sz w:val="28"/>
          <w:szCs w:val="28"/>
        </w:rPr>
        <w:t xml:space="preserve">Shopwelo.com</w:t>
      </w:r>
    </w:p>
    <w:p>
      <w:pPr>
        <w:spacing w:after="0" w:before="200"/>
      </w:pPr>
    </w:p>
    <w:p>
      <w:pPr>
        <w:jc w:val="center"/>
      </w:pPr>
      <w:r>
        <w:rPr>
          <w:color w:val="D4A017"/>
          <w:sz w:val="24"/>
          <w:szCs w:val="24"/>
        </w:rPr>
        <w:t xml:space="preserve">─────────────────────────</w:t>
      </w:r>
    </w:p>
    <w:p>
      <w:pPr>
        <w:spacing w:after="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none" w:sz="0"/>
              <w:bottom w:val="none" w:sz="0"/>
              <w:right w:val="none" w:sz="0"/>
            </w:tcBorders>
            <w:tcMar>
              <w:top w:type="dxa" w:w="80"/>
              <w:left w:type="dxa" w:w="120"/>
              <w:bottom w:type="dxa" w:w="80"/>
              <w:right w:type="dxa" w:w="120"/>
            </w:tcMar>
          </w:tcPr>
          <w:p>
            <w:pPr>
              <w:jc w:val="center"/>
            </w:pPr>
            <w:r>
              <w:rPr>
                <w:rFonts w:ascii="Arial" w:cs="Arial" w:eastAsia="Arial" w:hAnsi="Arial"/>
                <w:color w:val="6B7280"/>
                <w:sz w:val="18"/>
                <w:szCs w:val="18"/>
              </w:rPr>
              <w:t xml:space="preserve">مقدم من</w:t>
            </w:r>
          </w:p>
          <w:p>
            <w:pPr>
              <w:spacing w:before="60"/>
              <w:jc w:val="center"/>
            </w:pPr>
            <w:r>
              <w:rPr>
                <w:rFonts w:ascii="Arial" w:cs="Arial" w:eastAsia="Arial" w:hAnsi="Arial"/>
                <w:b/>
                <w:bCs/>
                <w:color w:val="1B4332"/>
                <w:sz w:val="24"/>
                <w:szCs w:val="24"/>
              </w:rPr>
              <w:t xml:space="preserve">Ahmed Ali</w:t>
            </w:r>
          </w:p>
          <w:p>
            <w:pPr>
              <w:spacing w:before="40"/>
              <w:jc w:val="center"/>
            </w:pPr>
            <w:r>
              <w:rPr>
                <w:rFonts w:ascii="Arial" w:cs="Arial" w:eastAsia="Arial" w:hAnsi="Arial"/>
                <w:color w:val="6B7280"/>
                <w:sz w:val="18"/>
                <w:szCs w:val="18"/>
              </w:rPr>
              <w:t xml:space="preserve">Full-Stack Digital Strategist</w:t>
            </w:r>
          </w:p>
          <w:p>
            <w:pPr>
              <w:spacing w:before="40"/>
              <w:jc w:val="center"/>
            </w:pPr>
            <w:r>
              <w:rPr>
                <w:rFonts w:ascii="Arial" w:cs="Arial" w:eastAsia="Arial" w:hAnsi="Arial"/>
                <w:color w:val="40916C"/>
                <w:sz w:val="18"/>
                <w:szCs w:val="18"/>
              </w:rPr>
              <w:t xml:space="preserve">hello@ahmedali.online</w:t>
            </w:r>
          </w:p>
        </w:tc>
        <w:tc>
          <w:tcPr>
            <w:tcW w:type="dxa" w:w="4680"/>
            <w:tcBorders>
              <w:top w:val="none" w:sz="0"/>
              <w:left w:val="none" w:sz="0"/>
              <w:bottom w:val="none" w:sz="0"/>
              <w:right w:val="none" w:sz="0"/>
            </w:tcBorders>
            <w:tcMar>
              <w:top w:type="dxa" w:w="80"/>
              <w:left w:type="dxa" w:w="120"/>
              <w:bottom w:type="dxa" w:w="80"/>
              <w:right w:type="dxa" w:w="120"/>
            </w:tcMar>
          </w:tcPr>
          <w:p>
            <w:pPr>
              <w:jc w:val="center"/>
            </w:pPr>
            <w:r>
              <w:rPr>
                <w:rFonts w:ascii="Arial" w:cs="Arial" w:eastAsia="Arial" w:hAnsi="Arial"/>
                <w:color w:val="6B7280"/>
                <w:sz w:val="18"/>
                <w:szCs w:val="18"/>
              </w:rPr>
              <w:t xml:space="preserve">مقدم إلى</w:t>
            </w:r>
          </w:p>
          <w:p>
            <w:pPr>
              <w:spacing w:before="60"/>
              <w:jc w:val="center"/>
            </w:pPr>
            <w:r>
              <w:rPr>
                <w:rFonts w:ascii="Arial" w:cs="Arial" w:eastAsia="Arial" w:hAnsi="Arial"/>
                <w:b/>
                <w:bCs/>
                <w:color w:val="1B4332"/>
                <w:sz w:val="24"/>
                <w:szCs w:val="24"/>
              </w:rPr>
              <w:t xml:space="preserve">متجر ويلو | Welo</w:t>
            </w:r>
          </w:p>
          <w:p>
            <w:pPr>
              <w:spacing w:before="40"/>
              <w:jc w:val="center"/>
            </w:pPr>
            <w:r>
              <w:rPr>
                <w:rFonts w:ascii="Arial" w:cs="Arial" w:eastAsia="Arial" w:hAnsi="Arial"/>
                <w:color w:val="6B7280"/>
                <w:sz w:val="18"/>
                <w:szCs w:val="18"/>
              </w:rPr>
              <w:t xml:space="preserve">منتجات صحية بدون سكر</w:t>
            </w:r>
          </w:p>
          <w:p>
            <w:pPr>
              <w:spacing w:before="40"/>
              <w:jc w:val="center"/>
            </w:pPr>
            <w:r>
              <w:rPr>
                <w:rFonts w:ascii="Arial" w:cs="Arial" w:eastAsia="Arial" w:hAnsi="Arial"/>
                <w:color w:val="40916C"/>
                <w:sz w:val="18"/>
                <w:szCs w:val="18"/>
              </w:rPr>
              <w:t xml:space="preserve">shopwelo.com</w:t>
            </w:r>
          </w:p>
        </w:tc>
      </w:tr>
    </w:tbl>
    <w:p>
      <w:pPr>
        <w:spacing w:after="0" w:before="600"/>
      </w:pPr>
    </w:p>
    <w:p>
      <w:pPr>
        <w:jc w:val="center"/>
      </w:pPr>
      <w:r>
        <w:rPr>
          <w:rFonts w:ascii="Arial" w:cs="Arial" w:eastAsia="Arial" w:hAnsi="Arial"/>
          <w:color w:val="6B7280"/>
          <w:sz w:val="22"/>
          <w:szCs w:val="22"/>
        </w:rPr>
        <w:t xml:space="preserve">أبريل 2026</w:t>
      </w:r>
    </w:p>
    <w:p>
      <w:pPr>
        <w:spacing w:after="0" w:before="200"/>
      </w:pPr>
    </w:p>
    <w:p>
      <w:pPr>
        <w:pBdr>
          <w:top w:val="single" w:color="D4A017" w:sz="8" w:space="12"/>
        </w:pBdr>
        <w:jc w:val="center"/>
      </w:pPr>
    </w:p>
    <w:p>
      <w:pPr>
        <w:spacing w:before="120"/>
        <w:jc w:val="center"/>
      </w:pPr>
      <w:r>
        <w:rPr>
          <w:rFonts w:ascii="Arial" w:cs="Arial" w:eastAsia="Arial" w:hAnsi="Arial"/>
          <w:i/>
          <w:iCs/>
          <w:color w:val="6B7280"/>
          <w:sz w:val="16"/>
          <w:szCs w:val="16"/>
        </w:rPr>
        <w:t xml:space="preserve">سري وخاص • لا يجوز المشاركة بدون إذن</w:t>
      </w:r>
    </w:p>
    <w:p>
      <w:pPr>
        <w:sectPr>
          <w:pgSz w:w="12240" w:h="15840" w:orient="portrait"/>
          <w:pgMar w:top="720" w:right="1440" w:bottom="720" w:left="1440" w:header="708" w:footer="708" w:gutter="0"/>
          <w:pgNumType/>
          <w:docGrid w:linePitch="360"/>
        </w:sectPr>
      </w:pPr>
    </w:p>
    <w:p>
      <w:pPr>
        <w:spacing w:after="400"/>
        <w:jc w:val="right"/>
      </w:pPr>
      <w:r>
        <w:rPr>
          <w:rFonts w:ascii="Arial" w:cs="Arial" w:eastAsia="Arial" w:hAnsi="Arial"/>
          <w:b/>
          <w:bCs/>
          <w:color w:val="1B4332"/>
          <w:sz w:val="36"/>
          <w:szCs w:val="36"/>
        </w:rPr>
        <w:t xml:space="preserve">فهرس المحتويات</w:t>
      </w:r>
    </w:p>
    <w:p>
      <w:pPr>
        <w:pBdr>
          <w:bottom w:val="dotted" w:color="D1D5DB" w:sz="1" w:space="4"/>
        </w:pBdr>
        <w:tabs>
          <w:tab w:val="left" w:pos="9026"/>
        </w:tabs>
        <w:spacing w:after="120" w:before="120"/>
        <w:jc w:val="right"/>
      </w:pPr>
      <w:r>
        <w:rPr>
          <w:rFonts w:ascii="Arial" w:cs="Arial" w:eastAsia="Arial" w:hAnsi="Arial"/>
          <w:color w:val="1A1A2E"/>
          <w:sz w:val="22"/>
          <w:szCs w:val="22"/>
        </w:rPr>
        <w:t xml:space="preserve">أولاً: الملخص التنفيذي</w:t>
      </w:r>
      <w:r>
        <w:rPr>
          <w:rFonts w:ascii="Arial" w:cs="Arial" w:eastAsia="Arial" w:hAnsi="Arial"/>
          <w:color w:val="1B4332"/>
          <w:sz w:val="22"/>
          <w:szCs w:val="22"/>
        </w:rPr>
        <w:t xml:space="preserve">	3</w:t>
      </w:r>
    </w:p>
    <w:p>
      <w:pPr>
        <w:pBdr>
          <w:bottom w:val="dotted" w:color="D1D5DB" w:sz="1" w:space="4"/>
        </w:pBdr>
        <w:tabs>
          <w:tab w:val="left" w:pos="9026"/>
        </w:tabs>
        <w:spacing w:after="120" w:before="120"/>
        <w:jc w:val="right"/>
      </w:pPr>
      <w:r>
        <w:rPr>
          <w:rFonts w:ascii="Arial" w:cs="Arial" w:eastAsia="Arial" w:hAnsi="Arial"/>
          <w:color w:val="1A1A2E"/>
          <w:sz w:val="22"/>
          <w:szCs w:val="22"/>
        </w:rPr>
        <w:t xml:space="preserve">ثانياً: تحليل الوضع الحالي لمتجر ويلو</w:t>
      </w:r>
      <w:r>
        <w:rPr>
          <w:rFonts w:ascii="Arial" w:cs="Arial" w:eastAsia="Arial" w:hAnsi="Arial"/>
          <w:color w:val="1B4332"/>
          <w:sz w:val="22"/>
          <w:szCs w:val="22"/>
        </w:rPr>
        <w:t xml:space="preserve">	4</w:t>
      </w:r>
    </w:p>
    <w:p>
      <w:pPr>
        <w:pBdr>
          <w:bottom w:val="dotted" w:color="D1D5DB" w:sz="1" w:space="4"/>
        </w:pBdr>
        <w:tabs>
          <w:tab w:val="left" w:pos="9026"/>
        </w:tabs>
        <w:spacing w:after="120" w:before="120"/>
        <w:jc w:val="right"/>
      </w:pPr>
      <w:r>
        <w:rPr>
          <w:rFonts w:ascii="Arial" w:cs="Arial" w:eastAsia="Arial" w:hAnsi="Arial"/>
          <w:color w:val="1A1A2E"/>
          <w:sz w:val="22"/>
          <w:szCs w:val="22"/>
        </w:rPr>
        <w:t xml:space="preserve">ثالثاً: تحليل المنافسين</w:t>
      </w:r>
      <w:r>
        <w:rPr>
          <w:rFonts w:ascii="Arial" w:cs="Arial" w:eastAsia="Arial" w:hAnsi="Arial"/>
          <w:color w:val="1B4332"/>
          <w:sz w:val="22"/>
          <w:szCs w:val="22"/>
        </w:rPr>
        <w:t xml:space="preserve">	7</w:t>
      </w:r>
    </w:p>
    <w:p>
      <w:pPr>
        <w:pBdr>
          <w:bottom w:val="dotted" w:color="D1D5DB" w:sz="1" w:space="4"/>
        </w:pBdr>
        <w:tabs>
          <w:tab w:val="left" w:pos="9026"/>
        </w:tabs>
        <w:spacing w:after="120" w:before="120"/>
        <w:jc w:val="right"/>
      </w:pPr>
      <w:r>
        <w:rPr>
          <w:rFonts w:ascii="Arial" w:cs="Arial" w:eastAsia="Arial" w:hAnsi="Arial"/>
          <w:color w:val="1A1A2E"/>
          <w:sz w:val="22"/>
          <w:szCs w:val="22"/>
        </w:rPr>
        <w:t xml:space="preserve">رابعاً: خطة التحسينات المقترحة</w:t>
      </w:r>
      <w:r>
        <w:rPr>
          <w:rFonts w:ascii="Arial" w:cs="Arial" w:eastAsia="Arial" w:hAnsi="Arial"/>
          <w:color w:val="1B4332"/>
          <w:sz w:val="22"/>
          <w:szCs w:val="22"/>
        </w:rPr>
        <w:t xml:space="preserve">	9</w:t>
      </w:r>
    </w:p>
    <w:p>
      <w:pPr>
        <w:pBdr>
          <w:bottom w:val="dotted" w:color="D1D5DB" w:sz="1" w:space="4"/>
        </w:pBdr>
        <w:tabs>
          <w:tab w:val="left" w:pos="9026"/>
        </w:tabs>
        <w:spacing w:after="120" w:before="120"/>
        <w:jc w:val="right"/>
      </w:pPr>
      <w:r>
        <w:rPr>
          <w:rFonts w:ascii="Arial" w:cs="Arial" w:eastAsia="Arial" w:hAnsi="Arial"/>
          <w:color w:val="1A1A2E"/>
          <w:sz w:val="22"/>
          <w:szCs w:val="22"/>
        </w:rPr>
        <w:t xml:space="preserve">خامساً: العرض المالي</w:t>
      </w:r>
      <w:r>
        <w:rPr>
          <w:rFonts w:ascii="Arial" w:cs="Arial" w:eastAsia="Arial" w:hAnsi="Arial"/>
          <w:color w:val="1B4332"/>
          <w:sz w:val="22"/>
          <w:szCs w:val="22"/>
        </w:rPr>
        <w:t xml:space="preserve">	12</w:t>
      </w:r>
    </w:p>
    <w:p>
      <w:pPr>
        <w:pBdr>
          <w:bottom w:val="dotted" w:color="D1D5DB" w:sz="1" w:space="4"/>
        </w:pBdr>
        <w:tabs>
          <w:tab w:val="left" w:pos="9026"/>
        </w:tabs>
        <w:spacing w:after="120" w:before="120"/>
        <w:jc w:val="right"/>
      </w:pPr>
      <w:r>
        <w:rPr>
          <w:rFonts w:ascii="Arial" w:cs="Arial" w:eastAsia="Arial" w:hAnsi="Arial"/>
          <w:color w:val="1A1A2E"/>
          <w:sz w:val="22"/>
          <w:szCs w:val="22"/>
        </w:rPr>
        <w:t xml:space="preserve">سادساً: الجدول الزمني للتنفيذ</w:t>
      </w:r>
      <w:r>
        <w:rPr>
          <w:rFonts w:ascii="Arial" w:cs="Arial" w:eastAsia="Arial" w:hAnsi="Arial"/>
          <w:color w:val="1B4332"/>
          <w:sz w:val="22"/>
          <w:szCs w:val="22"/>
        </w:rPr>
        <w:t xml:space="preserve">	13</w:t>
      </w:r>
    </w:p>
    <w:p>
      <w:pPr>
        <w:pBdr>
          <w:bottom w:val="dotted" w:color="D1D5DB" w:sz="1" w:space="4"/>
        </w:pBdr>
        <w:tabs>
          <w:tab w:val="left" w:pos="9026"/>
        </w:tabs>
        <w:spacing w:after="120" w:before="120"/>
        <w:jc w:val="right"/>
      </w:pPr>
      <w:r>
        <w:rPr>
          <w:rFonts w:ascii="Arial" w:cs="Arial" w:eastAsia="Arial" w:hAnsi="Arial"/>
          <w:color w:val="1A1A2E"/>
          <w:sz w:val="22"/>
          <w:szCs w:val="22"/>
        </w:rPr>
        <w:t xml:space="preserve">سابعاً: منهجية العمل</w:t>
      </w:r>
      <w:r>
        <w:rPr>
          <w:rFonts w:ascii="Arial" w:cs="Arial" w:eastAsia="Arial" w:hAnsi="Arial"/>
          <w:color w:val="1B4332"/>
          <w:sz w:val="22"/>
          <w:szCs w:val="22"/>
        </w:rPr>
        <w:t xml:space="preserve">	14</w:t>
      </w:r>
    </w:p>
    <w:p>
      <w:pPr>
        <w:pBdr>
          <w:bottom w:val="dotted" w:color="D1D5DB" w:sz="1" w:space="4"/>
        </w:pBdr>
        <w:tabs>
          <w:tab w:val="left" w:pos="9026"/>
        </w:tabs>
        <w:spacing w:after="120" w:before="120"/>
        <w:jc w:val="right"/>
      </w:pPr>
      <w:r>
        <w:rPr>
          <w:rFonts w:ascii="Arial" w:cs="Arial" w:eastAsia="Arial" w:hAnsi="Arial"/>
          <w:color w:val="1A1A2E"/>
          <w:sz w:val="22"/>
          <w:szCs w:val="22"/>
        </w:rPr>
        <w:t xml:space="preserve">ثامناً: التوصيات والخطوات التالية</w:t>
      </w:r>
      <w:r>
        <w:rPr>
          <w:rFonts w:ascii="Arial" w:cs="Arial" w:eastAsia="Arial" w:hAnsi="Arial"/>
          <w:color w:val="1B4332"/>
          <w:sz w:val="22"/>
          <w:szCs w:val="22"/>
        </w:rPr>
        <w:t xml:space="preserve">	15</w:t>
      </w:r>
    </w:p>
    <w:p>
      <w:r>
        <w:br w:type="page"/>
      </w:r>
    </w:p>
    <w:p>
      <w:pPr>
        <w:pBdr>
          <w:bottom w:val="single" w:color="1B4332" w:sz="4" w:space="8"/>
        </w:pBdr>
        <w:spacing w:after="200" w:before="360"/>
        <w:jc w:val="right"/>
      </w:pPr>
      <w:r>
        <w:rPr>
          <w:rFonts w:ascii="Arial" w:cs="Arial" w:eastAsia="Arial" w:hAnsi="Arial"/>
          <w:b/>
          <w:bCs/>
          <w:color w:val="1B4332"/>
          <w:sz w:val="32"/>
          <w:szCs w:val="32"/>
        </w:rPr>
        <w:t xml:space="preserve">أولاً: الملخص التنفيذي</w:t>
      </w:r>
    </w:p>
    <w:p>
      <w:pPr>
        <w:spacing w:after="80" w:before="80" w:line="360"/>
        <w:jc w:val="right"/>
      </w:pPr>
      <w:r>
        <w:rPr>
          <w:rFonts w:ascii="Arial" w:cs="Arial" w:eastAsia="Arial" w:hAnsi="Arial"/>
          <w:b w:val="false"/>
          <w:bCs w:val="false"/>
          <w:color w:val="1A1A2E"/>
          <w:sz w:val="22"/>
          <w:szCs w:val="22"/>
        </w:rPr>
        <w:t xml:space="preserve">يسعدني تقديم هذا العرض الفني والمالي المتكامل لتحسين وتطوير متجر ويلو (Shopwelo.com) المتخصص في المنتجات الصحية بدون سكر في السوق السعودي. بعد تحليل شامل للمتجر ودراسة معمقة للمنافسين الرئيسيين (سناف، قرين فود، بنانا)، حددت مجموعة من نقاط التحسين الجوهرية التي سترفع معدل التحويل وتعزز تجربة المستخدم بشكل ملموس.</w:t>
      </w:r>
    </w:p>
    <w:p>
      <w:pPr>
        <w:spacing w:after="80" w:before="80" w:line="360"/>
        <w:jc w:val="right"/>
      </w:pPr>
      <w:r>
        <w:rPr>
          <w:rFonts w:ascii="Arial" w:cs="Arial" w:eastAsia="Arial" w:hAnsi="Arial"/>
          <w:b w:val="false"/>
          <w:bCs w:val="false"/>
          <w:color w:val="1A1A2E"/>
          <w:sz w:val="22"/>
          <w:szCs w:val="22"/>
        </w:rPr>
        <w:t xml:space="preserve">يعتمد العرض على خبرة تتجاوز 5 سنوات في التسويق الرقمي والتطوير الرقمي في أسواق الخليج والشرق الأوسط، بما يشمل العمل مع علامات تجارية كبرى مثل أوريدو وQNB وأمازون مصر والخطوط السعودية.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0916C" w:sz="1"/>
              <w:left w:val="single" w:color="1B4332" w:sz="6"/>
              <w:bottom w:val="single" w:color="40916C" w:sz="1"/>
              <w:right w:val="single" w:color="40916C" w:sz="1"/>
            </w:tcBorders>
            <w:shd w:fill="F0FFF4" w:val="clear"/>
            <w:tcMar>
              <w:top w:type="dxa" w:w="120"/>
              <w:left w:type="dxa" w:w="200"/>
              <w:bottom w:type="dxa" w:w="120"/>
              <w:right w:type="dxa" w:w="200"/>
            </w:tcMar>
          </w:tcPr>
          <w:p>
            <w:pPr>
              <w:spacing w:after="40" w:before="40" w:line="340"/>
              <w:jc w:val="right"/>
            </w:pPr>
            <w:r>
              <w:rPr>
                <w:rFonts w:ascii="Arial" w:cs="Arial" w:eastAsia="Arial" w:hAnsi="Arial"/>
                <w:color w:val="2D6A4F"/>
                <w:sz w:val="20"/>
                <w:szCs w:val="20"/>
              </w:rPr>
              <w:t xml:space="preserve">الهدف الرئيسي: تحويل متجر ويلو من متجر جديد إلى متجر احترافي جاهز للنمو والمنافسة في سوق المنتجات الصحية السعودي</w:t>
            </w:r>
          </w:p>
          <w:p>
            <w:pPr>
              <w:spacing w:after="40" w:before="40" w:line="340"/>
              <w:jc w:val="right"/>
            </w:pPr>
            <w:r>
              <w:rPr>
                <w:rFonts w:ascii="Arial" w:cs="Arial" w:eastAsia="Arial" w:hAnsi="Arial"/>
                <w:color w:val="2D6A4F"/>
                <w:sz w:val="20"/>
                <w:szCs w:val="20"/>
              </w:rPr>
              <w:t xml:space="preserve">النتيجة المتوقعة: زيادة معدل التحويل وتحسين تجربة المستخدم وبناء ثقة العميل منذ الزيارة الأولى</w:t>
            </w:r>
          </w:p>
        </w:tc>
      </w:tr>
    </w:tbl>
    <w:p>
      <w:r>
        <w:br w:type="page"/>
      </w:r>
    </w:p>
    <w:p>
      <w:pPr>
        <w:pBdr>
          <w:bottom w:val="single" w:color="1B4332" w:sz="4" w:space="8"/>
        </w:pBdr>
        <w:spacing w:after="200" w:before="360"/>
        <w:jc w:val="right"/>
      </w:pPr>
      <w:r>
        <w:rPr>
          <w:rFonts w:ascii="Arial" w:cs="Arial" w:eastAsia="Arial" w:hAnsi="Arial"/>
          <w:b/>
          <w:bCs/>
          <w:color w:val="1B4332"/>
          <w:sz w:val="32"/>
          <w:szCs w:val="32"/>
        </w:rPr>
        <w:t xml:space="preserve">ثانياً: تحليل الوضع الحالي لمتجر ويلو (Shopwelo.com)</w:t>
      </w:r>
    </w:p>
    <w:p>
      <w:pPr>
        <w:spacing w:after="120" w:before="240"/>
        <w:jc w:val="right"/>
      </w:pPr>
      <w:r>
        <w:rPr>
          <w:rFonts w:ascii="Arial" w:cs="Arial" w:eastAsia="Arial" w:hAnsi="Arial"/>
          <w:b/>
          <w:bCs/>
          <w:color w:val="2D6A4F"/>
          <w:sz w:val="26"/>
          <w:szCs w:val="26"/>
        </w:rPr>
        <w:t xml:space="preserve">1. الصفحة الرئيسية (Homepage)</w:t>
      </w:r>
    </w:p>
    <w:p>
      <w:pPr>
        <w:spacing w:after="80" w:before="80" w:line="360"/>
        <w:jc w:val="right"/>
      </w:pPr>
      <w:r>
        <w:rPr>
          <w:rFonts w:ascii="Arial" w:cs="Arial" w:eastAsia="Arial" w:hAnsi="Arial"/>
          <w:b/>
          <w:bCs/>
          <w:color w:val="1A1A2E"/>
          <w:sz w:val="22"/>
          <w:szCs w:val="22"/>
        </w:rPr>
        <w:t xml:space="preserve">الملاحظات الرئيسية: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pPr>
              <w:spacing w:after="40" w:before="40"/>
              <w:jc w:val="right"/>
            </w:pPr>
            <w:r>
              <w:rPr>
                <w:rFonts w:ascii="Arial" w:cs="Arial" w:eastAsia="Arial" w:hAnsi="Arial"/>
                <w:b/>
                <w:bCs/>
                <w:color w:val="FFFFFF"/>
                <w:sz w:val="20"/>
                <w:szCs w:val="20"/>
              </w:rPr>
              <w:t xml:space="preserve">العنصر</w:t>
            </w:r>
          </w:p>
        </w:tc>
        <w:tc>
          <w:tcPr>
            <w:tcW w:type="dxa" w:w="656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pPr>
              <w:spacing w:after="40" w:before="40"/>
              <w:jc w:val="right"/>
            </w:pPr>
            <w:r>
              <w:rPr>
                <w:rFonts w:ascii="Arial" w:cs="Arial" w:eastAsia="Arial" w:hAnsi="Arial"/>
                <w:b/>
                <w:bCs/>
                <w:color w:val="FFFFFF"/>
                <w:sz w:val="20"/>
                <w:szCs w:val="20"/>
              </w:rPr>
              <w:t xml:space="preserve">الملاحظة والتوصية</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bCs/>
                <w:color w:val="1A1A2E"/>
                <w:sz w:val="20"/>
                <w:szCs w:val="20"/>
              </w:rPr>
              <w:t xml:space="preserve">البنر الرئيسي</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يوجد بنر واحد فقط يوجه لمنتج واحد. المنافسون يستخدمون سلايدر متعدد البنرات مع عروض متنوعة. يحتاج لسلايدر ب 3-5 بنرات بعروض مختلفة وCTA واضح.</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bCs/>
                <w:color w:val="1A1A2E"/>
                <w:sz w:val="20"/>
                <w:szCs w:val="20"/>
              </w:rPr>
              <w:t xml:space="preserve">الأقسام المكررة</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القائمة الجانبية تعرض كل تصنيف مرتين (بسكويت بدون سكر مضاف مكرر، ويفر بدون سكر مضاف مكرر). هذا يعطي انطباع بعدم الاحترافية.</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bCs/>
                <w:color w:val="1A1A2E"/>
                <w:sz w:val="20"/>
                <w:szCs w:val="20"/>
              </w:rPr>
              <w:t xml:space="preserve">عناصر الثقة</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أيقونات الشحن والدفع والدعم موجودة لكن بدون صور فعلية (الصور لا تظهر / Lazy load فاشل). يحتاج إصلاح وتصميم أيقونات مخصصة.</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bCs/>
                <w:color w:val="1A1A2E"/>
                <w:sz w:val="20"/>
                <w:szCs w:val="20"/>
              </w:rPr>
              <w:t xml:space="preserve">قسم المقالات</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موجود 4 مقالات وهذا جيد للSEO، لكن تاريخ النشر كله 28 مارس 2026 مما يعطي انطباع أن المحتوى تم إضافته دفعة واحدة.</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bCs/>
                <w:color w:val="1A1A2E"/>
                <w:sz w:val="20"/>
                <w:szCs w:val="20"/>
              </w:rPr>
              <w:t xml:space="preserve">قصة المتجر</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النص يحتوي على خطأ: "قصة متجر ويلوWel" بدل من Welo، والفقرة قصيرة جداً ولا تبني ثقة. الزر يوجه لمنتج وليس لصفحة "عنا".</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bCs/>
                <w:color w:val="1A1A2E"/>
                <w:sz w:val="20"/>
                <w:szCs w:val="20"/>
              </w:rPr>
              <w:t xml:space="preserve">الفوتر</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فوتر أساسي بدون رقم ضريبي، بدون شهادة توثيق منصة الأعمال، وبدون روابط سوشيال ميديا ظاهرة. المنافسون يعرضون كل هذا بوضوح.</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bCs/>
                <w:color w:val="1A1A2E"/>
                <w:sz w:val="20"/>
                <w:szCs w:val="20"/>
              </w:rPr>
              <w:t xml:space="preserve">آراء العملاء</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غير موجود نهائياً في الصفحة الرئيسية. سناف عنده قسم تقييمات عملاء ضخم يبني ثقة كبيرة. مطلوب إضافة قسم تقييمات فوراً.</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bCs/>
                <w:color w:val="1A1A2E"/>
                <w:sz w:val="20"/>
                <w:szCs w:val="20"/>
              </w:rPr>
              <w:t xml:space="preserve">شريط العروض</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لا يوجد شريط علوي (Announcement Bar) بأكواد خصم أو عروض. سناف وقرين فود وبنانا كلهم عندهم شريط عروض علوي فعال.</w:t>
            </w:r>
          </w:p>
        </w:tc>
      </w:tr>
    </w:tbl>
    <w:p>
      <w:pPr>
        <w:spacing w:after="0" w:before="200"/>
      </w:pPr>
    </w:p>
    <w:p>
      <w:pPr>
        <w:spacing w:after="120" w:before="240"/>
        <w:jc w:val="right"/>
      </w:pPr>
      <w:r>
        <w:rPr>
          <w:rFonts w:ascii="Arial" w:cs="Arial" w:eastAsia="Arial" w:hAnsi="Arial"/>
          <w:b/>
          <w:bCs/>
          <w:color w:val="2D6A4F"/>
          <w:sz w:val="26"/>
          <w:szCs w:val="26"/>
        </w:rPr>
        <w:t xml:space="preserve">2. التنقل والقوائم (Navigation)</w:t>
      </w:r>
    </w:p>
    <w:p>
      <w:pPr>
        <w:spacing w:after="80" w:before="80" w:line="360"/>
        <w:jc w:val="right"/>
      </w:pPr>
      <w:r>
        <w:rPr>
          <w:rFonts w:ascii="Arial" w:cs="Arial" w:eastAsia="Arial" w:hAnsi="Arial"/>
          <w:b w:val="false"/>
          <w:bCs w:val="false"/>
          <w:color w:val="1A1A2E"/>
          <w:sz w:val="22"/>
          <w:szCs w:val="22"/>
        </w:rPr>
        <w:t xml:space="preserve">القائمة الرئيسية تحتوي على تصنيفات معقولة (بدون سكر مضاف، سناكس مخبوز، بروتين بار، خالي من الجلوتين، مشروبات، كيتو، عضوي، شوفان)، لكن المشكلة الأساسية هي تكرار كل تصنيف فرعي مرتين في القائمة المنسدلة. هذا يحتاج إصلاح فوري.</w:t>
      </w:r>
    </w:p>
    <w:p>
      <w:pPr>
        <w:spacing w:after="80" w:before="80" w:line="360"/>
        <w:jc w:val="right"/>
      </w:pPr>
      <w:r>
        <w:rPr>
          <w:rFonts w:ascii="Arial" w:cs="Arial" w:eastAsia="Arial" w:hAnsi="Arial"/>
          <w:b w:val="false"/>
          <w:bCs w:val="false"/>
          <w:color w:val="1A1A2E"/>
          <w:sz w:val="22"/>
          <w:szCs w:val="22"/>
        </w:rPr>
        <w:t xml:space="preserve">كذلك لا توجد صفحة "الماركات التجارية" (Brands) مثل سناف وبنانا. وجود صفحة براندز يساعد العميل على البحث حسب العلامة التجارية ويرفع الثقة.</w:t>
      </w:r>
    </w:p>
    <w:p>
      <w:pPr>
        <w:spacing w:after="120" w:before="240"/>
        <w:jc w:val="right"/>
      </w:pPr>
      <w:r>
        <w:rPr>
          <w:rFonts w:ascii="Arial" w:cs="Arial" w:eastAsia="Arial" w:hAnsi="Arial"/>
          <w:b/>
          <w:bCs/>
          <w:color w:val="2D6A4F"/>
          <w:sz w:val="26"/>
          <w:szCs w:val="26"/>
        </w:rPr>
        <w:t xml:space="preserve">3. صفحات المنتجات</w:t>
      </w:r>
    </w:p>
    <w:p>
      <w:pPr>
        <w:spacing w:after="80" w:before="80" w:line="360"/>
        <w:jc w:val="right"/>
      </w:pPr>
      <w:r>
        <w:rPr>
          <w:rFonts w:ascii="Arial" w:cs="Arial" w:eastAsia="Arial" w:hAnsi="Arial"/>
          <w:b w:val="false"/>
          <w:bCs w:val="false"/>
          <w:color w:val="1A1A2E"/>
          <w:sz w:val="22"/>
          <w:szCs w:val="22"/>
        </w:rPr>
        <w:t xml:space="preserve">الصفحة الرئيسية تعرض قسم "الأكثر مبيعاً" لكن بدون منتجات ظاهرة (ربما بسبب JavaScript dependency). الصور في البنرات الفرعية لا تظهر (Lazy loading غير مضبوط). المنافسون يعرضون المنتجات بأسعار واضحة وأزرار إضافة للسلة مباشرة.</w:t>
      </w:r>
    </w:p>
    <w:p>
      <w:pPr>
        <w:spacing w:after="80" w:before="80" w:line="360"/>
        <w:jc w:val="right"/>
      </w:pPr>
      <w:r>
        <w:rPr>
          <w:rFonts w:ascii="Arial" w:cs="Arial" w:eastAsia="Arial" w:hAnsi="Arial"/>
          <w:b w:val="false"/>
          <w:bCs w:val="false"/>
          <w:color w:val="1A1A2E"/>
          <w:sz w:val="22"/>
          <w:szCs w:val="22"/>
        </w:rPr>
        <w:t xml:space="preserve">بنانا تعرض بادجات مثل "جديد"، "كيتو"، "خالي من الجلوتين"، "تصفية" على كل منتج. هذا غير موجود عند ويلو.</w:t>
      </w:r>
    </w:p>
    <w:p>
      <w:pPr>
        <w:spacing w:after="120" w:before="240"/>
        <w:jc w:val="right"/>
      </w:pPr>
      <w:r>
        <w:rPr>
          <w:rFonts w:ascii="Arial" w:cs="Arial" w:eastAsia="Arial" w:hAnsi="Arial"/>
          <w:b/>
          <w:bCs/>
          <w:color w:val="2D6A4F"/>
          <w:sz w:val="26"/>
          <w:szCs w:val="26"/>
        </w:rPr>
        <w:t xml:space="preserve">4. صفحات التصنيفات والعروض</w:t>
      </w:r>
    </w:p>
    <w:p>
      <w:pPr>
        <w:spacing w:after="80" w:before="80" w:line="360"/>
        <w:jc w:val="right"/>
      </w:pPr>
      <w:r>
        <w:rPr>
          <w:rFonts w:ascii="Arial" w:cs="Arial" w:eastAsia="Arial" w:hAnsi="Arial"/>
          <w:b w:val="false"/>
          <w:bCs w:val="false"/>
          <w:color w:val="1A1A2E"/>
          <w:sz w:val="22"/>
          <w:szCs w:val="22"/>
        </w:rPr>
        <w:t xml:space="preserve">صفحة العروض والبكجات موجودة لكن تحتاج تحسين في العرض وإبراز نسبة الخصم. سناف يعرض العروض ببنرات مخصصة لكل فئة (عروض الحلا، عروض المكرونة، عروض كبرى). قرين فود يعرض بكجات مكملات وبوكسات سناكات. بنانا عندها صفحة تصفية مخصصة.</w:t>
      </w:r>
    </w:p>
    <w:p>
      <w:pPr>
        <w:spacing w:after="120" w:before="240"/>
        <w:jc w:val="right"/>
      </w:pPr>
      <w:r>
        <w:rPr>
          <w:rFonts w:ascii="Arial" w:cs="Arial" w:eastAsia="Arial" w:hAnsi="Arial"/>
          <w:b/>
          <w:bCs/>
          <w:color w:val="2D6A4F"/>
          <w:sz w:val="26"/>
          <w:szCs w:val="26"/>
        </w:rPr>
        <w:t xml:space="preserve">5. تجربة الجوال</w:t>
      </w:r>
    </w:p>
    <w:p>
      <w:pPr>
        <w:spacing w:after="80" w:before="80" w:line="360"/>
        <w:jc w:val="right"/>
      </w:pPr>
      <w:r>
        <w:rPr>
          <w:rFonts w:ascii="Arial" w:cs="Arial" w:eastAsia="Arial" w:hAnsi="Arial"/>
          <w:b w:val="false"/>
          <w:bCs w:val="false"/>
          <w:color w:val="1A1A2E"/>
          <w:sz w:val="22"/>
          <w:szCs w:val="22"/>
        </w:rPr>
        <w:t xml:space="preserve">المتجر مبني على منصة سلة والثيم يدعم الريسبونسف بشكل أساسي، لكن هناك فرص لتحسين تجربة الجوال من ناحية حجم الأزرار (Touch Targets)، وسرعة التحميل، وتحسين عرض المنتجات في الشاشات الصغيرة. القائمة الجانبية في الموبايل تحتاج ترتيب وتنظيف من التكرارات.</w:t>
      </w:r>
    </w:p>
    <w:p>
      <w:pPr>
        <w:spacing w:after="120" w:before="240"/>
        <w:jc w:val="right"/>
      </w:pPr>
      <w:r>
        <w:rPr>
          <w:rFonts w:ascii="Arial" w:cs="Arial" w:eastAsia="Arial" w:hAnsi="Arial"/>
          <w:b/>
          <w:bCs/>
          <w:color w:val="2D6A4F"/>
          <w:sz w:val="26"/>
          <w:szCs w:val="26"/>
        </w:rPr>
        <w:t xml:space="preserve">6. عناصر الولاء والتحويل</w:t>
      </w:r>
    </w:p>
    <w:p>
      <w:pPr>
        <w:spacing w:after="80" w:before="80" w:line="360"/>
        <w:jc w:val="right"/>
      </w:pPr>
      <w:r>
        <w:rPr>
          <w:rFonts w:ascii="Arial" w:cs="Arial" w:eastAsia="Arial" w:hAnsi="Arial"/>
          <w:b w:val="false"/>
          <w:bCs w:val="false"/>
          <w:color w:val="1A1A2E"/>
          <w:sz w:val="22"/>
          <w:szCs w:val="22"/>
        </w:rPr>
        <w:t xml:space="preserve">لا يوجد برنامج ولاء أو نقاط مكافآت. سناف عنده برنامج "أصدقاء سناف" ونظام ولاء مفعل. بنانا عندها نقاط مكافآت على كل طلب. قرين فود عنده بطاقات إهداء إلكترونية وكود خصم 5% لأول طلب (NEW5). كل هذه العناصر غائبة عن ويلو.</w:t>
      </w:r>
    </w:p>
    <w:p>
      <w:r>
        <w:br w:type="page"/>
      </w:r>
    </w:p>
    <w:p>
      <w:pPr>
        <w:pBdr>
          <w:bottom w:val="single" w:color="1B4332" w:sz="4" w:space="8"/>
        </w:pBdr>
        <w:spacing w:after="200" w:before="360"/>
        <w:jc w:val="right"/>
      </w:pPr>
      <w:r>
        <w:rPr>
          <w:rFonts w:ascii="Arial" w:cs="Arial" w:eastAsia="Arial" w:hAnsi="Arial"/>
          <w:b/>
          <w:bCs/>
          <w:color w:val="1B4332"/>
          <w:sz w:val="32"/>
          <w:szCs w:val="32"/>
        </w:rPr>
        <w:t xml:space="preserve">ثالثاً: تحليل المنافسين</w:t>
      </w:r>
    </w:p>
    <w:p>
      <w:pPr>
        <w:spacing w:after="80" w:before="80" w:line="360"/>
        <w:jc w:val="right"/>
      </w:pPr>
      <w:r>
        <w:rPr>
          <w:rFonts w:ascii="Arial" w:cs="Arial" w:eastAsia="Arial" w:hAnsi="Arial"/>
          <w:b w:val="false"/>
          <w:bCs w:val="false"/>
          <w:color w:val="1A1A2E"/>
          <w:sz w:val="22"/>
          <w:szCs w:val="22"/>
        </w:rPr>
        <w:t xml:space="preserve">تم تحليل 3 منافسين رئيسيين في سوق المنتجات الصحية السعودي:</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pPr>
              <w:spacing w:after="40" w:before="40"/>
              <w:jc w:val="right"/>
            </w:pPr>
            <w:r>
              <w:rPr>
                <w:rFonts w:ascii="Arial" w:cs="Arial" w:eastAsia="Arial" w:hAnsi="Arial"/>
                <w:b/>
                <w:bCs/>
                <w:color w:val="FFFFFF"/>
                <w:sz w:val="20"/>
                <w:szCs w:val="20"/>
              </w:rPr>
              <w:t xml:space="preserve">العنصر</w:t>
            </w:r>
          </w:p>
        </w:tc>
        <w:tc>
          <w:tcPr>
            <w:tcW w:type="dxa" w:w="234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pPr>
              <w:spacing w:after="40" w:before="40"/>
              <w:jc w:val="right"/>
            </w:pPr>
            <w:r>
              <w:rPr>
                <w:rFonts w:ascii="Arial" w:cs="Arial" w:eastAsia="Arial" w:hAnsi="Arial"/>
                <w:b/>
                <w:bCs/>
                <w:color w:val="FFFFFF"/>
                <w:sz w:val="20"/>
                <w:szCs w:val="20"/>
              </w:rPr>
              <w:t xml:space="preserve">Snaf.co</w:t>
            </w:r>
          </w:p>
        </w:tc>
        <w:tc>
          <w:tcPr>
            <w:tcW w:type="dxa" w:w="234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pPr>
              <w:spacing w:after="40" w:before="40"/>
              <w:jc w:val="right"/>
            </w:pPr>
            <w:r>
              <w:rPr>
                <w:rFonts w:ascii="Arial" w:cs="Arial" w:eastAsia="Arial" w:hAnsi="Arial"/>
                <w:b/>
                <w:bCs/>
                <w:color w:val="FFFFFF"/>
                <w:sz w:val="20"/>
                <w:szCs w:val="20"/>
              </w:rPr>
              <w:t xml:space="preserve">GreenFood9</w:t>
            </w:r>
          </w:p>
        </w:tc>
        <w:tc>
          <w:tcPr>
            <w:tcW w:type="dxa" w:w="234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pPr>
              <w:spacing w:after="40" w:before="40"/>
              <w:jc w:val="right"/>
            </w:pPr>
            <w:r>
              <w:rPr>
                <w:rFonts w:ascii="Arial" w:cs="Arial" w:eastAsia="Arial" w:hAnsi="Arial"/>
                <w:b/>
                <w:bCs/>
                <w:color w:val="FFFFFF"/>
                <w:sz w:val="20"/>
                <w:szCs w:val="20"/>
              </w:rPr>
              <w:t xml:space="preserve">Banana.sa</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40" w:before="40"/>
              <w:jc w:val="right"/>
            </w:pPr>
            <w:r>
              <w:rPr>
                <w:rFonts w:ascii="Arial" w:cs="Arial" w:eastAsia="Arial" w:hAnsi="Arial"/>
                <w:b/>
                <w:bCs/>
                <w:color w:val="1A1A2E"/>
                <w:sz w:val="20"/>
                <w:szCs w:val="20"/>
              </w:rPr>
              <w:t xml:space="preserve">المنصة</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سلة</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سلة</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OpenCart مخصص</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40" w:before="40"/>
              <w:jc w:val="right"/>
            </w:pPr>
            <w:r>
              <w:rPr>
                <w:rFonts w:ascii="Arial" w:cs="Arial" w:eastAsia="Arial" w:hAnsi="Arial"/>
                <w:b/>
                <w:bCs/>
                <w:color w:val="1A1A2E"/>
                <w:sz w:val="20"/>
                <w:szCs w:val="20"/>
              </w:rPr>
              <w:t xml:space="preserve">شريط عروض علوي</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 موجود</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 كود NEW5 + شحن مجاني</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 كود 5% لأول طلب</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40" w:before="40"/>
              <w:jc w:val="right"/>
            </w:pPr>
            <w:r>
              <w:rPr>
                <w:rFonts w:ascii="Arial" w:cs="Arial" w:eastAsia="Arial" w:hAnsi="Arial"/>
                <w:b/>
                <w:bCs/>
                <w:color w:val="1A1A2E"/>
                <w:sz w:val="20"/>
                <w:szCs w:val="20"/>
              </w:rPr>
              <w:t xml:space="preserve">عدد التصنيفات</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8+ تصنيفات رئيسية</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6+ تصنيفات متدرجة</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10+ تصنيفات متعددة</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40" w:before="40"/>
              <w:jc w:val="right"/>
            </w:pPr>
            <w:r>
              <w:rPr>
                <w:rFonts w:ascii="Arial" w:cs="Arial" w:eastAsia="Arial" w:hAnsi="Arial"/>
                <w:b/>
                <w:bCs/>
                <w:color w:val="1A1A2E"/>
                <w:sz w:val="20"/>
                <w:szCs w:val="20"/>
              </w:rPr>
              <w:t xml:space="preserve">صفحة البراندز</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 موجودة</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 موجودة + لوجوهات</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 موجودة + بادجات</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40" w:before="40"/>
              <w:jc w:val="right"/>
            </w:pPr>
            <w:r>
              <w:rPr>
                <w:rFonts w:ascii="Arial" w:cs="Arial" w:eastAsia="Arial" w:hAnsi="Arial"/>
                <w:b/>
                <w:bCs/>
                <w:color w:val="1A1A2E"/>
                <w:sz w:val="20"/>
                <w:szCs w:val="20"/>
              </w:rPr>
              <w:t xml:space="preserve">آراء العملاء</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 قسم ضخم 20+ تقييم</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 12+ تقييم مع صور</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 غير ظاهر</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40" w:before="40"/>
              <w:jc w:val="right"/>
            </w:pPr>
            <w:r>
              <w:rPr>
                <w:rFonts w:ascii="Arial" w:cs="Arial" w:eastAsia="Arial" w:hAnsi="Arial"/>
                <w:b/>
                <w:bCs/>
                <w:color w:val="1A1A2E"/>
                <w:sz w:val="20"/>
                <w:szCs w:val="20"/>
              </w:rPr>
              <w:t xml:space="preserve">برنامج الولاء</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 أصدقاء سناف</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 غير موجود</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 نقاط مكافآت</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40" w:before="40"/>
              <w:jc w:val="right"/>
            </w:pPr>
            <w:r>
              <w:rPr>
                <w:rFonts w:ascii="Arial" w:cs="Arial" w:eastAsia="Arial" w:hAnsi="Arial"/>
                <w:b/>
                <w:bCs/>
                <w:color w:val="1A1A2E"/>
                <w:sz w:val="20"/>
                <w:szCs w:val="20"/>
              </w:rPr>
              <w:t xml:space="preserve">بطاقات الإهداء</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 موجودة</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 موجودة</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40" w:before="40"/>
              <w:jc w:val="right"/>
            </w:pPr>
            <w:r>
              <w:rPr>
                <w:rFonts w:ascii="Arial" w:cs="Arial" w:eastAsia="Arial" w:hAnsi="Arial"/>
                <w:b/>
                <w:bCs/>
                <w:color w:val="1A1A2E"/>
                <w:sz w:val="20"/>
                <w:szCs w:val="20"/>
              </w:rPr>
              <w:t xml:space="preserve">المدونة</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 موجودة</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 موجودة</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 غير موجودة</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40" w:before="40"/>
              <w:jc w:val="right"/>
            </w:pPr>
            <w:r>
              <w:rPr>
                <w:rFonts w:ascii="Arial" w:cs="Arial" w:eastAsia="Arial" w:hAnsi="Arial"/>
                <w:b/>
                <w:bCs/>
                <w:color w:val="1A1A2E"/>
                <w:sz w:val="20"/>
                <w:szCs w:val="20"/>
              </w:rPr>
              <w:t xml:space="preserve">الرقم الضريبي</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 ظاهر</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 ظاهر + توثيق</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 ظاهر + توثيق</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40" w:before="40"/>
              <w:jc w:val="right"/>
            </w:pPr>
            <w:r>
              <w:rPr>
                <w:rFonts w:ascii="Arial" w:cs="Arial" w:eastAsia="Arial" w:hAnsi="Arial"/>
                <w:b/>
                <w:bCs/>
                <w:color w:val="1A1A2E"/>
                <w:sz w:val="20"/>
                <w:szCs w:val="20"/>
              </w:rPr>
              <w:t xml:space="preserve">فرع فعلي</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 موجود</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40" w:before="40"/>
              <w:jc w:val="right"/>
            </w:pPr>
            <w:r>
              <w:rPr>
                <w:rFonts w:ascii="Arial" w:cs="Arial" w:eastAsia="Arial" w:hAnsi="Arial"/>
                <w:b/>
                <w:bCs/>
                <w:color w:val="1A1A2E"/>
                <w:sz w:val="20"/>
                <w:szCs w:val="20"/>
              </w:rPr>
              <w:t xml:space="preserve">ثنائي اللغة</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 عربي فقط</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 عربي فقط</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 عربي + إنجليزي</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40" w:before="40"/>
              <w:jc w:val="right"/>
            </w:pPr>
            <w:r>
              <w:rPr>
                <w:rFonts w:ascii="Arial" w:cs="Arial" w:eastAsia="Arial" w:hAnsi="Arial"/>
                <w:b/>
                <w:bCs/>
                <w:color w:val="1A1A2E"/>
                <w:sz w:val="20"/>
                <w:szCs w:val="20"/>
              </w:rPr>
              <w:t xml:space="preserve">طرق الدفع</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متعددة</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متعددة + محفظة</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متعددة + تقسيط</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40" w:before="40"/>
              <w:jc w:val="right"/>
            </w:pPr>
            <w:r>
              <w:rPr>
                <w:rFonts w:ascii="Arial" w:cs="Arial" w:eastAsia="Arial" w:hAnsi="Arial"/>
                <w:b/>
                <w:bCs/>
                <w:color w:val="1A1A2E"/>
                <w:sz w:val="20"/>
                <w:szCs w:val="20"/>
              </w:rPr>
              <w:t xml:space="preserve">برنامج شركاء</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 موجود</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0916C" w:sz="1"/>
              <w:left w:val="single" w:color="1B4332" w:sz="6"/>
              <w:bottom w:val="single" w:color="40916C" w:sz="1"/>
              <w:right w:val="single" w:color="40916C" w:sz="1"/>
            </w:tcBorders>
            <w:shd w:fill="F0FFF4" w:val="clear"/>
            <w:tcMar>
              <w:top w:type="dxa" w:w="120"/>
              <w:left w:type="dxa" w:w="200"/>
              <w:bottom w:type="dxa" w:w="120"/>
              <w:right w:type="dxa" w:w="200"/>
            </w:tcMar>
          </w:tcPr>
          <w:p>
            <w:pPr>
              <w:spacing w:after="40" w:before="40" w:line="340"/>
              <w:jc w:val="right"/>
            </w:pPr>
            <w:r>
              <w:rPr>
                <w:rFonts w:ascii="Arial" w:cs="Arial" w:eastAsia="Arial" w:hAnsi="Arial"/>
                <w:color w:val="2D6A4F"/>
                <w:sz w:val="20"/>
                <w:szCs w:val="20"/>
              </w:rPr>
              <w:t xml:space="preserve">الخلاصة: ويلو يتأخر عن المنافسين في عدة نقاط جوهرية: عناصر بناء الثقة، آراء العملاء، برنامج الولاء، شريط العروض، وصفحة البراندز. الفجوة الأكبر هي مع سناف الذي يتفوق في تجربة المستخدم وعناصر الثقة والمحتوى التسويقي.</w:t>
            </w:r>
          </w:p>
        </w:tc>
      </w:tr>
    </w:tbl>
    <w:p>
      <w:r>
        <w:br w:type="page"/>
      </w:r>
    </w:p>
    <w:p>
      <w:pPr>
        <w:pBdr>
          <w:bottom w:val="single" w:color="1B4332" w:sz="4" w:space="8"/>
        </w:pBdr>
        <w:spacing w:after="200" w:before="360"/>
        <w:jc w:val="right"/>
      </w:pPr>
      <w:r>
        <w:rPr>
          <w:rFonts w:ascii="Arial" w:cs="Arial" w:eastAsia="Arial" w:hAnsi="Arial"/>
          <w:b/>
          <w:bCs/>
          <w:color w:val="1B4332"/>
          <w:sz w:val="32"/>
          <w:szCs w:val="32"/>
        </w:rPr>
        <w:t xml:space="preserve">رابعاً: خطة التحسينات المقترحة</w:t>
      </w:r>
    </w:p>
    <w:p>
      <w:pPr>
        <w:spacing w:after="80" w:before="80" w:line="360"/>
        <w:jc w:val="right"/>
      </w:pPr>
      <w:r>
        <w:rPr>
          <w:rFonts w:ascii="Arial" w:cs="Arial" w:eastAsia="Arial" w:hAnsi="Arial"/>
          <w:b w:val="false"/>
          <w:bCs w:val="false"/>
          <w:color w:val="1A1A2E"/>
          <w:sz w:val="22"/>
          <w:szCs w:val="22"/>
        </w:rPr>
        <w:t xml:space="preserve">بناءً على التحليل، أقترح تنفيذ التحسينات على 3 مراحل حسب الأولوية:</w:t>
      </w:r>
    </w:p>
    <w:p>
      <w:pPr>
        <w:spacing w:after="120" w:before="240"/>
        <w:jc w:val="right"/>
      </w:pPr>
      <w:r>
        <w:rPr>
          <w:rFonts w:ascii="Arial" w:cs="Arial" w:eastAsia="Arial" w:hAnsi="Arial"/>
          <w:b/>
          <w:bCs/>
          <w:color w:val="2D6A4F"/>
          <w:sz w:val="26"/>
          <w:szCs w:val="26"/>
        </w:rPr>
        <w:t xml:space="preserve">المرحلة الأولى: إصلاحات حرجة وأساسيات الثقة (الأسبوع الأول)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60"/>
        <w:gridCol w:w="2400"/>
        <w:gridCol w:w="2300"/>
      </w:tblGrid>
      <w:tr>
        <w:tc>
          <w:tcPr>
            <w:tcW w:type="dxa" w:w="6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pPr>
              <w:spacing w:after="40" w:before="40"/>
              <w:jc w:val="right"/>
            </w:pPr>
            <w:r>
              <w:rPr>
                <w:rFonts w:ascii="Arial" w:cs="Arial" w:eastAsia="Arial" w:hAnsi="Arial"/>
                <w:b/>
                <w:bCs/>
                <w:color w:val="FFFFFF"/>
                <w:sz w:val="20"/>
                <w:szCs w:val="20"/>
              </w:rPr>
              <w:t xml:space="preserve">#</w:t>
            </w:r>
          </w:p>
        </w:tc>
        <w:tc>
          <w:tcPr>
            <w:tcW w:type="dxa" w:w="406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pPr>
              <w:spacing w:after="40" w:before="40"/>
              <w:jc w:val="right"/>
            </w:pPr>
            <w:r>
              <w:rPr>
                <w:rFonts w:ascii="Arial" w:cs="Arial" w:eastAsia="Arial" w:hAnsi="Arial"/>
                <w:b/>
                <w:bCs/>
                <w:color w:val="FFFFFF"/>
                <w:sz w:val="20"/>
                <w:szCs w:val="20"/>
              </w:rPr>
              <w:t xml:space="preserve">المهمة</w:t>
            </w:r>
          </w:p>
        </w:tc>
        <w:tc>
          <w:tcPr>
            <w:tcW w:type="dxa" w:w="24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pPr>
              <w:spacing w:after="40" w:before="40"/>
              <w:jc w:val="right"/>
            </w:pPr>
            <w:r>
              <w:rPr>
                <w:rFonts w:ascii="Arial" w:cs="Arial" w:eastAsia="Arial" w:hAnsi="Arial"/>
                <w:b/>
                <w:bCs/>
                <w:color w:val="FFFFFF"/>
                <w:sz w:val="20"/>
                <w:szCs w:val="20"/>
              </w:rPr>
              <w:t xml:space="preserve">الأثر المتوقع</w:t>
            </w:r>
          </w:p>
        </w:tc>
        <w:tc>
          <w:tcPr>
            <w:tcW w:type="dxa" w:w="23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pPr>
              <w:spacing w:after="40" w:before="40"/>
              <w:jc w:val="right"/>
            </w:pPr>
            <w:r>
              <w:rPr>
                <w:rFonts w:ascii="Arial" w:cs="Arial" w:eastAsia="Arial" w:hAnsi="Arial"/>
                <w:b/>
                <w:bCs/>
                <w:color w:val="FFFFFF"/>
                <w:sz w:val="20"/>
                <w:szCs w:val="20"/>
              </w:rPr>
              <w:t xml:space="preserve">الأداة</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1</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إصلاح تكرار التصنيفات في القائمة</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6A4F"/>
                <w:sz w:val="20"/>
                <w:szCs w:val="20"/>
              </w:rPr>
              <w:t xml:space="preserve">احترافية المظهر</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6B7280"/>
                <w:sz w:val="20"/>
                <w:szCs w:val="20"/>
              </w:rPr>
              <w:t xml:space="preserve">إعدادات سلة</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2</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إصلاح خطأ قصة المتجر (ويلوWel → Welo)</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6A4F"/>
                <w:sz w:val="20"/>
                <w:szCs w:val="20"/>
              </w:rPr>
              <w:t xml:space="preserve">المصداقية</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6B7280"/>
                <w:sz w:val="20"/>
                <w:szCs w:val="20"/>
              </w:rPr>
              <w:t xml:space="preserve">إعدادات سلة</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3</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إضافة شريط عروض علوي (Announcement Bar)</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6A4F"/>
                <w:sz w:val="20"/>
                <w:szCs w:val="20"/>
              </w:rPr>
              <w:t xml:space="preserve">زيادة التحويل</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6B7280"/>
                <w:sz w:val="20"/>
                <w:szCs w:val="20"/>
              </w:rPr>
              <w:t xml:space="preserve">CSS + إعدادات</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4</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إصلاح الصور المكسورة / Lazy Loading</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6A4F"/>
                <w:sz w:val="20"/>
                <w:szCs w:val="20"/>
              </w:rPr>
              <w:t xml:space="preserve">تجربة المستخدم</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6B7280"/>
                <w:sz w:val="20"/>
                <w:szCs w:val="20"/>
              </w:rPr>
              <w:t xml:space="preserve">CSS + JS</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5</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إضافة الرقم الضريبي وشهادة التوثيق</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6A4F"/>
                <w:sz w:val="20"/>
                <w:szCs w:val="20"/>
              </w:rPr>
              <w:t xml:space="preserve">بناء الثقة</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6B7280"/>
                <w:sz w:val="20"/>
                <w:szCs w:val="20"/>
              </w:rPr>
              <w:t xml:space="preserve">إعدادات سلة</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6</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إضافة روابط سوشيال ميديا في الفوتر</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6A4F"/>
                <w:sz w:val="20"/>
                <w:szCs w:val="20"/>
              </w:rPr>
              <w:t xml:space="preserve">التواصل والثقة</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6B7280"/>
                <w:sz w:val="20"/>
                <w:szCs w:val="20"/>
              </w:rPr>
              <w:t xml:space="preserve">إعدادات سلة</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7</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ترتيب سكاشن الصفحة الرئيسية</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6A4F"/>
                <w:sz w:val="20"/>
                <w:szCs w:val="20"/>
              </w:rPr>
              <w:t xml:space="preserve">الانطباع الأول</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6B7280"/>
                <w:sz w:val="20"/>
                <w:szCs w:val="20"/>
              </w:rPr>
              <w:t xml:space="preserve">إعدادات سلة</w:t>
            </w:r>
          </w:p>
        </w:tc>
      </w:tr>
    </w:tbl>
    <w:p>
      <w:pPr>
        <w:spacing w:after="0" w:before="200"/>
      </w:pPr>
    </w:p>
    <w:p>
      <w:pPr>
        <w:spacing w:after="120" w:before="240"/>
        <w:jc w:val="right"/>
      </w:pPr>
      <w:r>
        <w:rPr>
          <w:rFonts w:ascii="Arial" w:cs="Arial" w:eastAsia="Arial" w:hAnsi="Arial"/>
          <w:b/>
          <w:bCs/>
          <w:color w:val="2D6A4F"/>
          <w:sz w:val="26"/>
          <w:szCs w:val="26"/>
        </w:rPr>
        <w:t xml:space="preserve">المرحلة الثانية: تحسينات التحويل وتجربة المستخدم (الأسبوع الثاني)</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60"/>
        <w:gridCol w:w="2400"/>
        <w:gridCol w:w="2300"/>
      </w:tblGrid>
      <w:tr>
        <w:tc>
          <w:tcPr>
            <w:tcW w:type="dxa" w:w="6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pPr>
              <w:spacing w:after="40" w:before="40"/>
              <w:jc w:val="right"/>
            </w:pPr>
            <w:r>
              <w:rPr>
                <w:rFonts w:ascii="Arial" w:cs="Arial" w:eastAsia="Arial" w:hAnsi="Arial"/>
                <w:b/>
                <w:bCs/>
                <w:color w:val="FFFFFF"/>
                <w:sz w:val="20"/>
                <w:szCs w:val="20"/>
              </w:rPr>
              <w:t xml:space="preserve">#</w:t>
            </w:r>
          </w:p>
        </w:tc>
        <w:tc>
          <w:tcPr>
            <w:tcW w:type="dxa" w:w="406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pPr>
              <w:spacing w:after="40" w:before="40"/>
              <w:jc w:val="right"/>
            </w:pPr>
            <w:r>
              <w:rPr>
                <w:rFonts w:ascii="Arial" w:cs="Arial" w:eastAsia="Arial" w:hAnsi="Arial"/>
                <w:b/>
                <w:bCs/>
                <w:color w:val="FFFFFF"/>
                <w:sz w:val="20"/>
                <w:szCs w:val="20"/>
              </w:rPr>
              <w:t xml:space="preserve">المهمة</w:t>
            </w:r>
          </w:p>
        </w:tc>
        <w:tc>
          <w:tcPr>
            <w:tcW w:type="dxa" w:w="24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pPr>
              <w:spacing w:after="40" w:before="40"/>
              <w:jc w:val="right"/>
            </w:pPr>
            <w:r>
              <w:rPr>
                <w:rFonts w:ascii="Arial" w:cs="Arial" w:eastAsia="Arial" w:hAnsi="Arial"/>
                <w:b/>
                <w:bCs/>
                <w:color w:val="FFFFFF"/>
                <w:sz w:val="20"/>
                <w:szCs w:val="20"/>
              </w:rPr>
              <w:t xml:space="preserve">الأثر المتوقع</w:t>
            </w:r>
          </w:p>
        </w:tc>
        <w:tc>
          <w:tcPr>
            <w:tcW w:type="dxa" w:w="23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pPr>
              <w:spacing w:after="40" w:before="40"/>
              <w:jc w:val="right"/>
            </w:pPr>
            <w:r>
              <w:rPr>
                <w:rFonts w:ascii="Arial" w:cs="Arial" w:eastAsia="Arial" w:hAnsi="Arial"/>
                <w:b/>
                <w:bCs/>
                <w:color w:val="FFFFFF"/>
                <w:sz w:val="20"/>
                <w:szCs w:val="20"/>
              </w:rPr>
              <w:t xml:space="preserve">الأداة</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1</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تحسين البنر الرئيسي: سلايدر 3-5 بنرات</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6A4F"/>
                <w:sz w:val="20"/>
                <w:szCs w:val="20"/>
              </w:rPr>
              <w:t xml:space="preserve">زيادة التفاعل</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6B7280"/>
                <w:sz w:val="20"/>
                <w:szCs w:val="20"/>
              </w:rPr>
              <w:t xml:space="preserve">CSS + JS</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2</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إضافة قسم آراء العملاء (Testimonials)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6A4F"/>
                <w:sz w:val="20"/>
                <w:szCs w:val="20"/>
              </w:rPr>
              <w:t xml:space="preserve">بناء الثقة</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6B7280"/>
                <w:sz w:val="20"/>
                <w:szCs w:val="20"/>
              </w:rPr>
              <w:t xml:space="preserve">CSS + JS</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3</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إضافة بادجات المنتجات (جديد/كيتو/خصم)</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6A4F"/>
                <w:sz w:val="20"/>
                <w:szCs w:val="20"/>
              </w:rPr>
              <w:t xml:space="preserve">تمييز المنتجات</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6B7280"/>
                <w:sz w:val="20"/>
                <w:szCs w:val="20"/>
              </w:rPr>
              <w:t xml:space="preserve">CSS + JS</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4</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تحسين عرض المنتجات: إضافة سريعة للسلة</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6A4F"/>
                <w:sz w:val="20"/>
                <w:szCs w:val="20"/>
              </w:rPr>
              <w:t xml:space="preserve">زيادة التحويل</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6B7280"/>
                <w:sz w:val="20"/>
                <w:szCs w:val="20"/>
              </w:rPr>
              <w:t xml:space="preserve">CSS + JS</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5</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تحسين صفحة العروض وإبراز نسب الخصم</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6A4F"/>
                <w:sz w:val="20"/>
                <w:szCs w:val="20"/>
              </w:rPr>
              <w:t xml:space="preserve">تحفيز الشراء</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6B7280"/>
                <w:sz w:val="20"/>
                <w:szCs w:val="20"/>
              </w:rPr>
              <w:t xml:space="preserve">CSS + JS</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6</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تحسين صفحة المنتج الفردية: ترتيب المعلومات</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6A4F"/>
                <w:sz w:val="20"/>
                <w:szCs w:val="20"/>
              </w:rPr>
              <w:t xml:space="preserve">تجربة المستخدم</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6B7280"/>
                <w:sz w:val="20"/>
                <w:szCs w:val="20"/>
              </w:rPr>
              <w:t xml:space="preserve">CSS</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7</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تحسين تجربة الجوال وأحجام الأزرار</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6A4F"/>
                <w:sz w:val="20"/>
                <w:szCs w:val="20"/>
              </w:rPr>
              <w:t xml:space="preserve">راحة الاستخدام</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6B7280"/>
                <w:sz w:val="20"/>
                <w:szCs w:val="20"/>
              </w:rPr>
              <w:t xml:space="preserve">CSS</w:t>
            </w:r>
          </w:p>
        </w:tc>
      </w:tr>
    </w:tbl>
    <w:p>
      <w:pPr>
        <w:spacing w:after="0" w:before="200"/>
      </w:pPr>
    </w:p>
    <w:p>
      <w:pPr>
        <w:spacing w:after="120" w:before="240"/>
        <w:jc w:val="right"/>
      </w:pPr>
      <w:r>
        <w:rPr>
          <w:rFonts w:ascii="Arial" w:cs="Arial" w:eastAsia="Arial" w:hAnsi="Arial"/>
          <w:b/>
          <w:bCs/>
          <w:color w:val="2D6A4F"/>
          <w:sz w:val="26"/>
          <w:szCs w:val="26"/>
        </w:rPr>
        <w:t xml:space="preserve">المرحلة الثالثة: تحسينات متقدمة للنمو (الأسبوع الثالث)</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60"/>
        <w:gridCol w:w="2400"/>
        <w:gridCol w:w="2300"/>
      </w:tblGrid>
      <w:tr>
        <w:tc>
          <w:tcPr>
            <w:tcW w:type="dxa" w:w="6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pPr>
              <w:spacing w:after="40" w:before="40"/>
              <w:jc w:val="right"/>
            </w:pPr>
            <w:r>
              <w:rPr>
                <w:rFonts w:ascii="Arial" w:cs="Arial" w:eastAsia="Arial" w:hAnsi="Arial"/>
                <w:b/>
                <w:bCs/>
                <w:color w:val="FFFFFF"/>
                <w:sz w:val="20"/>
                <w:szCs w:val="20"/>
              </w:rPr>
              <w:t xml:space="preserve">#</w:t>
            </w:r>
          </w:p>
        </w:tc>
        <w:tc>
          <w:tcPr>
            <w:tcW w:type="dxa" w:w="406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pPr>
              <w:spacing w:after="40" w:before="40"/>
              <w:jc w:val="right"/>
            </w:pPr>
            <w:r>
              <w:rPr>
                <w:rFonts w:ascii="Arial" w:cs="Arial" w:eastAsia="Arial" w:hAnsi="Arial"/>
                <w:b/>
                <w:bCs/>
                <w:color w:val="FFFFFF"/>
                <w:sz w:val="20"/>
                <w:szCs w:val="20"/>
              </w:rPr>
              <w:t xml:space="preserve">المهمة</w:t>
            </w:r>
          </w:p>
        </w:tc>
        <w:tc>
          <w:tcPr>
            <w:tcW w:type="dxa" w:w="24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pPr>
              <w:spacing w:after="40" w:before="40"/>
              <w:jc w:val="right"/>
            </w:pPr>
            <w:r>
              <w:rPr>
                <w:rFonts w:ascii="Arial" w:cs="Arial" w:eastAsia="Arial" w:hAnsi="Arial"/>
                <w:b/>
                <w:bCs/>
                <w:color w:val="FFFFFF"/>
                <w:sz w:val="20"/>
                <w:szCs w:val="20"/>
              </w:rPr>
              <w:t xml:space="preserve">الأثر المتوقع</w:t>
            </w:r>
          </w:p>
        </w:tc>
        <w:tc>
          <w:tcPr>
            <w:tcW w:type="dxa" w:w="23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pPr>
              <w:spacing w:after="40" w:before="40"/>
              <w:jc w:val="right"/>
            </w:pPr>
            <w:r>
              <w:rPr>
                <w:rFonts w:ascii="Arial" w:cs="Arial" w:eastAsia="Arial" w:hAnsi="Arial"/>
                <w:b/>
                <w:bCs/>
                <w:color w:val="FFFFFF"/>
                <w:sz w:val="20"/>
                <w:szCs w:val="20"/>
              </w:rPr>
              <w:t xml:space="preserve">الأداة</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1</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إضافة قسم التصنيفات البصرية (مثل سناف)</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6A4F"/>
                <w:sz w:val="20"/>
                <w:szCs w:val="20"/>
              </w:rPr>
              <w:t xml:space="preserve">سهولة التصفح</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6B7280"/>
                <w:sz w:val="20"/>
                <w:szCs w:val="20"/>
              </w:rPr>
              <w:t xml:space="preserve">CSS + JS</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2</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إضافة عداد تنازلي للعروض (Countdown Timer)</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6A4F"/>
                <w:sz w:val="20"/>
                <w:szCs w:val="20"/>
              </w:rPr>
              <w:t xml:space="preserve">خلق الإلحاح</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6B7280"/>
                <w:sz w:val="20"/>
                <w:szCs w:val="20"/>
              </w:rPr>
              <w:t xml:space="preserve">JS</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3</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تحسين SEO: Meta Tags وOpen Graph</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6A4F"/>
                <w:sz w:val="20"/>
                <w:szCs w:val="20"/>
              </w:rPr>
              <w:t xml:space="preserve">تحسين الظهور</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6B7280"/>
                <w:sz w:val="20"/>
                <w:szCs w:val="20"/>
              </w:rPr>
              <w:t xml:space="preserve">إعدادات + HTML</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4</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إضافة Popup ترحيبي بكود خصم</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6A4F"/>
                <w:sz w:val="20"/>
                <w:szCs w:val="20"/>
              </w:rPr>
              <w:t xml:space="preserve">جمع الإيميلات</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6B7280"/>
                <w:sz w:val="20"/>
                <w:szCs w:val="20"/>
              </w:rPr>
              <w:t xml:space="preserve">CSS + JS</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5</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تحسين سرعة التحميل والأداء</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6A4F"/>
                <w:sz w:val="20"/>
                <w:szCs w:val="20"/>
              </w:rPr>
              <w:t xml:space="preserve">تجربة المستخدم</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6B7280"/>
                <w:sz w:val="20"/>
                <w:szCs w:val="20"/>
              </w:rPr>
              <w:t xml:space="preserve">CSS + JS</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6</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إضافة قسم "منتجات شاهدتها مؤخراً"</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6A4F"/>
                <w:sz w:val="20"/>
                <w:szCs w:val="20"/>
              </w:rPr>
              <w:t xml:space="preserve">زيادة المبيعات</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6B7280"/>
                <w:sz w:val="20"/>
                <w:szCs w:val="20"/>
              </w:rPr>
              <w:t xml:space="preserve">JS</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7</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تحسين صفحة السلة وعملية الدفع</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6A4F"/>
                <w:sz w:val="20"/>
                <w:szCs w:val="20"/>
              </w:rPr>
              <w:t xml:space="preserve">تقليل التخلي</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6B7280"/>
                <w:sz w:val="20"/>
                <w:szCs w:val="20"/>
              </w:rPr>
              <w:t xml:space="preserve">CSS + JS</w:t>
            </w:r>
          </w:p>
        </w:tc>
      </w:tr>
    </w:tbl>
    <w:p>
      <w:r>
        <w:br w:type="page"/>
      </w:r>
    </w:p>
    <w:p>
      <w:pPr>
        <w:pBdr>
          <w:bottom w:val="single" w:color="1B4332" w:sz="4" w:space="8"/>
        </w:pBdr>
        <w:spacing w:after="200" w:before="360"/>
        <w:jc w:val="right"/>
      </w:pPr>
      <w:r>
        <w:rPr>
          <w:rFonts w:ascii="Arial" w:cs="Arial" w:eastAsia="Arial" w:hAnsi="Arial"/>
          <w:b/>
          <w:bCs/>
          <w:color w:val="1B4332"/>
          <w:sz w:val="32"/>
          <w:szCs w:val="32"/>
        </w:rPr>
        <w:t xml:space="preserve">خامساً: العرض المالي</w:t>
      </w:r>
    </w:p>
    <w:p>
      <w:pPr>
        <w:spacing w:after="80" w:before="80" w:line="360"/>
        <w:jc w:val="right"/>
      </w:pPr>
      <w:r>
        <w:rPr>
          <w:rFonts w:ascii="Arial" w:cs="Arial" w:eastAsia="Arial" w:hAnsi="Arial"/>
          <w:b w:val="false"/>
          <w:bCs w:val="false"/>
          <w:color w:val="1A1A2E"/>
          <w:sz w:val="22"/>
          <w:szCs w:val="22"/>
        </w:rPr>
        <w:t xml:space="preserve">يشمل العرض جميع التحسينات المذكورة أعلاه عبر المراحل الثلاث:</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c>
          <w:tcPr>
            <w:tcW w:type="dxa" w:w="38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pPr>
              <w:spacing w:after="40" w:before="40"/>
              <w:jc w:val="right"/>
            </w:pPr>
            <w:r>
              <w:rPr>
                <w:rFonts w:ascii="Arial" w:cs="Arial" w:eastAsia="Arial" w:hAnsi="Arial"/>
                <w:b/>
                <w:bCs/>
                <w:color w:val="FFFFFF"/>
                <w:sz w:val="20"/>
                <w:szCs w:val="20"/>
              </w:rPr>
              <w:t xml:space="preserve">المرحلة</w:t>
            </w:r>
          </w:p>
        </w:tc>
        <w:tc>
          <w:tcPr>
            <w:tcW w:type="dxa" w:w="278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pPr>
              <w:spacing w:after="40" w:before="40"/>
              <w:jc w:val="right"/>
            </w:pPr>
            <w:r>
              <w:rPr>
                <w:rFonts w:ascii="Arial" w:cs="Arial" w:eastAsia="Arial" w:hAnsi="Arial"/>
                <w:b/>
                <w:bCs/>
                <w:color w:val="FFFFFF"/>
                <w:sz w:val="20"/>
                <w:szCs w:val="20"/>
              </w:rPr>
              <w:t xml:space="preserve">المدة</w:t>
            </w:r>
          </w:p>
        </w:tc>
        <w:tc>
          <w:tcPr>
            <w:tcW w:type="dxa" w:w="278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pPr>
              <w:spacing w:after="40" w:before="40"/>
              <w:jc w:val="right"/>
            </w:pPr>
            <w:r>
              <w:rPr>
                <w:rFonts w:ascii="Arial" w:cs="Arial" w:eastAsia="Arial" w:hAnsi="Arial"/>
                <w:b/>
                <w:bCs/>
                <w:color w:val="FFFFFF"/>
                <w:sz w:val="20"/>
                <w:szCs w:val="20"/>
              </w:rPr>
              <w:t xml:space="preserve">التكلفة</w:t>
            </w:r>
          </w:p>
        </w:tc>
      </w:tr>
      <w:tr>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bCs/>
                <w:color w:val="1A1A2E"/>
                <w:sz w:val="20"/>
                <w:szCs w:val="20"/>
              </w:rPr>
              <w:t xml:space="preserve">المرحلة الأولى: إصلاحات حرجة + أساسيات الثقة</w:t>
            </w:r>
          </w:p>
        </w:tc>
        <w:tc>
          <w:tcPr>
            <w:tcW w:type="dxa" w:w="27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5-7 أيام عمل</w:t>
            </w:r>
          </w:p>
        </w:tc>
        <w:tc>
          <w:tcPr>
            <w:tcW w:type="dxa" w:w="27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bCs/>
                <w:color w:val="1B4332"/>
                <w:sz w:val="20"/>
                <w:szCs w:val="20"/>
              </w:rPr>
              <w:t xml:space="preserve">1,200 ر.س</w:t>
            </w:r>
          </w:p>
        </w:tc>
      </w:tr>
      <w:tr>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bCs/>
                <w:color w:val="1A1A2E"/>
                <w:sz w:val="20"/>
                <w:szCs w:val="20"/>
              </w:rPr>
              <w:t xml:space="preserve">المرحلة الثانية: تحسينات التحويل + تجربة المستخدم</w:t>
            </w:r>
          </w:p>
        </w:tc>
        <w:tc>
          <w:tcPr>
            <w:tcW w:type="dxa" w:w="27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5-7 أيام عمل</w:t>
            </w:r>
          </w:p>
        </w:tc>
        <w:tc>
          <w:tcPr>
            <w:tcW w:type="dxa" w:w="27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bCs/>
                <w:color w:val="1B4332"/>
                <w:sz w:val="20"/>
                <w:szCs w:val="20"/>
              </w:rPr>
              <w:t xml:space="preserve">1,500 ر.س</w:t>
            </w:r>
          </w:p>
        </w:tc>
      </w:tr>
      <w:tr>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bCs/>
                <w:color w:val="1A1A2E"/>
                <w:sz w:val="20"/>
                <w:szCs w:val="20"/>
              </w:rPr>
              <w:t xml:space="preserve">المرحلة الثالثة: تحسينات متقدمة للنمو</w:t>
            </w:r>
          </w:p>
        </w:tc>
        <w:tc>
          <w:tcPr>
            <w:tcW w:type="dxa" w:w="27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5-7 أيام عمل</w:t>
            </w:r>
          </w:p>
        </w:tc>
        <w:tc>
          <w:tcPr>
            <w:tcW w:type="dxa" w:w="27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bCs/>
                <w:color w:val="1B4332"/>
                <w:sz w:val="20"/>
                <w:szCs w:val="20"/>
              </w:rPr>
              <w:t xml:space="preserve">1,800 ر.س</w:t>
            </w:r>
          </w:p>
        </w:tc>
      </w:tr>
      <w:tr>
        <w:tc>
          <w:tcPr>
            <w:tcW w:type="dxa" w:w="38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tcPr>
          <w:p>
            <w:pPr>
              <w:jc w:val="right"/>
            </w:pPr>
            <w:r>
              <w:rPr>
                <w:rFonts w:ascii="Arial" w:cs="Arial" w:eastAsia="Arial" w:hAnsi="Arial"/>
                <w:b/>
                <w:bCs/>
                <w:color w:val="FFFFFF"/>
                <w:sz w:val="24"/>
                <w:szCs w:val="24"/>
              </w:rPr>
              <w:t xml:space="preserve">الإجمالي (3 مراحل)</w:t>
            </w:r>
          </w:p>
        </w:tc>
        <w:tc>
          <w:tcPr>
            <w:tcW w:type="dxa" w:w="278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tcPr>
          <w:p>
            <w:pPr>
              <w:jc w:val="right"/>
            </w:pPr>
            <w:r>
              <w:rPr>
                <w:rFonts w:ascii="Arial" w:cs="Arial" w:eastAsia="Arial" w:hAnsi="Arial"/>
                <w:b/>
                <w:bCs/>
                <w:color w:val="FFFFFF"/>
                <w:sz w:val="24"/>
                <w:szCs w:val="24"/>
              </w:rPr>
              <w:t xml:space="preserve">15-21 يوم عمل</w:t>
            </w:r>
          </w:p>
        </w:tc>
        <w:tc>
          <w:tcPr>
            <w:tcW w:type="dxa" w:w="278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tcPr>
          <w:p>
            <w:pPr>
              <w:jc w:val="right"/>
            </w:pPr>
            <w:r>
              <w:rPr>
                <w:rFonts w:ascii="Arial" w:cs="Arial" w:eastAsia="Arial" w:hAnsi="Arial"/>
                <w:b/>
                <w:bCs/>
                <w:color w:val="FFFFFF"/>
                <w:sz w:val="24"/>
                <w:szCs w:val="24"/>
              </w:rPr>
              <w:t xml:space="preserve">4,500 ر.س</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0916C" w:sz="1"/>
              <w:left w:val="single" w:color="1B4332" w:sz="6"/>
              <w:bottom w:val="single" w:color="40916C" w:sz="1"/>
              <w:right w:val="single" w:color="40916C" w:sz="1"/>
            </w:tcBorders>
            <w:shd w:fill="F0FFF4" w:val="clear"/>
            <w:tcMar>
              <w:top w:type="dxa" w:w="120"/>
              <w:left w:type="dxa" w:w="200"/>
              <w:bottom w:type="dxa" w:w="120"/>
              <w:right w:type="dxa" w:w="200"/>
            </w:tcMar>
          </w:tcPr>
          <w:p>
            <w:pPr>
              <w:spacing w:after="40" w:before="40" w:line="340"/>
              <w:jc w:val="right"/>
            </w:pPr>
            <w:r>
              <w:rPr>
                <w:rFonts w:ascii="Arial" w:cs="Arial" w:eastAsia="Arial" w:hAnsi="Arial"/>
                <w:color w:val="2D6A4F"/>
                <w:sz w:val="20"/>
                <w:szCs w:val="20"/>
              </w:rPr>
              <w:t xml:space="preserve">خصم خاص: في حال الاتفاق على تنفيذ المراحل الثلاث معاً، الإجمالي يكون 3,800 ر.س بدلاً من 4,500 ر.س (خصم 15%)</w:t>
            </w:r>
          </w:p>
          <w:p>
            <w:pPr>
              <w:spacing w:after="40" w:before="40" w:line="340"/>
              <w:jc w:val="right"/>
            </w:pPr>
            <w:r>
              <w:rPr>
                <w:rFonts w:ascii="Arial" w:cs="Arial" w:eastAsia="Arial" w:hAnsi="Arial"/>
                <w:color w:val="2D6A4F"/>
                <w:sz w:val="20"/>
                <w:szCs w:val="20"/>
              </w:rPr>
              <w:t xml:space="preserve">شروط الدفع: 50% مقدماً و 50% عند التسليم</w:t>
            </w:r>
          </w:p>
        </w:tc>
      </w:tr>
    </w:tbl>
    <w:p>
      <w:pPr>
        <w:spacing w:after="0" w:before="200"/>
      </w:pPr>
    </w:p>
    <w:p>
      <w:pPr>
        <w:spacing w:after="80" w:before="80" w:line="360"/>
        <w:jc w:val="right"/>
      </w:pPr>
      <w:r>
        <w:rPr>
          <w:rFonts w:ascii="Arial" w:cs="Arial" w:eastAsia="Arial" w:hAnsi="Arial"/>
          <w:b/>
          <w:bCs/>
          <w:color w:val="1A1A2E"/>
          <w:sz w:val="22"/>
          <w:szCs w:val="22"/>
        </w:rPr>
        <w:t xml:space="preserve">ما يشمله العرض:</w:t>
      </w:r>
    </w:p>
    <w:p>
      <w:pPr>
        <w:pStyle w:val="ListParagraph"/>
        <w:numPr>
          <w:ilvl w:val="0"/>
          <w:numId w:val="2"/>
        </w:numPr>
        <w:spacing w:after="40" w:before="40"/>
        <w:jc w:val="right"/>
      </w:pPr>
      <w:r>
        <w:rPr>
          <w:rFonts w:ascii="Arial" w:cs="Arial" w:eastAsia="Arial" w:hAnsi="Arial"/>
          <w:color w:val="1A1A2E"/>
          <w:sz w:val="20"/>
          <w:szCs w:val="20"/>
        </w:rPr>
        <w:t xml:space="preserve">تحليل شامل للمتجر والمنافسين (تم إنجازه)</w:t>
      </w:r>
    </w:p>
    <w:p>
      <w:pPr>
        <w:pStyle w:val="ListParagraph"/>
        <w:numPr>
          <w:ilvl w:val="0"/>
          <w:numId w:val="2"/>
        </w:numPr>
        <w:spacing w:after="40" w:before="40"/>
        <w:jc w:val="right"/>
      </w:pPr>
      <w:r>
        <w:rPr>
          <w:rFonts w:ascii="Arial" w:cs="Arial" w:eastAsia="Arial" w:hAnsi="Arial"/>
          <w:color w:val="1A1A2E"/>
          <w:sz w:val="20"/>
          <w:szCs w:val="20"/>
        </w:rPr>
        <w:t xml:space="preserve">تنفيذ جميع التحسينات عبر CSS وJavaScript وإعدادات سلة</w:t>
      </w:r>
    </w:p>
    <w:p>
      <w:pPr>
        <w:pStyle w:val="ListParagraph"/>
        <w:numPr>
          <w:ilvl w:val="0"/>
          <w:numId w:val="2"/>
        </w:numPr>
        <w:spacing w:after="40" w:before="40"/>
        <w:jc w:val="right"/>
      </w:pPr>
      <w:r>
        <w:rPr>
          <w:rFonts w:ascii="Arial" w:cs="Arial" w:eastAsia="Arial" w:hAnsi="Arial"/>
          <w:color w:val="1A1A2E"/>
          <w:sz w:val="20"/>
          <w:szCs w:val="20"/>
        </w:rPr>
        <w:t xml:space="preserve">تحسين التجربة على الجوال والديسكتوب</w:t>
      </w:r>
    </w:p>
    <w:p>
      <w:pPr>
        <w:pStyle w:val="ListParagraph"/>
        <w:numPr>
          <w:ilvl w:val="0"/>
          <w:numId w:val="2"/>
        </w:numPr>
        <w:spacing w:after="40" w:before="40"/>
        <w:jc w:val="right"/>
      </w:pPr>
      <w:r>
        <w:rPr>
          <w:rFonts w:ascii="Arial" w:cs="Arial" w:eastAsia="Arial" w:hAnsi="Arial"/>
          <w:color w:val="1A1A2E"/>
          <w:sz w:val="20"/>
          <w:szCs w:val="20"/>
        </w:rPr>
        <w:t xml:space="preserve">تقرير مفصل بكل التعديلات التي تمت</w:t>
      </w:r>
    </w:p>
    <w:p>
      <w:pPr>
        <w:pStyle w:val="ListParagraph"/>
        <w:numPr>
          <w:ilvl w:val="0"/>
          <w:numId w:val="2"/>
        </w:numPr>
        <w:spacing w:after="40" w:before="40"/>
        <w:jc w:val="right"/>
      </w:pPr>
      <w:r>
        <w:rPr>
          <w:rFonts w:ascii="Arial" w:cs="Arial" w:eastAsia="Arial" w:hAnsi="Arial"/>
          <w:color w:val="1A1A2E"/>
          <w:sz w:val="20"/>
          <w:szCs w:val="20"/>
        </w:rPr>
        <w:t xml:space="preserve">دعم فني لمدة أسبوع بعد التسليم</w:t>
      </w:r>
    </w:p>
    <w:p>
      <w:pPr>
        <w:pStyle w:val="ListParagraph"/>
        <w:numPr>
          <w:ilvl w:val="0"/>
          <w:numId w:val="2"/>
        </w:numPr>
        <w:spacing w:after="40" w:before="40"/>
        <w:jc w:val="right"/>
      </w:pPr>
      <w:r>
        <w:rPr>
          <w:rFonts w:ascii="Arial" w:cs="Arial" w:eastAsia="Arial" w:hAnsi="Arial"/>
          <w:color w:val="1A1A2E"/>
          <w:sz w:val="20"/>
          <w:szCs w:val="20"/>
        </w:rPr>
        <w:t xml:space="preserve">توصيات مستقبلية للنمو المستمر</w:t>
      </w:r>
    </w:p>
    <w:p>
      <w:r>
        <w:br w:type="page"/>
      </w:r>
    </w:p>
    <w:p>
      <w:pPr>
        <w:pBdr>
          <w:bottom w:val="single" w:color="1B4332" w:sz="4" w:space="8"/>
        </w:pBdr>
        <w:spacing w:after="200" w:before="360"/>
        <w:jc w:val="right"/>
      </w:pPr>
      <w:r>
        <w:rPr>
          <w:rFonts w:ascii="Arial" w:cs="Arial" w:eastAsia="Arial" w:hAnsi="Arial"/>
          <w:b/>
          <w:bCs/>
          <w:color w:val="1B4332"/>
          <w:sz w:val="32"/>
          <w:szCs w:val="32"/>
        </w:rPr>
        <w:t xml:space="preserve">سادساً: الجدول الزمني للتنفيذ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pPr>
              <w:spacing w:after="40" w:before="40"/>
              <w:jc w:val="right"/>
            </w:pPr>
            <w:r>
              <w:rPr>
                <w:rFonts w:ascii="Arial" w:cs="Arial" w:eastAsia="Arial" w:hAnsi="Arial"/>
                <w:b/>
                <w:bCs/>
                <w:color w:val="FFFFFF"/>
                <w:sz w:val="20"/>
                <w:szCs w:val="20"/>
              </w:rPr>
              <w:t xml:space="preserve">الفترة</w:t>
            </w:r>
          </w:p>
        </w:tc>
        <w:tc>
          <w:tcPr>
            <w:tcW w:type="dxa" w:w="26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pPr>
              <w:spacing w:after="40" w:before="40"/>
              <w:jc w:val="right"/>
            </w:pPr>
            <w:r>
              <w:rPr>
                <w:rFonts w:ascii="Arial" w:cs="Arial" w:eastAsia="Arial" w:hAnsi="Arial"/>
                <w:b/>
                <w:bCs/>
                <w:color w:val="FFFFFF"/>
                <w:sz w:val="20"/>
                <w:szCs w:val="20"/>
              </w:rPr>
              <w:t xml:space="preserve">المرحلة الأولى</w:t>
            </w:r>
          </w:p>
        </w:tc>
        <w:tc>
          <w:tcPr>
            <w:tcW w:type="dxa" w:w="26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pPr>
              <w:spacing w:after="40" w:before="40"/>
              <w:jc w:val="right"/>
            </w:pPr>
            <w:r>
              <w:rPr>
                <w:rFonts w:ascii="Arial" w:cs="Arial" w:eastAsia="Arial" w:hAnsi="Arial"/>
                <w:b/>
                <w:bCs/>
                <w:color w:val="FFFFFF"/>
                <w:sz w:val="20"/>
                <w:szCs w:val="20"/>
              </w:rPr>
              <w:t xml:space="preserve">المرحلة الثانية</w:t>
            </w:r>
          </w:p>
        </w:tc>
        <w:tc>
          <w:tcPr>
            <w:tcW w:type="dxa" w:w="26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vAlign w:val="center"/>
          </w:tcPr>
          <w:p>
            <w:pPr>
              <w:spacing w:after="40" w:before="40"/>
              <w:jc w:val="right"/>
            </w:pPr>
            <w:r>
              <w:rPr>
                <w:rFonts w:ascii="Arial" w:cs="Arial" w:eastAsia="Arial" w:hAnsi="Arial"/>
                <w:b/>
                <w:bCs/>
                <w:color w:val="FFFFFF"/>
                <w:sz w:val="20"/>
                <w:szCs w:val="20"/>
              </w:rPr>
              <w:t xml:space="preserve">المرحلة الثالثة</w:t>
            </w:r>
          </w:p>
        </w:tc>
      </w:tr>
      <w:tr>
        <w:tc>
          <w:tcPr>
            <w:tcW w:type="dxa" w:w="1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40" w:before="40"/>
              <w:jc w:val="right"/>
            </w:pPr>
            <w:r>
              <w:rPr>
                <w:rFonts w:ascii="Arial" w:cs="Arial" w:eastAsia="Arial" w:hAnsi="Arial"/>
                <w:b/>
                <w:bCs/>
                <w:color w:val="1A1A2E"/>
                <w:sz w:val="20"/>
                <w:szCs w:val="20"/>
              </w:rPr>
              <w:t xml:space="preserve">يوم 1-2</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إصلاح القوائم + الأخطاء</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D1D5DB"/>
                <w:sz w:val="20"/>
                <w:szCs w:val="20"/>
              </w:rPr>
              <w:t xml:space="preserve"/>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D1D5DB"/>
                <w:sz w:val="20"/>
                <w:szCs w:val="20"/>
              </w:rPr>
              <w:t xml:space="preserve"/>
            </w:r>
          </w:p>
        </w:tc>
      </w:tr>
      <w:tr>
        <w:tc>
          <w:tcPr>
            <w:tcW w:type="dxa" w:w="1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40" w:before="40"/>
              <w:jc w:val="right"/>
            </w:pPr>
            <w:r>
              <w:rPr>
                <w:rFonts w:ascii="Arial" w:cs="Arial" w:eastAsia="Arial" w:hAnsi="Arial"/>
                <w:b/>
                <w:bCs/>
                <w:color w:val="1A1A2E"/>
                <w:sz w:val="20"/>
                <w:szCs w:val="20"/>
              </w:rPr>
              <w:t xml:space="preserve">يوم 3-4</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الشريط العلوي + الصور</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D1D5DB"/>
                <w:sz w:val="20"/>
                <w:szCs w:val="20"/>
              </w:rPr>
              <w:t xml:space="preserve"/>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D1D5DB"/>
                <w:sz w:val="20"/>
                <w:szCs w:val="20"/>
              </w:rPr>
              <w:t xml:space="preserve"/>
            </w:r>
          </w:p>
        </w:tc>
      </w:tr>
      <w:tr>
        <w:tc>
          <w:tcPr>
            <w:tcW w:type="dxa" w:w="1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40" w:before="40"/>
              <w:jc w:val="right"/>
            </w:pPr>
            <w:r>
              <w:rPr>
                <w:rFonts w:ascii="Arial" w:cs="Arial" w:eastAsia="Arial" w:hAnsi="Arial"/>
                <w:b/>
                <w:bCs/>
                <w:color w:val="1A1A2E"/>
                <w:sz w:val="20"/>
                <w:szCs w:val="20"/>
              </w:rPr>
              <w:t xml:space="preserve">يوم 5-7</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الفوتر + السكاشن</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البنر + التقييمات</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D1D5DB"/>
                <w:sz w:val="20"/>
                <w:szCs w:val="20"/>
              </w:rPr>
              <w:t xml:space="preserve"/>
            </w:r>
          </w:p>
        </w:tc>
      </w:tr>
      <w:tr>
        <w:tc>
          <w:tcPr>
            <w:tcW w:type="dxa" w:w="1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40" w:before="40"/>
              <w:jc w:val="right"/>
            </w:pPr>
            <w:r>
              <w:rPr>
                <w:rFonts w:ascii="Arial" w:cs="Arial" w:eastAsia="Arial" w:hAnsi="Arial"/>
                <w:b/>
                <w:bCs/>
                <w:color w:val="1A1A2E"/>
                <w:sz w:val="20"/>
                <w:szCs w:val="20"/>
              </w:rPr>
              <w:t xml:space="preserve">يوم 8-10</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D1D5DB"/>
                <w:sz w:val="20"/>
                <w:szCs w:val="20"/>
              </w:rPr>
              <w:t xml:space="preserve"/>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البادجات + العروض</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D1D5DB"/>
                <w:sz w:val="20"/>
                <w:szCs w:val="20"/>
              </w:rPr>
              <w:t xml:space="preserve"/>
            </w:r>
          </w:p>
        </w:tc>
      </w:tr>
      <w:tr>
        <w:tc>
          <w:tcPr>
            <w:tcW w:type="dxa" w:w="1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40" w:before="40"/>
              <w:jc w:val="right"/>
            </w:pPr>
            <w:r>
              <w:rPr>
                <w:rFonts w:ascii="Arial" w:cs="Arial" w:eastAsia="Arial" w:hAnsi="Arial"/>
                <w:b/>
                <w:bCs/>
                <w:color w:val="1A1A2E"/>
                <w:sz w:val="20"/>
                <w:szCs w:val="20"/>
              </w:rPr>
              <w:t xml:space="preserve">يوم 11-14</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D1D5DB"/>
                <w:sz w:val="20"/>
                <w:szCs w:val="20"/>
              </w:rPr>
              <w:t xml:space="preserve"/>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الموبايل + المنتجات</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التصنيفات البصرية</w:t>
            </w:r>
          </w:p>
        </w:tc>
      </w:tr>
      <w:tr>
        <w:tc>
          <w:tcPr>
            <w:tcW w:type="dxa" w:w="1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40" w:before="40"/>
              <w:jc w:val="right"/>
            </w:pPr>
            <w:r>
              <w:rPr>
                <w:rFonts w:ascii="Arial" w:cs="Arial" w:eastAsia="Arial" w:hAnsi="Arial"/>
                <w:b/>
                <w:bCs/>
                <w:color w:val="1A1A2E"/>
                <w:sz w:val="20"/>
                <w:szCs w:val="20"/>
              </w:rPr>
              <w:t xml:space="preserve">يوم 15-18</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D1D5DB"/>
                <w:sz w:val="20"/>
                <w:szCs w:val="20"/>
              </w:rPr>
              <w:t xml:space="preserve"/>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D1D5DB"/>
                <w:sz w:val="20"/>
                <w:szCs w:val="20"/>
              </w:rPr>
              <w:t xml:space="preserve"/>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العداد + SEO + Popup</w:t>
            </w:r>
          </w:p>
        </w:tc>
      </w:tr>
      <w:tr>
        <w:tc>
          <w:tcPr>
            <w:tcW w:type="dxa" w:w="1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40" w:before="40"/>
              <w:jc w:val="right"/>
            </w:pPr>
            <w:r>
              <w:rPr>
                <w:rFonts w:ascii="Arial" w:cs="Arial" w:eastAsia="Arial" w:hAnsi="Arial"/>
                <w:b/>
                <w:bCs/>
                <w:color w:val="1A1A2E"/>
                <w:sz w:val="20"/>
                <w:szCs w:val="20"/>
              </w:rPr>
              <w:t xml:space="preserve">يوم 19-21</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D1D5DB"/>
                <w:sz w:val="20"/>
                <w:szCs w:val="20"/>
              </w:rPr>
              <w:t xml:space="preserve"/>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D1D5DB"/>
                <w:sz w:val="20"/>
                <w:szCs w:val="20"/>
              </w:rPr>
              <w:t xml:space="preserve"/>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1A1A2E"/>
                <w:sz w:val="20"/>
                <w:szCs w:val="20"/>
              </w:rPr>
              <w:t xml:space="preserve">الأداء + السلة + التسليم</w:t>
            </w:r>
          </w:p>
        </w:tc>
      </w:tr>
    </w:tbl>
    <w:p>
      <w:pPr>
        <w:spacing w:after="0" w:before="200"/>
      </w:pPr>
    </w:p>
    <w:p>
      <w:pPr>
        <w:spacing w:after="80" w:before="80" w:line="360"/>
        <w:jc w:val="right"/>
      </w:pPr>
      <w:r>
        <w:rPr>
          <w:rFonts w:ascii="Arial" w:cs="Arial" w:eastAsia="Arial" w:hAnsi="Arial"/>
          <w:b w:val="false"/>
          <w:bCs w:val="false"/>
          <w:color w:val="6B7280"/>
          <w:sz w:val="22"/>
          <w:szCs w:val="22"/>
        </w:rPr>
        <w:t xml:space="preserve">ملاحظة: الجدول الزمني قابل للتعديل حسب سرعة الاستجابة وتوفير المحتوى والصور المطلوبة من العميل.</w:t>
      </w:r>
    </w:p>
    <w:p>
      <w:r>
        <w:br w:type="page"/>
      </w:r>
    </w:p>
    <w:p>
      <w:pPr>
        <w:pBdr>
          <w:bottom w:val="single" w:color="1B4332" w:sz="4" w:space="8"/>
        </w:pBdr>
        <w:spacing w:after="200" w:before="360"/>
        <w:jc w:val="right"/>
      </w:pPr>
      <w:r>
        <w:rPr>
          <w:rFonts w:ascii="Arial" w:cs="Arial" w:eastAsia="Arial" w:hAnsi="Arial"/>
          <w:b/>
          <w:bCs/>
          <w:color w:val="1B4332"/>
          <w:sz w:val="32"/>
          <w:szCs w:val="32"/>
        </w:rPr>
        <w:t xml:space="preserve">سابعاً: منهجية العمل</w:t>
      </w:r>
    </w:p>
    <w:p>
      <w:pPr>
        <w:spacing w:after="120" w:before="240"/>
        <w:jc w:val="right"/>
      </w:pPr>
      <w:r>
        <w:rPr>
          <w:rFonts w:ascii="Arial" w:cs="Arial" w:eastAsia="Arial" w:hAnsi="Arial"/>
          <w:b/>
          <w:bCs/>
          <w:color w:val="2D6A4F"/>
          <w:sz w:val="26"/>
          <w:szCs w:val="26"/>
        </w:rPr>
        <w:t xml:space="preserve">طريقة العمل المقترحة:</w:t>
      </w:r>
    </w:p>
    <w:p>
      <w:pPr>
        <w:pStyle w:val="ListParagraph"/>
        <w:numPr>
          <w:ilvl w:val="0"/>
          <w:numId w:val="3"/>
        </w:numPr>
        <w:spacing w:after="60" w:before="60"/>
        <w:jc w:val="right"/>
      </w:pPr>
      <w:r>
        <w:rPr>
          <w:rFonts w:ascii="Arial" w:cs="Arial" w:eastAsia="Arial" w:hAnsi="Arial"/>
          <w:color w:val="1A1A2E"/>
          <w:sz w:val="20"/>
          <w:szCs w:val="20"/>
        </w:rPr>
        <w:t xml:space="preserve">اجتماع انطلاق (Kickoff) لمراجعة التحليل وتحديد الأولويات مع العميل</w:t>
      </w:r>
    </w:p>
    <w:p>
      <w:pPr>
        <w:pStyle w:val="ListParagraph"/>
        <w:numPr>
          <w:ilvl w:val="0"/>
          <w:numId w:val="3"/>
        </w:numPr>
        <w:spacing w:after="60" w:before="60"/>
        <w:jc w:val="right"/>
      </w:pPr>
      <w:r>
        <w:rPr>
          <w:rFonts w:ascii="Arial" w:cs="Arial" w:eastAsia="Arial" w:hAnsi="Arial"/>
          <w:color w:val="1A1A2E"/>
          <w:sz w:val="20"/>
          <w:szCs w:val="20"/>
        </w:rPr>
        <w:t xml:space="preserve">العمل على كل مرحلة بشكل مستقل مع تسليم ومراجعة في نهاية كل مرحلة</w:t>
      </w:r>
    </w:p>
    <w:p>
      <w:pPr>
        <w:pStyle w:val="ListParagraph"/>
        <w:numPr>
          <w:ilvl w:val="0"/>
          <w:numId w:val="3"/>
        </w:numPr>
        <w:spacing w:after="60" w:before="60"/>
        <w:jc w:val="right"/>
      </w:pPr>
      <w:r>
        <w:rPr>
          <w:rFonts w:ascii="Arial" w:cs="Arial" w:eastAsia="Arial" w:hAnsi="Arial"/>
          <w:color w:val="1A1A2E"/>
          <w:sz w:val="20"/>
          <w:szCs w:val="20"/>
        </w:rPr>
        <w:t xml:space="preserve">تحديثات يومية عبر واتساب أو القناة المفضلة للعميل</w:t>
      </w:r>
    </w:p>
    <w:p>
      <w:pPr>
        <w:pStyle w:val="ListParagraph"/>
        <w:numPr>
          <w:ilvl w:val="0"/>
          <w:numId w:val="3"/>
        </w:numPr>
        <w:spacing w:after="60" w:before="60"/>
        <w:jc w:val="right"/>
      </w:pPr>
      <w:r>
        <w:rPr>
          <w:rFonts w:ascii="Arial" w:cs="Arial" w:eastAsia="Arial" w:hAnsi="Arial"/>
          <w:color w:val="1A1A2E"/>
          <w:sz w:val="20"/>
          <w:szCs w:val="20"/>
        </w:rPr>
        <w:t xml:space="preserve">توثيق كل تعديل بشكل مفصل لضمان الشفافية</w:t>
      </w:r>
    </w:p>
    <w:p>
      <w:pPr>
        <w:pStyle w:val="ListParagraph"/>
        <w:numPr>
          <w:ilvl w:val="0"/>
          <w:numId w:val="3"/>
        </w:numPr>
        <w:spacing w:after="60" w:before="60"/>
        <w:jc w:val="right"/>
      </w:pPr>
      <w:r>
        <w:rPr>
          <w:rFonts w:ascii="Arial" w:cs="Arial" w:eastAsia="Arial" w:hAnsi="Arial"/>
          <w:color w:val="1A1A2E"/>
          <w:sz w:val="20"/>
          <w:szCs w:val="20"/>
        </w:rPr>
        <w:t xml:space="preserve">جولة مراجعة واحدة للتعديلات البسيطة بعد كل مرحلة</w:t>
      </w:r>
    </w:p>
    <w:p>
      <w:pPr>
        <w:spacing w:after="0" w:before="200"/>
      </w:pPr>
    </w:p>
    <w:p>
      <w:pPr>
        <w:spacing w:after="120" w:before="240"/>
        <w:jc w:val="right"/>
      </w:pPr>
      <w:r>
        <w:rPr>
          <w:rFonts w:ascii="Arial" w:cs="Arial" w:eastAsia="Arial" w:hAnsi="Arial"/>
          <w:b/>
          <w:bCs/>
          <w:color w:val="2D6A4F"/>
          <w:sz w:val="26"/>
          <w:szCs w:val="26"/>
        </w:rPr>
        <w:t xml:space="preserve">الأولويات المقترحة للبداية:</w:t>
      </w:r>
    </w:p>
    <w:p>
      <w:pPr>
        <w:spacing w:after="80" w:before="80" w:line="360"/>
        <w:jc w:val="right"/>
      </w:pPr>
      <w:r>
        <w:rPr>
          <w:rFonts w:ascii="Arial" w:cs="Arial" w:eastAsia="Arial" w:hAnsi="Arial"/>
          <w:b w:val="false"/>
          <w:bCs w:val="false"/>
          <w:color w:val="1A1A2E"/>
          <w:sz w:val="22"/>
          <w:szCs w:val="22"/>
        </w:rPr>
        <w:t xml:space="preserve">أوصي بالبدء بالمرحلة الأولى فوراً لأنها تعالج مشاكل حرجة تؤثر على مصداقية المتجر والانطباع الأول للزائر. التكرارات في القوائم والأخطاء النصية وغياب عناصر الثقة (الرقم الضريبي، التوثيق) هي أول ما يلاحظه العميل ويؤثر على قرار الشراء.</w:t>
      </w:r>
    </w:p>
    <w:p>
      <w:pPr>
        <w:spacing w:after="0" w:before="200"/>
      </w:pPr>
    </w:p>
    <w:p>
      <w:pPr>
        <w:spacing w:after="120" w:before="240"/>
        <w:jc w:val="right"/>
      </w:pPr>
      <w:r>
        <w:rPr>
          <w:rFonts w:ascii="Arial" w:cs="Arial" w:eastAsia="Arial" w:hAnsi="Arial"/>
          <w:b/>
          <w:bCs/>
          <w:color w:val="2D6A4F"/>
          <w:sz w:val="26"/>
          <w:szCs w:val="26"/>
        </w:rPr>
        <w:t xml:space="preserve">هل التنفيذ مرحلة واحدة أم مراحل؟</w:t>
      </w:r>
    </w:p>
    <w:p>
      <w:pPr>
        <w:spacing w:after="80" w:before="80" w:line="360"/>
        <w:jc w:val="right"/>
      </w:pPr>
      <w:r>
        <w:rPr>
          <w:rFonts w:ascii="Arial" w:cs="Arial" w:eastAsia="Arial" w:hAnsi="Arial"/>
          <w:b w:val="false"/>
          <w:bCs w:val="false"/>
          <w:color w:val="1A1A2E"/>
          <w:sz w:val="22"/>
          <w:szCs w:val="22"/>
        </w:rPr>
        <w:t xml:space="preserve">أوصي بالتنفيذ على مراحل للأسباب التالية:</w:t>
      </w:r>
    </w:p>
    <w:p>
      <w:pPr>
        <w:pStyle w:val="ListParagraph"/>
        <w:numPr>
          <w:ilvl w:val="0"/>
          <w:numId w:val="4"/>
        </w:numPr>
        <w:spacing w:after="60" w:before="60"/>
        <w:jc w:val="right"/>
      </w:pPr>
      <w:r>
        <w:rPr>
          <w:rFonts w:ascii="Arial" w:cs="Arial" w:eastAsia="Arial" w:hAnsi="Arial"/>
          <w:color w:val="1A1A2E"/>
          <w:sz w:val="20"/>
          <w:szCs w:val="20"/>
        </w:rPr>
        <w:t xml:space="preserve">يسمح للعميل بمراجعة كل مرحلة وتقديم ملاحظاته قبل الانتقال للتالية</w:t>
      </w:r>
    </w:p>
    <w:p>
      <w:pPr>
        <w:pStyle w:val="ListParagraph"/>
        <w:numPr>
          <w:ilvl w:val="0"/>
          <w:numId w:val="4"/>
        </w:numPr>
        <w:spacing w:after="60" w:before="60"/>
        <w:jc w:val="right"/>
      </w:pPr>
      <w:r>
        <w:rPr>
          <w:rFonts w:ascii="Arial" w:cs="Arial" w:eastAsia="Arial" w:hAnsi="Arial"/>
          <w:color w:val="1A1A2E"/>
          <w:sz w:val="20"/>
          <w:szCs w:val="20"/>
        </w:rPr>
        <w:t xml:space="preserve">يقلل المخاطر المالية على العميل (يمكن البدء بالمرحلة الأولى فقط)</w:t>
      </w:r>
    </w:p>
    <w:p>
      <w:pPr>
        <w:pStyle w:val="ListParagraph"/>
        <w:numPr>
          <w:ilvl w:val="0"/>
          <w:numId w:val="4"/>
        </w:numPr>
        <w:spacing w:after="60" w:before="60"/>
        <w:jc w:val="right"/>
      </w:pPr>
      <w:r>
        <w:rPr>
          <w:rFonts w:ascii="Arial" w:cs="Arial" w:eastAsia="Arial" w:hAnsi="Arial"/>
          <w:color w:val="1A1A2E"/>
          <w:sz w:val="20"/>
          <w:szCs w:val="20"/>
        </w:rPr>
        <w:t xml:space="preserve">يسمح بقياس الأثر الفعلي لكل مرحلة على الأداء والمبيعات</w:t>
      </w:r>
    </w:p>
    <w:p>
      <w:pPr>
        <w:pStyle w:val="ListParagraph"/>
        <w:numPr>
          <w:ilvl w:val="0"/>
          <w:numId w:val="4"/>
        </w:numPr>
        <w:spacing w:after="60" w:before="60"/>
        <w:jc w:val="right"/>
      </w:pPr>
      <w:r>
        <w:rPr>
          <w:rFonts w:ascii="Arial" w:cs="Arial" w:eastAsia="Arial" w:hAnsi="Arial"/>
          <w:color w:val="1A1A2E"/>
          <w:sz w:val="20"/>
          <w:szCs w:val="20"/>
        </w:rPr>
        <w:t xml:space="preserve">يضمن جودة التنفيذ بدلاً من الاستعجال</w:t>
      </w:r>
    </w:p>
    <w:p>
      <w:r>
        <w:br w:type="page"/>
      </w:r>
    </w:p>
    <w:p>
      <w:pPr>
        <w:pBdr>
          <w:bottom w:val="single" w:color="1B4332" w:sz="4" w:space="8"/>
        </w:pBdr>
        <w:spacing w:after="200" w:before="360"/>
        <w:jc w:val="right"/>
      </w:pPr>
      <w:r>
        <w:rPr>
          <w:rFonts w:ascii="Arial" w:cs="Arial" w:eastAsia="Arial" w:hAnsi="Arial"/>
          <w:b/>
          <w:bCs/>
          <w:color w:val="1B4332"/>
          <w:sz w:val="32"/>
          <w:szCs w:val="32"/>
        </w:rPr>
        <w:t xml:space="preserve">ثامناً: توصيات إضافية للنمو المستقبلي</w:t>
      </w:r>
    </w:p>
    <w:p>
      <w:pPr>
        <w:spacing w:after="80" w:before="80" w:line="360"/>
        <w:jc w:val="right"/>
      </w:pPr>
      <w:r>
        <w:rPr>
          <w:rFonts w:ascii="Arial" w:cs="Arial" w:eastAsia="Arial" w:hAnsi="Arial"/>
          <w:b w:val="false"/>
          <w:bCs w:val="false"/>
          <w:color w:val="1A1A2E"/>
          <w:sz w:val="22"/>
          <w:szCs w:val="22"/>
        </w:rPr>
        <w:t xml:space="preserve">بعد إنهاء المراحل الثلاث، أوصي بالنظر في العناصر التالية لتعزيز نمو المتجر:</w:t>
      </w:r>
    </w:p>
    <w:p>
      <w:pPr>
        <w:pStyle w:val="ListParagraph"/>
        <w:numPr>
          <w:ilvl w:val="0"/>
          <w:numId w:val="5"/>
        </w:numPr>
        <w:spacing w:after="60" w:before="60"/>
        <w:jc w:val="right"/>
      </w:pPr>
      <w:r>
        <w:rPr>
          <w:rFonts w:ascii="Arial" w:cs="Arial" w:eastAsia="Arial" w:hAnsi="Arial"/>
          <w:color w:val="1A1A2E"/>
          <w:sz w:val="20"/>
          <w:szCs w:val="20"/>
        </w:rPr>
        <w:t xml:space="preserve">تفعيل برنامج ولاء مثل "أصدقاء ويلو" لتحفيز الشراء المتكرر (متاح في سلة)</w:t>
      </w:r>
    </w:p>
    <w:p>
      <w:pPr>
        <w:pStyle w:val="ListParagraph"/>
        <w:numPr>
          <w:ilvl w:val="0"/>
          <w:numId w:val="5"/>
        </w:numPr>
        <w:spacing w:after="60" w:before="60"/>
        <w:jc w:val="right"/>
      </w:pPr>
      <w:r>
        <w:rPr>
          <w:rFonts w:ascii="Arial" w:cs="Arial" w:eastAsia="Arial" w:hAnsi="Arial"/>
          <w:color w:val="1A1A2E"/>
          <w:sz w:val="20"/>
          <w:szCs w:val="20"/>
        </w:rPr>
        <w:t xml:space="preserve">إطلاق بطاقات إهداء إلكترونية لزيادة المبيعات في المناسبات</w:t>
      </w:r>
    </w:p>
    <w:p>
      <w:pPr>
        <w:pStyle w:val="ListParagraph"/>
        <w:numPr>
          <w:ilvl w:val="0"/>
          <w:numId w:val="5"/>
        </w:numPr>
        <w:spacing w:after="60" w:before="60"/>
        <w:jc w:val="right"/>
      </w:pPr>
      <w:r>
        <w:rPr>
          <w:rFonts w:ascii="Arial" w:cs="Arial" w:eastAsia="Arial" w:hAnsi="Arial"/>
          <w:color w:val="1A1A2E"/>
          <w:sz w:val="20"/>
          <w:szCs w:val="20"/>
        </w:rPr>
        <w:t xml:space="preserve">تفعيل صفحة البراندز لإبراز العلامات التجارية المتوفرة</w:t>
      </w:r>
    </w:p>
    <w:p>
      <w:pPr>
        <w:pStyle w:val="ListParagraph"/>
        <w:numPr>
          <w:ilvl w:val="0"/>
          <w:numId w:val="5"/>
        </w:numPr>
        <w:spacing w:after="60" w:before="60"/>
        <w:jc w:val="right"/>
      </w:pPr>
      <w:r>
        <w:rPr>
          <w:rFonts w:ascii="Arial" w:cs="Arial" w:eastAsia="Arial" w:hAnsi="Arial"/>
          <w:color w:val="1A1A2E"/>
          <w:sz w:val="20"/>
          <w:szCs w:val="20"/>
        </w:rPr>
        <w:t xml:space="preserve">الاستثمار في التسويق بالمحتوى: مقالات أسبوعية متخصصة في التغذية الصحية</w:t>
      </w:r>
    </w:p>
    <w:p>
      <w:pPr>
        <w:pStyle w:val="ListParagraph"/>
        <w:numPr>
          <w:ilvl w:val="0"/>
          <w:numId w:val="5"/>
        </w:numPr>
        <w:spacing w:after="60" w:before="60"/>
        <w:jc w:val="right"/>
      </w:pPr>
      <w:r>
        <w:rPr>
          <w:rFonts w:ascii="Arial" w:cs="Arial" w:eastAsia="Arial" w:hAnsi="Arial"/>
          <w:color w:val="1A1A2E"/>
          <w:sz w:val="20"/>
          <w:szCs w:val="20"/>
        </w:rPr>
        <w:t xml:space="preserve">بناء حضور قوي على TikTok وInstagram بمحتوى تعليمي وترفيهي</w:t>
      </w:r>
    </w:p>
    <w:p>
      <w:pPr>
        <w:pStyle w:val="ListParagraph"/>
        <w:numPr>
          <w:ilvl w:val="0"/>
          <w:numId w:val="5"/>
        </w:numPr>
        <w:spacing w:after="60" w:before="60"/>
        <w:jc w:val="right"/>
      </w:pPr>
      <w:r>
        <w:rPr>
          <w:rFonts w:ascii="Arial" w:cs="Arial" w:eastAsia="Arial" w:hAnsi="Arial"/>
          <w:color w:val="1A1A2E"/>
          <w:sz w:val="20"/>
          <w:szCs w:val="20"/>
        </w:rPr>
        <w:t xml:space="preserve">دراسة إمكانية تطبيق جوال لاحقاً لتعزيز تجربة العميل</w:t>
      </w:r>
    </w:p>
    <w:p>
      <w:pPr>
        <w:pStyle w:val="ListParagraph"/>
        <w:numPr>
          <w:ilvl w:val="0"/>
          <w:numId w:val="5"/>
        </w:numPr>
        <w:spacing w:after="60" w:before="60"/>
        <w:jc w:val="right"/>
      </w:pPr>
      <w:r>
        <w:rPr>
          <w:rFonts w:ascii="Arial" w:cs="Arial" w:eastAsia="Arial" w:hAnsi="Arial"/>
          <w:color w:val="1A1A2E"/>
          <w:sz w:val="20"/>
          <w:szCs w:val="20"/>
        </w:rPr>
        <w:t xml:space="preserve">تفعيل التسويق عبر البريد الإلكتروني للعروض والمنتجات الجديدة</w:t>
      </w:r>
    </w:p>
    <w:p>
      <w:pPr>
        <w:pStyle w:val="ListParagraph"/>
        <w:numPr>
          <w:ilvl w:val="0"/>
          <w:numId w:val="5"/>
        </w:numPr>
        <w:spacing w:after="60" w:before="60"/>
        <w:jc w:val="right"/>
      </w:pPr>
      <w:r>
        <w:rPr>
          <w:rFonts w:ascii="Arial" w:cs="Arial" w:eastAsia="Arial" w:hAnsi="Arial"/>
          <w:color w:val="1A1A2E"/>
          <w:sz w:val="20"/>
          <w:szCs w:val="20"/>
        </w:rPr>
        <w:t xml:space="preserve">بناء برنامج شراكات (Affiliate) لزيادة الوصول العضوي</w:t>
      </w:r>
    </w:p>
    <w:p>
      <w:pPr>
        <w:spacing w:after="0" w:before="400"/>
      </w:pPr>
    </w:p>
    <w:p>
      <w:pPr>
        <w:pBdr>
          <w:top w:val="single" w:color="D4A017" w:sz="4" w:space="16"/>
        </w:pBdr>
        <w:spacing w:before="400"/>
        <w:jc w:val="center"/>
      </w:pPr>
    </w:p>
    <w:p>
      <w:pPr>
        <w:spacing w:after="80" w:before="200"/>
        <w:jc w:val="center"/>
      </w:pPr>
      <w:r>
        <w:rPr>
          <w:rFonts w:ascii="Arial" w:cs="Arial" w:eastAsia="Arial" w:hAnsi="Arial"/>
          <w:b/>
          <w:bCs/>
          <w:color w:val="1B4332"/>
          <w:sz w:val="28"/>
          <w:szCs w:val="28"/>
        </w:rPr>
        <w:t xml:space="preserve">شكراً لثقتكم</w:t>
      </w:r>
    </w:p>
    <w:p>
      <w:pPr>
        <w:spacing w:after="80"/>
        <w:jc w:val="center"/>
      </w:pPr>
      <w:r>
        <w:rPr>
          <w:rFonts w:ascii="Arial" w:cs="Arial" w:eastAsia="Arial" w:hAnsi="Arial"/>
          <w:color w:val="2D6A4F"/>
          <w:sz w:val="22"/>
          <w:szCs w:val="22"/>
        </w:rPr>
        <w:t xml:space="preserve">أتطلع للعمل معكم والمساهمة في نمو متجر ويلو</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tcMar>
              <w:top w:type="dxa" w:w="80"/>
              <w:left w:type="dxa" w:w="120"/>
              <w:bottom w:type="dxa" w:w="80"/>
              <w:right w:type="dxa" w:w="120"/>
            </w:tcMar>
          </w:tcPr>
          <w:p>
            <w:pPr>
              <w:jc w:val="center"/>
            </w:pPr>
            <w:r>
              <w:rPr>
                <w:rFonts w:ascii="Arial" w:cs="Arial" w:eastAsia="Arial" w:hAnsi="Arial"/>
                <w:b/>
                <w:bCs/>
                <w:color w:val="1B4332"/>
                <w:sz w:val="22"/>
                <w:szCs w:val="22"/>
              </w:rPr>
              <w:t xml:space="preserve">Ahmed Ali</w:t>
            </w:r>
          </w:p>
          <w:p>
            <w:pPr>
              <w:spacing w:before="40"/>
              <w:jc w:val="center"/>
            </w:pPr>
            <w:r>
              <w:rPr>
                <w:rFonts w:ascii="Arial" w:cs="Arial" w:eastAsia="Arial" w:hAnsi="Arial"/>
                <w:color w:val="6B7280"/>
                <w:sz w:val="18"/>
                <w:szCs w:val="18"/>
              </w:rPr>
              <w:t xml:space="preserve">Full-Stack Digital Strategist</w:t>
            </w:r>
          </w:p>
          <w:p>
            <w:pPr>
              <w:spacing w:before="40"/>
              <w:jc w:val="center"/>
            </w:pPr>
            <w:r>
              <w:rPr>
                <w:rFonts w:ascii="Arial" w:cs="Arial" w:eastAsia="Arial" w:hAnsi="Arial"/>
                <w:color w:val="40916C"/>
                <w:sz w:val="18"/>
                <w:szCs w:val="18"/>
              </w:rPr>
              <w:t xml:space="preserve">hello@ahmedali.online | ahmedali.online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1" w:space="4"/>
      </w:pBdr>
      <w:jc w:val="center"/>
    </w:pPr>
    <w:r>
      <w:rPr>
        <w:rFonts w:ascii="Arial" w:cs="Arial" w:eastAsia="Arial" w:hAnsi="Arial"/>
        <w:color w:val="6B7280"/>
        <w:sz w:val="16"/>
        <w:szCs w:val="16"/>
      </w:rPr>
      <w:t xml:space="preserve">صفحة </w:t>
    </w:r>
    <w:r>
      <w:rPr>
        <w:rFonts w:ascii="Arial" w:cs="Arial" w:eastAsia="Arial" w:hAnsi="Arial"/>
        <w:color w:val="1B433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332" w:sz="2" w:space="4"/>
      </w:pBdr>
      <w:tabs>
        <w:tab w:val="left" w:pos="9026"/>
      </w:tabs>
      <w:jc w:val="right"/>
    </w:pPr>
    <w:r>
      <w:rPr>
        <w:rFonts w:ascii="Arial" w:cs="Arial" w:eastAsia="Arial" w:hAnsi="Arial"/>
        <w:color w:val="6B7280"/>
        <w:sz w:val="16"/>
        <w:szCs w:val="16"/>
      </w:rPr>
      <w:t xml:space="preserve">عرض تحسين متجر ويلو</w:t>
    </w:r>
    <w:r>
      <w:rPr>
        <w:rFonts w:ascii="Arial" w:cs="Arial" w:eastAsia="Arial" w:hAnsi="Arial"/>
      </w:rPr>
      <w:t xml:space="preserve">	</w:t>
    </w:r>
    <w:r>
      <w:rPr>
        <w:rFonts w:ascii="Arial" w:cs="Arial" w:eastAsia="Arial" w:hAnsi="Arial"/>
        <w:color w:val="1B4332"/>
        <w:sz w:val="16"/>
        <w:szCs w:val="16"/>
      </w:rPr>
      <w:t xml:space="preserve">Ahmed Ali | Digital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jc w:val="right"/>
      <w:outlineLvl w:val="0"/>
    </w:pPr>
    <w:rPr>
      <w:rFonts w:ascii="Arial" w:cs="Arial" w:eastAsia="Arial" w:hAnsi="Arial"/>
      <w:b/>
      <w:bCs/>
      <w:color w:val="1B4332"/>
      <w:sz w:val="36"/>
      <w:szCs w:val="36"/>
    </w:rPr>
  </w:style>
  <w:style w:type="paragraph" w:styleId="Heading2">
    <w:name w:val="Heading 2"/>
    <w:basedOn w:val="Normal"/>
    <w:next w:val="Normal"/>
    <w:qFormat/>
    <w:pPr>
      <w:spacing w:after="160" w:before="240"/>
      <w:jc w:val="right"/>
      <w:outlineLvl w:val="1"/>
    </w:pPr>
    <w:rPr>
      <w:rFonts w:ascii="Arial" w:cs="Arial" w:eastAsia="Arial" w:hAnsi="Arial"/>
      <w:b/>
      <w:bCs/>
      <w:color w:val="2D6A4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2026-04-04T08:17:07.014Z</dcterms:created>
  <dcterms:modified xsi:type="dcterms:W3CDTF">2026-04-04T08:17:07.015Z</dcterms:modified>
</cp:coreProperties>
</file>

<file path=docProps/custom.xml><?xml version="1.0" encoding="utf-8"?>
<Properties xmlns="http://schemas.openxmlformats.org/officeDocument/2006/custom-properties" xmlns:vt="http://schemas.openxmlformats.org/officeDocument/2006/docPropsVTypes"/>
</file>