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bidi/>
        <w:spacing w:after="800" w:before="0" w:line="360" w:lineRule="auto"/>
        <w:jc w:val="center"/>
      </w:pPr>
      <w:r>
        <w:rPr>
          <w:rFonts w:ascii="Sakkal Majalla" w:hAnsi="Sakkal Majalla" w:cs="Sakkal Majalla" w:eastAsia="Sakkal Majalla"/>
          <w:b/>
          <w:color w:val="30C280"/>
          <w:sz w:val="28"/>
          <w:szCs w:val="28"/>
          <w:rtl/>
          <w:bCs/>
        </w:rPr>
        <w:t>بسم الله الرحمن الرحيم</w:t>
      </w:r>
    </w:p>
    <w:p>
      <w:pPr>
        <w:bidi/>
        <w:spacing w:after="160" w:before="0" w:line="360" w:lineRule="auto"/>
        <w:jc w:val="center"/>
      </w:pPr>
      <w:r>
        <w:rPr>
          <w:rFonts w:ascii="Sakkal Majalla" w:hAnsi="Sakkal Majalla" w:cs="Sakkal Majalla" w:eastAsia="Sakkal Majalla"/>
          <w:b/>
          <w:color w:val="0A0A0A"/>
          <w:sz w:val="40"/>
          <w:szCs w:val="40"/>
          <w:rtl/>
          <w:bCs/>
        </w:rPr>
        <w:t>عقد تطوير وتنفيذ</w:t>
      </w:r>
    </w:p>
    <w:p>
      <w:pPr>
        <w:bidi/>
        <w:spacing w:after="160" w:before="0" w:line="360" w:lineRule="auto"/>
        <w:jc w:val="center"/>
      </w:pPr>
      <w:r>
        <w:rPr>
          <w:rFonts w:ascii="Sakkal Majalla" w:hAnsi="Sakkal Majalla" w:cs="Sakkal Majalla" w:eastAsia="Sakkal Majalla"/>
          <w:b/>
          <w:color w:val="30C280"/>
          <w:sz w:val="56"/>
          <w:szCs w:val="56"/>
          <w:rtl/>
          <w:bCs/>
        </w:rPr>
        <w:t>منصة خطابة السعودية الأولى</w:t>
      </w:r>
    </w:p>
    <w:p>
      <w:pPr>
        <w:bidi/>
        <w:spacing w:after="1200" w:before="0" w:line="360" w:lineRule="auto"/>
        <w:jc w:val="center"/>
      </w:pPr>
      <w:r>
        <w:rPr>
          <w:rFonts w:ascii="Sakkal Majalla" w:hAnsi="Sakkal Majalla" w:cs="Sakkal Majalla" w:eastAsia="Sakkal Majalla"/>
          <w:b w:val="0"/>
          <w:color w:val="5A5A5A"/>
          <w:sz w:val="24"/>
          <w:szCs w:val="24"/>
          <w:rtl/>
        </w:rPr>
        <w:t>موقع إلكتروني · تطبيق جوال · لوحة تحكم إدارية</w:t>
      </w:r>
    </w:p>
    <w:p>
      <w:pPr>
        <w:spacing w:after="800"/>
        <w:jc w:val="center"/>
      </w:pPr>
      <w:r>
        <w:rPr>
          <w:rFonts w:ascii="Sakkal Majalla" w:hAnsi="Sakkal Majalla" w:cs="Sakkal Majalla" w:eastAsia="Sakkal Majalla"/>
          <w:b w:val="0"/>
          <w:color w:val="30C280"/>
          <w:sz w:val="40"/>
          <w:szCs w:val="40"/>
          <w:rtl/>
        </w:rPr>
        <w:t>◆</w:t>
      </w:r>
    </w:p>
    <w:p>
      <w:pPr>
        <w:bidi/>
        <w:spacing w:after="160" w:before="0" w:line="360" w:lineRule="auto"/>
        <w:jc w:val="center"/>
      </w:pPr>
      <w:r>
        <w:rPr>
          <w:rFonts w:ascii="Sakkal Majalla" w:hAnsi="Sakkal Majalla" w:cs="Sakkal Majalla" w:eastAsia="Sakkal Majalla"/>
          <w:b/>
          <w:color w:val="0A0A0A"/>
          <w:sz w:val="26"/>
          <w:szCs w:val="26"/>
          <w:rtl/>
          <w:bCs/>
        </w:rPr>
        <w:t>أطراف العقد</w:t>
      </w:r>
    </w:p>
    <w:tbl>
      <w:tblPr>
        <w:tblW w:type="auto" w:w="0"/>
        <w:jc w:val="center"/>
        <w:tblLayout w:type="fixed"/>
        <w:tblLook w:firstColumn="1" w:firstRow="1" w:lastColumn="0" w:lastRow="0" w:noHBand="0" w:noVBand="1" w:val="04A0"/>
        <w:bidiVisual/>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blGrid>
        <w:gridCol w:w="4535"/>
        <w:gridCol w:w="4535"/>
      </w:tblGrid>
      <w:tr>
        <w:tc>
          <w:tcPr>
            <w:tcW w:type="dxa" w:w="4986"/>
            <w:shd w:val="clear" w:color="auto" w:fill="F0FBF6"/>
            <w:vAlign w:val="center"/>
          </w:tcPr>
          <w:p>
            <w:pPr>
              <w:bidi/>
              <w:spacing w:after="0"/>
              <w:jc w:val="center"/>
            </w:pPr>
            <w:r>
              <w:rPr>
                <w:rFonts w:ascii="Sakkal Majalla" w:hAnsi="Sakkal Majalla" w:cs="Sakkal Majalla" w:eastAsia="Sakkal Majalla"/>
                <w:b/>
                <w:color w:val="30C280"/>
                <w:sz w:val="20"/>
                <w:szCs w:val="20"/>
                <w:rtl/>
                <w:bCs/>
              </w:rPr>
              <w:t>الطرف الأول · العميل</w:t>
            </w:r>
          </w:p>
        </w:tc>
        <w:tc>
          <w:tcPr>
            <w:tcW w:type="dxa" w:w="4986"/>
            <w:shd w:val="clear" w:color="auto" w:fill="F0FBF6"/>
            <w:vAlign w:val="center"/>
          </w:tcPr>
          <w:p>
            <w:pPr>
              <w:bidi/>
              <w:spacing w:after="0"/>
              <w:jc w:val="center"/>
            </w:pPr>
            <w:r>
              <w:rPr>
                <w:rFonts w:ascii="Sakkal Majalla" w:hAnsi="Sakkal Majalla" w:cs="Sakkal Majalla" w:eastAsia="Sakkal Majalla"/>
                <w:b/>
                <w:color w:val="30C280"/>
                <w:sz w:val="20"/>
                <w:szCs w:val="20"/>
                <w:rtl/>
                <w:bCs/>
              </w:rPr>
              <w:t>الطرف الثاني · المطوّر</w:t>
            </w:r>
          </w:p>
        </w:tc>
      </w:tr>
      <w:tr>
        <w:tc>
          <w:tcPr>
            <w:tcW w:type="dxa" w:w="4986"/>
            <w:vAlign w:val="center"/>
          </w:tcPr>
          <w:p>
            <w:pPr>
              <w:bidi/>
              <w:spacing w:after="0"/>
              <w:jc w:val="center"/>
            </w:pPr>
            <w:r>
              <w:rPr>
                <w:rFonts w:ascii="Sakkal Majalla" w:hAnsi="Sakkal Majalla" w:cs="Sakkal Majalla" w:eastAsia="Sakkal Majalla"/>
                <w:b/>
                <w:sz w:val="24"/>
                <w:szCs w:val="24"/>
                <w:rtl/>
                <w:bCs/>
              </w:rPr>
              <w:t>شركة خطابة السعودية الأولى</w:t>
              <w:br/>
              <w:t>للتجارة (ذ.م.م)</w:t>
            </w:r>
          </w:p>
        </w:tc>
        <w:tc>
          <w:tcPr>
            <w:tcW w:type="dxa" w:w="4986"/>
            <w:vAlign w:val="center"/>
          </w:tcPr>
          <w:p>
            <w:pPr>
              <w:bidi/>
              <w:spacing w:after="0"/>
              <w:jc w:val="center"/>
            </w:pPr>
            <w:r>
              <w:rPr>
                <w:rFonts w:ascii="Sakkal Majalla" w:hAnsi="Sakkal Majalla" w:cs="Sakkal Majalla" w:eastAsia="Sakkal Majalla"/>
                <w:b/>
                <w:sz w:val="24"/>
                <w:szCs w:val="24"/>
                <w:rtl/>
                <w:bCs/>
              </w:rPr>
              <w:t>أحمد علي بسيوني علي</w:t>
              <w:br/>
              <w:t>(مطوّر مستقل)</w:t>
            </w:r>
          </w:p>
        </w:tc>
      </w:tr>
    </w:tbl>
    <w:p>
      <w:pPr>
        <w:spacing w:after="800"/>
      </w:pPr>
    </w:p>
    <w:p>
      <w:pPr>
        <w:bidi/>
        <w:spacing w:after="80" w:before="0" w:line="360" w:lineRule="auto"/>
        <w:jc w:val="center"/>
      </w:pPr>
      <w:r>
        <w:rPr>
          <w:rFonts w:ascii="Sakkal Majalla" w:hAnsi="Sakkal Majalla" w:cs="Sakkal Majalla" w:eastAsia="Sakkal Majalla"/>
          <w:b/>
          <w:color w:val="0A0A0A"/>
          <w:sz w:val="22"/>
          <w:szCs w:val="22"/>
          <w:rtl/>
          <w:bCs/>
        </w:rPr>
        <w:t xml:space="preserve">رقم العقد: </w:t>
      </w:r>
      <w:r>
        <w:rPr>
          <w:rFonts w:ascii="Sakkal Majalla" w:hAnsi="Sakkal Majalla" w:cs="Sakkal Majalla" w:eastAsia="Sakkal Majalla"/>
          <w:b/>
          <w:color w:val="C0392B"/>
          <w:sz w:val="22"/>
          <w:szCs w:val="22"/>
          <w:rtl/>
          <w:bCs/>
        </w:rPr>
        <w:t>[ يُحدد لاحقاً ]</w:t>
      </w:r>
    </w:p>
    <w:p>
      <w:pPr>
        <w:bidi/>
        <w:spacing w:after="80" w:before="0" w:line="360" w:lineRule="auto"/>
        <w:jc w:val="center"/>
      </w:pPr>
      <w:r>
        <w:rPr>
          <w:rFonts w:ascii="Sakkal Majalla" w:hAnsi="Sakkal Majalla" w:cs="Sakkal Majalla" w:eastAsia="Sakkal Majalla"/>
          <w:b/>
          <w:color w:val="0A0A0A"/>
          <w:sz w:val="22"/>
          <w:szCs w:val="22"/>
          <w:rtl/>
          <w:bCs/>
        </w:rPr>
        <w:t xml:space="preserve">تاريخ التحرير: </w:t>
      </w:r>
      <w:r>
        <w:rPr>
          <w:rFonts w:ascii="Sakkal Majalla" w:hAnsi="Sakkal Majalla" w:cs="Sakkal Majalla" w:eastAsia="Sakkal Majalla"/>
          <w:b/>
          <w:color w:val="C0392B"/>
          <w:sz w:val="22"/>
          <w:szCs w:val="22"/>
          <w:rtl/>
          <w:bCs/>
        </w:rPr>
        <w:t>[ يُحدد عند التوقيع ]</w:t>
      </w:r>
    </w:p>
    <w:p>
      <w:pPr>
        <w:bidi/>
        <w:spacing w:after="80" w:before="0" w:line="360" w:lineRule="auto"/>
        <w:jc w:val="center"/>
      </w:pPr>
      <w:r>
        <w:rPr>
          <w:rFonts w:ascii="Sakkal Majalla" w:hAnsi="Sakkal Majalla" w:cs="Sakkal Majalla" w:eastAsia="Sakkal Majalla"/>
          <w:b/>
          <w:color w:val="0A0A0A"/>
          <w:sz w:val="22"/>
          <w:szCs w:val="22"/>
          <w:rtl/>
          <w:bCs/>
        </w:rPr>
        <w:t xml:space="preserve">محل التحرير: </w:t>
      </w:r>
      <w:r>
        <w:rPr>
          <w:rFonts w:ascii="Sakkal Majalla" w:hAnsi="Sakkal Majalla" w:cs="Sakkal Majalla" w:eastAsia="Sakkal Majalla"/>
          <w:b w:val="0"/>
          <w:color w:val="0A0A0A"/>
          <w:sz w:val="22"/>
          <w:szCs w:val="22"/>
          <w:rtl/>
        </w:rPr>
        <w:t>المملكة العربية السعودية</w:t>
      </w:r>
    </w:p>
    <w:p>
      <w:r>
        <w:br w:type="page"/>
      </w:r>
    </w:p>
    <w:p>
      <w:pPr>
        <w:bidi/>
        <w:spacing w:after="360" w:before="0" w:line="360" w:lineRule="auto"/>
        <w:jc w:val="center"/>
      </w:pPr>
      <w:r>
        <w:rPr>
          <w:rFonts w:ascii="Sakkal Majalla" w:hAnsi="Sakkal Majalla" w:cs="Sakkal Majalla" w:eastAsia="Sakkal Majalla"/>
          <w:b/>
          <w:color w:val="30C280"/>
          <w:sz w:val="36"/>
          <w:szCs w:val="36"/>
          <w:rtl/>
          <w:bCs/>
        </w:rPr>
        <w:t>الديباجة وأطراف العقد</w:t>
      </w:r>
    </w:p>
    <w:p>
      <w:pPr>
        <w:bidi/>
        <w:spacing w:before="200" w:after="80"/>
        <w:jc w:val="right"/>
      </w:pPr>
      <w:r>
        <w:rPr>
          <w:rFonts w:ascii="Sakkal Majalla" w:hAnsi="Sakkal Majalla" w:cs="Sakkal Majalla" w:eastAsia="Sakkal Majalla"/>
          <w:b/>
          <w:color w:val="0A0A0A"/>
          <w:sz w:val="26"/>
          <w:szCs w:val="26"/>
          <w:rtl/>
          <w:bCs/>
        </w:rPr>
        <w:t>الطرف الأول · العميل</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الاسم: </w:t>
      </w:r>
      <w:r>
        <w:rPr>
          <w:rFonts w:ascii="Sakkal Majalla" w:hAnsi="Sakkal Majalla" w:cs="Sakkal Majalla" w:eastAsia="Sakkal Majalla"/>
          <w:b w:val="0"/>
          <w:color w:val="0A0A0A"/>
          <w:sz w:val="24"/>
          <w:szCs w:val="24"/>
          <w:rtl/>
        </w:rPr>
        <w:t>شركة خطابة السعودية الأولى للتجارة (ذات مسؤولية محدودة)</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السجل التجاري: </w:t>
      </w:r>
      <w:r>
        <w:rPr>
          <w:rFonts w:ascii="Sakkal Majalla" w:hAnsi="Sakkal Majalla" w:cs="Sakkal Majalla" w:eastAsia="Sakkal Majalla"/>
          <w:b w:val="0"/>
          <w:color w:val="0A0A0A"/>
          <w:sz w:val="24"/>
          <w:szCs w:val="24"/>
          <w:rtl/>
        </w:rPr>
        <w:t>1010158509</w:t>
      </w:r>
    </w:p>
    <w:p>
      <w:pPr>
        <w:bidi/>
        <w:spacing w:after="60" w:line="336" w:lineRule="auto"/>
        <w:jc w:val="right"/>
      </w:pPr>
      <w:r>
        <w:rPr>
          <w:rFonts w:ascii="Sakkal Majalla" w:hAnsi="Sakkal Majalla" w:cs="Sakkal Majalla" w:eastAsia="Sakkal Majalla"/>
          <w:b/>
          <w:color w:val="0A0A0A"/>
          <w:sz w:val="24"/>
          <w:szCs w:val="24"/>
          <w:rtl/>
          <w:bCs/>
        </w:rPr>
        <w:t xml:space="preserve">تاريخ القيد: </w:t>
      </w:r>
      <w:r>
        <w:rPr>
          <w:rFonts w:ascii="Sakkal Majalla" w:hAnsi="Sakkal Majalla" w:cs="Sakkal Majalla" w:eastAsia="Sakkal Majalla"/>
          <w:b/>
          <w:color w:val="C0392B"/>
          <w:sz w:val="24"/>
          <w:szCs w:val="24"/>
          <w:rtl/>
          <w:bCs/>
        </w:rPr>
        <w:t>[ يُملأ من قِبل الشركة ]</w:t>
      </w:r>
    </w:p>
    <w:p>
      <w:pPr>
        <w:bidi/>
        <w:spacing w:after="60" w:line="336" w:lineRule="auto"/>
        <w:jc w:val="right"/>
      </w:pPr>
      <w:r>
        <w:rPr>
          <w:rFonts w:ascii="Sakkal Majalla" w:hAnsi="Sakkal Majalla" w:cs="Sakkal Majalla" w:eastAsia="Sakkal Majalla"/>
          <w:b/>
          <w:color w:val="0A0A0A"/>
          <w:sz w:val="24"/>
          <w:szCs w:val="24"/>
          <w:rtl/>
          <w:bCs/>
        </w:rPr>
        <w:t xml:space="preserve">الرقم الضريبي (VAT): </w:t>
      </w:r>
      <w:r>
        <w:rPr>
          <w:rFonts w:ascii="Sakkal Majalla" w:hAnsi="Sakkal Majalla" w:cs="Sakkal Majalla" w:eastAsia="Sakkal Majalla"/>
          <w:b/>
          <w:color w:val="C0392B"/>
          <w:sz w:val="24"/>
          <w:szCs w:val="24"/>
          <w:rtl/>
          <w:bCs/>
        </w:rPr>
        <w:t>[ إن وُجد ]</w:t>
      </w:r>
    </w:p>
    <w:p>
      <w:pPr>
        <w:bidi/>
        <w:spacing w:after="60" w:line="336" w:lineRule="auto"/>
        <w:jc w:val="right"/>
      </w:pPr>
      <w:r>
        <w:rPr>
          <w:rFonts w:ascii="Sakkal Majalla" w:hAnsi="Sakkal Majalla" w:cs="Sakkal Majalla" w:eastAsia="Sakkal Majalla"/>
          <w:b/>
          <w:color w:val="0A0A0A"/>
          <w:sz w:val="24"/>
          <w:szCs w:val="24"/>
          <w:rtl/>
          <w:bCs/>
        </w:rPr>
        <w:t xml:space="preserve">المقر الرئيسي: </w:t>
      </w:r>
      <w:r>
        <w:rPr>
          <w:rFonts w:ascii="Sakkal Majalla" w:hAnsi="Sakkal Majalla" w:cs="Sakkal Majalla" w:eastAsia="Sakkal Majalla"/>
          <w:b/>
          <w:color w:val="C0392B"/>
          <w:sz w:val="24"/>
          <w:szCs w:val="24"/>
          <w:rtl/>
          <w:bCs/>
        </w:rPr>
        <w:t>[ العنوان الوطني الكامل · المدينة · الرمز البريدي ]</w:t>
      </w:r>
    </w:p>
    <w:p>
      <w:pPr>
        <w:bidi/>
        <w:spacing w:after="60" w:line="336" w:lineRule="auto"/>
        <w:jc w:val="right"/>
      </w:pPr>
      <w:r>
        <w:rPr>
          <w:rFonts w:ascii="Sakkal Majalla" w:hAnsi="Sakkal Majalla" w:cs="Sakkal Majalla" w:eastAsia="Sakkal Majalla"/>
          <w:b/>
          <w:color w:val="0A0A0A"/>
          <w:sz w:val="24"/>
          <w:szCs w:val="24"/>
          <w:rtl/>
          <w:bCs/>
        </w:rPr>
        <w:t xml:space="preserve">الممثل القانوني المفوّض بالتوقيع: </w:t>
      </w:r>
      <w:r>
        <w:rPr>
          <w:rFonts w:ascii="Sakkal Majalla" w:hAnsi="Sakkal Majalla" w:cs="Sakkal Majalla" w:eastAsia="Sakkal Majalla"/>
          <w:b/>
          <w:color w:val="C0392B"/>
          <w:sz w:val="24"/>
          <w:szCs w:val="24"/>
          <w:rtl/>
          <w:bCs/>
        </w:rPr>
        <w:t>[ الاسم الرباعي ]</w:t>
      </w:r>
    </w:p>
    <w:p>
      <w:pPr>
        <w:bidi/>
        <w:spacing w:after="60" w:line="336" w:lineRule="auto"/>
        <w:jc w:val="right"/>
      </w:pPr>
      <w:r>
        <w:rPr>
          <w:rFonts w:ascii="Sakkal Majalla" w:hAnsi="Sakkal Majalla" w:cs="Sakkal Majalla" w:eastAsia="Sakkal Majalla"/>
          <w:b/>
          <w:color w:val="0A0A0A"/>
          <w:sz w:val="24"/>
          <w:szCs w:val="24"/>
          <w:rtl/>
          <w:bCs/>
        </w:rPr>
        <w:t xml:space="preserve">صفة الممثل: </w:t>
      </w:r>
      <w:r>
        <w:rPr>
          <w:rFonts w:ascii="Sakkal Majalla" w:hAnsi="Sakkal Majalla" w:cs="Sakkal Majalla" w:eastAsia="Sakkal Majalla"/>
          <w:b/>
          <w:color w:val="C0392B"/>
          <w:sz w:val="24"/>
          <w:szCs w:val="24"/>
          <w:rtl/>
          <w:bCs/>
        </w:rPr>
        <w:t>[ مدير عام · شريك · وكيل بصلاحية… ]</w:t>
      </w:r>
    </w:p>
    <w:p>
      <w:pPr>
        <w:bidi/>
        <w:spacing w:after="60" w:line="336" w:lineRule="auto"/>
        <w:jc w:val="right"/>
      </w:pPr>
      <w:r>
        <w:rPr>
          <w:rFonts w:ascii="Sakkal Majalla" w:hAnsi="Sakkal Majalla" w:cs="Sakkal Majalla" w:eastAsia="Sakkal Majalla"/>
          <w:b/>
          <w:color w:val="0A0A0A"/>
          <w:sz w:val="24"/>
          <w:szCs w:val="24"/>
          <w:rtl/>
          <w:bCs/>
        </w:rPr>
        <w:t xml:space="preserve">رقم هوية الممثل: </w:t>
      </w:r>
      <w:r>
        <w:rPr>
          <w:rFonts w:ascii="Sakkal Majalla" w:hAnsi="Sakkal Majalla" w:cs="Sakkal Majalla" w:eastAsia="Sakkal Majalla"/>
          <w:b/>
          <w:color w:val="C0392B"/>
          <w:sz w:val="24"/>
          <w:szCs w:val="24"/>
          <w:rtl/>
          <w:bCs/>
        </w:rPr>
        <w:t>[ — ]</w:t>
      </w:r>
    </w:p>
    <w:p>
      <w:pPr>
        <w:bidi/>
        <w:spacing w:after="60" w:line="336" w:lineRule="auto"/>
        <w:jc w:val="right"/>
      </w:pPr>
      <w:r>
        <w:rPr>
          <w:rFonts w:ascii="Sakkal Majalla" w:hAnsi="Sakkal Majalla" w:cs="Sakkal Majalla" w:eastAsia="Sakkal Majalla"/>
          <w:b/>
          <w:color w:val="0A0A0A"/>
          <w:sz w:val="24"/>
          <w:szCs w:val="24"/>
          <w:rtl/>
          <w:bCs/>
        </w:rPr>
        <w:t xml:space="preserve">البريد الإلكتروني الرسمي: </w:t>
      </w:r>
      <w:r>
        <w:rPr>
          <w:rFonts w:ascii="Sakkal Majalla" w:hAnsi="Sakkal Majalla" w:cs="Sakkal Majalla" w:eastAsia="Sakkal Majalla"/>
          <w:b/>
          <w:color w:val="C0392B"/>
          <w:sz w:val="24"/>
          <w:szCs w:val="24"/>
          <w:rtl/>
          <w:bCs/>
        </w:rPr>
        <w:t>[ — ]</w:t>
      </w:r>
    </w:p>
    <w:p>
      <w:pPr>
        <w:bidi/>
        <w:spacing w:after="60" w:line="336" w:lineRule="auto"/>
        <w:jc w:val="right"/>
      </w:pPr>
      <w:r>
        <w:rPr>
          <w:rFonts w:ascii="Sakkal Majalla" w:hAnsi="Sakkal Majalla" w:cs="Sakkal Majalla" w:eastAsia="Sakkal Majalla"/>
          <w:b/>
          <w:color w:val="0A0A0A"/>
          <w:sz w:val="24"/>
          <w:szCs w:val="24"/>
          <w:rtl/>
          <w:bCs/>
        </w:rPr>
        <w:t xml:space="preserve">رقم الجوال والواتساب الرسمي: </w:t>
      </w:r>
      <w:r>
        <w:rPr>
          <w:rFonts w:ascii="Sakkal Majalla" w:hAnsi="Sakkal Majalla" w:cs="Sakkal Majalla" w:eastAsia="Sakkal Majalla"/>
          <w:b/>
          <w:color w:val="C0392B"/>
          <w:sz w:val="24"/>
          <w:szCs w:val="24"/>
          <w:rtl/>
          <w:bCs/>
        </w:rPr>
        <w:t>[ — ]</w:t>
      </w:r>
    </w:p>
    <w:p>
      <w:pPr>
        <w:bidi/>
        <w:spacing w:after="240" w:before="80" w:line="336" w:lineRule="auto"/>
        <w:jc w:val="right"/>
      </w:pPr>
      <w:r>
        <w:rPr>
          <w:rFonts w:ascii="Sakkal Majalla" w:hAnsi="Sakkal Majalla" w:cs="Sakkal Majalla" w:eastAsia="Sakkal Majalla"/>
          <w:b w:val="0"/>
          <w:color w:val="5A5A5A"/>
          <w:sz w:val="22"/>
          <w:szCs w:val="22"/>
          <w:rtl/>
        </w:rPr>
        <w:t>ويُشار إليه فيما بعد بـ «الطرف الأول» أو «العميل».</w:t>
      </w:r>
    </w:p>
    <w:p>
      <w:pPr>
        <w:bidi/>
        <w:spacing w:before="200" w:after="80"/>
        <w:jc w:val="right"/>
      </w:pPr>
      <w:r>
        <w:rPr>
          <w:rFonts w:ascii="Sakkal Majalla" w:hAnsi="Sakkal Majalla" w:cs="Sakkal Majalla" w:eastAsia="Sakkal Majalla"/>
          <w:b/>
          <w:color w:val="0A0A0A"/>
          <w:sz w:val="26"/>
          <w:szCs w:val="26"/>
          <w:rtl/>
          <w:bCs/>
        </w:rPr>
        <w:t>الطرف الثاني · المطوّر</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الاسم الرباعي: </w:t>
      </w:r>
      <w:r>
        <w:rPr>
          <w:rFonts w:ascii="Sakkal Majalla" w:hAnsi="Sakkal Majalla" w:cs="Sakkal Majalla" w:eastAsia="Sakkal Majalla"/>
          <w:b w:val="0"/>
          <w:color w:val="0A0A0A"/>
          <w:sz w:val="24"/>
          <w:szCs w:val="24"/>
          <w:rtl/>
        </w:rPr>
        <w:t>أحمد علي بسيوني علي</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الصفة: </w:t>
      </w:r>
      <w:r>
        <w:rPr>
          <w:rFonts w:ascii="Sakkal Majalla" w:hAnsi="Sakkal Majalla" w:cs="Sakkal Majalla" w:eastAsia="Sakkal Majalla"/>
          <w:b w:val="0"/>
          <w:color w:val="0A0A0A"/>
          <w:sz w:val="24"/>
          <w:szCs w:val="24"/>
          <w:rtl/>
        </w:rPr>
        <w:t>مطوّر برمجيات مستقل</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الجنسية: </w:t>
      </w:r>
      <w:r>
        <w:rPr>
          <w:rFonts w:ascii="Sakkal Majalla" w:hAnsi="Sakkal Majalla" w:cs="Sakkal Majalla" w:eastAsia="Sakkal Majalla"/>
          <w:b w:val="0"/>
          <w:color w:val="0A0A0A"/>
          <w:sz w:val="24"/>
          <w:szCs w:val="24"/>
          <w:rtl/>
        </w:rPr>
        <w:t>مصري</w:t>
      </w:r>
    </w:p>
    <w:p>
      <w:pPr>
        <w:bidi/>
        <w:spacing w:after="40" w:line="324" w:lineRule="auto"/>
        <w:ind w:right="0"/>
        <w:jc w:val="right"/>
      </w:pPr>
      <w:r>
        <w:rPr>
          <w:rFonts w:ascii="Sakkal Majalla" w:hAnsi="Sakkal Majalla" w:cs="Sakkal Majalla" w:eastAsia="Sakkal Majalla"/>
          <w:b/>
          <w:color w:val="0A0A0A"/>
          <w:sz w:val="24"/>
          <w:szCs w:val="24"/>
          <w:rtl/>
          <w:bCs/>
        </w:rPr>
        <w:t xml:space="preserve">رقم الهوية الوطنية المصرية: </w:t>
      </w:r>
      <w:r>
        <w:rPr>
          <w:rFonts w:ascii="Sakkal Majalla" w:hAnsi="Sakkal Majalla" w:cs="Sakkal Majalla" w:eastAsia="Sakkal Majalla"/>
          <w:b w:val="0"/>
          <w:color w:val="0A0A0A"/>
          <w:sz w:val="24"/>
          <w:szCs w:val="24"/>
          <w:rtl/>
        </w:rPr>
        <w:t>30309211501095</w:t>
      </w:r>
    </w:p>
    <w:p>
      <w:pPr>
        <w:bidi/>
        <w:spacing w:after="40" w:line="324" w:lineRule="auto"/>
        <w:ind w:right="0"/>
        <w:jc w:val="right"/>
      </w:pPr>
      <w:r>
        <w:rPr>
          <w:rFonts w:ascii="Sakkal Majalla" w:hAnsi="Sakkal Majalla" w:cs="Sakkal Majalla" w:eastAsia="Sakkal Majalla"/>
          <w:b/>
          <w:color w:val="0A0A0A"/>
          <w:sz w:val="24"/>
          <w:szCs w:val="24"/>
          <w:rtl/>
          <w:bCs/>
        </w:rPr>
        <w:t xml:space="preserve">محل الإقامة: </w:t>
      </w:r>
      <w:r>
        <w:rPr>
          <w:rFonts w:ascii="Sakkal Majalla" w:hAnsi="Sakkal Majalla" w:cs="Sakkal Majalla" w:eastAsia="Sakkal Majalla"/>
          <w:b w:val="0"/>
          <w:color w:val="0A0A0A"/>
          <w:sz w:val="24"/>
          <w:szCs w:val="24"/>
          <w:rtl/>
        </w:rPr>
        <w:t>جمهورية مصر العربية · محافظة كفر الشيخ · شارع جيهان بجوار قسم شرطة ثانٍ</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البريد الإلكتروني الرسمي: </w:t>
      </w:r>
      <w:r>
        <w:rPr>
          <w:rFonts w:ascii="Sakkal Majalla" w:hAnsi="Sakkal Majalla" w:cs="Sakkal Majalla" w:eastAsia="Sakkal Majalla"/>
          <w:b w:val="0"/>
          <w:color w:val="0A0A0A"/>
          <w:sz w:val="24"/>
          <w:szCs w:val="24"/>
          <w:rtl/>
        </w:rPr>
        <w:t>hello@ahmedali.online</w:t>
      </w:r>
    </w:p>
    <w:p>
      <w:pPr>
        <w:bidi/>
        <w:spacing w:after="40" w:line="324" w:lineRule="auto"/>
        <w:ind w:right="0"/>
        <w:jc w:val="right"/>
      </w:pPr>
      <w:r>
        <w:rPr>
          <w:rFonts w:ascii="Sakkal Majalla" w:hAnsi="Sakkal Majalla" w:cs="Sakkal Majalla" w:eastAsia="Sakkal Majalla"/>
          <w:b/>
          <w:color w:val="0A0A0A"/>
          <w:sz w:val="24"/>
          <w:szCs w:val="24"/>
          <w:rtl/>
          <w:bCs/>
        </w:rPr>
        <w:t xml:space="preserve">رقم الجوال والواتساب: </w:t>
      </w:r>
      <w:r>
        <w:rPr>
          <w:rFonts w:ascii="Sakkal Majalla" w:hAnsi="Sakkal Majalla" w:cs="Sakkal Majalla" w:eastAsia="Sakkal Majalla"/>
          <w:b w:val="0"/>
          <w:color w:val="0A0A0A"/>
          <w:sz w:val="24"/>
          <w:szCs w:val="24"/>
          <w:rtl/>
        </w:rPr>
        <w:t>+201011648156</w:t>
      </w:r>
    </w:p>
    <w:p>
      <w:pPr>
        <w:bidi/>
        <w:spacing w:after="240" w:before="80" w:line="336" w:lineRule="auto"/>
        <w:jc w:val="right"/>
      </w:pPr>
      <w:r>
        <w:rPr>
          <w:rFonts w:ascii="Sakkal Majalla" w:hAnsi="Sakkal Majalla" w:cs="Sakkal Majalla" w:eastAsia="Sakkal Majalla"/>
          <w:b w:val="0"/>
          <w:color w:val="5A5A5A"/>
          <w:sz w:val="22"/>
          <w:szCs w:val="22"/>
          <w:rtl/>
        </w:rPr>
        <w:t>ويُشار إليه فيما بعد بـ «الطرف الثاني» أو «المطوّر».</w:t>
      </w:r>
    </w:p>
    <w:p>
      <w:pPr>
        <w:bidi/>
        <w:spacing w:before="200" w:after="80"/>
        <w:jc w:val="right"/>
      </w:pPr>
      <w:r>
        <w:rPr>
          <w:rFonts w:ascii="Sakkal Majalla" w:hAnsi="Sakkal Majalla" w:cs="Sakkal Majalla" w:eastAsia="Sakkal Majalla"/>
          <w:b/>
          <w:color w:val="0A0A0A"/>
          <w:sz w:val="26"/>
          <w:szCs w:val="26"/>
          <w:rtl/>
          <w:bCs/>
        </w:rPr>
        <w:t>تمهيد</w:t>
      </w:r>
    </w:p>
    <w:p>
      <w:pPr>
        <w:bidi/>
        <w:spacing w:after="120" w:before="0" w:line="384" w:lineRule="auto"/>
        <w:ind w:firstLine="283"/>
        <w:jc w:val="right"/>
      </w:pPr>
      <w:r>
        <w:rPr>
          <w:rFonts w:ascii="Sakkal Majalla" w:hAnsi="Sakkal Majalla" w:cs="Sakkal Majalla" w:eastAsia="Sakkal Majalla"/>
          <w:b w:val="0"/>
          <w:sz w:val="24"/>
          <w:szCs w:val="24"/>
          <w:rtl/>
        </w:rPr>
        <w:t>حيث إن الطرف الأول جهةٌ تجاريةٌ مرخّصة، تعمل في مجال الوساطة في الزواج الشرعي داخل المملكة العربية السعودية، ويرغب في تطوير منصة إلكترونية متكاملة (موقع ويب + تطبيق جوال + لوحة تحكم إدارية) تخدم أعضاءه الجدد والقدامى وتنظّم عمليات التواصل والمتابعة وفقاً لرؤيته التشغيلية المعتمدة.</w:t>
      </w:r>
    </w:p>
    <w:p>
      <w:pPr>
        <w:bidi/>
        <w:spacing w:after="120" w:before="0" w:line="384" w:lineRule="auto"/>
        <w:ind w:firstLine="283"/>
        <w:jc w:val="right"/>
      </w:pPr>
      <w:r>
        <w:rPr>
          <w:rFonts w:ascii="Sakkal Majalla" w:hAnsi="Sakkal Majalla" w:cs="Sakkal Majalla" w:eastAsia="Sakkal Majalla"/>
          <w:b w:val="0"/>
          <w:sz w:val="24"/>
          <w:szCs w:val="24"/>
          <w:rtl/>
        </w:rPr>
        <w:t>وحيث إن الطرف الثاني مطوّر برمجيات يمتلك الخبرة الفنية اللازمة لتنفيذ المشروع الموصوف في الوثيقة التقنية المرفقة بهذا العقد (الملحق أ)، وقد أبدى استعداده وقبوله للتنفيذ وفق المواصفات والمدد والقيمة المتفق عليها.</w:t>
      </w:r>
    </w:p>
    <w:p>
      <w:pPr>
        <w:bidi/>
        <w:spacing w:after="120" w:before="0" w:line="384" w:lineRule="auto"/>
        <w:ind w:firstLine="283"/>
        <w:jc w:val="right"/>
      </w:pPr>
      <w:r>
        <w:rPr>
          <w:rFonts w:ascii="Sakkal Majalla" w:hAnsi="Sakkal Majalla" w:cs="Sakkal Majalla" w:eastAsia="Sakkal Majalla"/>
          <w:b w:val="0"/>
          <w:sz w:val="24"/>
          <w:szCs w:val="24"/>
          <w:rtl/>
        </w:rPr>
        <w:t>وحيث اطّلع الطرفان على الوثيقة التقنية المرفقة كاملةً، وفهما مضمونها فهماً نافياً للجهالة، وأقرّا بأنها تمثّل نطاق العمل الكامل للمشروع.</w:t>
      </w:r>
    </w:p>
    <w:p>
      <w:pPr>
        <w:bidi/>
        <w:spacing w:after="120" w:before="0" w:line="384" w:lineRule="auto"/>
        <w:ind w:firstLine="283"/>
        <w:jc w:val="right"/>
      </w:pPr>
      <w:r>
        <w:rPr>
          <w:rFonts w:ascii="Sakkal Majalla" w:hAnsi="Sakkal Majalla" w:cs="Sakkal Majalla" w:eastAsia="Sakkal Majalla"/>
          <w:b/>
          <w:sz w:val="24"/>
          <w:szCs w:val="24"/>
          <w:rtl/>
          <w:bCs/>
        </w:rPr>
        <w:t>وبناءً على ما تقدّم، وبعد أن أقرّ كلا الطرفين بكامل أهليتهما المعتبرة شرعاً ونظاماً، اتفقا على ما يلي:</w:t>
      </w:r>
    </w:p>
    <w:p>
      <w:r>
        <w:br w:type="page"/>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الأولى: </w:t>
      </w:r>
      <w:r>
        <w:rPr>
          <w:rFonts w:ascii="Sakkal Majalla" w:hAnsi="Sakkal Majalla" w:cs="Sakkal Majalla" w:eastAsia="Sakkal Majalla"/>
          <w:b/>
          <w:color w:val="0A0A0A"/>
          <w:sz w:val="32"/>
          <w:szCs w:val="32"/>
          <w:rtl/>
          <w:bCs/>
        </w:rPr>
        <w:t>التعريفات</w:t>
      </w:r>
    </w:p>
    <w:p>
      <w:pPr>
        <w:bidi/>
        <w:spacing w:after="160" w:before="0" w:line="360" w:lineRule="auto"/>
        <w:jc w:val="right"/>
      </w:pPr>
      <w:r>
        <w:rPr>
          <w:rFonts w:ascii="Sakkal Majalla" w:hAnsi="Sakkal Majalla" w:cs="Sakkal Majalla" w:eastAsia="Sakkal Majalla"/>
          <w:b w:val="0"/>
          <w:sz w:val="24"/>
          <w:szCs w:val="24"/>
          <w:rtl/>
        </w:rPr>
        <w:t>تكون للكلمات والعبارات التالية، أينما وردت في هذا العقد، المعاني الموضّحة قرين كلٍّ منها:</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«المشروع»: </w:t>
      </w:r>
      <w:r>
        <w:rPr>
          <w:rFonts w:ascii="Sakkal Majalla" w:hAnsi="Sakkal Majalla" w:cs="Sakkal Majalla" w:eastAsia="Sakkal Majalla"/>
          <w:b w:val="0"/>
          <w:color w:val="0A0A0A"/>
          <w:sz w:val="24"/>
          <w:szCs w:val="24"/>
          <w:rtl/>
        </w:rPr>
        <w:t>منصة خطابة السعودية الأولى بجميع مكوّناتها التقنية (الموقع الإلكتروني، تطبيق الجوال لنظامي iOS و Android، لوحة التحكم الإدارية، خدمات الواجهة الخلفية، قاعدة البيانات).</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«الوثيقة التقنية / الملحق (أ)»: </w:t>
      </w:r>
      <w:r>
        <w:rPr>
          <w:rFonts w:ascii="Sakkal Majalla" w:hAnsi="Sakkal Majalla" w:cs="Sakkal Majalla" w:eastAsia="Sakkal Majalla"/>
          <w:b w:val="0"/>
          <w:color w:val="0A0A0A"/>
          <w:sz w:val="24"/>
          <w:szCs w:val="24"/>
          <w:rtl/>
        </w:rPr>
        <w:t>وثيقة نطاق العمل الكاملة المرفقة بهذا العقد، والتي تتضمن اثنا عشر قسماً تفصيلياً واثنين وعشرين متطلباً وميزة، وتُعدّ جزءاً لا يتجزأ منه.</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«المنصة»: </w:t>
      </w:r>
      <w:r>
        <w:rPr>
          <w:rFonts w:ascii="Sakkal Majalla" w:hAnsi="Sakkal Majalla" w:cs="Sakkal Majalla" w:eastAsia="Sakkal Majalla"/>
          <w:b w:val="0"/>
          <w:color w:val="0A0A0A"/>
          <w:sz w:val="24"/>
          <w:szCs w:val="24"/>
          <w:rtl/>
        </w:rPr>
        <w:t>الموقع الإلكتروني المُطوَّر للعميل، المتاح عبر اسم النطاق المعتمد، بما يشمل جميع صفحاته العامة والخاصة.</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«التطبيق»: </w:t>
      </w:r>
      <w:r>
        <w:rPr>
          <w:rFonts w:ascii="Sakkal Majalla" w:hAnsi="Sakkal Majalla" w:cs="Sakkal Majalla" w:eastAsia="Sakkal Majalla"/>
          <w:b w:val="0"/>
          <w:color w:val="0A0A0A"/>
          <w:sz w:val="24"/>
          <w:szCs w:val="24"/>
          <w:rtl/>
        </w:rPr>
        <w:t>تطبيق الجوال المُطوَّر بتقنية Flutter لنظامي iOS و Android، المتصل بنفس واجهات البرمجة وقاعدة البيانات الخاصة بالمنصة.</w:t>
      </w:r>
    </w:p>
    <w:p>
      <w:pPr>
        <w:bidi/>
        <w:spacing w:after="80" w:line="348" w:lineRule="auto"/>
        <w:ind w:right="227"/>
        <w:jc w:val="right"/>
      </w:pPr>
      <w:r>
        <w:rPr>
          <w:rFonts w:ascii="Sakkal Majalla" w:hAnsi="Sakkal Majalla" w:cs="Sakkal Majalla" w:eastAsia="Sakkal Majalla"/>
          <w:b/>
          <w:color w:val="30C280"/>
          <w:sz w:val="24"/>
          <w:szCs w:val="24"/>
          <w:rtl/>
          <w:bCs/>
        </w:rPr>
        <w:t xml:space="preserve">«لوحة التحكم»: </w:t>
      </w:r>
      <w:r>
        <w:rPr>
          <w:rFonts w:ascii="Sakkal Majalla" w:hAnsi="Sakkal Majalla" w:cs="Sakkal Majalla" w:eastAsia="Sakkal Majalla"/>
          <w:b w:val="0"/>
          <w:color w:val="0A0A0A"/>
          <w:sz w:val="24"/>
          <w:szCs w:val="24"/>
          <w:rtl/>
        </w:rPr>
        <w:t>الواجهة الإدارية المخصّصة لإدارة المنصة، بما تشمله من شاشات مراجعة الطلبات وإدارة الأعضاء والمحادثات والتقارير.</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«المخرجات»: </w:t>
      </w:r>
      <w:r>
        <w:rPr>
          <w:rFonts w:ascii="Sakkal Majalla" w:hAnsi="Sakkal Majalla" w:cs="Sakkal Majalla" w:eastAsia="Sakkal Majalla"/>
          <w:b w:val="0"/>
          <w:color w:val="0A0A0A"/>
          <w:sz w:val="24"/>
          <w:szCs w:val="24"/>
          <w:rtl/>
        </w:rPr>
        <w:t>كل ما يُسلَّم للعميل من تصاميم وكود مصدري ووثائق تدريبية وتقارير ضمن نطاق هذا العقد.</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«المراحل»: </w:t>
      </w:r>
      <w:r>
        <w:rPr>
          <w:rFonts w:ascii="Sakkal Majalla" w:hAnsi="Sakkal Majalla" w:cs="Sakkal Majalla" w:eastAsia="Sakkal Majalla"/>
          <w:b w:val="0"/>
          <w:color w:val="0A0A0A"/>
          <w:sz w:val="24"/>
          <w:szCs w:val="24"/>
          <w:rtl/>
        </w:rPr>
        <w:t>المراحل الخمس المتتالية المنصوص عليها في المادة الثالثة وجدول الدفعات في المادة الخامسة.</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«الاعتماد»: </w:t>
      </w:r>
      <w:r>
        <w:rPr>
          <w:rFonts w:ascii="Sakkal Majalla" w:hAnsi="Sakkal Majalla" w:cs="Sakkal Majalla" w:eastAsia="Sakkal Majalla"/>
          <w:b w:val="0"/>
          <w:color w:val="0A0A0A"/>
          <w:sz w:val="24"/>
          <w:szCs w:val="24"/>
          <w:rtl/>
        </w:rPr>
        <w:t>الموافقة الكتابية الصريحة من الطرف الأول على مخرجات مرحلة معيّنة، إما عبر البريد الإلكتروني الرسمي أو عبر الواتساب الرسمي للممثل المفوّض.</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«الكود المصدري»: </w:t>
      </w:r>
      <w:r>
        <w:rPr>
          <w:rFonts w:ascii="Sakkal Majalla" w:hAnsi="Sakkal Majalla" w:cs="Sakkal Majalla" w:eastAsia="Sakkal Majalla"/>
          <w:b w:val="0"/>
          <w:color w:val="0A0A0A"/>
          <w:sz w:val="24"/>
          <w:szCs w:val="24"/>
          <w:rtl/>
        </w:rPr>
        <w:t>ملفات البرمجة الكاملة للمشروع المخزّنة في مستودع GitHub مخصّص للعميل، مع جميع التبعيات وملفات الإعداد اللازمة لإعادة بناء النظام.</w:t>
      </w:r>
    </w:p>
    <w:p>
      <w:pPr>
        <w:bidi/>
        <w:spacing w:after="80" w:line="348" w:lineRule="auto"/>
        <w:ind w:right="227"/>
        <w:jc w:val="right"/>
      </w:pPr>
      <w:r>
        <w:rPr>
          <w:rFonts w:ascii="Sakkal Majalla" w:hAnsi="Sakkal Majalla" w:cs="Sakkal Majalla" w:eastAsia="Sakkal Majalla"/>
          <w:b/>
          <w:color w:val="30C280"/>
          <w:sz w:val="24"/>
          <w:szCs w:val="24"/>
          <w:rtl/>
          <w:bCs/>
        </w:rPr>
        <w:t xml:space="preserve">«بيئة الإنتاج»: </w:t>
      </w:r>
      <w:r>
        <w:rPr>
          <w:rFonts w:ascii="Sakkal Majalla" w:hAnsi="Sakkal Majalla" w:cs="Sakkal Majalla" w:eastAsia="Sakkal Majalla"/>
          <w:b w:val="0"/>
          <w:color w:val="0A0A0A"/>
          <w:sz w:val="24"/>
          <w:szCs w:val="24"/>
          <w:rtl/>
        </w:rPr>
        <w:t>البيئة التشغيلية الفعلية المنشورة على الاستضافة السعودية المعتمدة من الطرف الأول، والتي يصلها المستخدمون النهائيون.</w:t>
      </w:r>
    </w:p>
    <w:p>
      <w:pPr>
        <w:bidi/>
        <w:spacing w:after="80" w:line="348" w:lineRule="auto"/>
        <w:ind w:right="227"/>
        <w:jc w:val="right"/>
      </w:pPr>
      <w:r>
        <w:rPr>
          <w:rFonts w:ascii="Sakkal Majalla" w:hAnsi="Sakkal Majalla" w:cs="Sakkal Majalla" w:eastAsia="Sakkal Majalla"/>
          <w:b/>
          <w:color w:val="30C280"/>
          <w:sz w:val="24"/>
          <w:szCs w:val="24"/>
          <w:rtl/>
          <w:bCs/>
        </w:rPr>
        <w:t xml:space="preserve">«فترة الضمان»: </w:t>
      </w:r>
      <w:r>
        <w:rPr>
          <w:rFonts w:ascii="Sakkal Majalla" w:hAnsi="Sakkal Majalla" w:cs="Sakkal Majalla" w:eastAsia="Sakkal Majalla"/>
          <w:b w:val="0"/>
          <w:color w:val="0A0A0A"/>
          <w:sz w:val="24"/>
          <w:szCs w:val="24"/>
          <w:rtl/>
        </w:rPr>
        <w:t>ثلاثة أشهر تبدأ من تاريخ الإطلاق الرسمي للمنصة والتطبيق، يلتزم خلالها الطرف الثاني بإصلاح الأخطاء التقنية في نطاق العمل المعتمد دون مقابل.</w:t>
      </w:r>
    </w:p>
    <w:p>
      <w:pPr>
        <w:bidi/>
        <w:spacing w:after="80" w:line="348" w:lineRule="auto"/>
        <w:ind w:right="227"/>
        <w:jc w:val="right"/>
      </w:pPr>
      <w:r>
        <w:rPr>
          <w:rFonts w:ascii="Sakkal Majalla" w:hAnsi="Sakkal Majalla" w:cs="Sakkal Majalla" w:eastAsia="Sakkal Majalla"/>
          <w:b/>
          <w:color w:val="30C280"/>
          <w:sz w:val="24"/>
          <w:szCs w:val="24"/>
          <w:rtl/>
          <w:bCs/>
        </w:rPr>
        <w:t xml:space="preserve">«الجهة الخارجية»: </w:t>
      </w:r>
      <w:r>
        <w:rPr>
          <w:rFonts w:ascii="Sakkal Majalla" w:hAnsi="Sakkal Majalla" w:cs="Sakkal Majalla" w:eastAsia="Sakkal Majalla"/>
          <w:b w:val="0"/>
          <w:color w:val="0A0A0A"/>
          <w:sz w:val="24"/>
          <w:szCs w:val="24"/>
          <w:rtl/>
        </w:rPr>
        <w:t>أي مزوّد خدمة طرف ثالث يُستخدم في المشروع (مثل: بوابة الدفع، مزوّد الـ OTP، خدمات الاستضافة، خدمات الإشعارات).</w:t>
      </w:r>
    </w:p>
    <w:p>
      <w:pPr>
        <w:bidi/>
        <w:spacing w:after="80" w:line="348" w:lineRule="auto"/>
        <w:ind w:right="227"/>
        <w:jc w:val="right"/>
      </w:pPr>
      <w:r>
        <w:rPr>
          <w:rFonts w:ascii="Sakkal Majalla" w:hAnsi="Sakkal Majalla" w:cs="Sakkal Majalla" w:eastAsia="Sakkal Majalla"/>
          <w:b/>
          <w:color w:val="30C280"/>
          <w:sz w:val="24"/>
          <w:szCs w:val="24"/>
          <w:rtl/>
          <w:bCs/>
        </w:rPr>
        <w:t xml:space="preserve">«نطاق العمل الإضافي»: </w:t>
      </w:r>
      <w:r>
        <w:rPr>
          <w:rFonts w:ascii="Sakkal Majalla" w:hAnsi="Sakkal Majalla" w:cs="Sakkal Majalla" w:eastAsia="Sakkal Majalla"/>
          <w:b w:val="0"/>
          <w:color w:val="0A0A0A"/>
          <w:sz w:val="24"/>
          <w:szCs w:val="24"/>
          <w:rtl/>
        </w:rPr>
        <w:t>أي عمل يقع خارج ما هو موصوف في الملحق (أ)، ويُعامَل وفقاً لأحكام المادة الحادية عشرة.</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الثانية: </w:t>
      </w:r>
      <w:r>
        <w:rPr>
          <w:rFonts w:ascii="Sakkal Majalla" w:hAnsi="Sakkal Majalla" w:cs="Sakkal Majalla" w:eastAsia="Sakkal Majalla"/>
          <w:b/>
          <w:color w:val="0A0A0A"/>
          <w:sz w:val="32"/>
          <w:szCs w:val="32"/>
          <w:rtl/>
          <w:bCs/>
        </w:rPr>
        <w:t>موضوع العقد</w:t>
      </w:r>
    </w:p>
    <w:p>
      <w:pPr>
        <w:bidi/>
        <w:spacing w:after="120" w:before="0" w:line="360" w:lineRule="auto"/>
        <w:ind w:firstLine="283"/>
        <w:jc w:val="right"/>
      </w:pPr>
      <w:r>
        <w:rPr>
          <w:rFonts w:ascii="Sakkal Majalla" w:hAnsi="Sakkal Majalla" w:cs="Sakkal Majalla" w:eastAsia="Sakkal Majalla"/>
          <w:b w:val="0"/>
          <w:sz w:val="24"/>
          <w:szCs w:val="24"/>
          <w:rtl/>
        </w:rPr>
        <w:t>يلتزم الطرف الثاني بتطوير وتسليم المشروع للطرف الأول وفق المواصفات الفنية والنطاق الكامل الموصوف في الوثيقة التقنية المرفقة (الملحق أ)، والذي يشمل بشكل جوهري ما يلي: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موقع إلكتروني (Next.js) متجاوب يضمّ سبع عشرة صفحة عامة وخاصة بدعم كامل للغة العربية واتجاه RTL.</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تطبيق جوال (Flutter) لنظامَي iOS و Android، يضمّ كافة الشاشات بتصميم محسّن للأجهزة المحمولة، ومرتبط بنفس قاعدة البيانات وواجهات البرمجة.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لوحة تحكم إدارية متكاملة تتضمن تسع شاشات لإدارة الطلبات والأعضاء والمحادثات والتقارير والإعدادات والصلاحيات.</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الخدمات الخلفية وقاعدة البيانات وواجهات البرمجة، وربط نظام الدفع وخدمات الإشعارات والـ OTP.</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ترحيل بيانات الأعضاء النشطين من النظام القديم إلى النظام الجديد.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6- </w:t>
      </w:r>
      <w:r>
        <w:rPr>
          <w:rFonts w:ascii="Sakkal Majalla" w:hAnsi="Sakkal Majalla" w:cs="Sakkal Majalla" w:eastAsia="Sakkal Majalla"/>
          <w:b w:val="0"/>
          <w:color w:val="0A0A0A"/>
          <w:sz w:val="24"/>
          <w:szCs w:val="24"/>
          <w:rtl/>
        </w:rPr>
        <w:t>اختبارات الجودة والأمان والأداء، ونشر المنصة والتطبيق في بيئة الإنتاج.</w:t>
      </w:r>
    </w:p>
    <w:p>
      <w:pPr>
        <w:bidi/>
        <w:spacing w:after="80" w:before="120" w:line="360" w:lineRule="auto"/>
        <w:jc w:val="right"/>
      </w:pPr>
      <w:r>
        <w:rPr>
          <w:rFonts w:ascii="Sakkal Majalla" w:hAnsi="Sakkal Majalla" w:cs="Sakkal Majalla" w:eastAsia="Sakkal Majalla"/>
          <w:b w:val="0"/>
          <w:color w:val="5A5A5A"/>
          <w:sz w:val="22"/>
          <w:szCs w:val="22"/>
          <w:rtl/>
        </w:rPr>
        <w:t>وتُعدّ الوثيقة التقنية المرفقة جزءاً لا يتجزأ من هذا العقد، وتقرأ معه قراءة واحدة.</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الثالثة: </w:t>
      </w:r>
      <w:r>
        <w:rPr>
          <w:rFonts w:ascii="Sakkal Majalla" w:hAnsi="Sakkal Majalla" w:cs="Sakkal Majalla" w:eastAsia="Sakkal Majalla"/>
          <w:b/>
          <w:color w:val="0A0A0A"/>
          <w:sz w:val="32"/>
          <w:szCs w:val="32"/>
          <w:rtl/>
          <w:bCs/>
        </w:rPr>
        <w:t>المراحل والمخرجات</w:t>
      </w:r>
    </w:p>
    <w:p>
      <w:pPr>
        <w:bidi/>
        <w:spacing w:after="160" w:before="0" w:line="360" w:lineRule="auto"/>
        <w:ind w:firstLine="283"/>
        <w:jc w:val="right"/>
      </w:pPr>
      <w:r>
        <w:rPr>
          <w:rFonts w:ascii="Sakkal Majalla" w:hAnsi="Sakkal Majalla" w:cs="Sakkal Majalla" w:eastAsia="Sakkal Majalla"/>
          <w:b w:val="0"/>
          <w:sz w:val="24"/>
          <w:szCs w:val="24"/>
          <w:rtl/>
        </w:rPr>
        <w:t>يُنفَّذ المشروع على خمس مراحل متتالية، ولكل مرحلة مخرجات محدّدة تخضع للاعتماد الكتابي من الطرف الأول قبل الانتقال للمرحلة التالية:</w:t>
      </w:r>
    </w:p>
    <w:p>
      <w:pPr>
        <w:bidi/>
        <w:spacing w:before="200" w:after="80"/>
        <w:jc w:val="right"/>
      </w:pPr>
      <w:r>
        <w:rPr>
          <w:rFonts w:ascii="Sakkal Majalla" w:hAnsi="Sakkal Majalla" w:cs="Sakkal Majalla" w:eastAsia="Sakkal Majalla"/>
          <w:b/>
          <w:color w:val="0A0A0A"/>
          <w:sz w:val="26"/>
          <w:szCs w:val="26"/>
          <w:rtl/>
          <w:bCs/>
        </w:rPr>
        <w:t>المرحلة الأولى · التصميم (UI/UX)</w:t>
      </w:r>
    </w:p>
    <w:p>
      <w:pPr>
        <w:bidi/>
        <w:spacing w:after="40" w:before="0" w:line="360" w:lineRule="auto"/>
        <w:jc w:val="right"/>
      </w:pPr>
      <w:r>
        <w:rPr>
          <w:rFonts w:ascii="Sakkal Majalla" w:hAnsi="Sakkal Majalla" w:cs="Sakkal Majalla" w:eastAsia="Sakkal Majalla"/>
          <w:b/>
          <w:color w:val="30C280"/>
          <w:sz w:val="22"/>
          <w:szCs w:val="22"/>
          <w:rtl/>
          <w:bCs/>
        </w:rPr>
        <w:t xml:space="preserve">المدة: </w:t>
      </w:r>
      <w:r>
        <w:rPr>
          <w:rFonts w:ascii="Sakkal Majalla" w:hAnsi="Sakkal Majalla" w:cs="Sakkal Majalla" w:eastAsia="Sakkal Majalla"/>
          <w:b w:val="0"/>
          <w:color w:val="0A0A0A"/>
          <w:sz w:val="22"/>
          <w:szCs w:val="22"/>
          <w:rtl/>
        </w:rPr>
        <w:t>أسبوعان · الأسابيع 1-2</w:t>
      </w:r>
    </w:p>
    <w:p>
      <w:pPr>
        <w:bidi/>
        <w:spacing w:after="160" w:before="0" w:line="360" w:lineRule="auto"/>
        <w:jc w:val="right"/>
      </w:pPr>
      <w:r>
        <w:rPr>
          <w:rFonts w:ascii="Sakkal Majalla" w:hAnsi="Sakkal Majalla" w:cs="Sakkal Majalla" w:eastAsia="Sakkal Majalla"/>
          <w:b/>
          <w:color w:val="30C280"/>
          <w:sz w:val="22"/>
          <w:szCs w:val="22"/>
          <w:rtl/>
          <w:bCs/>
        </w:rPr>
        <w:t xml:space="preserve">المخرجات: </w:t>
      </w:r>
      <w:r>
        <w:rPr>
          <w:rFonts w:ascii="Sakkal Majalla" w:hAnsi="Sakkal Majalla" w:cs="Sakkal Majalla" w:eastAsia="Sakkal Majalla"/>
          <w:b w:val="0"/>
          <w:color w:val="0A0A0A"/>
          <w:sz w:val="22"/>
          <w:szCs w:val="22"/>
          <w:rtl/>
        </w:rPr>
        <w:t>تصميم كامل لصفحات الموقع ولوحة التحكم وشاشات التطبيق بصيغة Figma، تصميم متجاوب يعمل على كل أحجام الشاشات، اعتماد الهوية البصرية، اعتماد العميل النهائي على التصميم.</w:t>
      </w:r>
    </w:p>
    <w:p>
      <w:pPr>
        <w:bidi/>
        <w:spacing w:before="200" w:after="80"/>
        <w:jc w:val="right"/>
      </w:pPr>
      <w:r>
        <w:rPr>
          <w:rFonts w:ascii="Sakkal Majalla" w:hAnsi="Sakkal Majalla" w:cs="Sakkal Majalla" w:eastAsia="Sakkal Majalla"/>
          <w:b/>
          <w:color w:val="0A0A0A"/>
          <w:sz w:val="26"/>
          <w:szCs w:val="26"/>
          <w:rtl/>
          <w:bCs/>
        </w:rPr>
        <w:t>المرحلة الثانية · الواجهة الأمامية ولوحة التحكم</w:t>
      </w:r>
    </w:p>
    <w:p>
      <w:pPr>
        <w:bidi/>
        <w:spacing w:after="40" w:before="0" w:line="360" w:lineRule="auto"/>
        <w:jc w:val="right"/>
      </w:pPr>
      <w:r>
        <w:rPr>
          <w:rFonts w:ascii="Sakkal Majalla" w:hAnsi="Sakkal Majalla" w:cs="Sakkal Majalla" w:eastAsia="Sakkal Majalla"/>
          <w:b/>
          <w:color w:val="30C280"/>
          <w:sz w:val="22"/>
          <w:szCs w:val="22"/>
          <w:rtl/>
          <w:bCs/>
        </w:rPr>
        <w:t xml:space="preserve">المدة: </w:t>
      </w:r>
      <w:r>
        <w:rPr>
          <w:rFonts w:ascii="Sakkal Majalla" w:hAnsi="Sakkal Majalla" w:cs="Sakkal Majalla" w:eastAsia="Sakkal Majalla"/>
          <w:b w:val="0"/>
          <w:color w:val="0A0A0A"/>
          <w:sz w:val="22"/>
          <w:szCs w:val="22"/>
          <w:rtl/>
        </w:rPr>
        <w:t>ثلاثة أسابيع · الأسابيع 3-5</w:t>
      </w:r>
    </w:p>
    <w:p>
      <w:pPr>
        <w:bidi/>
        <w:spacing w:after="160" w:before="0" w:line="360" w:lineRule="auto"/>
        <w:jc w:val="right"/>
      </w:pPr>
      <w:r>
        <w:rPr>
          <w:rFonts w:ascii="Sakkal Majalla" w:hAnsi="Sakkal Majalla" w:cs="Sakkal Majalla" w:eastAsia="Sakkal Majalla"/>
          <w:b/>
          <w:color w:val="30C280"/>
          <w:sz w:val="22"/>
          <w:szCs w:val="22"/>
          <w:rtl/>
          <w:bCs/>
        </w:rPr>
        <w:t xml:space="preserve">المخرجات: </w:t>
      </w:r>
      <w:r>
        <w:rPr>
          <w:rFonts w:ascii="Sakkal Majalla" w:hAnsi="Sakkal Majalla" w:cs="Sakkal Majalla" w:eastAsia="Sakkal Majalla"/>
          <w:b w:val="0"/>
          <w:color w:val="0A0A0A"/>
          <w:sz w:val="22"/>
          <w:szCs w:val="22"/>
          <w:rtl/>
        </w:rPr>
        <w:t>تحويل التصميم إلى كود Next.js كامل الاستجابة، بناء جميع صفحات الموقع ولوحة التحكم بتقنية Server-Side Rendering، تهيئة دعم RTL، تهيئة الـ SEO الأساسية.</w:t>
      </w:r>
    </w:p>
    <w:p>
      <w:pPr>
        <w:bidi/>
        <w:spacing w:before="200" w:after="80"/>
        <w:jc w:val="right"/>
      </w:pPr>
      <w:r>
        <w:rPr>
          <w:rFonts w:ascii="Sakkal Majalla" w:hAnsi="Sakkal Majalla" w:cs="Sakkal Majalla" w:eastAsia="Sakkal Majalla"/>
          <w:b/>
          <w:color w:val="0A0A0A"/>
          <w:sz w:val="26"/>
          <w:szCs w:val="26"/>
          <w:rtl/>
          <w:bCs/>
        </w:rPr>
        <w:t>المرحلة الثالثة · الخدمات الخلفية وربط الأنظمة</w:t>
      </w:r>
    </w:p>
    <w:p>
      <w:pPr>
        <w:bidi/>
        <w:spacing w:after="40" w:before="0" w:line="360" w:lineRule="auto"/>
        <w:jc w:val="right"/>
      </w:pPr>
      <w:r>
        <w:rPr>
          <w:rFonts w:ascii="Sakkal Majalla" w:hAnsi="Sakkal Majalla" w:cs="Sakkal Majalla" w:eastAsia="Sakkal Majalla"/>
          <w:b/>
          <w:color w:val="30C280"/>
          <w:sz w:val="22"/>
          <w:szCs w:val="22"/>
          <w:rtl/>
          <w:bCs/>
        </w:rPr>
        <w:t xml:space="preserve">المدة: </w:t>
      </w:r>
      <w:r>
        <w:rPr>
          <w:rFonts w:ascii="Sakkal Majalla" w:hAnsi="Sakkal Majalla" w:cs="Sakkal Majalla" w:eastAsia="Sakkal Majalla"/>
          <w:b w:val="0"/>
          <w:color w:val="0A0A0A"/>
          <w:sz w:val="22"/>
          <w:szCs w:val="22"/>
          <w:rtl/>
        </w:rPr>
        <w:t>ثلاثة أسابيع · الأسابيع 5-7</w:t>
      </w:r>
    </w:p>
    <w:p>
      <w:pPr>
        <w:bidi/>
        <w:spacing w:after="160" w:before="0" w:line="360" w:lineRule="auto"/>
        <w:jc w:val="right"/>
      </w:pPr>
      <w:r>
        <w:rPr>
          <w:rFonts w:ascii="Sakkal Majalla" w:hAnsi="Sakkal Majalla" w:cs="Sakkal Majalla" w:eastAsia="Sakkal Majalla"/>
          <w:b/>
          <w:color w:val="30C280"/>
          <w:sz w:val="22"/>
          <w:szCs w:val="22"/>
          <w:rtl/>
          <w:bCs/>
        </w:rPr>
        <w:t xml:space="preserve">المخرجات: </w:t>
      </w:r>
      <w:r>
        <w:rPr>
          <w:rFonts w:ascii="Sakkal Majalla" w:hAnsi="Sakkal Majalla" w:cs="Sakkal Majalla" w:eastAsia="Sakkal Majalla"/>
          <w:b w:val="0"/>
          <w:color w:val="0A0A0A"/>
          <w:sz w:val="22"/>
          <w:szCs w:val="22"/>
          <w:rtl/>
        </w:rPr>
        <w:t>بناء قاعدة البيانات وواجهات البرمجة، ربط نظام المصادقة و OTP وبوابة الدفع، بناء نظام الشات المراقب ونظام الإشعارات، ترحيل بيانات الأعضاء، إعداد سجل المراجعة، تطبيق متطلبات PDPL التقنية.</w:t>
      </w:r>
    </w:p>
    <w:p>
      <w:pPr>
        <w:bidi/>
        <w:spacing w:before="200" w:after="80"/>
        <w:jc w:val="right"/>
      </w:pPr>
      <w:r>
        <w:rPr>
          <w:rFonts w:ascii="Sakkal Majalla" w:hAnsi="Sakkal Majalla" w:cs="Sakkal Majalla" w:eastAsia="Sakkal Majalla"/>
          <w:b/>
          <w:color w:val="0A0A0A"/>
          <w:sz w:val="26"/>
          <w:szCs w:val="26"/>
          <w:rtl/>
          <w:bCs/>
        </w:rPr>
        <w:t>المرحلة الرابعة · تطبيق الجوال (Flutter)</w:t>
      </w:r>
    </w:p>
    <w:p>
      <w:pPr>
        <w:bidi/>
        <w:spacing w:after="40" w:before="0" w:line="360" w:lineRule="auto"/>
        <w:jc w:val="right"/>
      </w:pPr>
      <w:r>
        <w:rPr>
          <w:rFonts w:ascii="Sakkal Majalla" w:hAnsi="Sakkal Majalla" w:cs="Sakkal Majalla" w:eastAsia="Sakkal Majalla"/>
          <w:b/>
          <w:color w:val="30C280"/>
          <w:sz w:val="22"/>
          <w:szCs w:val="22"/>
          <w:rtl/>
          <w:bCs/>
        </w:rPr>
        <w:t xml:space="preserve">المدة: </w:t>
      </w:r>
      <w:r>
        <w:rPr>
          <w:rFonts w:ascii="Sakkal Majalla" w:hAnsi="Sakkal Majalla" w:cs="Sakkal Majalla" w:eastAsia="Sakkal Majalla"/>
          <w:b w:val="0"/>
          <w:color w:val="0A0A0A"/>
          <w:sz w:val="22"/>
          <w:szCs w:val="22"/>
          <w:rtl/>
        </w:rPr>
        <w:t>ثلاثة أسابيع · الأسابيع 7-10</w:t>
      </w:r>
    </w:p>
    <w:p>
      <w:pPr>
        <w:bidi/>
        <w:spacing w:after="160" w:before="0" w:line="360" w:lineRule="auto"/>
        <w:jc w:val="right"/>
      </w:pPr>
      <w:r>
        <w:rPr>
          <w:rFonts w:ascii="Sakkal Majalla" w:hAnsi="Sakkal Majalla" w:cs="Sakkal Majalla" w:eastAsia="Sakkal Majalla"/>
          <w:b/>
          <w:color w:val="30C280"/>
          <w:sz w:val="22"/>
          <w:szCs w:val="22"/>
          <w:rtl/>
          <w:bCs/>
        </w:rPr>
        <w:t xml:space="preserve">المخرجات: </w:t>
      </w:r>
      <w:r>
        <w:rPr>
          <w:rFonts w:ascii="Sakkal Majalla" w:hAnsi="Sakkal Majalla" w:cs="Sakkal Majalla" w:eastAsia="Sakkal Majalla"/>
          <w:b w:val="0"/>
          <w:color w:val="0A0A0A"/>
          <w:sz w:val="22"/>
          <w:szCs w:val="22"/>
          <w:rtl/>
        </w:rPr>
        <w:t>تطوير التطبيق الكامل لنظامي iOS و Android، ربط الإشعارات عبر Firebase Cloud Messaging، إتاحة الشات المراقب داخل التطبيق، دعم كامل لاتجاه RTL وتحسين الأداء للأجهزة منخفضة المواصفات.</w:t>
      </w:r>
    </w:p>
    <w:p>
      <w:pPr>
        <w:bidi/>
        <w:spacing w:before="200" w:after="80"/>
        <w:jc w:val="right"/>
      </w:pPr>
      <w:r>
        <w:rPr>
          <w:rFonts w:ascii="Sakkal Majalla" w:hAnsi="Sakkal Majalla" w:cs="Sakkal Majalla" w:eastAsia="Sakkal Majalla"/>
          <w:b/>
          <w:color w:val="0A0A0A"/>
          <w:sz w:val="26"/>
          <w:szCs w:val="26"/>
          <w:rtl/>
          <w:bCs/>
        </w:rPr>
        <w:t>المرحلة الخامسة · الاختبار والإطلاق</w:t>
      </w:r>
    </w:p>
    <w:p>
      <w:pPr>
        <w:bidi/>
        <w:spacing w:after="40" w:before="0" w:line="360" w:lineRule="auto"/>
        <w:jc w:val="right"/>
      </w:pPr>
      <w:r>
        <w:rPr>
          <w:rFonts w:ascii="Sakkal Majalla" w:hAnsi="Sakkal Majalla" w:cs="Sakkal Majalla" w:eastAsia="Sakkal Majalla"/>
          <w:b/>
          <w:color w:val="30C280"/>
          <w:sz w:val="22"/>
          <w:szCs w:val="22"/>
          <w:rtl/>
          <w:bCs/>
        </w:rPr>
        <w:t xml:space="preserve">المدة: </w:t>
      </w:r>
      <w:r>
        <w:rPr>
          <w:rFonts w:ascii="Sakkal Majalla" w:hAnsi="Sakkal Majalla" w:cs="Sakkal Majalla" w:eastAsia="Sakkal Majalla"/>
          <w:b w:val="0"/>
          <w:color w:val="0A0A0A"/>
          <w:sz w:val="22"/>
          <w:szCs w:val="22"/>
          <w:rtl/>
        </w:rPr>
        <w:t>أسبوعان · الأسبوعان 11-12</w:t>
      </w:r>
    </w:p>
    <w:p>
      <w:pPr>
        <w:bidi/>
        <w:spacing w:after="160" w:before="0" w:line="360" w:lineRule="auto"/>
        <w:jc w:val="right"/>
      </w:pPr>
      <w:r>
        <w:rPr>
          <w:rFonts w:ascii="Sakkal Majalla" w:hAnsi="Sakkal Majalla" w:cs="Sakkal Majalla" w:eastAsia="Sakkal Majalla"/>
          <w:b/>
          <w:color w:val="30C280"/>
          <w:sz w:val="22"/>
          <w:szCs w:val="22"/>
          <w:rtl/>
          <w:bCs/>
        </w:rPr>
        <w:t xml:space="preserve">المخرجات: </w:t>
      </w:r>
      <w:r>
        <w:rPr>
          <w:rFonts w:ascii="Sakkal Majalla" w:hAnsi="Sakkal Majalla" w:cs="Sakkal Majalla" w:eastAsia="Sakkal Majalla"/>
          <w:b w:val="0"/>
          <w:color w:val="0A0A0A"/>
          <w:sz w:val="22"/>
          <w:szCs w:val="22"/>
          <w:rtl/>
        </w:rPr>
        <w:t>اختبار شامل وظيفي وأمني، اختبار التوافق مع المتصفحات والأجهزة، اختبار الأداء تحت الضغط، إعداد بيئة الإنتاج، إعادة التوجيه من النطاق القديم، نشر التطبيق على المتجرين، تسجيل فيديو تدريبي للوحة التحكم، تسليم الكود المصدري، بدء فترة الضمان.</w:t>
      </w:r>
    </w:p>
    <w:tbl>
      <w:tblPr>
        <w:tblW w:type="auto" w:w="0"/>
        <w:jc w:val="center"/>
        <w:tblLook w:firstColumn="1" w:firstRow="1" w:lastColumn="0" w:lastRow="0" w:noHBand="0" w:noVBand="1" w:val="04A0"/>
        <w:bidiVisual/>
      </w:tblPr>
      <w:tblGrid>
        <w:gridCol w:w="9972"/>
      </w:tblGrid>
      <w:tr>
        <w:tc>
          <w:tcPr>
            <w:tcW w:type="dxa" w:w="9972"/>
            <w:shd w:val="clear" w:color="auto" w:fill="F8FBF9"/>
            <w:tcBorders>
              <w:top w:val="single" w:sz="4" w:color="E0E8E4"/>
              <w:bottom w:val="single" w:sz="4" w:color="E0E8E4"/>
              <w:left w:val="single" w:sz="4" w:color="E0E8E4"/>
              <w:right w:val="single" w:sz="24" w:color="30C280"/>
            </w:tcBorders>
          </w:tcPr>
          <w:p>
            <w:pPr>
              <w:bidi/>
              <w:spacing w:after="40"/>
              <w:jc w:val="right"/>
            </w:pPr>
            <w:r>
              <w:rPr>
                <w:rFonts w:ascii="Sakkal Majalla" w:hAnsi="Sakkal Majalla" w:cs="Sakkal Majalla" w:eastAsia="Sakkal Majalla"/>
                <w:b/>
                <w:color w:val="30C280"/>
                <w:sz w:val="20"/>
                <w:szCs w:val="20"/>
                <w:rtl/>
                <w:bCs/>
              </w:rPr>
              <w:t>ملاحظة جوهرية</w:t>
            </w:r>
          </w:p>
          <w:p>
            <w:pPr>
              <w:bidi/>
              <w:spacing w:after="0"/>
              <w:jc w:val="right"/>
            </w:pPr>
            <w:r>
              <w:rPr>
                <w:rFonts w:ascii="Sakkal Majalla" w:hAnsi="Sakkal Majalla" w:cs="Sakkal Majalla" w:eastAsia="Sakkal Majalla"/>
                <w:b w:val="0"/>
                <w:color w:val="0A0A0A"/>
                <w:sz w:val="22"/>
                <w:szCs w:val="22"/>
                <w:rtl/>
              </w:rPr>
              <w:t>يُعدّ اعتماد مخرجات أي مرحلة بالبريد الإلكتروني الرسمي أو الواتساب الرسمي اعتماداً كاملاً وملزماً، ولا يحق للطرف الأول التراجع عن الاعتماد بأثر رجعي.</w:t>
            </w:r>
          </w:p>
        </w:tc>
      </w:tr>
    </w:tbl>
    <w:p>
      <w:pPr>
        <w:spacing w:after="120"/>
      </w:pP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الرابعة: </w:t>
      </w:r>
      <w:r>
        <w:rPr>
          <w:rFonts w:ascii="Sakkal Majalla" w:hAnsi="Sakkal Majalla" w:cs="Sakkal Majalla" w:eastAsia="Sakkal Majalla"/>
          <w:b/>
          <w:color w:val="0A0A0A"/>
          <w:sz w:val="32"/>
          <w:szCs w:val="32"/>
          <w:rtl/>
          <w:bCs/>
        </w:rPr>
        <w:t>المدة الزمنية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مدة تنفيذ المشروع: اثنا عشر أسبوعاً متّصلاً (12 أسبوعاً) تبدأ من تاريخ سداد الدفعة الأولى واستلام جميع المواد والمحتوى من الطرف الأول، أيهما لاحقاً.</w:t>
      </w:r>
    </w:p>
    <w:p>
      <w:pPr>
        <w:bidi/>
        <w:spacing w:after="60" w:line="336" w:lineRule="auto"/>
        <w:jc w:val="right"/>
      </w:pPr>
      <w:r>
        <w:rPr>
          <w:rFonts w:ascii="Sakkal Majalla" w:hAnsi="Sakkal Majalla" w:cs="Sakkal Majalla" w:eastAsia="Sakkal Majalla"/>
          <w:b/>
          <w:color w:val="0A0A0A"/>
          <w:sz w:val="24"/>
          <w:szCs w:val="24"/>
          <w:rtl/>
          <w:bCs/>
        </w:rPr>
        <w:t xml:space="preserve">تاريخ بدء التنفيذ المتوقع: </w:t>
      </w:r>
      <w:r>
        <w:rPr>
          <w:rFonts w:ascii="Sakkal Majalla" w:hAnsi="Sakkal Majalla" w:cs="Sakkal Majalla" w:eastAsia="Sakkal Majalla"/>
          <w:b/>
          <w:color w:val="C0392B"/>
          <w:sz w:val="24"/>
          <w:szCs w:val="24"/>
          <w:rtl/>
          <w:bCs/>
        </w:rPr>
        <w:t>[ يوم/شهر/سنة ]</w:t>
      </w:r>
    </w:p>
    <w:p>
      <w:pPr>
        <w:bidi/>
        <w:spacing w:after="60" w:line="336" w:lineRule="auto"/>
        <w:jc w:val="right"/>
      </w:pPr>
      <w:r>
        <w:rPr>
          <w:rFonts w:ascii="Sakkal Majalla" w:hAnsi="Sakkal Majalla" w:cs="Sakkal Majalla" w:eastAsia="Sakkal Majalla"/>
          <w:b/>
          <w:color w:val="0A0A0A"/>
          <w:sz w:val="24"/>
          <w:szCs w:val="24"/>
          <w:rtl/>
          <w:bCs/>
        </w:rPr>
        <w:t xml:space="preserve">تاريخ التسليم النهائي المتوقع: </w:t>
      </w:r>
      <w:r>
        <w:rPr>
          <w:rFonts w:ascii="Sakkal Majalla" w:hAnsi="Sakkal Majalla" w:cs="Sakkal Majalla" w:eastAsia="Sakkal Majalla"/>
          <w:b/>
          <w:color w:val="C0392B"/>
          <w:sz w:val="24"/>
          <w:szCs w:val="24"/>
          <w:rtl/>
          <w:bCs/>
        </w:rPr>
        <w:t>[ يوم/شهر/سنة ]</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في حال تأخر الطرف الأول في تقديم المحتوى أو الاعتمادات أو الوصول إلى أي خدمة خارجية لازمة، يمتد الجدول الزمني تلقائياً بمدة مساوية لفترة التأخير، دون أي رسوم إضافية أو تبعات على الطرف الثاني.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في حال طلب الطرف الأول أعمالاً خارج نطاق الملحق (أ) (تعديل نطاق)، يمتد الجدول الزمني بمدة إضافية يتفق عليها الطرفان كتابياً وفقاً للمادة الحادية عشرة.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يقدّم الطرف الثاني تحديثاً أسبوعياً عن نسبة الإنجاز عبر القناة الرسمية للتواصل المتفق عليها.</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الخامسة: </w:t>
      </w:r>
      <w:r>
        <w:rPr>
          <w:rFonts w:ascii="Sakkal Majalla" w:hAnsi="Sakkal Majalla" w:cs="Sakkal Majalla" w:eastAsia="Sakkal Majalla"/>
          <w:b/>
          <w:color w:val="0A0A0A"/>
          <w:sz w:val="32"/>
          <w:szCs w:val="32"/>
          <w:rtl/>
          <w:bCs/>
        </w:rPr>
        <w:t>القيمة المالية والدفعات</w:t>
      </w:r>
    </w:p>
    <w:p>
      <w:pPr>
        <w:bidi/>
        <w:spacing w:after="160" w:before="0" w:line="360" w:lineRule="auto"/>
        <w:jc w:val="right"/>
      </w:pPr>
      <w:r>
        <w:rPr>
          <w:rFonts w:ascii="Sakkal Majalla" w:hAnsi="Sakkal Majalla" w:cs="Sakkal Majalla" w:eastAsia="Sakkal Majalla"/>
          <w:b w:val="0"/>
          <w:sz w:val="24"/>
          <w:szCs w:val="24"/>
          <w:rtl/>
        </w:rPr>
        <w:t>اتّفق الطرفان على القيمة المالية للمشروع وجدول الدفعات على النحو التالي:</w:t>
      </w:r>
    </w:p>
    <w:p>
      <w:pPr>
        <w:bidi/>
        <w:spacing w:before="200" w:after="80"/>
        <w:jc w:val="right"/>
      </w:pPr>
      <w:r>
        <w:rPr>
          <w:rFonts w:ascii="Sakkal Majalla" w:hAnsi="Sakkal Majalla" w:cs="Sakkal Majalla" w:eastAsia="Sakkal Majalla"/>
          <w:b/>
          <w:color w:val="0A0A0A"/>
          <w:sz w:val="26"/>
          <w:szCs w:val="26"/>
          <w:rtl/>
          <w:bCs/>
        </w:rPr>
        <w:t>أولاً · القيمة الإجمالية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القيمة الإجمالية للعقد: عشرون ألف ريال سعودي (20,000 ر.س) فقط لا غير.</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هذه القيمة نهائية وشاملة لجميع الضرائب والرسوم والأتعاب الإدارية والفنية، ولا تُضاف إليها أي ضريبة قيمة مضافة ولا أي مبالغ أخرى من أي نوع.</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العملة المعتمدة للسداد: الريال السعودي. ويجوز السداد بما يعادله بعملة أخرى وفق سعر الصرف يوم التحويل، على أن يتحمّل الطرف الأول كامل فروقات سعر الصرف ورسوم التحويل الدولي.</w:t>
      </w:r>
    </w:p>
    <w:p>
      <w:pPr>
        <w:bidi/>
        <w:spacing w:before="200" w:after="80"/>
        <w:jc w:val="right"/>
      </w:pPr>
      <w:r>
        <w:rPr>
          <w:rFonts w:ascii="Sakkal Majalla" w:hAnsi="Sakkal Majalla" w:cs="Sakkal Majalla" w:eastAsia="Sakkal Majalla"/>
          <w:b/>
          <w:color w:val="0A0A0A"/>
          <w:sz w:val="26"/>
          <w:szCs w:val="26"/>
          <w:rtl/>
          <w:bCs/>
        </w:rPr>
        <w:t>ثانياً · جدول الدفعات</w:t>
      </w:r>
    </w:p>
    <w:tbl>
      <w:tblPr>
        <w:tblW w:type="auto" w:w="0"/>
        <w:jc w:val="center"/>
        <w:tblLayout w:type="fixed"/>
        <w:tblLook w:firstColumn="1" w:firstRow="1" w:lastColumn="0" w:lastRow="0" w:noHBand="0" w:noVBand="1" w:val="04A0"/>
        <w:bidiVisual/>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blGrid>
        <w:gridCol w:w="1417"/>
        <w:gridCol w:w="4252"/>
        <w:gridCol w:w="1984"/>
        <w:gridCol w:w="1134"/>
      </w:tblGrid>
      <w:tr>
        <w:tc>
          <w:tcPr>
            <w:tcW w:type="dxa" w:w="2493"/>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الدفعة</w:t>
            </w:r>
          </w:p>
        </w:tc>
        <w:tc>
          <w:tcPr>
            <w:tcW w:type="dxa" w:w="2493"/>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المرحلة المرتبطة</w:t>
            </w:r>
          </w:p>
        </w:tc>
        <w:tc>
          <w:tcPr>
            <w:tcW w:type="dxa" w:w="2493"/>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المبلغ (ر.س)</w:t>
            </w:r>
          </w:p>
        </w:tc>
        <w:tc>
          <w:tcPr>
            <w:tcW w:type="dxa" w:w="2493"/>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النسبة</w:t>
            </w:r>
          </w:p>
        </w:tc>
      </w:tr>
      <w:tr>
        <w:tc>
          <w:tcPr>
            <w:tcW w:type="dxa" w:w="2493"/>
            <w:vAlign w:val="center"/>
          </w:tcPr>
          <w:p>
            <w:pPr>
              <w:bidi/>
              <w:spacing w:after="0"/>
              <w:jc w:val="center"/>
            </w:pPr>
            <w:r>
              <w:rPr>
                <w:rFonts w:ascii="Sakkal Majalla" w:hAnsi="Sakkal Majalla" w:cs="Sakkal Majalla" w:eastAsia="Sakkal Majalla"/>
                <w:b/>
                <w:color w:val="30C280"/>
                <w:sz w:val="22"/>
                <w:szCs w:val="22"/>
                <w:rtl/>
                <w:bCs/>
              </w:rPr>
              <w:t>الأولى</w:t>
            </w:r>
          </w:p>
        </w:tc>
        <w:tc>
          <w:tcPr>
            <w:tcW w:type="dxa" w:w="2493"/>
            <w:vAlign w:val="center"/>
          </w:tcPr>
          <w:p>
            <w:pPr>
              <w:bidi/>
              <w:spacing w:after="0"/>
              <w:jc w:val="center"/>
            </w:pPr>
            <w:r>
              <w:rPr>
                <w:rFonts w:ascii="Sakkal Majalla" w:hAnsi="Sakkal Majalla" w:cs="Sakkal Majalla" w:eastAsia="Sakkal Majalla"/>
                <w:b w:val="0"/>
                <w:sz w:val="22"/>
                <w:szCs w:val="22"/>
                <w:rtl/>
              </w:rPr>
              <w:t>عند توقيع العقد وقبل بدء التصميم</w:t>
            </w:r>
          </w:p>
        </w:tc>
        <w:tc>
          <w:tcPr>
            <w:tcW w:type="dxa" w:w="2493"/>
            <w:vAlign w:val="center"/>
          </w:tcPr>
          <w:p>
            <w:pPr>
              <w:bidi/>
              <w:spacing w:after="0"/>
              <w:jc w:val="center"/>
            </w:pPr>
            <w:r>
              <w:rPr>
                <w:rFonts w:ascii="Sakkal Majalla" w:hAnsi="Sakkal Majalla" w:cs="Sakkal Majalla" w:eastAsia="Sakkal Majalla"/>
                <w:b w:val="0"/>
                <w:sz w:val="22"/>
                <w:szCs w:val="22"/>
                <w:rtl/>
              </w:rPr>
              <w:t>3,000</w:t>
            </w:r>
          </w:p>
        </w:tc>
        <w:tc>
          <w:tcPr>
            <w:tcW w:type="dxa" w:w="2493"/>
            <w:vAlign w:val="center"/>
          </w:tcPr>
          <w:p>
            <w:pPr>
              <w:bidi/>
              <w:spacing w:after="0"/>
              <w:jc w:val="center"/>
            </w:pPr>
            <w:r>
              <w:rPr>
                <w:rFonts w:ascii="Sakkal Majalla" w:hAnsi="Sakkal Majalla" w:cs="Sakkal Majalla" w:eastAsia="Sakkal Majalla"/>
                <w:b w:val="0"/>
                <w:sz w:val="22"/>
                <w:szCs w:val="22"/>
                <w:rtl/>
              </w:rPr>
              <w:t>15%</w:t>
            </w:r>
          </w:p>
        </w:tc>
      </w:tr>
      <w:tr>
        <w:tc>
          <w:tcPr>
            <w:tcW w:type="dxa" w:w="2493"/>
            <w:vAlign w:val="center"/>
          </w:tcPr>
          <w:p>
            <w:pPr>
              <w:bidi/>
              <w:spacing w:after="0"/>
              <w:jc w:val="center"/>
            </w:pPr>
            <w:r>
              <w:rPr>
                <w:rFonts w:ascii="Sakkal Majalla" w:hAnsi="Sakkal Majalla" w:cs="Sakkal Majalla" w:eastAsia="Sakkal Majalla"/>
                <w:b/>
                <w:color w:val="30C280"/>
                <w:sz w:val="22"/>
                <w:szCs w:val="22"/>
                <w:rtl/>
                <w:bCs/>
              </w:rPr>
              <w:t>الثانية</w:t>
            </w:r>
          </w:p>
        </w:tc>
        <w:tc>
          <w:tcPr>
            <w:tcW w:type="dxa" w:w="2493"/>
            <w:vAlign w:val="center"/>
          </w:tcPr>
          <w:p>
            <w:pPr>
              <w:bidi/>
              <w:spacing w:after="0"/>
              <w:jc w:val="center"/>
            </w:pPr>
            <w:r>
              <w:rPr>
                <w:rFonts w:ascii="Sakkal Majalla" w:hAnsi="Sakkal Majalla" w:cs="Sakkal Majalla" w:eastAsia="Sakkal Majalla"/>
                <w:b w:val="0"/>
                <w:sz w:val="22"/>
                <w:szCs w:val="22"/>
                <w:rtl/>
              </w:rPr>
              <w:t>عند اعتماد مخرجات التصميم</w:t>
            </w:r>
          </w:p>
        </w:tc>
        <w:tc>
          <w:tcPr>
            <w:tcW w:type="dxa" w:w="2493"/>
            <w:vAlign w:val="center"/>
          </w:tcPr>
          <w:p>
            <w:pPr>
              <w:bidi/>
              <w:spacing w:after="0"/>
              <w:jc w:val="center"/>
            </w:pPr>
            <w:r>
              <w:rPr>
                <w:rFonts w:ascii="Sakkal Majalla" w:hAnsi="Sakkal Majalla" w:cs="Sakkal Majalla" w:eastAsia="Sakkal Majalla"/>
                <w:b w:val="0"/>
                <w:sz w:val="22"/>
                <w:szCs w:val="22"/>
                <w:rtl/>
              </w:rPr>
              <w:t>5,000</w:t>
            </w:r>
          </w:p>
        </w:tc>
        <w:tc>
          <w:tcPr>
            <w:tcW w:type="dxa" w:w="2493"/>
            <w:vAlign w:val="center"/>
          </w:tcPr>
          <w:p>
            <w:pPr>
              <w:bidi/>
              <w:spacing w:after="0"/>
              <w:jc w:val="center"/>
            </w:pPr>
            <w:r>
              <w:rPr>
                <w:rFonts w:ascii="Sakkal Majalla" w:hAnsi="Sakkal Majalla" w:cs="Sakkal Majalla" w:eastAsia="Sakkal Majalla"/>
                <w:b w:val="0"/>
                <w:sz w:val="22"/>
                <w:szCs w:val="22"/>
                <w:rtl/>
              </w:rPr>
              <w:t>25%</w:t>
            </w:r>
          </w:p>
        </w:tc>
      </w:tr>
      <w:tr>
        <w:tc>
          <w:tcPr>
            <w:tcW w:type="dxa" w:w="2493"/>
            <w:vAlign w:val="center"/>
          </w:tcPr>
          <w:p>
            <w:pPr>
              <w:bidi/>
              <w:spacing w:after="0"/>
              <w:jc w:val="center"/>
            </w:pPr>
            <w:r>
              <w:rPr>
                <w:rFonts w:ascii="Sakkal Majalla" w:hAnsi="Sakkal Majalla" w:cs="Sakkal Majalla" w:eastAsia="Sakkal Majalla"/>
                <w:b/>
                <w:color w:val="30C280"/>
                <w:sz w:val="22"/>
                <w:szCs w:val="22"/>
                <w:rtl/>
                <w:bCs/>
              </w:rPr>
              <w:t>الثالثة</w:t>
            </w:r>
          </w:p>
        </w:tc>
        <w:tc>
          <w:tcPr>
            <w:tcW w:type="dxa" w:w="2493"/>
            <w:vAlign w:val="center"/>
          </w:tcPr>
          <w:p>
            <w:pPr>
              <w:bidi/>
              <w:spacing w:after="0"/>
              <w:jc w:val="center"/>
            </w:pPr>
            <w:r>
              <w:rPr>
                <w:rFonts w:ascii="Sakkal Majalla" w:hAnsi="Sakkal Majalla" w:cs="Sakkal Majalla" w:eastAsia="Sakkal Majalla"/>
                <w:b w:val="0"/>
                <w:sz w:val="22"/>
                <w:szCs w:val="22"/>
                <w:rtl/>
              </w:rPr>
              <w:t>عند اعتماد الواجهة الأمامية ولوحة التحكم</w:t>
            </w:r>
          </w:p>
        </w:tc>
        <w:tc>
          <w:tcPr>
            <w:tcW w:type="dxa" w:w="2493"/>
            <w:vAlign w:val="center"/>
          </w:tcPr>
          <w:p>
            <w:pPr>
              <w:bidi/>
              <w:spacing w:after="0"/>
              <w:jc w:val="center"/>
            </w:pPr>
            <w:r>
              <w:rPr>
                <w:rFonts w:ascii="Sakkal Majalla" w:hAnsi="Sakkal Majalla" w:cs="Sakkal Majalla" w:eastAsia="Sakkal Majalla"/>
                <w:b w:val="0"/>
                <w:sz w:val="22"/>
                <w:szCs w:val="22"/>
                <w:rtl/>
              </w:rPr>
              <w:t>5,000</w:t>
            </w:r>
          </w:p>
        </w:tc>
        <w:tc>
          <w:tcPr>
            <w:tcW w:type="dxa" w:w="2493"/>
            <w:vAlign w:val="center"/>
          </w:tcPr>
          <w:p>
            <w:pPr>
              <w:bidi/>
              <w:spacing w:after="0"/>
              <w:jc w:val="center"/>
            </w:pPr>
            <w:r>
              <w:rPr>
                <w:rFonts w:ascii="Sakkal Majalla" w:hAnsi="Sakkal Majalla" w:cs="Sakkal Majalla" w:eastAsia="Sakkal Majalla"/>
                <w:b w:val="0"/>
                <w:sz w:val="22"/>
                <w:szCs w:val="22"/>
                <w:rtl/>
              </w:rPr>
              <w:t>25%</w:t>
            </w:r>
          </w:p>
        </w:tc>
      </w:tr>
      <w:tr>
        <w:tc>
          <w:tcPr>
            <w:tcW w:type="dxa" w:w="2493"/>
            <w:vAlign w:val="center"/>
          </w:tcPr>
          <w:p>
            <w:pPr>
              <w:bidi/>
              <w:spacing w:after="0"/>
              <w:jc w:val="center"/>
            </w:pPr>
            <w:r>
              <w:rPr>
                <w:rFonts w:ascii="Sakkal Majalla" w:hAnsi="Sakkal Majalla" w:cs="Sakkal Majalla" w:eastAsia="Sakkal Majalla"/>
                <w:b/>
                <w:color w:val="30C280"/>
                <w:sz w:val="22"/>
                <w:szCs w:val="22"/>
                <w:rtl/>
                <w:bCs/>
              </w:rPr>
              <w:t>الرابعة</w:t>
            </w:r>
          </w:p>
        </w:tc>
        <w:tc>
          <w:tcPr>
            <w:tcW w:type="dxa" w:w="2493"/>
            <w:vAlign w:val="center"/>
          </w:tcPr>
          <w:p>
            <w:pPr>
              <w:bidi/>
              <w:spacing w:after="0"/>
              <w:jc w:val="center"/>
            </w:pPr>
            <w:r>
              <w:rPr>
                <w:rFonts w:ascii="Sakkal Majalla" w:hAnsi="Sakkal Majalla" w:cs="Sakkal Majalla" w:eastAsia="Sakkal Majalla"/>
                <w:b w:val="0"/>
                <w:sz w:val="22"/>
                <w:szCs w:val="22"/>
                <w:rtl/>
              </w:rPr>
              <w:t>عند اعتماد الخدمات الخلفية وربط الأنظمة</w:t>
            </w:r>
          </w:p>
        </w:tc>
        <w:tc>
          <w:tcPr>
            <w:tcW w:type="dxa" w:w="2493"/>
            <w:vAlign w:val="center"/>
          </w:tcPr>
          <w:p>
            <w:pPr>
              <w:bidi/>
              <w:spacing w:after="0"/>
              <w:jc w:val="center"/>
            </w:pPr>
            <w:r>
              <w:rPr>
                <w:rFonts w:ascii="Sakkal Majalla" w:hAnsi="Sakkal Majalla" w:cs="Sakkal Majalla" w:eastAsia="Sakkal Majalla"/>
                <w:b w:val="0"/>
                <w:sz w:val="22"/>
                <w:szCs w:val="22"/>
                <w:rtl/>
              </w:rPr>
              <w:t>5,000</w:t>
            </w:r>
          </w:p>
        </w:tc>
        <w:tc>
          <w:tcPr>
            <w:tcW w:type="dxa" w:w="2493"/>
            <w:vAlign w:val="center"/>
          </w:tcPr>
          <w:p>
            <w:pPr>
              <w:bidi/>
              <w:spacing w:after="0"/>
              <w:jc w:val="center"/>
            </w:pPr>
            <w:r>
              <w:rPr>
                <w:rFonts w:ascii="Sakkal Majalla" w:hAnsi="Sakkal Majalla" w:cs="Sakkal Majalla" w:eastAsia="Sakkal Majalla"/>
                <w:b w:val="0"/>
                <w:sz w:val="22"/>
                <w:szCs w:val="22"/>
                <w:rtl/>
              </w:rPr>
              <w:t>25%</w:t>
            </w:r>
          </w:p>
        </w:tc>
      </w:tr>
      <w:tr>
        <w:tc>
          <w:tcPr>
            <w:tcW w:type="dxa" w:w="2493"/>
            <w:vAlign w:val="center"/>
          </w:tcPr>
          <w:p>
            <w:pPr>
              <w:bidi/>
              <w:spacing w:after="0"/>
              <w:jc w:val="center"/>
            </w:pPr>
            <w:r>
              <w:rPr>
                <w:rFonts w:ascii="Sakkal Majalla" w:hAnsi="Sakkal Majalla" w:cs="Sakkal Majalla" w:eastAsia="Sakkal Majalla"/>
                <w:b/>
                <w:color w:val="30C280"/>
                <w:sz w:val="22"/>
                <w:szCs w:val="22"/>
                <w:rtl/>
                <w:bCs/>
              </w:rPr>
              <w:t>الخامسة</w:t>
            </w:r>
          </w:p>
        </w:tc>
        <w:tc>
          <w:tcPr>
            <w:tcW w:type="dxa" w:w="2493"/>
            <w:vAlign w:val="center"/>
          </w:tcPr>
          <w:p>
            <w:pPr>
              <w:bidi/>
              <w:spacing w:after="0"/>
              <w:jc w:val="center"/>
            </w:pPr>
            <w:r>
              <w:rPr>
                <w:rFonts w:ascii="Sakkal Majalla" w:hAnsi="Sakkal Majalla" w:cs="Sakkal Majalla" w:eastAsia="Sakkal Majalla"/>
                <w:b w:val="0"/>
                <w:sz w:val="22"/>
                <w:szCs w:val="22"/>
                <w:rtl/>
              </w:rPr>
              <w:t>عند اعتماد التسليم النهائي للموقع والتطبيق</w:t>
            </w:r>
          </w:p>
        </w:tc>
        <w:tc>
          <w:tcPr>
            <w:tcW w:type="dxa" w:w="2493"/>
            <w:vAlign w:val="center"/>
          </w:tcPr>
          <w:p>
            <w:pPr>
              <w:bidi/>
              <w:spacing w:after="0"/>
              <w:jc w:val="center"/>
            </w:pPr>
            <w:r>
              <w:rPr>
                <w:rFonts w:ascii="Sakkal Majalla" w:hAnsi="Sakkal Majalla" w:cs="Sakkal Majalla" w:eastAsia="Sakkal Majalla"/>
                <w:b w:val="0"/>
                <w:sz w:val="22"/>
                <w:szCs w:val="22"/>
                <w:rtl/>
              </w:rPr>
              <w:t>2,000</w:t>
            </w:r>
          </w:p>
        </w:tc>
        <w:tc>
          <w:tcPr>
            <w:tcW w:type="dxa" w:w="2493"/>
            <w:vAlign w:val="center"/>
          </w:tcPr>
          <w:p>
            <w:pPr>
              <w:bidi/>
              <w:spacing w:after="0"/>
              <w:jc w:val="center"/>
            </w:pPr>
            <w:r>
              <w:rPr>
                <w:rFonts w:ascii="Sakkal Majalla" w:hAnsi="Sakkal Majalla" w:cs="Sakkal Majalla" w:eastAsia="Sakkal Majalla"/>
                <w:b w:val="0"/>
                <w:sz w:val="22"/>
                <w:szCs w:val="22"/>
                <w:rtl/>
              </w:rPr>
              <w:t>10%</w:t>
            </w:r>
          </w:p>
        </w:tc>
      </w:tr>
      <w:tr>
        <w:tc>
          <w:tcPr>
            <w:tcW w:type="dxa" w:w="2493"/>
            <w:shd w:val="clear" w:color="auto" w:fill="F8F8F8"/>
            <w:vAlign w:val="center"/>
          </w:tcPr>
          <w:p>
            <w:pPr>
              <w:bidi/>
              <w:spacing w:after="0"/>
              <w:jc w:val="center"/>
            </w:pPr>
            <w:r>
              <w:rPr>
                <w:rFonts w:ascii="Sakkal Majalla" w:hAnsi="Sakkal Majalla" w:cs="Sakkal Majalla" w:eastAsia="Sakkal Majalla"/>
                <w:b/>
                <w:color w:val="0A0A0A"/>
                <w:sz w:val="22"/>
                <w:szCs w:val="22"/>
                <w:rtl/>
                <w:bCs/>
              </w:rPr>
              <w:t>الإجمالي</w:t>
            </w:r>
          </w:p>
        </w:tc>
        <w:tc>
          <w:tcPr>
            <w:tcW w:type="dxa" w:w="2493"/>
            <w:shd w:val="clear" w:color="auto" w:fill="F8F8F8"/>
            <w:vAlign w:val="center"/>
          </w:tcPr>
          <w:p>
            <w:pPr>
              <w:bidi/>
              <w:spacing w:after="0"/>
              <w:jc w:val="center"/>
            </w:pPr>
            <w:r>
              <w:rPr>
                <w:rFonts w:ascii="Sakkal Majalla" w:hAnsi="Sakkal Majalla" w:cs="Sakkal Majalla" w:eastAsia="Sakkal Majalla"/>
                <w:b w:val="0"/>
                <w:sz w:val="22"/>
                <w:szCs w:val="22"/>
                <w:rtl/>
              </w:rPr>
              <w:t>—</w:t>
            </w:r>
          </w:p>
        </w:tc>
        <w:tc>
          <w:tcPr>
            <w:tcW w:type="dxa" w:w="2493"/>
            <w:shd w:val="clear" w:color="auto" w:fill="F8F8F8"/>
            <w:vAlign w:val="center"/>
          </w:tcPr>
          <w:p>
            <w:pPr>
              <w:bidi/>
              <w:spacing w:after="0"/>
              <w:jc w:val="center"/>
            </w:pPr>
            <w:r>
              <w:rPr>
                <w:rFonts w:ascii="Sakkal Majalla" w:hAnsi="Sakkal Majalla" w:cs="Sakkal Majalla" w:eastAsia="Sakkal Majalla"/>
                <w:b/>
                <w:sz w:val="22"/>
                <w:szCs w:val="22"/>
                <w:rtl/>
                <w:bCs/>
              </w:rPr>
              <w:t>20,000</w:t>
            </w:r>
          </w:p>
        </w:tc>
        <w:tc>
          <w:tcPr>
            <w:tcW w:type="dxa" w:w="2493"/>
            <w:shd w:val="clear" w:color="auto" w:fill="F8F8F8"/>
            <w:vAlign w:val="center"/>
          </w:tcPr>
          <w:p>
            <w:pPr>
              <w:bidi/>
              <w:spacing w:after="0"/>
              <w:jc w:val="center"/>
            </w:pPr>
            <w:r>
              <w:rPr>
                <w:rFonts w:ascii="Sakkal Majalla" w:hAnsi="Sakkal Majalla" w:cs="Sakkal Majalla" w:eastAsia="Sakkal Majalla"/>
                <w:b/>
                <w:sz w:val="22"/>
                <w:szCs w:val="22"/>
                <w:rtl/>
                <w:bCs/>
              </w:rPr>
              <w:t>100%</w:t>
            </w:r>
          </w:p>
        </w:tc>
      </w:tr>
    </w:tbl>
    <w:p>
      <w:pPr>
        <w:spacing w:after="120"/>
      </w:pPr>
    </w:p>
    <w:p>
      <w:pPr>
        <w:bidi/>
        <w:spacing w:before="200" w:after="80"/>
        <w:jc w:val="right"/>
      </w:pPr>
      <w:r>
        <w:rPr>
          <w:rFonts w:ascii="Sakkal Majalla" w:hAnsi="Sakkal Majalla" w:cs="Sakkal Majalla" w:eastAsia="Sakkal Majalla"/>
          <w:b/>
          <w:color w:val="0A0A0A"/>
          <w:sz w:val="26"/>
          <w:szCs w:val="26"/>
          <w:rtl/>
          <w:bCs/>
        </w:rPr>
        <w:t>ثالثاً · بيانات الحساب البنكي للسداد</w:t>
      </w:r>
    </w:p>
    <w:p>
      <w:pPr>
        <w:bidi/>
        <w:spacing w:after="40" w:line="324" w:lineRule="auto"/>
        <w:ind w:right="0"/>
        <w:jc w:val="right"/>
      </w:pPr>
      <w:r>
        <w:rPr>
          <w:rFonts w:ascii="Sakkal Majalla" w:hAnsi="Sakkal Majalla" w:cs="Sakkal Majalla" w:eastAsia="Sakkal Majalla"/>
          <w:b/>
          <w:color w:val="0A0A0A"/>
          <w:sz w:val="24"/>
          <w:szCs w:val="24"/>
          <w:rtl/>
          <w:bCs/>
        </w:rPr>
        <w:t xml:space="preserve">اسم المستفيد: </w:t>
      </w:r>
      <w:r>
        <w:rPr>
          <w:rFonts w:ascii="Sakkal Majalla" w:hAnsi="Sakkal Majalla" w:cs="Sakkal Majalla" w:eastAsia="Sakkal Majalla"/>
          <w:b w:val="0"/>
          <w:color w:val="0A0A0A"/>
          <w:sz w:val="24"/>
          <w:szCs w:val="24"/>
          <w:rtl/>
        </w:rPr>
        <w:t>AHMED ALI BASSIONI · أحمد علي بسيوني علي</w:t>
      </w:r>
    </w:p>
    <w:p>
      <w:pPr>
        <w:bidi/>
        <w:spacing w:after="40" w:line="324" w:lineRule="auto"/>
        <w:ind w:right="0"/>
        <w:jc w:val="right"/>
      </w:pPr>
      <w:r>
        <w:rPr>
          <w:rFonts w:ascii="Sakkal Majalla" w:hAnsi="Sakkal Majalla" w:cs="Sakkal Majalla" w:eastAsia="Sakkal Majalla"/>
          <w:b/>
          <w:color w:val="0A0A0A"/>
          <w:sz w:val="24"/>
          <w:szCs w:val="24"/>
          <w:rtl/>
          <w:bCs/>
        </w:rPr>
        <w:t xml:space="preserve">اسم البنك: </w:t>
      </w:r>
      <w:r>
        <w:rPr>
          <w:rFonts w:ascii="Sakkal Majalla" w:hAnsi="Sakkal Majalla" w:cs="Sakkal Majalla" w:eastAsia="Sakkal Majalla"/>
          <w:b w:val="0"/>
          <w:color w:val="0A0A0A"/>
          <w:sz w:val="24"/>
          <w:szCs w:val="24"/>
          <w:rtl/>
        </w:rPr>
        <w:t>بنك الإسكندرية · Bank of Alexandria</w:t>
      </w:r>
    </w:p>
    <w:p>
      <w:pPr>
        <w:bidi/>
        <w:spacing w:after="40" w:line="324" w:lineRule="auto"/>
        <w:ind w:right="0"/>
        <w:jc w:val="right"/>
      </w:pPr>
      <w:r>
        <w:rPr>
          <w:rFonts w:ascii="Sakkal Majalla" w:hAnsi="Sakkal Majalla" w:cs="Sakkal Majalla" w:eastAsia="Sakkal Majalla"/>
          <w:b/>
          <w:color w:val="0A0A0A"/>
          <w:sz w:val="24"/>
          <w:szCs w:val="24"/>
          <w:rtl/>
          <w:bCs/>
        </w:rPr>
        <w:t xml:space="preserve">رقم الحساب: </w:t>
      </w:r>
      <w:r>
        <w:rPr>
          <w:rFonts w:ascii="Sakkal Majalla" w:hAnsi="Sakkal Majalla" w:cs="Sakkal Majalla" w:eastAsia="Sakkal Majalla"/>
          <w:b w:val="0"/>
          <w:color w:val="0A0A0A"/>
          <w:sz w:val="24"/>
          <w:szCs w:val="24"/>
          <w:rtl/>
        </w:rPr>
        <w:t>311175442001</w:t>
      </w:r>
    </w:p>
    <w:p>
      <w:pPr>
        <w:bidi/>
        <w:spacing w:after="40" w:line="324" w:lineRule="auto"/>
        <w:ind w:right="0"/>
        <w:jc w:val="right"/>
      </w:pPr>
      <w:r>
        <w:rPr>
          <w:rFonts w:ascii="Sakkal Majalla" w:hAnsi="Sakkal Majalla" w:cs="Sakkal Majalla" w:eastAsia="Sakkal Majalla"/>
          <w:b/>
          <w:color w:val="0A0A0A"/>
          <w:sz w:val="24"/>
          <w:szCs w:val="24"/>
          <w:rtl/>
          <w:bCs/>
        </w:rPr>
        <w:t xml:space="preserve">رقم الآيبان (IBAN): </w:t>
      </w:r>
      <w:r>
        <w:rPr>
          <w:rFonts w:ascii="Sakkal Majalla" w:hAnsi="Sakkal Majalla" w:cs="Sakkal Majalla" w:eastAsia="Sakkal Majalla"/>
          <w:b w:val="0"/>
          <w:color w:val="0A0A0A"/>
          <w:sz w:val="24"/>
          <w:szCs w:val="24"/>
          <w:rtl/>
        </w:rPr>
        <w:t>EG230005301100000311175442001</w:t>
      </w:r>
    </w:p>
    <w:p>
      <w:pPr>
        <w:bidi/>
        <w:spacing w:after="40" w:line="324" w:lineRule="auto"/>
        <w:ind w:right="0"/>
        <w:jc w:val="right"/>
      </w:pPr>
      <w:r>
        <w:rPr>
          <w:rFonts w:ascii="Sakkal Majalla" w:hAnsi="Sakkal Majalla" w:cs="Sakkal Majalla" w:eastAsia="Sakkal Majalla"/>
          <w:b/>
          <w:color w:val="0A0A0A"/>
          <w:sz w:val="24"/>
          <w:szCs w:val="24"/>
          <w:rtl/>
          <w:bCs/>
        </w:rPr>
        <w:t xml:space="preserve">الدولة: </w:t>
      </w:r>
      <w:r>
        <w:rPr>
          <w:rFonts w:ascii="Sakkal Majalla" w:hAnsi="Sakkal Majalla" w:cs="Sakkal Majalla" w:eastAsia="Sakkal Majalla"/>
          <w:b w:val="0"/>
          <w:color w:val="0A0A0A"/>
          <w:sz w:val="24"/>
          <w:szCs w:val="24"/>
          <w:rtl/>
        </w:rPr>
        <w:t>جمهورية مصر العربية</w:t>
      </w:r>
    </w:p>
    <w:p>
      <w:pPr>
        <w:bidi/>
        <w:spacing w:before="200" w:after="80"/>
        <w:jc w:val="right"/>
      </w:pPr>
      <w:r>
        <w:rPr>
          <w:rFonts w:ascii="Sakkal Majalla" w:hAnsi="Sakkal Majalla" w:cs="Sakkal Majalla" w:eastAsia="Sakkal Majalla"/>
          <w:b/>
          <w:color w:val="0A0A0A"/>
          <w:sz w:val="26"/>
          <w:szCs w:val="26"/>
          <w:rtl/>
          <w:bCs/>
        </w:rPr>
        <w:t>رابعاً · أحكام السداد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تُسدّد كل دفعة في موعد أقصاه سبعة أيام عمل (7) من تاريخ إشعار الطرف الثاني الكتابي باكتمال المرحلة المرتبطة بها.</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يحق للطرف الثاني إيقاف العمل في المرحلة التالية حتى استلام الدفعة المستحقة عن المرحلة السابقة، ويمتد الجدول الزمني بمدة التأخر في السداد.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تُعدّ الدفعات نهائية وغير قابلة للاسترداد بعد سدادها، باستثناء حالة الإنهاء الواردة في المادة الثانية عشرة.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يلتزم الطرف الثاني بإصدار سند استلام مالي أو فاتورة لكل دفعة فور استلامها.</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السادسة: </w:t>
      </w:r>
      <w:r>
        <w:rPr>
          <w:rFonts w:ascii="Sakkal Majalla" w:hAnsi="Sakkal Majalla" w:cs="Sakkal Majalla" w:eastAsia="Sakkal Majalla"/>
          <w:b/>
          <w:color w:val="0A0A0A"/>
          <w:sz w:val="32"/>
          <w:szCs w:val="32"/>
          <w:rtl/>
          <w:bCs/>
        </w:rPr>
        <w:t>التزامات الطرف الأول (العميل)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سداد الدفعات في مواعيدها المنصوص عليها في المادة الخامسة دون تأخير.</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تزويد الطرف الثاني بجميع المحتوى النصي والصور والشعارات وأصول الهوية البصرية اللازمة لكل مرحلة، قبل بدء تنفيذها بمدة كافية.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تقديم الاعتمادات الكتابية على مخرجات كل مرحلة خلال خمسة أيام عمل (5) من تاريخ تسليمها، وفي حال تأخر ذلك يمتد الجدول الزمني تلقائياً.</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فتح حساب Apple Developer بقيمة 99 دولاراً أمريكياً سنوياً، وحساب Google Play Console بقيمة 25 دولاراً أمريكياً لمرة واحدة، باسم الشركة وتزويد الطرف الثاني ببيانات الوصول قبل بدء المرحلة الرابعة.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تحمّل جميع الاشتراكات والخدمات الخارجية المتكررة (مثل: خدمة الـ OTP من Unifonic، بوابة الدفع Tap أو Paymob ونسبها على كل عملية، استضافة Salam Cloud الشهرية، خدمة Sentry لرصد الأخطاء) بشكل مباشر ودون أي وسيط.</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6- </w:t>
      </w:r>
      <w:r>
        <w:rPr>
          <w:rFonts w:ascii="Sakkal Majalla" w:hAnsi="Sakkal Majalla" w:cs="Sakkal Majalla" w:eastAsia="Sakkal Majalla"/>
          <w:b w:val="0"/>
          <w:color w:val="0A0A0A"/>
          <w:sz w:val="24"/>
          <w:szCs w:val="24"/>
          <w:rtl/>
        </w:rPr>
        <w:t>تقديم بيانات الأعضاء النشطين الحاليين بصيغة قابلة للترحيل (CSV / SQL / JSON) قبل بدء المرحلة الثالثة.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7- </w:t>
      </w:r>
      <w:r>
        <w:rPr>
          <w:rFonts w:ascii="Sakkal Majalla" w:hAnsi="Sakkal Majalla" w:cs="Sakkal Majalla" w:eastAsia="Sakkal Majalla"/>
          <w:b w:val="0"/>
          <w:color w:val="0A0A0A"/>
          <w:sz w:val="24"/>
          <w:szCs w:val="24"/>
          <w:rtl/>
        </w:rPr>
        <w:t>تعيين شخص اتصال موحّد (Single Point of Contact) للتنسيق مع الطرف الثاني طوال مدة المشروع، وإبلاغ الطرف الثاني كتابياً بأي تغيير فيه.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8- </w:t>
      </w:r>
      <w:r>
        <w:rPr>
          <w:rFonts w:ascii="Sakkal Majalla" w:hAnsi="Sakkal Majalla" w:cs="Sakkal Majalla" w:eastAsia="Sakkal Majalla"/>
          <w:b w:val="0"/>
          <w:color w:val="0A0A0A"/>
          <w:sz w:val="24"/>
          <w:szCs w:val="24"/>
          <w:rtl/>
        </w:rPr>
        <w:t>الالتزام بصلاحيات وحقوق الطرف الثاني في الملكية الفكرية المنصوص عليها في المادة الثامنة.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9- </w:t>
      </w:r>
      <w:r>
        <w:rPr>
          <w:rFonts w:ascii="Sakkal Majalla" w:hAnsi="Sakkal Majalla" w:cs="Sakkal Majalla" w:eastAsia="Sakkal Majalla"/>
          <w:b w:val="0"/>
          <w:color w:val="0A0A0A"/>
          <w:sz w:val="24"/>
          <w:szCs w:val="24"/>
          <w:rtl/>
        </w:rPr>
        <w:t>عدم تعديل الكود المصدري أو تكليف طرف ثالث بتعديله خلال فترة التطوير وفترة الضمان، إذ يُلغي ذلك التزامات الضمان الواردة في المادة العاشرة.</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السابعة: </w:t>
      </w:r>
      <w:r>
        <w:rPr>
          <w:rFonts w:ascii="Sakkal Majalla" w:hAnsi="Sakkal Majalla" w:cs="Sakkal Majalla" w:eastAsia="Sakkal Majalla"/>
          <w:b/>
          <w:color w:val="0A0A0A"/>
          <w:sz w:val="32"/>
          <w:szCs w:val="32"/>
          <w:rtl/>
          <w:bCs/>
        </w:rPr>
        <w:t>التزامات الطرف الثاني (المطوّر)</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تنفيذ المشروع وفقاً للوثيقة التقنية المرفقة (الملحق أ) بكامل بنودها ومتطلباتها التفصيلية.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تسليم مخرجات كل مرحلة في موعدها المحدد، مع تحمّل مسؤولية أي تأخير لا يعود لسبب يخصّ الطرف الأول أو قوة قاهرة.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الالتزام بمعايير جودة الكود المعتمدة (Clean Code, Type Safety) ومعايير الأمان الأساسية وفق قائمة OWASP Top 10.</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تسليم الكود المصدري كاملاً عبر مستودع GitHub خاص يُنشأ باسم الطرف الأول وتنتقل ملكيته إليه بعد السداد النهائي.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تسجيل فيديو تدريبي شامل للوحة التحكم الإدارية وتسليمه ضمن مخرجات المرحلة الخامسة.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6- </w:t>
      </w:r>
      <w:r>
        <w:rPr>
          <w:rFonts w:ascii="Sakkal Majalla" w:hAnsi="Sakkal Majalla" w:cs="Sakkal Majalla" w:eastAsia="Sakkal Majalla"/>
          <w:b w:val="0"/>
          <w:color w:val="0A0A0A"/>
          <w:sz w:val="24"/>
          <w:szCs w:val="24"/>
          <w:rtl/>
        </w:rPr>
        <w:t>تقديم فترة ضمان فني مجانية لمدة ثلاثة أشهر (3) بعد الإطلاق الرسمي، وفق أحكام المادة العاشرة.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7- </w:t>
      </w:r>
      <w:r>
        <w:rPr>
          <w:rFonts w:ascii="Sakkal Majalla" w:hAnsi="Sakkal Majalla" w:cs="Sakkal Majalla" w:eastAsia="Sakkal Majalla"/>
          <w:b w:val="0"/>
          <w:color w:val="0A0A0A"/>
          <w:sz w:val="24"/>
          <w:szCs w:val="24"/>
          <w:rtl/>
        </w:rPr>
        <w:t>الحفاظ على سرية بيانات المشروع والعميل وأعضائه وفق أحكام المادة التاسعة.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8- </w:t>
      </w:r>
      <w:r>
        <w:rPr>
          <w:rFonts w:ascii="Sakkal Majalla" w:hAnsi="Sakkal Majalla" w:cs="Sakkal Majalla" w:eastAsia="Sakkal Majalla"/>
          <w:b w:val="0"/>
          <w:color w:val="0A0A0A"/>
          <w:sz w:val="24"/>
          <w:szCs w:val="24"/>
          <w:rtl/>
        </w:rPr>
        <w:t>تقديم تحديث أسبوعي للطرف الأول عن نسبة الإنجاز والعقبات إن وُجدت.</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9- </w:t>
      </w:r>
      <w:r>
        <w:rPr>
          <w:rFonts w:ascii="Sakkal Majalla" w:hAnsi="Sakkal Majalla" w:cs="Sakkal Majalla" w:eastAsia="Sakkal Majalla"/>
          <w:b w:val="0"/>
          <w:color w:val="0A0A0A"/>
          <w:sz w:val="24"/>
          <w:szCs w:val="24"/>
          <w:rtl/>
        </w:rPr>
        <w:t>عدم إسناد أي جزء من العمل لطرف ثالث دون الحصول على موافقة الطرف الأول الكتابية المسبقة، باستثناء التعاقدات المعتادة مع مزوّدي الخدمات السحابية والمكتبات مفتوحة المصدر.</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الثامنة: </w:t>
      </w:r>
      <w:r>
        <w:rPr>
          <w:rFonts w:ascii="Sakkal Majalla" w:hAnsi="Sakkal Majalla" w:cs="Sakkal Majalla" w:eastAsia="Sakkal Majalla"/>
          <w:b/>
          <w:color w:val="0A0A0A"/>
          <w:sz w:val="32"/>
          <w:szCs w:val="32"/>
          <w:rtl/>
          <w:bCs/>
        </w:rPr>
        <w:t>الملكية الفكرية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تنتقل ملكية الكود المصدري الكامل والتصاميم والمخرجات النهائية ملكيةً تامةً للطرف الأول فور سداد كامل قيمة العقد البالغة عشرين ألف ريال سعودي (20,000 ر.س).</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قبل اكتمال السداد، يظل الكود المصدري والتصاميم في حيازة الطرف الثاني، ويُمنح الطرف الأول حق الاستخدام بقدر ما هو لازم للمراجعة والاعتماد.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يحتفظ الطرف الثاني بحق ذكر المشروع ضمن معرض أعماله الشخصي (Portfolio) بشكل عام، دون الإفصاح عن أي بيانات سرية أو شيفرة برمجية تخصّ الطرف الأول.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تراخيص المكتبات والأدوات مفتوحة المصدر المستخدمة في المشروع تبقى وفق شروط مالكها الأصلي، ويُعدّ الطرف الأول مالكاً لحق استخدامها داخل المشروع فقط.</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تراخيص الخطوط والأيقونات والصور التجارية -إن وُجدت- يتحمّل الطرف الأول تكلفتها وتجديدها بشكل مباشر.</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التاسعة: </w:t>
      </w:r>
      <w:r>
        <w:rPr>
          <w:rFonts w:ascii="Sakkal Majalla" w:hAnsi="Sakkal Majalla" w:cs="Sakkal Majalla" w:eastAsia="Sakkal Majalla"/>
          <w:b/>
          <w:color w:val="0A0A0A"/>
          <w:sz w:val="32"/>
          <w:szCs w:val="32"/>
          <w:rtl/>
          <w:bCs/>
        </w:rPr>
        <w:t>السرية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يلتزم كلا الطرفين بالحفاظ التام على سرية المعلومات التي يطّلع عليها بسبب تنفيذ هذا العقد، وعدم إفشائها أو استخدامها لأي غرض خارج نطاق العقد.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تشمل المعلومات السرية -دون حصر- ما يلي: بيانات الأعضاء، النماذج التشغيلية والمالية للعميل، الكود المصدري، الخطط التشويقية والتسويقية، أي بيانات تجارية أو شخصية يطّلع عليها الطرف الثاني بحكم عمله.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يستمر التزام السرية لمدة خمس سنوات ميلادية (5) من تاريخ انتهاء العقد أو إنهائه لأي سبب.</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لا تشمل السرية: المعلومات المتاحة للعموم قبل توقيع العقد، أو المعلومات التي يُطلب الإفصاح عنها بموجب أمر قضائي أو طلب نظامي رسمي.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يلتزم الطرف الثاني بحماية بيانات الأعضاء وفقاً لنظام حماية البيانات الشخصية (PDPL) المعمول به في المملكة العربية السعودية في جميع مكونات النظام.</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العاشرة: </w:t>
      </w:r>
      <w:r>
        <w:rPr>
          <w:rFonts w:ascii="Sakkal Majalla" w:hAnsi="Sakkal Majalla" w:cs="Sakkal Majalla" w:eastAsia="Sakkal Majalla"/>
          <w:b/>
          <w:color w:val="0A0A0A"/>
          <w:sz w:val="32"/>
          <w:szCs w:val="32"/>
          <w:rtl/>
          <w:bCs/>
        </w:rPr>
        <w:t>الضمان والمسؤولية والقوة القاهرة</w:t>
      </w:r>
    </w:p>
    <w:p>
      <w:pPr>
        <w:bidi/>
        <w:spacing w:before="200" w:after="80"/>
        <w:jc w:val="right"/>
      </w:pPr>
      <w:r>
        <w:rPr>
          <w:rFonts w:ascii="Sakkal Majalla" w:hAnsi="Sakkal Majalla" w:cs="Sakkal Majalla" w:eastAsia="Sakkal Majalla"/>
          <w:b/>
          <w:color w:val="0A0A0A"/>
          <w:sz w:val="26"/>
          <w:szCs w:val="26"/>
          <w:rtl/>
          <w:bCs/>
        </w:rPr>
        <w:t>أولاً · فترة الضمان</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يقدّم الطرف الثاني ضماناً فنياً مجانياً لمدة ثلاثة أشهر (3) من تاريخ الإطلاق الرسمي للمنصة والتطبيق.</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يشمل الضمان: إصلاح أي خطأ وظيفي أو أمني يظهر في نطاق العمل المعتمد، دون مقابل.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لا يشمل الضمان: تطوير ميزات جديدة، تعديل نطاق العمل، أي خلل ناتج عن تدخّل خارجي على الكود من غير الطرف الثاني، تغيّر متطلبات منصات النشر (App Store / Google Play)، أو تحديثات على الخدمات الخارجية.</w:t>
      </w:r>
    </w:p>
    <w:p>
      <w:pPr>
        <w:bidi/>
        <w:spacing w:before="200" w:after="80"/>
        <w:jc w:val="right"/>
      </w:pPr>
      <w:r>
        <w:rPr>
          <w:rFonts w:ascii="Sakkal Majalla" w:hAnsi="Sakkal Majalla" w:cs="Sakkal Majalla" w:eastAsia="Sakkal Majalla"/>
          <w:b/>
          <w:color w:val="0A0A0A"/>
          <w:sz w:val="26"/>
          <w:szCs w:val="26"/>
          <w:rtl/>
          <w:bCs/>
        </w:rPr>
        <w:t>ثانياً · حدود المسؤولية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لا يتحمّل الطرف الثاني بأي حال من الأحوال أي مسؤولية عن الأضرار غير المباشرة أو التبعية (فقدان الأرباح، فرص العمل، السمعة، البيانات).</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في حال ثبتت أي مسؤولية مباشرة على الطرف الثاني، فإن الحد الأقصى الإجمالي لها لا يتجاوز كامل قيمة هذا العقد (20,000 ر.س).</w:t>
      </w:r>
    </w:p>
    <w:p>
      <w:pPr>
        <w:bidi/>
        <w:spacing w:before="200" w:after="80"/>
        <w:jc w:val="right"/>
      </w:pPr>
      <w:r>
        <w:rPr>
          <w:rFonts w:ascii="Sakkal Majalla" w:hAnsi="Sakkal Majalla" w:cs="Sakkal Majalla" w:eastAsia="Sakkal Majalla"/>
          <w:b/>
          <w:color w:val="0A0A0A"/>
          <w:sz w:val="26"/>
          <w:szCs w:val="26"/>
          <w:rtl/>
          <w:bCs/>
        </w:rPr>
        <w:t>ثالثاً · القوة القاهرة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يُعفى أي من الطرفين من المسؤولية عن التأخر في تنفيذ التزاماته إذا كان التأخر بسبب قوة قاهرة تخرج عن إرادته، مثل: الكوارث الطبيعية، الحروب، القرارات الحكومية، انقطاع البنية التحتية للإنترنت لمدة طويلة.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يلتزم الطرف المتأثر بإخطار الطرف الآخر خلال سبعة أيام (7) من حدوث الواقعة، ويمتد الجدول الزمني بمدة مساوية لفترة القوة القاهرة.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إذا استمرت القوة القاهرة لأكثر من ستين يوماً (60)، يحق لأي من الطرفين طلب فسخ العقد ودياً، مع تسوية الحقوق المالية وفق نسبة الإنجاز الفعلي.</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الحادية عشرة: </w:t>
      </w:r>
      <w:r>
        <w:rPr>
          <w:rFonts w:ascii="Sakkal Majalla" w:hAnsi="Sakkal Majalla" w:cs="Sakkal Majalla" w:eastAsia="Sakkal Majalla"/>
          <w:b/>
          <w:color w:val="0A0A0A"/>
          <w:sz w:val="32"/>
          <w:szCs w:val="32"/>
          <w:rtl/>
          <w:bCs/>
        </w:rPr>
        <w:t>تعديلات نطاق العمل (Change Orders)</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يُعتبر أي طلب من الطرف الأول لإضافة ميزة أو تعديل وظيفة خارج ما هو موصوف في الوثيقة التقنية (الملحق أ) نطاق عمل إضافي يخضع لأحكام هذه المادة.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يقدّم الطرف الثاني للطرف الأول كتابياً تقديراً لتكلفة الإضافة والمدة الزمنية المطلوبة لتنفيذها خلال خمسة أيام عمل (5) من استلام الطلب.</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لا يُباشر الطرف الثاني تنفيذ أي تعديل أو إضافة إلا بعد موافقة الطرف الأول الكتابية الصريحة على التكلفة والمدة.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تُسدّد تكلفة كل تعديل مُعتمَد بشكل منفصل عن قيمة العقد الأصلية، وفق جدول دفعات يُتفق عليه لكل تعديل.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تُعدّ الميزات المدرجة في القسم الثاني عشر من الوثيقة التقنية «المراحل المستقبلية» خارج نطاق هذا العقد، وتُنفَّذ -إن طُلبت- باتفاق مستقل.</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الثانية عشرة: </w:t>
      </w:r>
      <w:r>
        <w:rPr>
          <w:rFonts w:ascii="Sakkal Majalla" w:hAnsi="Sakkal Majalla" w:cs="Sakkal Majalla" w:eastAsia="Sakkal Majalla"/>
          <w:b/>
          <w:color w:val="0A0A0A"/>
          <w:sz w:val="32"/>
          <w:szCs w:val="32"/>
          <w:rtl/>
          <w:bCs/>
        </w:rPr>
        <w:t>إنهاء العقد</w:t>
      </w:r>
    </w:p>
    <w:p>
      <w:pPr>
        <w:bidi/>
        <w:spacing w:before="200" w:after="80"/>
        <w:jc w:val="right"/>
      </w:pPr>
      <w:r>
        <w:rPr>
          <w:rFonts w:ascii="Sakkal Majalla" w:hAnsi="Sakkal Majalla" w:cs="Sakkal Majalla" w:eastAsia="Sakkal Majalla"/>
          <w:b/>
          <w:color w:val="0A0A0A"/>
          <w:sz w:val="26"/>
          <w:szCs w:val="26"/>
          <w:rtl/>
          <w:bCs/>
        </w:rPr>
        <w:t>أولاً · الإنهاء بالتراضي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يحق للطرفين بالاتفاق المتبادل إنهاء هذا العقد في أي وقت، على أن يكون ذلك بمحرّر كتابي موقّع من الطرفين، مع تسوية الحقوق المالية وفق نسبة الإنجاز الفعلي.</w:t>
      </w:r>
    </w:p>
    <w:p>
      <w:pPr>
        <w:bidi/>
        <w:spacing w:before="200" w:after="80"/>
        <w:jc w:val="right"/>
      </w:pPr>
      <w:r>
        <w:rPr>
          <w:rFonts w:ascii="Sakkal Majalla" w:hAnsi="Sakkal Majalla" w:cs="Sakkal Majalla" w:eastAsia="Sakkal Majalla"/>
          <w:b/>
          <w:color w:val="0A0A0A"/>
          <w:sz w:val="26"/>
          <w:szCs w:val="26"/>
          <w:rtl/>
          <w:bCs/>
        </w:rPr>
        <w:t>ثانياً · الإنهاء بسبب الإخلال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في حال إخلال أي من الطرفين بأي التزام جوهري من التزاماته في هذا العقد، يحق للطرف الآخر منحه إنذاراً كتابياً يحدد فيه الإخلال ويمنحه مهلة ثلاثين يوماً (30) لتصحيحه.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إذا لم يصحّح الطرف المخل إخلاله خلال المهلة، يحق للطرف الآخر إنهاء العقد بمحرّر كتابي.</w:t>
      </w:r>
    </w:p>
    <w:p>
      <w:pPr>
        <w:bidi/>
        <w:spacing w:before="200" w:after="80"/>
        <w:jc w:val="right"/>
      </w:pPr>
      <w:r>
        <w:rPr>
          <w:rFonts w:ascii="Sakkal Majalla" w:hAnsi="Sakkal Majalla" w:cs="Sakkal Majalla" w:eastAsia="Sakkal Majalla"/>
          <w:b/>
          <w:color w:val="0A0A0A"/>
          <w:sz w:val="26"/>
          <w:szCs w:val="26"/>
          <w:rtl/>
          <w:bCs/>
        </w:rPr>
        <w:t>ثالثاً · أثر الإنهاء</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يلتزم الطرف الثاني بتسليم جميع المخرجات المنجزة فعلياً حتى تاريخ الإنهاء، وفق حالتها التقنية في ذلك التاريخ.</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يستحق الطرف الثاني كامل قيمة المراحل المنجزة والمعتمدة، إضافةً إلى نسبة 50% من قيمة المرحلة الجارية إن كان قد بدأ فيها.</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تنتقل ملكية المخرجات المسلَّمة فعلياً للطرف الأول بعد سداد المستحقات المذكورة في الفقرة السابقة.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تظل التزامات السرية الواردة في المادة التاسعة سارية بعد الإنهاء لمدتها المنصوص عليها.</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الثالثة عشرة: </w:t>
      </w:r>
      <w:r>
        <w:rPr>
          <w:rFonts w:ascii="Sakkal Majalla" w:hAnsi="Sakkal Majalla" w:cs="Sakkal Majalla" w:eastAsia="Sakkal Majalla"/>
          <w:b/>
          <w:color w:val="0A0A0A"/>
          <w:sz w:val="32"/>
          <w:szCs w:val="32"/>
          <w:rtl/>
          <w:bCs/>
        </w:rPr>
        <w:t>الإشعارات والتواصل الرسمي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تُعدّ الإشعارات والمراسلات والاعتمادات والإخطارات صحيحة ومنتجة لآثارها القانونية إذا أُرسلت عبر إحدى القناتين التاليتين:</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  </w:t>
      </w:r>
      <w:r>
        <w:rPr>
          <w:rFonts w:ascii="Sakkal Majalla" w:hAnsi="Sakkal Majalla" w:cs="Sakkal Majalla" w:eastAsia="Sakkal Majalla"/>
          <w:b w:val="0"/>
          <w:color w:val="0A0A0A"/>
          <w:sz w:val="24"/>
          <w:szCs w:val="24"/>
          <w:rtl/>
        </w:rPr>
        <w:t>البريد الإلكتروني الرسمي المعتمد لكل طرف.</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  </w:t>
      </w:r>
      <w:r>
        <w:rPr>
          <w:rFonts w:ascii="Sakkal Majalla" w:hAnsi="Sakkal Majalla" w:cs="Sakkal Majalla" w:eastAsia="Sakkal Majalla"/>
          <w:b w:val="0"/>
          <w:color w:val="0A0A0A"/>
          <w:sz w:val="24"/>
          <w:szCs w:val="24"/>
          <w:rtl/>
        </w:rPr>
        <w:t>تطبيق الواتساب على الرقم الرسمي المعتمد لكل طرف.</w:t>
      </w:r>
    </w:p>
    <w:p>
      <w:pPr>
        <w:bidi/>
        <w:spacing w:before="200" w:after="80"/>
        <w:jc w:val="right"/>
      </w:pPr>
      <w:r>
        <w:rPr>
          <w:rFonts w:ascii="Sakkal Majalla" w:hAnsi="Sakkal Majalla" w:cs="Sakkal Majalla" w:eastAsia="Sakkal Majalla"/>
          <w:b/>
          <w:color w:val="0A0A0A"/>
          <w:sz w:val="26"/>
          <w:szCs w:val="26"/>
          <w:rtl/>
          <w:bCs/>
        </w:rPr>
        <w:t>القنوات الرسمية المعتمدة</w:t>
      </w:r>
    </w:p>
    <w:tbl>
      <w:tblPr>
        <w:tblW w:type="auto" w:w="0"/>
        <w:jc w:val="center"/>
        <w:tblLook w:firstColumn="1" w:firstRow="1" w:lastColumn="0" w:lastRow="0" w:noHBand="0" w:noVBand="1" w:val="04A0"/>
        <w:bidiVisual/>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blGrid>
        <w:gridCol w:w="2268"/>
        <w:gridCol w:w="3402"/>
        <w:gridCol w:w="3118"/>
      </w:tblGrid>
      <w:tr>
        <w:tc>
          <w:tcPr>
            <w:tcW w:type="dxa" w:w="3324"/>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الطرف</w:t>
            </w:r>
          </w:p>
        </w:tc>
        <w:tc>
          <w:tcPr>
            <w:tcW w:type="dxa" w:w="3324"/>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البريد الإلكتروني</w:t>
            </w:r>
          </w:p>
        </w:tc>
        <w:tc>
          <w:tcPr>
            <w:tcW w:type="dxa" w:w="3324"/>
            <w:shd w:val="clear" w:color="auto" w:fill="F0FBF6"/>
            <w:vAlign w:val="center"/>
          </w:tcPr>
          <w:p>
            <w:pPr>
              <w:bidi/>
              <w:spacing w:after="0"/>
              <w:jc w:val="center"/>
            </w:pPr>
            <w:r>
              <w:rPr>
                <w:rFonts w:ascii="Sakkal Majalla" w:hAnsi="Sakkal Majalla" w:cs="Sakkal Majalla" w:eastAsia="Sakkal Majalla"/>
                <w:b/>
                <w:color w:val="0A0A0A"/>
                <w:sz w:val="22"/>
                <w:szCs w:val="22"/>
                <w:rtl/>
                <w:bCs/>
              </w:rPr>
              <w:t>الواتساب الرسمي</w:t>
            </w:r>
          </w:p>
        </w:tc>
      </w:tr>
      <w:tr>
        <w:tc>
          <w:tcPr>
            <w:tcW w:type="dxa" w:w="3324"/>
            <w:vAlign w:val="center"/>
          </w:tcPr>
          <w:p>
            <w:pPr>
              <w:bidi/>
              <w:spacing w:after="0"/>
              <w:jc w:val="center"/>
            </w:pPr>
            <w:r>
              <w:rPr>
                <w:rFonts w:ascii="Sakkal Majalla" w:hAnsi="Sakkal Majalla" w:cs="Sakkal Majalla" w:eastAsia="Sakkal Majalla"/>
                <w:b/>
                <w:color w:val="30C280"/>
                <w:sz w:val="22"/>
                <w:szCs w:val="22"/>
                <w:rtl/>
                <w:bCs/>
              </w:rPr>
              <w:t>الطرف الأول</w:t>
            </w:r>
          </w:p>
        </w:tc>
        <w:tc>
          <w:tcPr>
            <w:tcW w:type="dxa" w:w="3324"/>
            <w:vAlign w:val="center"/>
          </w:tcPr>
          <w:p>
            <w:pPr>
              <w:bidi/>
              <w:spacing w:after="0"/>
              <w:jc w:val="center"/>
            </w:pPr>
            <w:r>
              <w:rPr>
                <w:rFonts w:ascii="Sakkal Majalla" w:hAnsi="Sakkal Majalla" w:cs="Sakkal Majalla" w:eastAsia="Sakkal Majalla"/>
                <w:b/>
                <w:color w:val="C0392B"/>
                <w:sz w:val="22"/>
                <w:szCs w:val="22"/>
                <w:rtl/>
                <w:bCs/>
              </w:rPr>
              <w:t>[ يُحدد عند التوقيع ]</w:t>
            </w:r>
          </w:p>
        </w:tc>
        <w:tc>
          <w:tcPr>
            <w:tcW w:type="dxa" w:w="3324"/>
            <w:vAlign w:val="center"/>
          </w:tcPr>
          <w:p>
            <w:pPr>
              <w:bidi/>
              <w:spacing w:after="0"/>
              <w:jc w:val="center"/>
            </w:pPr>
            <w:r>
              <w:rPr>
                <w:rFonts w:ascii="Sakkal Majalla" w:hAnsi="Sakkal Majalla" w:cs="Sakkal Majalla" w:eastAsia="Sakkal Majalla"/>
                <w:b/>
                <w:color w:val="C0392B"/>
                <w:sz w:val="22"/>
                <w:szCs w:val="22"/>
                <w:rtl/>
                <w:bCs/>
              </w:rPr>
              <w:t>[ يُحدد عند التوقيع ]</w:t>
            </w:r>
          </w:p>
        </w:tc>
      </w:tr>
      <w:tr>
        <w:tc>
          <w:tcPr>
            <w:tcW w:type="dxa" w:w="3324"/>
            <w:vAlign w:val="center"/>
          </w:tcPr>
          <w:p>
            <w:pPr>
              <w:bidi/>
              <w:spacing w:after="0"/>
              <w:jc w:val="center"/>
            </w:pPr>
            <w:r>
              <w:rPr>
                <w:rFonts w:ascii="Sakkal Majalla" w:hAnsi="Sakkal Majalla" w:cs="Sakkal Majalla" w:eastAsia="Sakkal Majalla"/>
                <w:b/>
                <w:color w:val="30C280"/>
                <w:sz w:val="22"/>
                <w:szCs w:val="22"/>
                <w:rtl/>
                <w:bCs/>
              </w:rPr>
              <w:t>الطرف الثاني</w:t>
            </w:r>
          </w:p>
        </w:tc>
        <w:tc>
          <w:tcPr>
            <w:tcW w:type="dxa" w:w="3324"/>
            <w:vAlign w:val="center"/>
          </w:tcPr>
          <w:p>
            <w:pPr>
              <w:bidi/>
              <w:spacing w:after="0"/>
              <w:jc w:val="center"/>
            </w:pPr>
            <w:r>
              <w:rPr>
                <w:rFonts w:ascii="Sakkal Majalla" w:hAnsi="Sakkal Majalla" w:cs="Sakkal Majalla" w:eastAsia="Sakkal Majalla"/>
                <w:b w:val="0"/>
                <w:sz w:val="22"/>
                <w:szCs w:val="22"/>
                <w:rtl/>
              </w:rPr>
              <w:t>hello@ahmedali.online</w:t>
            </w:r>
          </w:p>
        </w:tc>
        <w:tc>
          <w:tcPr>
            <w:tcW w:type="dxa" w:w="3324"/>
            <w:vAlign w:val="center"/>
          </w:tcPr>
          <w:p>
            <w:pPr>
              <w:bidi/>
              <w:spacing w:after="0"/>
              <w:jc w:val="center"/>
            </w:pPr>
            <w:r>
              <w:rPr>
                <w:rFonts w:ascii="Sakkal Majalla" w:hAnsi="Sakkal Majalla" w:cs="Sakkal Majalla" w:eastAsia="Sakkal Majalla"/>
                <w:b w:val="0"/>
                <w:sz w:val="22"/>
                <w:szCs w:val="22"/>
                <w:rtl/>
              </w:rPr>
              <w:t>+201011648156</w:t>
            </w:r>
          </w:p>
        </w:tc>
      </w:tr>
    </w:tbl>
    <w:p>
      <w:pPr>
        <w:spacing w:after="120"/>
      </w:pP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يلتزم كل طرف بإبلاغ الطرف الآخر كتابياً بأي تغيير في قنوات التواصل الرسمية خلال ثلاثة أيام (3) من حدوث التغيير.</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الرابعة عشرة: </w:t>
      </w:r>
      <w:r>
        <w:rPr>
          <w:rFonts w:ascii="Sakkal Majalla" w:hAnsi="Sakkal Majalla" w:cs="Sakkal Majalla" w:eastAsia="Sakkal Majalla"/>
          <w:b/>
          <w:color w:val="0A0A0A"/>
          <w:sz w:val="32"/>
          <w:szCs w:val="32"/>
          <w:rtl/>
          <w:bCs/>
        </w:rPr>
        <w:t>القانون الواجب التطبيق</w:t>
      </w:r>
    </w:p>
    <w:p>
      <w:pPr>
        <w:bidi/>
        <w:spacing w:after="120" w:before="0" w:line="372" w:lineRule="auto"/>
        <w:ind w:firstLine="283"/>
        <w:jc w:val="right"/>
      </w:pPr>
      <w:r>
        <w:rPr>
          <w:rFonts w:ascii="Sakkal Majalla" w:hAnsi="Sakkal Majalla" w:cs="Sakkal Majalla" w:eastAsia="Sakkal Majalla"/>
          <w:b w:val="0"/>
          <w:sz w:val="24"/>
          <w:szCs w:val="24"/>
          <w:rtl/>
        </w:rPr>
        <w:t>يخضع هذا العقد في تفسيره وتنفيذه لأحكام الأنظمة المعمول بها في المملكة العربية السعودية، بما في ذلك نظام التعاملات الإلكترونية، ونظام مكافحة الجرائم المعلوماتية، ونظام حماية البيانات الشخصية (PDPL)، وأي أنظمة أخرى ذات صلة.</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الخامسة عشرة: </w:t>
      </w:r>
      <w:r>
        <w:rPr>
          <w:rFonts w:ascii="Sakkal Majalla" w:hAnsi="Sakkal Majalla" w:cs="Sakkal Majalla" w:eastAsia="Sakkal Majalla"/>
          <w:b/>
          <w:color w:val="0A0A0A"/>
          <w:sz w:val="32"/>
          <w:szCs w:val="32"/>
          <w:rtl/>
          <w:bCs/>
        </w:rPr>
        <w:t>أحكام عامة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يمثّل هذا العقد بملاحقه كامل الاتفاق بين الطرفين، ويلغي ويحلّ محلّ أي مفاوضات أو وعود أو مراسلات أو اتفاقيات سابقة بينهما تتعلق بموضوع العقد.</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لا يجوز تعديل أي بند من بنود هذا العقد إلا بمحرر كتابي مُلحَق به وموقّع من الطرفين، ويُعدّ هذا الملحق جزءاً منه.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عدم استعمال أي طرف لأي حق من حقوقه أو تأخره في استعماله لا يُعدّ تنازلاً عنه ولا يفقده الحق في استعماله مستقبلاً.</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إذا تبيّن أن أحد بنود هذا العقد باطل أو غير قابل للتنفيذ لأي سبب، يبقى باقي بنود العقد سارياً ومنتجاً لآثاره الكاملة.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اللغة المعتمدة للعقد وملاحقه: العربية الفصحى. وفي حال تُرجم العقد لأي لغة أخرى لأي غرض، تظلّ النسخة العربية هي المعتمدة عند أي تعارض.</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6- </w:t>
      </w:r>
      <w:r>
        <w:rPr>
          <w:rFonts w:ascii="Sakkal Majalla" w:hAnsi="Sakkal Majalla" w:cs="Sakkal Majalla" w:eastAsia="Sakkal Majalla"/>
          <w:b w:val="0"/>
          <w:color w:val="0A0A0A"/>
          <w:sz w:val="24"/>
          <w:szCs w:val="24"/>
          <w:rtl/>
        </w:rPr>
        <w:t>العناوين الواردة في صدر كل مادة وُضعت للتيسير فقط، ولا تؤثر في تفسير بنودها.</w:t>
      </w:r>
    </w:p>
    <w:p>
      <w:pPr>
        <w:keepNext/>
        <w:bidi/>
        <w:spacing w:before="360" w:after="160"/>
        <w:jc w:val="right"/>
        <w:pBdr>
          <w:bottom w:val="single" w:sz="8" w:space="4" w:color="30C280"/>
        </w:pBdr>
      </w:pPr>
      <w:r>
        <w:rPr>
          <w:rFonts w:ascii="Sakkal Majalla" w:hAnsi="Sakkal Majalla" w:cs="Sakkal Majalla" w:eastAsia="Sakkal Majalla"/>
          <w:b/>
          <w:color w:val="30C280"/>
          <w:sz w:val="32"/>
          <w:szCs w:val="32"/>
          <w:rtl/>
          <w:bCs/>
        </w:rPr>
        <w:t xml:space="preserve">المادة السادسة عشرة: </w:t>
      </w:r>
      <w:r>
        <w:rPr>
          <w:rFonts w:ascii="Sakkal Majalla" w:hAnsi="Sakkal Majalla" w:cs="Sakkal Majalla" w:eastAsia="Sakkal Majalla"/>
          <w:b/>
          <w:color w:val="0A0A0A"/>
          <w:sz w:val="32"/>
          <w:szCs w:val="32"/>
          <w:rtl/>
          <w:bCs/>
        </w:rPr>
        <w:t>نسخ العقد وملاحقه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حُرّر هذا العقد من نسختين أصليتين متطابقتين، بيد كل طرف نسخة واحدة للعمل بمقتضاها.</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يتضمن هذا العقد الملاحق التالية، وتُعدّ جزءاً لا يتجزأ منه:</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  </w:t>
      </w:r>
      <w:r>
        <w:rPr>
          <w:rFonts w:ascii="Sakkal Majalla" w:hAnsi="Sakkal Majalla" w:cs="Sakkal Majalla" w:eastAsia="Sakkal Majalla"/>
          <w:b w:val="0"/>
          <w:color w:val="0A0A0A"/>
          <w:sz w:val="24"/>
          <w:szCs w:val="24"/>
          <w:rtl/>
        </w:rPr>
        <w:t>الملحق (أ): الوثيقة التقنية الكاملة لنطاق العمل (12 قسماً، 22 متطلباً، 5 مراحل).</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  </w:t>
      </w:r>
      <w:r>
        <w:rPr>
          <w:rFonts w:ascii="Sakkal Majalla" w:hAnsi="Sakkal Majalla" w:cs="Sakkal Majalla" w:eastAsia="Sakkal Majalla"/>
          <w:b w:val="0"/>
          <w:color w:val="0A0A0A"/>
          <w:sz w:val="24"/>
          <w:szCs w:val="24"/>
          <w:rtl/>
        </w:rPr>
        <w:t>الملحق (ب): جدول الدفعات التفصيلي (مدمج في المادة الخامسة).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أقرّ الطرفان بأنهما قرآ هذا العقد وملاحقه قراءةً تامة، وفهماه فهماً نافياً للجهالة، وقبلاه ووقّعاه بكامل أهليتهما المعتبرة شرعاً ونظاماً.</w:t>
      </w:r>
    </w:p>
    <w:p>
      <w:r>
        <w:br w:type="page"/>
      </w:r>
    </w:p>
    <w:p>
      <w:pPr>
        <w:bidi/>
        <w:spacing w:after="80" w:before="0" w:line="360" w:lineRule="auto"/>
        <w:jc w:val="center"/>
      </w:pPr>
      <w:r>
        <w:rPr>
          <w:rFonts w:ascii="Sakkal Majalla" w:hAnsi="Sakkal Majalla" w:cs="Sakkal Majalla" w:eastAsia="Sakkal Majalla"/>
          <w:b/>
          <w:color w:val="30C280"/>
          <w:sz w:val="44"/>
          <w:szCs w:val="44"/>
          <w:rtl/>
          <w:bCs/>
        </w:rPr>
        <w:t>التوقيعات</w:t>
      </w:r>
    </w:p>
    <w:p>
      <w:pPr>
        <w:bidi/>
        <w:spacing w:after="480" w:before="0" w:line="360" w:lineRule="auto"/>
        <w:jc w:val="center"/>
      </w:pPr>
      <w:r>
        <w:rPr>
          <w:rFonts w:ascii="Sakkal Majalla" w:hAnsi="Sakkal Majalla" w:cs="Sakkal Majalla" w:eastAsia="Sakkal Majalla"/>
          <w:b w:val="0"/>
          <w:color w:val="5A5A5A"/>
          <w:sz w:val="22"/>
          <w:szCs w:val="22"/>
          <w:rtl/>
        </w:rPr>
        <w:t>يُوقّع الطرفان على هذا العقد إقراراً منهما بقبول جميع ما ورد فيه:</w:t>
      </w:r>
    </w:p>
    <w:tbl>
      <w:tblPr>
        <w:tblW w:type="auto" w:w="0"/>
        <w:jc w:val="center"/>
        <w:tblLayout w:type="fixed"/>
        <w:tblLook w:firstColumn="1" w:firstRow="1" w:lastColumn="0" w:lastRow="0" w:noHBand="0" w:noVBand="1" w:val="04A0"/>
        <w:bidiVisual/>
      </w:tblPr>
      <w:tblGrid>
        <w:gridCol w:w="4535"/>
        <w:gridCol w:w="4535"/>
      </w:tblGrid>
      <w:tr>
        <w:tc>
          <w:tcPr>
            <w:tcW w:type="dxa" w:w="4986"/>
            <w:vAlign w:val="top"/>
            <w:shd w:val="clear" w:color="auto" w:fill="FAFAFA"/>
            <w:tcBorders>
              <w:top w:val="single" w:sz="6" w:color="30C280"/>
              <w:bottom w:val="single" w:sz="6" w:color="30C280"/>
              <w:left w:val="single" w:sz="6" w:color="30C280"/>
              <w:right w:val="single" w:sz="6" w:color="30C280"/>
            </w:tcBorders>
          </w:tcPr>
          <w:p>
            <w:pPr>
              <w:bidi/>
              <w:spacing w:after="40"/>
              <w:jc w:val="center"/>
            </w:pPr>
            <w:r>
              <w:rPr>
                <w:rFonts w:ascii="Sakkal Majalla" w:hAnsi="Sakkal Majalla" w:cs="Sakkal Majalla" w:eastAsia="Sakkal Majalla"/>
                <w:b/>
                <w:color w:val="30C280"/>
                <w:sz w:val="20"/>
                <w:szCs w:val="20"/>
                <w:rtl/>
                <w:bCs/>
              </w:rPr>
              <w:t>الطرف الأول · العميل</w:t>
            </w:r>
          </w:p>
          <w:p>
            <w:pPr>
              <w:bidi/>
              <w:spacing w:after="280"/>
              <w:jc w:val="center"/>
            </w:pPr>
            <w:r>
              <w:rPr>
                <w:rFonts w:ascii="Sakkal Majalla" w:hAnsi="Sakkal Majalla" w:cs="Sakkal Majalla" w:eastAsia="Sakkal Majalla"/>
                <w:b/>
                <w:color w:val="0A0A0A"/>
                <w:sz w:val="26"/>
                <w:szCs w:val="26"/>
                <w:rtl/>
                <w:bCs/>
              </w:rPr>
              <w:t>شركة خطابة السعودية الأولى</w:t>
              <w:br/>
              <w:t>للتجارة (ذ.م.م)</w:t>
            </w:r>
          </w:p>
          <w:p>
            <w:pPr>
              <w:bidi/>
              <w:spacing w:after="120" w:line="336" w:lineRule="auto"/>
              <w:jc w:val="right"/>
            </w:pPr>
            <w:r>
              <w:rPr>
                <w:rFonts w:ascii="Sakkal Majalla" w:hAnsi="Sakkal Majalla" w:cs="Sakkal Majalla" w:eastAsia="Sakkal Majalla"/>
                <w:b/>
                <w:color w:val="0A0A0A"/>
                <w:sz w:val="22"/>
                <w:szCs w:val="22"/>
                <w:rtl/>
                <w:bCs/>
              </w:rPr>
              <w:t xml:space="preserve">اسم الممثل المفوّض: </w:t>
            </w:r>
            <w:r>
              <w:rPr>
                <w:rFonts w:ascii="Sakkal Majalla" w:hAnsi="Sakkal Majalla" w:cs="Sakkal Majalla" w:eastAsia="Sakkal Majalla"/>
                <w:b/>
                <w:color w:val="C0392B"/>
                <w:sz w:val="22"/>
                <w:szCs w:val="22"/>
                <w:rtl/>
                <w:bCs/>
              </w:rPr>
              <w:t>[ يُملأ ]</w:t>
            </w:r>
          </w:p>
          <w:p>
            <w:pPr>
              <w:bidi/>
              <w:spacing w:after="120" w:line="336" w:lineRule="auto"/>
              <w:jc w:val="right"/>
            </w:pPr>
            <w:r>
              <w:rPr>
                <w:rFonts w:ascii="Sakkal Majalla" w:hAnsi="Sakkal Majalla" w:cs="Sakkal Majalla" w:eastAsia="Sakkal Majalla"/>
                <w:b/>
                <w:color w:val="0A0A0A"/>
                <w:sz w:val="22"/>
                <w:szCs w:val="22"/>
                <w:rtl/>
                <w:bCs/>
              </w:rPr>
              <w:t xml:space="preserve">الصفة: </w:t>
            </w:r>
            <w:r>
              <w:rPr>
                <w:rFonts w:ascii="Sakkal Majalla" w:hAnsi="Sakkal Majalla" w:cs="Sakkal Majalla" w:eastAsia="Sakkal Majalla"/>
                <w:b/>
                <w:color w:val="C0392B"/>
                <w:sz w:val="22"/>
                <w:szCs w:val="22"/>
                <w:rtl/>
                <w:bCs/>
              </w:rPr>
              <w:t>[ يُملأ ]</w:t>
            </w:r>
          </w:p>
          <w:p>
            <w:pPr>
              <w:bidi/>
              <w:spacing w:after="120" w:line="336" w:lineRule="auto"/>
              <w:jc w:val="right"/>
            </w:pPr>
            <w:r>
              <w:rPr>
                <w:rFonts w:ascii="Sakkal Majalla" w:hAnsi="Sakkal Majalla" w:cs="Sakkal Majalla" w:eastAsia="Sakkal Majalla"/>
                <w:b/>
                <w:color w:val="0A0A0A"/>
                <w:sz w:val="22"/>
                <w:szCs w:val="22"/>
                <w:rtl/>
                <w:bCs/>
              </w:rPr>
              <w:t xml:space="preserve">التاريخ: </w:t>
            </w:r>
            <w:r>
              <w:rPr>
                <w:rFonts w:ascii="Sakkal Majalla" w:hAnsi="Sakkal Majalla" w:cs="Sakkal Majalla" w:eastAsia="Sakkal Majalla"/>
                <w:b/>
                <w:color w:val="C0392B"/>
                <w:sz w:val="22"/>
                <w:szCs w:val="22"/>
                <w:rtl/>
                <w:bCs/>
              </w:rPr>
              <w:t>[ يُملأ ]</w:t>
            </w:r>
          </w:p>
          <w:p>
            <w:pPr>
              <w:spacing w:after="0"/>
            </w:pPr>
          </w:p>
          <w:p>
            <w:pPr>
              <w:spacing w:after="0"/>
            </w:pPr>
          </w:p>
          <w:p>
            <w:pPr>
              <w:bidi/>
              <w:spacing w:before="400" w:after="40"/>
              <w:jc w:val="center"/>
            </w:pPr>
            <w:r>
              <w:rPr>
                <w:rFonts w:ascii="Sakkal Majalla" w:hAnsi="Sakkal Majalla" w:cs="Sakkal Majalla" w:eastAsia="Sakkal Majalla"/>
                <w:b w:val="0"/>
                <w:color w:val="0A0A0A"/>
                <w:sz w:val="22"/>
                <w:szCs w:val="22"/>
                <w:rtl/>
              </w:rPr>
              <w:t>________________________________</w:t>
            </w:r>
          </w:p>
          <w:p>
            <w:pPr>
              <w:bidi/>
              <w:spacing w:after="160"/>
              <w:jc w:val="center"/>
            </w:pPr>
            <w:r>
              <w:rPr>
                <w:rFonts w:ascii="Sakkal Majalla" w:hAnsi="Sakkal Majalla" w:cs="Sakkal Majalla" w:eastAsia="Sakkal Majalla"/>
                <w:b/>
                <w:color w:val="5A5A5A"/>
                <w:sz w:val="20"/>
                <w:szCs w:val="20"/>
                <w:rtl/>
                <w:bCs/>
              </w:rPr>
              <w:t>التوقيع والختم</w:t>
            </w:r>
          </w:p>
        </w:tc>
        <w:tc>
          <w:tcPr>
            <w:tcW w:type="dxa" w:w="4986"/>
            <w:vAlign w:val="top"/>
            <w:shd w:val="clear" w:color="auto" w:fill="FAFAFA"/>
            <w:tcBorders>
              <w:top w:val="single" w:sz="6" w:color="30C280"/>
              <w:bottom w:val="single" w:sz="6" w:color="30C280"/>
              <w:left w:val="single" w:sz="6" w:color="30C280"/>
              <w:right w:val="single" w:sz="6" w:color="30C280"/>
            </w:tcBorders>
          </w:tcPr>
          <w:p>
            <w:pPr>
              <w:bidi/>
              <w:spacing w:after="40"/>
              <w:jc w:val="center"/>
            </w:pPr>
            <w:r>
              <w:rPr>
                <w:rFonts w:ascii="Sakkal Majalla" w:hAnsi="Sakkal Majalla" w:cs="Sakkal Majalla" w:eastAsia="Sakkal Majalla"/>
                <w:b/>
                <w:color w:val="30C280"/>
                <w:sz w:val="20"/>
                <w:szCs w:val="20"/>
                <w:rtl/>
                <w:bCs/>
              </w:rPr>
              <w:t>الطرف الثاني · المطوّر</w:t>
            </w:r>
          </w:p>
          <w:p>
            <w:pPr>
              <w:bidi/>
              <w:spacing w:after="280"/>
              <w:jc w:val="center"/>
            </w:pPr>
            <w:r>
              <w:rPr>
                <w:rFonts w:ascii="Sakkal Majalla" w:hAnsi="Sakkal Majalla" w:cs="Sakkal Majalla" w:eastAsia="Sakkal Majalla"/>
                <w:b/>
                <w:color w:val="0A0A0A"/>
                <w:sz w:val="26"/>
                <w:szCs w:val="26"/>
                <w:rtl/>
                <w:bCs/>
              </w:rPr>
              <w:t>أحمد علي بسيوني علي</w:t>
            </w:r>
          </w:p>
          <w:p>
            <w:pPr>
              <w:bidi/>
              <w:spacing w:after="120" w:line="336" w:lineRule="auto"/>
              <w:jc w:val="right"/>
            </w:pPr>
            <w:r>
              <w:rPr>
                <w:rFonts w:ascii="Sakkal Majalla" w:hAnsi="Sakkal Majalla" w:cs="Sakkal Majalla" w:eastAsia="Sakkal Majalla"/>
                <w:b/>
                <w:color w:val="0A0A0A"/>
                <w:sz w:val="22"/>
                <w:szCs w:val="22"/>
                <w:rtl/>
                <w:bCs/>
              </w:rPr>
              <w:t xml:space="preserve">الصفة: </w:t>
            </w:r>
            <w:r>
              <w:rPr>
                <w:rFonts w:ascii="Sakkal Majalla" w:hAnsi="Sakkal Majalla" w:cs="Sakkal Majalla" w:eastAsia="Sakkal Majalla"/>
                <w:b w:val="0"/>
                <w:color w:val="0A0A0A"/>
                <w:sz w:val="22"/>
                <w:szCs w:val="22"/>
                <w:rtl/>
              </w:rPr>
              <w:t>مطوّر برمجيات مستقل</w:t>
            </w:r>
          </w:p>
          <w:p>
            <w:pPr>
              <w:bidi/>
              <w:spacing w:after="120" w:line="336" w:lineRule="auto"/>
              <w:jc w:val="right"/>
            </w:pPr>
            <w:r>
              <w:rPr>
                <w:rFonts w:ascii="Sakkal Majalla" w:hAnsi="Sakkal Majalla" w:cs="Sakkal Majalla" w:eastAsia="Sakkal Majalla"/>
                <w:b/>
                <w:color w:val="0A0A0A"/>
                <w:sz w:val="22"/>
                <w:szCs w:val="22"/>
                <w:rtl/>
                <w:bCs/>
              </w:rPr>
              <w:t xml:space="preserve">الجنسية: </w:t>
            </w:r>
            <w:r>
              <w:rPr>
                <w:rFonts w:ascii="Sakkal Majalla" w:hAnsi="Sakkal Majalla" w:cs="Sakkal Majalla" w:eastAsia="Sakkal Majalla"/>
                <w:b w:val="0"/>
                <w:color w:val="0A0A0A"/>
                <w:sz w:val="22"/>
                <w:szCs w:val="22"/>
                <w:rtl/>
              </w:rPr>
              <w:t>مصري</w:t>
            </w:r>
          </w:p>
          <w:p>
            <w:pPr>
              <w:bidi/>
              <w:spacing w:after="120" w:line="336" w:lineRule="auto"/>
              <w:jc w:val="right"/>
            </w:pPr>
            <w:r>
              <w:rPr>
                <w:rFonts w:ascii="Sakkal Majalla" w:hAnsi="Sakkal Majalla" w:cs="Sakkal Majalla" w:eastAsia="Sakkal Majalla"/>
                <w:b/>
                <w:color w:val="0A0A0A"/>
                <w:sz w:val="22"/>
                <w:szCs w:val="22"/>
                <w:rtl/>
                <w:bCs/>
              </w:rPr>
              <w:t xml:space="preserve">التاريخ: </w:t>
            </w:r>
            <w:r>
              <w:rPr>
                <w:rFonts w:ascii="Sakkal Majalla" w:hAnsi="Sakkal Majalla" w:cs="Sakkal Majalla" w:eastAsia="Sakkal Majalla"/>
                <w:b/>
                <w:color w:val="C0392B"/>
                <w:sz w:val="22"/>
                <w:szCs w:val="22"/>
                <w:rtl/>
                <w:bCs/>
              </w:rPr>
              <w:t>[ يُملأ ]</w:t>
            </w:r>
          </w:p>
          <w:p>
            <w:pPr>
              <w:spacing w:after="0"/>
            </w:pPr>
          </w:p>
          <w:p>
            <w:pPr>
              <w:spacing w:after="0"/>
            </w:pPr>
          </w:p>
          <w:p>
            <w:pPr>
              <w:bidi/>
              <w:spacing w:before="400" w:after="40"/>
              <w:jc w:val="center"/>
            </w:pPr>
            <w:r>
              <w:rPr>
                <w:rFonts w:ascii="Sakkal Majalla" w:hAnsi="Sakkal Majalla" w:cs="Sakkal Majalla" w:eastAsia="Sakkal Majalla"/>
                <w:b w:val="0"/>
                <w:color w:val="0A0A0A"/>
                <w:sz w:val="22"/>
                <w:szCs w:val="22"/>
                <w:rtl/>
              </w:rPr>
              <w:t>________________________________</w:t>
            </w:r>
          </w:p>
          <w:p>
            <w:pPr>
              <w:bidi/>
              <w:spacing w:after="160"/>
              <w:jc w:val="center"/>
            </w:pPr>
            <w:r>
              <w:rPr>
                <w:rFonts w:ascii="Sakkal Majalla" w:hAnsi="Sakkal Majalla" w:cs="Sakkal Majalla" w:eastAsia="Sakkal Majalla"/>
                <w:b/>
                <w:color w:val="5A5A5A"/>
                <w:sz w:val="20"/>
                <w:szCs w:val="20"/>
                <w:rtl/>
                <w:bCs/>
              </w:rPr>
              <w:t>التوقيع والختم</w:t>
            </w:r>
          </w:p>
        </w:tc>
      </w:tr>
    </w:tbl>
    <w:p>
      <w:r>
        <w:br w:type="page"/>
      </w:r>
    </w:p>
    <w:p>
      <w:pPr>
        <w:bidi/>
        <w:spacing w:after="80" w:before="0" w:line="360" w:lineRule="auto"/>
        <w:jc w:val="center"/>
      </w:pPr>
      <w:r>
        <w:rPr>
          <w:rFonts w:ascii="Sakkal Majalla" w:hAnsi="Sakkal Majalla" w:cs="Sakkal Majalla" w:eastAsia="Sakkal Majalla"/>
          <w:b/>
          <w:color w:val="30C280"/>
          <w:sz w:val="40"/>
          <w:szCs w:val="40"/>
          <w:rtl/>
          <w:bCs/>
        </w:rPr>
        <w:t>الملحق (أ)</w:t>
      </w:r>
    </w:p>
    <w:p>
      <w:pPr>
        <w:bidi/>
        <w:spacing w:after="400" w:before="0" w:line="360" w:lineRule="auto"/>
        <w:jc w:val="center"/>
      </w:pPr>
      <w:r>
        <w:rPr>
          <w:rFonts w:ascii="Sakkal Majalla" w:hAnsi="Sakkal Majalla" w:cs="Sakkal Majalla" w:eastAsia="Sakkal Majalla"/>
          <w:b/>
          <w:color w:val="0A0A0A"/>
          <w:sz w:val="28"/>
          <w:szCs w:val="28"/>
          <w:rtl/>
          <w:bCs/>
        </w:rPr>
        <w:t>الوثيقة التقنية الكاملة لنطاق العمل</w:t>
      </w:r>
    </w:p>
    <w:p>
      <w:pPr>
        <w:bidi/>
        <w:spacing w:after="200" w:before="0" w:line="372" w:lineRule="auto"/>
        <w:ind w:firstLine="283"/>
        <w:jc w:val="right"/>
      </w:pPr>
      <w:r>
        <w:rPr>
          <w:rFonts w:ascii="Sakkal Majalla" w:hAnsi="Sakkal Majalla" w:cs="Sakkal Majalla" w:eastAsia="Sakkal Majalla"/>
          <w:b w:val="0"/>
          <w:sz w:val="24"/>
          <w:szCs w:val="24"/>
          <w:rtl/>
        </w:rPr>
        <w:t>تُعدّ الوثيقة التقنية المرفقة بهذا العقد جزءاً لا يتجزأ منه، وتقرأ معه قراءةً واحدةً. وتشمل ما يلي:</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 </w:t>
      </w:r>
      <w:r>
        <w:rPr>
          <w:rFonts w:ascii="Sakkal Majalla" w:hAnsi="Sakkal Majalla" w:cs="Sakkal Majalla" w:eastAsia="Sakkal Majalla"/>
          <w:b w:val="0"/>
          <w:color w:val="0A0A0A"/>
          <w:sz w:val="24"/>
          <w:szCs w:val="24"/>
          <w:rtl/>
        </w:rPr>
        <w:t>القسم الأول: ملخص المشروع (الاسم، العميل، المطوّر، المدة، القيمة).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2- </w:t>
      </w:r>
      <w:r>
        <w:rPr>
          <w:rFonts w:ascii="Sakkal Majalla" w:hAnsi="Sakkal Majalla" w:cs="Sakkal Majalla" w:eastAsia="Sakkal Majalla"/>
          <w:b w:val="0"/>
          <w:color w:val="0A0A0A"/>
          <w:sz w:val="24"/>
          <w:szCs w:val="24"/>
          <w:rtl/>
        </w:rPr>
        <w:t>القسم الثاني: الحزمة التقنية المعتمدة (Frontend, Backend, Mobile, DevOps, Security).</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3- </w:t>
      </w:r>
      <w:r>
        <w:rPr>
          <w:rFonts w:ascii="Sakkal Majalla" w:hAnsi="Sakkal Majalla" w:cs="Sakkal Majalla" w:eastAsia="Sakkal Majalla"/>
          <w:b w:val="0"/>
          <w:color w:val="0A0A0A"/>
          <w:sz w:val="24"/>
          <w:szCs w:val="24"/>
          <w:rtl/>
        </w:rPr>
        <w:t>القسم الثالث: خريطة صفحات المنصة (17 صفحة) ولوحة التحكم (9 شاشات) والتطبيق.</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4- </w:t>
      </w:r>
      <w:r>
        <w:rPr>
          <w:rFonts w:ascii="Sakkal Majalla" w:hAnsi="Sakkal Majalla" w:cs="Sakkal Majalla" w:eastAsia="Sakkal Majalla"/>
          <w:b w:val="0"/>
          <w:color w:val="0A0A0A"/>
          <w:sz w:val="24"/>
          <w:szCs w:val="24"/>
          <w:rtl/>
        </w:rPr>
        <w:t>القسم الرابع: رحلة المستخدم في 12 مرحلة، نظام الشات المراقب 4.2، نظام الدفع المعتمد 4.3.</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5- </w:t>
      </w:r>
      <w:r>
        <w:rPr>
          <w:rFonts w:ascii="Sakkal Majalla" w:hAnsi="Sakkal Majalla" w:cs="Sakkal Majalla" w:eastAsia="Sakkal Majalla"/>
          <w:b w:val="0"/>
          <w:color w:val="0A0A0A"/>
          <w:sz w:val="24"/>
          <w:szCs w:val="24"/>
          <w:rtl/>
        </w:rPr>
        <w:t>القسم الخامس: المراحل التفصيلية والمخرجات لكل مرحلة.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6- </w:t>
      </w:r>
      <w:r>
        <w:rPr>
          <w:rFonts w:ascii="Sakkal Majalla" w:hAnsi="Sakkal Majalla" w:cs="Sakkal Majalla" w:eastAsia="Sakkal Majalla"/>
          <w:b w:val="0"/>
          <w:color w:val="0A0A0A"/>
          <w:sz w:val="24"/>
          <w:szCs w:val="24"/>
          <w:rtl/>
        </w:rPr>
        <w:t>القسم السادس: الترتيب الزمني (Gantt) للمشروع.</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7- </w:t>
      </w:r>
      <w:r>
        <w:rPr>
          <w:rFonts w:ascii="Sakkal Majalla" w:hAnsi="Sakkal Majalla" w:cs="Sakkal Majalla" w:eastAsia="Sakkal Majalla"/>
          <w:b w:val="0"/>
          <w:color w:val="0A0A0A"/>
          <w:sz w:val="24"/>
          <w:szCs w:val="24"/>
          <w:rtl/>
        </w:rPr>
        <w:t>القسم السابع: خطة ترحيل بيانات الأعضاء من النظام القديم.</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8- </w:t>
      </w:r>
      <w:r>
        <w:rPr>
          <w:rFonts w:ascii="Sakkal Majalla" w:hAnsi="Sakkal Majalla" w:cs="Sakkal Majalla" w:eastAsia="Sakkal Majalla"/>
          <w:b w:val="0"/>
          <w:color w:val="0A0A0A"/>
          <w:sz w:val="24"/>
          <w:szCs w:val="24"/>
          <w:rtl/>
        </w:rPr>
        <w:t>القسم الثامن: هيكل قاعدة البيانات وأهم الجداول والعلاقات.</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9- </w:t>
      </w:r>
      <w:r>
        <w:rPr>
          <w:rFonts w:ascii="Sakkal Majalla" w:hAnsi="Sakkal Majalla" w:cs="Sakkal Majalla" w:eastAsia="Sakkal Majalla"/>
          <w:b w:val="0"/>
          <w:color w:val="0A0A0A"/>
          <w:sz w:val="24"/>
          <w:szCs w:val="24"/>
          <w:rtl/>
        </w:rPr>
        <w:t>القسم التاسع: اثنان وعشرون متطلباً وميزة تفصيلية (المحفظة، الحسابات الراكدة، التحكم بحساب العضو، مراجعة التحديثات، سجل الزيارات، كشف التكرار، التنبيه بعدم التوافق، آلية تسجيل ونشر الحساب، البحث الآلي، حالات العضوية، مراقبة السلوك، إشعارات التواصل، كشف المتصلين، الملاحظات الداخلية، الدخول السريع، وسائل الدفع، صلاحيات الإدارة، دليل الاستخدام، التقدم للخطبة، تسجيل الزوار، نظام عروض الزواج، اتفاقية ما قبل الواتساب).</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10- </w:t>
      </w:r>
      <w:r>
        <w:rPr>
          <w:rFonts w:ascii="Sakkal Majalla" w:hAnsi="Sakkal Majalla" w:cs="Sakkal Majalla" w:eastAsia="Sakkal Majalla"/>
          <w:b w:val="0"/>
          <w:color w:val="0A0A0A"/>
          <w:sz w:val="24"/>
          <w:szCs w:val="24"/>
          <w:rtl/>
        </w:rPr>
        <w:t>القسم العاشر: الإقرارات والتعهدات المطلوبة من الأعضاء.</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11- </w:t>
      </w:r>
      <w:r>
        <w:rPr>
          <w:rFonts w:ascii="Sakkal Majalla" w:hAnsi="Sakkal Majalla" w:cs="Sakkal Majalla" w:eastAsia="Sakkal Majalla"/>
          <w:b w:val="0"/>
          <w:color w:val="0A0A0A"/>
          <w:sz w:val="24"/>
          <w:szCs w:val="24"/>
          <w:rtl/>
        </w:rPr>
        <w:t>القسم الحادي عشر: نماذج التسجيل التفصيلية للرجل والمرأة.</w:t>
      </w:r>
    </w:p>
    <w:p>
      <w:pPr>
        <w:bidi/>
        <w:spacing w:after="60" w:line="336" w:lineRule="auto"/>
        <w:ind w:right="283" w:left="567"/>
        <w:jc w:val="right"/>
      </w:pPr>
      <w:r>
        <w:rPr>
          <w:rFonts w:ascii="Sakkal Majalla" w:hAnsi="Sakkal Majalla" w:cs="Sakkal Majalla" w:eastAsia="Sakkal Majalla"/>
          <w:b/>
          <w:color w:val="30C280"/>
          <w:sz w:val="24"/>
          <w:szCs w:val="24"/>
          <w:rtl/>
          <w:bCs/>
        </w:rPr>
        <w:t xml:space="preserve">12- </w:t>
      </w:r>
      <w:r>
        <w:rPr>
          <w:rFonts w:ascii="Sakkal Majalla" w:hAnsi="Sakkal Majalla" w:cs="Sakkal Majalla" w:eastAsia="Sakkal Majalla"/>
          <w:b w:val="0"/>
          <w:color w:val="0A0A0A"/>
          <w:sz w:val="24"/>
          <w:szCs w:val="24"/>
          <w:rtl/>
        </w:rPr>
        <w:t>القسم الثاني عشر: المراحل المستقبلية (خارج نطاق هذا العقد).</w:t>
      </w:r>
    </w:p>
    <w:tbl>
      <w:tblPr>
        <w:tblW w:type="auto" w:w="0"/>
        <w:jc w:val="center"/>
        <w:tblLook w:firstColumn="1" w:firstRow="1" w:lastColumn="0" w:lastRow="0" w:noHBand="0" w:noVBand="1" w:val="04A0"/>
        <w:bidiVisual/>
      </w:tblPr>
      <w:tblGrid>
        <w:gridCol w:w="9972"/>
      </w:tblGrid>
      <w:tr>
        <w:tc>
          <w:tcPr>
            <w:tcW w:type="dxa" w:w="9972"/>
            <w:shd w:val="clear" w:color="auto" w:fill="F8FBF9"/>
            <w:tcBorders>
              <w:top w:val="single" w:sz="4" w:color="E0E8E4"/>
              <w:bottom w:val="single" w:sz="4" w:color="E0E8E4"/>
              <w:left w:val="single" w:sz="4" w:color="E0E8E4"/>
              <w:right w:val="single" w:sz="24" w:color="30C280"/>
            </w:tcBorders>
          </w:tcPr>
          <w:p>
            <w:pPr>
              <w:bidi/>
              <w:spacing w:after="40"/>
              <w:jc w:val="right"/>
            </w:pPr>
            <w:r>
              <w:rPr>
                <w:rFonts w:ascii="Sakkal Majalla" w:hAnsi="Sakkal Majalla" w:cs="Sakkal Majalla" w:eastAsia="Sakkal Majalla"/>
                <w:b/>
                <w:color w:val="30C280"/>
                <w:sz w:val="20"/>
                <w:szCs w:val="20"/>
                <w:rtl/>
                <w:bCs/>
              </w:rPr>
              <w:t>نسخة الوثيقة التقنية</w:t>
            </w:r>
          </w:p>
          <w:p>
            <w:pPr>
              <w:bidi/>
              <w:spacing w:after="0"/>
              <w:jc w:val="right"/>
            </w:pPr>
            <w:r>
              <w:rPr>
                <w:rFonts w:ascii="Sakkal Majalla" w:hAnsi="Sakkal Majalla" w:cs="Sakkal Majalla" w:eastAsia="Sakkal Majalla"/>
                <w:b w:val="0"/>
                <w:color w:val="0A0A0A"/>
                <w:sz w:val="22"/>
                <w:szCs w:val="22"/>
                <w:rtl/>
              </w:rPr>
              <w:t>النسخة المعتمدة المرجعية: الإصدار 1.1 · تاريخ الاعتماد: مايو 2026. أي تعديل لاحق على الوثيقة يجب أن يكون كتابياً وموقّعاً من الطرفين، ويُلحق بالعقد كملحق إضافي.</w:t>
            </w:r>
          </w:p>
        </w:tc>
      </w:tr>
    </w:tbl>
    <w:p>
      <w:pPr>
        <w:spacing w:after="120"/>
      </w:pPr>
    </w:p>
    <w:sectPr w:rsidR="00FC693F" w:rsidRPr="0006063C" w:rsidSect="00034616">
      <w:pgSz w:w="12240" w:h="15840"/>
      <w:pgMar w:top="1247" w:right="1134" w:bottom="1247"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kkal Majalla" w:hAnsi="Sakkal Majal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