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D322B" w14:textId="6E125F19" w:rsidR="00D536D5" w:rsidRDefault="00D536D5" w:rsidP="001632E1">
      <w:pPr>
        <w:bidi w:val="0"/>
      </w:pPr>
    </w:p>
    <w:p w14:paraId="51D72570" w14:textId="1AABFEFB" w:rsidR="001632E1" w:rsidRDefault="001632E1" w:rsidP="001632E1">
      <w:pPr>
        <w:bidi w:val="0"/>
      </w:pPr>
      <w:r>
        <w:t>QA policy provided</w:t>
      </w:r>
    </w:p>
    <w:p w14:paraId="53619AEE" w14:textId="683FB139" w:rsidR="00CE5BF9" w:rsidRDefault="00CE5BF9" w:rsidP="00CE5BF9">
      <w:pPr>
        <w:bidi w:val="0"/>
      </w:pPr>
      <w:r>
        <w:t>services</w:t>
      </w:r>
    </w:p>
    <w:p w14:paraId="51673A23" w14:textId="2371CD53" w:rsidR="001632E1" w:rsidRDefault="001632E1" w:rsidP="001632E1">
      <w:pPr>
        <w:bidi w:val="0"/>
      </w:pPr>
      <w:r>
        <w:t>Tools used</w:t>
      </w:r>
    </w:p>
    <w:p w14:paraId="5FDEA29F" w14:textId="7A7BD575" w:rsidR="001632E1" w:rsidRDefault="001632E1" w:rsidP="001632E1">
      <w:pPr>
        <w:bidi w:val="0"/>
      </w:pPr>
      <w:r>
        <w:t>Clients</w:t>
      </w:r>
    </w:p>
    <w:p w14:paraId="1DEF9A26" w14:textId="27A4CA1B" w:rsidR="001632E1" w:rsidRDefault="001632E1" w:rsidP="001632E1">
      <w:pPr>
        <w:bidi w:val="0"/>
      </w:pPr>
      <w:r>
        <w:t>CV or portfolio</w:t>
      </w:r>
    </w:p>
    <w:p w14:paraId="77EA39B5" w14:textId="56C80116" w:rsidR="00CE5BF9" w:rsidRDefault="00CE5BF9" w:rsidP="00CE5BF9">
      <w:pPr>
        <w:bidi w:val="0"/>
      </w:pPr>
      <w:r>
        <w:t>Blog</w:t>
      </w:r>
    </w:p>
    <w:p w14:paraId="12A0FDA8" w14:textId="203295DA" w:rsidR="00CE5BF9" w:rsidRDefault="00F06089" w:rsidP="00CE5BF9">
      <w:pPr>
        <w:bidi w:val="0"/>
      </w:pPr>
      <w:r>
        <w:t>C</w:t>
      </w:r>
      <w:r w:rsidR="00CE5BF9">
        <w:t>ontact</w:t>
      </w:r>
    </w:p>
    <w:p w14:paraId="5F1CC3D9" w14:textId="1CF00CC2" w:rsidR="00F06089" w:rsidRDefault="00F06089" w:rsidP="00F06089">
      <w:pPr>
        <w:bidi w:val="0"/>
      </w:pPr>
      <w:r>
        <w:t>Terms and conditions</w:t>
      </w:r>
    </w:p>
    <w:p w14:paraId="687604F7" w14:textId="4C1E3DC4" w:rsidR="001632E1" w:rsidRPr="0039349D" w:rsidRDefault="005C76E2" w:rsidP="001632E1">
      <w:pPr>
        <w:bidi w:val="0"/>
        <w:rPr>
          <w:b/>
          <w:bCs/>
        </w:rPr>
      </w:pPr>
      <w:r w:rsidRPr="0039349D">
        <w:rPr>
          <w:b/>
          <w:bCs/>
        </w:rPr>
        <w:t>Build Niche-Specific Landing Pages</w:t>
      </w:r>
    </w:p>
    <w:p w14:paraId="79BDEC86" w14:textId="77777777" w:rsidR="00F02449" w:rsidRDefault="00F02449" w:rsidP="00F02449">
      <w:pPr>
        <w:bidi w:val="0"/>
      </w:pPr>
      <w:r>
        <w:t>Dedicated Verticals: Create distinct, keyword-optimized landing pages for your core specializations: Technical, Legal, Financial, Healthcare, and Audiovisual. A page optimized for "French to Arabic healthcare translation services" will capture much higher-intent B2B traffic than a generic homepage.</w:t>
      </w:r>
    </w:p>
    <w:p w14:paraId="2DF3AD1F" w14:textId="12E30FDD" w:rsidR="0039349D" w:rsidRDefault="00F02449" w:rsidP="0039349D">
      <w:pPr>
        <w:bidi w:val="0"/>
      </w:pPr>
      <w:r>
        <w:t>Highlight Granular Services: On your audiovisual page, detail your process for lip-sync alignment and dubbing. On technical pages, discuss your capabilities in Machine Translation Post-Editing (MTPE), digital product testing, and AI data annotation.</w:t>
      </w:r>
    </w:p>
    <w:p w14:paraId="5CC6923C" w14:textId="77777777" w:rsidR="0039349D" w:rsidRPr="0039349D" w:rsidRDefault="0039349D" w:rsidP="0039349D">
      <w:pPr>
        <w:bidi w:val="0"/>
        <w:rPr>
          <w:b/>
          <w:bCs/>
        </w:rPr>
      </w:pPr>
      <w:r w:rsidRPr="0039349D">
        <w:rPr>
          <w:b/>
          <w:bCs/>
        </w:rPr>
        <w:t>Prioritize Security and Confidentiality</w:t>
      </w:r>
    </w:p>
    <w:p w14:paraId="132EF3AB" w14:textId="22F9D4D0" w:rsidR="0039349D" w:rsidRDefault="0039349D" w:rsidP="0039349D">
      <w:pPr>
        <w:bidi w:val="0"/>
        <w:rPr>
          <w:rtl/>
        </w:rPr>
      </w:pPr>
      <w:r>
        <w:t>Direct clients and agencies dealing with financial or legal documents prioritize data security over almost everything else.</w:t>
      </w:r>
    </w:p>
    <w:p w14:paraId="31FB6AD8" w14:textId="6565F133" w:rsidR="0039349D" w:rsidRDefault="0039349D" w:rsidP="0039349D">
      <w:pPr>
        <w:bidi w:val="0"/>
        <w:rPr>
          <w:rtl/>
        </w:rPr>
      </w:pPr>
      <w:r>
        <w:t>Prominent Security Protocols: Include a dedicated section outlining how you handle sensitive files, secure data transfers, and your data retention policies.</w:t>
      </w:r>
    </w:p>
    <w:p w14:paraId="132CFED7" w14:textId="25C2316B" w:rsidR="0039349D" w:rsidRDefault="0039349D" w:rsidP="0039349D">
      <w:pPr>
        <w:bidi w:val="0"/>
      </w:pPr>
      <w:r>
        <w:t>NDA Readiness: Explicitly state that you operate under strict confidentiality and are ready to sign Non-Disclosure Agreements (NDAs) before viewing any project files.</w:t>
      </w:r>
    </w:p>
    <w:p w14:paraId="7F451CC7" w14:textId="732C1107" w:rsidR="00DA5DB5" w:rsidRPr="00DA5DB5" w:rsidRDefault="00DA5DB5" w:rsidP="00DA5DB5">
      <w:pPr>
        <w:bidi w:val="0"/>
        <w:rPr>
          <w:b/>
          <w:bCs/>
          <w:rtl/>
        </w:rPr>
      </w:pPr>
      <w:r w:rsidRPr="00DA5DB5">
        <w:rPr>
          <w:b/>
          <w:bCs/>
        </w:rPr>
        <w:t>To replace the need for an ISO certification, your website needs to hit these specific "Trust Signals." Think of this as your essential checklist:</w:t>
      </w:r>
    </w:p>
    <w:p w14:paraId="2A8CEE1C" w14:textId="23EA6B88" w:rsidR="00DA5DB5" w:rsidRDefault="00DA5DB5" w:rsidP="00DA5DB5">
      <w:pPr>
        <w:bidi w:val="0"/>
        <w:rPr>
          <w:rtl/>
        </w:rPr>
      </w:pPr>
      <w:r>
        <w:t>The Process Signal: A dedicated page explaining your TEP (Translation, Editing, Proofreading) workflow.</w:t>
      </w:r>
    </w:p>
    <w:p w14:paraId="7E4F5FAA" w14:textId="7C962476" w:rsidR="00DA5DB5" w:rsidRDefault="00DA5DB5" w:rsidP="00DA5DB5">
      <w:pPr>
        <w:bidi w:val="0"/>
        <w:rPr>
          <w:rtl/>
        </w:rPr>
      </w:pPr>
      <w:r>
        <w:t>The Tech Signal: Explicit mention of using SDL Trados, managing translation memories, and building glossaries.</w:t>
      </w:r>
    </w:p>
    <w:p w14:paraId="531ACC2F" w14:textId="2701CADD" w:rsidR="00DA5DB5" w:rsidRDefault="00DA5DB5" w:rsidP="00DA5DB5">
      <w:pPr>
        <w:bidi w:val="0"/>
        <w:rPr>
          <w:rtl/>
        </w:rPr>
      </w:pPr>
      <w:r>
        <w:t>The Security Signal: A clear statement on how you handle confidential files and your readiness to sign NDAs.</w:t>
      </w:r>
    </w:p>
    <w:p w14:paraId="25EE8DB2" w14:textId="0AD04DD7" w:rsidR="00DA5DB5" w:rsidRDefault="00DA5DB5" w:rsidP="00DA5DB5">
      <w:pPr>
        <w:bidi w:val="0"/>
      </w:pPr>
      <w:r>
        <w:t>The Expertise Signal: Highlighting your environmental engineering background alongside your translation and marketing diplomas.</w:t>
      </w:r>
    </w:p>
    <w:p w14:paraId="7446E481" w14:textId="5EB919EE" w:rsidR="00DA5DB5" w:rsidRDefault="00DA5DB5" w:rsidP="00DA5DB5">
      <w:pPr>
        <w:bidi w:val="0"/>
      </w:pPr>
    </w:p>
    <w:p w14:paraId="7E249D0B" w14:textId="3F9BBE66" w:rsidR="00DA5DB5" w:rsidRPr="00DA5DB5" w:rsidRDefault="00DA5DB5" w:rsidP="00DA5DB5">
      <w:pPr>
        <w:bidi w:val="0"/>
        <w:rPr>
          <w:b/>
          <w:bCs/>
        </w:rPr>
      </w:pPr>
      <w:r w:rsidRPr="00DA5DB5">
        <w:rPr>
          <w:b/>
          <w:bCs/>
        </w:rPr>
        <w:t>Success Stories:</w:t>
      </w:r>
    </w:p>
    <w:p w14:paraId="7F8DBA97" w14:textId="0C6243E4" w:rsidR="00DA5DB5" w:rsidRDefault="00DA5DB5" w:rsidP="00DA5DB5">
      <w:pPr>
        <w:bidi w:val="0"/>
        <w:rPr>
          <w:rtl/>
        </w:rPr>
      </w:pPr>
      <w:r>
        <w:lastRenderedPageBreak/>
        <w:t>1. The Client &amp; Scope (Anonymized)</w:t>
      </w:r>
    </w:p>
    <w:p w14:paraId="7B3C28B7" w14:textId="77777777" w:rsidR="00DA5DB5" w:rsidRDefault="00DA5DB5" w:rsidP="00DA5DB5">
      <w:pPr>
        <w:bidi w:val="0"/>
      </w:pPr>
      <w:r>
        <w:t>Example: "A multinational infrastructure firm required the localization of a 50,000-word environmental engineering manual from English into Arabic."</w:t>
      </w:r>
    </w:p>
    <w:p w14:paraId="4DF2EA0B" w14:textId="77777777" w:rsidR="00DA5DB5" w:rsidRDefault="00DA5DB5" w:rsidP="00DA5DB5">
      <w:pPr>
        <w:bidi w:val="0"/>
        <w:rPr>
          <w:rtl/>
        </w:rPr>
      </w:pPr>
    </w:p>
    <w:p w14:paraId="36C100AC" w14:textId="105AF47E" w:rsidR="00DA5DB5" w:rsidRDefault="00DA5DB5" w:rsidP="00DA5DB5">
      <w:pPr>
        <w:bidi w:val="0"/>
        <w:rPr>
          <w:rtl/>
        </w:rPr>
      </w:pPr>
      <w:r>
        <w:t>2. The Challenge</w:t>
      </w:r>
    </w:p>
    <w:p w14:paraId="2F955460" w14:textId="68C6092D" w:rsidR="00DA5DB5" w:rsidRDefault="00DA5DB5" w:rsidP="00DA5DB5">
      <w:pPr>
        <w:bidi w:val="0"/>
        <w:rPr>
          <w:rtl/>
        </w:rPr>
      </w:pPr>
      <w:r>
        <w:t>Example: "The text contained highly specialized technical terminology that needed to align with strict local regulations, and the agency required a rapid turnaround time without compromising quality."</w:t>
      </w:r>
    </w:p>
    <w:p w14:paraId="4529CA4F" w14:textId="0A4B3E66" w:rsidR="00DA5DB5" w:rsidRDefault="00DA5DB5" w:rsidP="00DA5DB5">
      <w:pPr>
        <w:bidi w:val="0"/>
        <w:rPr>
          <w:rtl/>
        </w:rPr>
      </w:pPr>
      <w:r>
        <w:t>3. The Solution (Your Process)</w:t>
      </w:r>
    </w:p>
    <w:p w14:paraId="7BA9841C" w14:textId="2A5000F2" w:rsidR="00DA5DB5" w:rsidRDefault="00DA5DB5" w:rsidP="00DA5DB5">
      <w:pPr>
        <w:bidi w:val="0"/>
        <w:rPr>
          <w:rtl/>
        </w:rPr>
      </w:pPr>
      <w:r>
        <w:t>Example: "I developed a comprehensive bilingual glossary approved by the client before starting. I then utilized SDL Trados to maintain strict terminology consistency across the entire document and applied a full TEP (Translation, Editing, Proofreading) workflow."</w:t>
      </w:r>
    </w:p>
    <w:p w14:paraId="39D9F109" w14:textId="5A40FD88" w:rsidR="00DA5DB5" w:rsidRDefault="00DA5DB5" w:rsidP="00DA5DB5">
      <w:pPr>
        <w:bidi w:val="0"/>
        <w:rPr>
          <w:rtl/>
        </w:rPr>
      </w:pPr>
      <w:r>
        <w:t>4. The Result</w:t>
      </w:r>
    </w:p>
    <w:p w14:paraId="54E43063" w14:textId="488F11F8" w:rsidR="00DA5DB5" w:rsidRDefault="00DA5DB5" w:rsidP="00DA5DB5">
      <w:pPr>
        <w:bidi w:val="0"/>
      </w:pPr>
      <w:r>
        <w:t>Example: "The project was delivered ahead of schedule with a 100% pass rate on the agency's automated QA checks, allowing the firm to launch their project in the Middle East on time."</w:t>
      </w:r>
    </w:p>
    <w:p w14:paraId="33B1356E" w14:textId="305B8ABD" w:rsidR="00E636C4" w:rsidRDefault="00E636C4" w:rsidP="00E636C4">
      <w:pPr>
        <w:bidi w:val="0"/>
      </w:pPr>
    </w:p>
    <w:p w14:paraId="3D940BAE" w14:textId="77777777" w:rsidR="00E636C4" w:rsidRDefault="00E636C4" w:rsidP="00E636C4">
      <w:pPr>
        <w:bidi w:val="0"/>
      </w:pPr>
      <w:r>
        <w:t>Success Story 1: Audiovisual &amp; Dubbing</w:t>
      </w:r>
    </w:p>
    <w:p w14:paraId="7390EB60" w14:textId="77777777" w:rsidR="00E636C4" w:rsidRDefault="00E636C4" w:rsidP="00E636C4">
      <w:pPr>
        <w:bidi w:val="0"/>
      </w:pPr>
      <w:r>
        <w:t>The Client &amp; Scope:</w:t>
      </w:r>
    </w:p>
    <w:p w14:paraId="19A2AD06" w14:textId="77777777" w:rsidR="00E636C4" w:rsidRDefault="00E636C4" w:rsidP="00E636C4">
      <w:pPr>
        <w:bidi w:val="0"/>
      </w:pPr>
      <w:r>
        <w:t>A major European localization agency required translation and dubbing adaptation from Spanish into Arabic for a 10-episode thriller series destined for a global streaming platform.</w:t>
      </w:r>
    </w:p>
    <w:p w14:paraId="10D48F6E" w14:textId="77777777" w:rsidR="00E636C4" w:rsidRDefault="00E636C4" w:rsidP="00E636C4">
      <w:pPr>
        <w:bidi w:val="0"/>
        <w:rPr>
          <w:rtl/>
        </w:rPr>
      </w:pPr>
    </w:p>
    <w:p w14:paraId="458F370B" w14:textId="77777777" w:rsidR="00E636C4" w:rsidRDefault="00E636C4" w:rsidP="00E636C4">
      <w:pPr>
        <w:bidi w:val="0"/>
      </w:pPr>
      <w:r>
        <w:t>The Challenge:</w:t>
      </w:r>
    </w:p>
    <w:p w14:paraId="223F70CC" w14:textId="77777777" w:rsidR="00E636C4" w:rsidRDefault="00E636C4" w:rsidP="00E636C4">
      <w:pPr>
        <w:bidi w:val="0"/>
      </w:pPr>
      <w:r>
        <w:t>The project required strict lip-sync alignment and timing precision. Furthermore, the script contained culturally specific Spanish idioms that needed to carry the exact same emotional weight and dramatic tension in Arabic without sounding unnatural.</w:t>
      </w:r>
    </w:p>
    <w:p w14:paraId="76D706BE" w14:textId="77777777" w:rsidR="00E636C4" w:rsidRDefault="00E636C4" w:rsidP="00E636C4">
      <w:pPr>
        <w:bidi w:val="0"/>
        <w:rPr>
          <w:rtl/>
        </w:rPr>
      </w:pPr>
    </w:p>
    <w:p w14:paraId="322A8F8D" w14:textId="77777777" w:rsidR="00E636C4" w:rsidRDefault="00E636C4" w:rsidP="00E636C4">
      <w:pPr>
        <w:bidi w:val="0"/>
      </w:pPr>
      <w:r>
        <w:t>The Solution:</w:t>
      </w:r>
    </w:p>
    <w:p w14:paraId="25D1D6B0" w14:textId="77777777" w:rsidR="00E636C4" w:rsidRDefault="00E636C4" w:rsidP="00E636C4">
      <w:pPr>
        <w:bidi w:val="0"/>
      </w:pPr>
      <w:r>
        <w:t xml:space="preserve">I translated the timecoded scripts, meticulously adjusting the Arabic syllable count to match the on-screen actors' lip movements. Drawing on my extensive audiovisual experience, I </w:t>
      </w:r>
      <w:proofErr w:type="spellStart"/>
      <w:r>
        <w:t>transcreated</w:t>
      </w:r>
      <w:proofErr w:type="spellEnd"/>
      <w:r>
        <w:t xml:space="preserve"> the cultural nuances to ensure the dialogue felt native to Arab audiences while respecting the original director's intent.</w:t>
      </w:r>
    </w:p>
    <w:p w14:paraId="7E25D5D5" w14:textId="3B060785" w:rsidR="00E636C4" w:rsidRDefault="00E636C4" w:rsidP="00E636C4">
      <w:pPr>
        <w:bidi w:val="0"/>
      </w:pPr>
    </w:p>
    <w:p w14:paraId="715B50E8" w14:textId="573BBB15" w:rsidR="00C12893" w:rsidRDefault="00C12893" w:rsidP="00C12893">
      <w:pPr>
        <w:bidi w:val="0"/>
      </w:pPr>
    </w:p>
    <w:p w14:paraId="2984F690" w14:textId="6CF3B54C" w:rsidR="00C12893" w:rsidRDefault="00C12893" w:rsidP="00C12893">
      <w:pPr>
        <w:bidi w:val="0"/>
      </w:pPr>
    </w:p>
    <w:p w14:paraId="5C7F0D48" w14:textId="77777777" w:rsidR="00C12893" w:rsidRDefault="00C12893" w:rsidP="00C12893">
      <w:pPr>
        <w:bidi w:val="0"/>
        <w:rPr>
          <w:rtl/>
        </w:rPr>
      </w:pPr>
    </w:p>
    <w:p w14:paraId="0C89398E" w14:textId="77777777" w:rsidR="00E636C4" w:rsidRDefault="00E636C4" w:rsidP="00E636C4">
      <w:pPr>
        <w:bidi w:val="0"/>
      </w:pPr>
      <w:r>
        <w:lastRenderedPageBreak/>
        <w:t>The Result:</w:t>
      </w:r>
    </w:p>
    <w:p w14:paraId="0771A2BA" w14:textId="77777777" w:rsidR="00E636C4" w:rsidRDefault="00E636C4" w:rsidP="00E636C4">
      <w:pPr>
        <w:bidi w:val="0"/>
      </w:pPr>
      <w:r>
        <w:t>The studio accepted the adapted script with zero rejections for timing or cultural misalignment, allowing the agency to deliver the localized series to the streaming platform on a tight deadline.</w:t>
      </w:r>
    </w:p>
    <w:p w14:paraId="1C0DF8E7" w14:textId="77777777" w:rsidR="00E636C4" w:rsidRDefault="00E636C4" w:rsidP="00E636C4">
      <w:pPr>
        <w:bidi w:val="0"/>
      </w:pPr>
      <w:r>
        <w:t>Success Story 2: Digital Marketing &amp; AI Data Annotation</w:t>
      </w:r>
    </w:p>
    <w:p w14:paraId="5F1267D2" w14:textId="77777777" w:rsidR="00E636C4" w:rsidRDefault="00E636C4" w:rsidP="00E636C4">
      <w:pPr>
        <w:bidi w:val="0"/>
      </w:pPr>
      <w:r>
        <w:t>The Client &amp; Scope:</w:t>
      </w:r>
    </w:p>
    <w:p w14:paraId="6025BC14" w14:textId="77777777" w:rsidR="00E636C4" w:rsidRDefault="00E636C4" w:rsidP="00E636C4">
      <w:pPr>
        <w:bidi w:val="0"/>
      </w:pPr>
      <w:r>
        <w:t>A global technology company needed to localize their digital product interface and optimize their machine learning (AI) outputs for the MENA region, translating from English and French into Arabic.</w:t>
      </w:r>
    </w:p>
    <w:p w14:paraId="68DC9E50" w14:textId="77777777" w:rsidR="00E636C4" w:rsidRDefault="00E636C4" w:rsidP="00E636C4">
      <w:pPr>
        <w:bidi w:val="0"/>
      </w:pPr>
      <w:r>
        <w:t>The Challenge:</w:t>
      </w:r>
    </w:p>
    <w:p w14:paraId="72B25267" w14:textId="77777777" w:rsidR="00E636C4" w:rsidRDefault="00E636C4" w:rsidP="00E636C4">
      <w:pPr>
        <w:bidi w:val="0"/>
        <w:rPr>
          <w:rtl/>
        </w:rPr>
      </w:pPr>
      <w:r>
        <w:t>A literal translation of the app's interface would result in poor user experience. The client also needed a subject matter expert to evaluate and rank AI-generated responses (RLHF) to ensure the AI sounded natural, safe, and contextually accurate in Arabic.</w:t>
      </w:r>
    </w:p>
    <w:p w14:paraId="0F069FF2" w14:textId="77777777" w:rsidR="00E636C4" w:rsidRDefault="00E636C4" w:rsidP="00E636C4">
      <w:pPr>
        <w:bidi w:val="0"/>
      </w:pPr>
      <w:r>
        <w:t>The Solution:</w:t>
      </w:r>
    </w:p>
    <w:p w14:paraId="0C32AE2E" w14:textId="77777777" w:rsidR="00E636C4" w:rsidRDefault="00E636C4" w:rsidP="00E636C4">
      <w:pPr>
        <w:bidi w:val="0"/>
      </w:pPr>
      <w:r>
        <w:t xml:space="preserve">I leveraged my diploma in marketing to </w:t>
      </w:r>
      <w:proofErr w:type="spellStart"/>
      <w:r>
        <w:t>transcreate</w:t>
      </w:r>
      <w:proofErr w:type="spellEnd"/>
      <w:r>
        <w:t xml:space="preserve"> the UI/UX copy, ensuring high-conversion keywords and a seamless user journey. For the AI component, I rigorously evaluated model outputs, correcting machine translation errors (MTPE) and providing structural feedback to train the language model.</w:t>
      </w:r>
    </w:p>
    <w:p w14:paraId="2B0B4D37" w14:textId="77777777" w:rsidR="00E636C4" w:rsidRDefault="00E636C4" w:rsidP="00E636C4">
      <w:pPr>
        <w:bidi w:val="0"/>
      </w:pPr>
      <w:r>
        <w:t>The Result:</w:t>
      </w:r>
    </w:p>
    <w:p w14:paraId="42E63CF7" w14:textId="6B9DEE80" w:rsidR="00E636C4" w:rsidRDefault="00E636C4" w:rsidP="00E636C4">
      <w:pPr>
        <w:bidi w:val="0"/>
      </w:pPr>
      <w:r>
        <w:t>The localized interface drove higher user engagement in the target market, and my precise data annotation significantly improved the AI model's natural language processing accuracy for Arabic-speaking users.</w:t>
      </w:r>
    </w:p>
    <w:sectPr w:rsidR="00E636C4" w:rsidSect="004775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8E"/>
    <w:rsid w:val="001632E1"/>
    <w:rsid w:val="002A5515"/>
    <w:rsid w:val="0039349D"/>
    <w:rsid w:val="004775AF"/>
    <w:rsid w:val="005C76E2"/>
    <w:rsid w:val="007A588E"/>
    <w:rsid w:val="00862FF4"/>
    <w:rsid w:val="00C12893"/>
    <w:rsid w:val="00CE5BF9"/>
    <w:rsid w:val="00D536D5"/>
    <w:rsid w:val="00DA5DB5"/>
    <w:rsid w:val="00E636C4"/>
    <w:rsid w:val="00F02449"/>
    <w:rsid w:val="00F0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E9E79"/>
  <w15:chartTrackingRefBased/>
  <w15:docId w15:val="{BC17EDB0-C418-43A5-B579-A65209DB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2026-09-16T12:39:00Z</dcterms:created>
  <dcterms:modified xsi:type="dcterms:W3CDTF">2026-09-16T14:30:00Z</dcterms:modified>
</cp:coreProperties>
</file>