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Table of Contents</w:t>
      </w:r>
    </w:p>
    <w:p>
      <w:pPr>
        <w:tabs>
          <w:tab w:pos="9973" w:val="right"/>
        </w:tabs>
        <w:spacing w:after="120"/>
      </w:pPr>
      <w:r>
        <w:rPr>
          <w:b/>
        </w:rPr>
        <w:tab/>
        <w:t>Page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Abstract</w:t>
        <w:tab/>
        <w:t>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Acknowledgments</w:t>
        <w:tab/>
        <w:t>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Figures</w:t>
        <w:tab/>
        <w:t>VI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Tables</w:t>
        <w:tab/>
        <w:t>VII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Abbreviations</w:t>
        <w:tab/>
        <w:t>IX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1 Introduction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1.1</w:t>
        <w:tab/>
        <w:t>Overview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1.2</w:t>
        <w:tab/>
        <w:t>Motivation and Challenges</w:t>
        <w:tab/>
        <w:t>2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1.3</w:t>
        <w:tab/>
        <w:t>Problem Statement</w:t>
        <w:tab/>
        <w:t>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1.4</w:t>
        <w:tab/>
        <w:t>Solution Approach</w:t>
        <w:tab/>
        <w:t>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1.5</w:t>
        <w:tab/>
        <w:t>Thesis Organization</w:t>
        <w:tab/>
        <w:t>8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2 Background and Related Work</w:t>
        <w:tab/>
        <w:t>10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2.1</w:t>
        <w:tab/>
        <w:t>Introduction</w:t>
        <w:tab/>
        <w:t>10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2.2</w:t>
        <w:tab/>
        <w:t>Technical Background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2.2.1</w:t>
        <w:tab/>
        <w:t>Object Detection Fundamentals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2.2.2</w:t>
        <w:tab/>
        <w:t>Deep Learning-Based Object Detectors</w:t>
        <w:tab/>
        <w:t>11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2.2.3</w:t>
        <w:tab/>
        <w:t>Multi-Object Tracking Fundamentals</w:t>
        <w:tab/>
        <w:t>13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2.2.4</w:t>
        <w:tab/>
        <w:t>Tracking-by-Detection Architectures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2.2.5</w:t>
        <w:tab/>
        <w:t>Data Association and Track Management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2.2.6</w:t>
        <w:tab/>
        <w:t>Detector Confidence Scores and Thresholding</w:t>
        <w:tab/>
        <w:t>16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2.2.7</w:t>
        <w:tab/>
        <w:t>Aerial Tracking Challenges and Datasets</w:t>
        <w:tab/>
        <w:t>17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2.2.8</w:t>
        <w:tab/>
        <w:t>Evaluation Metrics and Experimental Protocols</w:t>
        <w:tab/>
        <w:t>19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2.3</w:t>
        <w:tab/>
        <w:t>Related Work</w:t>
        <w:tab/>
        <w:t>21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2.3.1</w:t>
        <w:tab/>
        <w:t>Tracking-by-Detection Systems and Aerial MOT</w:t>
        <w:tab/>
        <w:t>22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2.3.2</w:t>
        <w:tab/>
        <w:t>Adaptive Inference and Detector Adaptation</w:t>
        <w:tab/>
        <w:t>22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2.3.3</w:t>
        <w:tab/>
        <w:t>Adaptive Confidence and Threshold Methods in MOT</w:t>
        <w:tab/>
        <w:t>23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2.3.4</w:t>
        <w:tab/>
        <w:t>Score Calibration and Heterogeneous Tracker Interfaces</w:t>
        <w:tab/>
        <w:t>23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2.3.5</w:t>
        <w:tab/>
        <w:t>Comparison and Research Gap</w:t>
        <w:tab/>
        <w:t>24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2.4</w:t>
        <w:tab/>
        <w:t>Chapter Summary</w:t>
        <w:tab/>
        <w:t>25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3 AC-MOT: Adaptive Detector Operating-Point Control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3.1</w:t>
        <w:tab/>
        <w:t>Introduction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3.2</w:t>
        <w:tab/>
        <w:t>Problem Formulation and Design Requirements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3.3</w:t>
        <w:tab/>
        <w:t>The AC-MOT Controller</w:t>
        <w:tab/>
        <w:t>28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3.3.1</w:t>
        <w:tab/>
        <w:t>Scene Cues</w:t>
        <w:tab/>
        <w:t>28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3.3.2</w:t>
        <w:tab/>
        <w:t>Scene Complexity Index and Scene Label</w:t>
        <w:tab/>
        <w:t>29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3.3.3</w:t>
        <w:tab/>
        <w:t>Three-State Controller</w:t>
        <w:tab/>
        <w:t>30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3.3.4</w:t>
        <w:tab/>
        <w:t>Action Map</w:t>
        <w:tab/>
        <w:t>33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3.3.5</w:t>
        <w:tab/>
        <w:t>Selection of Parameter Values</w:t>
        <w:tab/>
        <w:t>34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3.4</w:t>
        <w:tab/>
        <w:t>Development of the Frozen Controller</w:t>
        <w:tab/>
        <w:t>35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3.4.1</w:t>
        <w:tab/>
        <w:t>Quality-Oriented Profile</w:t>
        <w:tab/>
        <w:t>36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3.4.2</w:t>
        <w:tab/>
        <w:t>Identity-Aware Pareto Profile</w:t>
        <w:tab/>
        <w:t>37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3.4.3</w:t>
        <w:tab/>
        <w:t>Transfer and Cross-Pipeline Studies</w:t>
        <w:tab/>
        <w:t>38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3.4.4</w:t>
        <w:tab/>
        <w:t>Modern Stage</w:t>
        <w:tab/>
        <w:t>39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3.5</w:t>
        <w:tab/>
        <w:t>Experimental Setup</w:t>
        <w:tab/>
        <w:t>41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3.6</w:t>
        <w:tab/>
        <w:t>Results</w:t>
        <w:tab/>
        <w:t>42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3.6.1</w:t>
        <w:tab/>
        <w:t>Frozen VisDrone Evaluation</w:t>
        <w:tab/>
        <w:t>42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3.6.2</w:t>
        <w:tab/>
        <w:t>Controller Behavior</w:t>
        <w:tab/>
        <w:t>44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3.6.3</w:t>
        <w:tab/>
        <w:t>Frozen UAVDT Transfer</w:t>
        <w:tab/>
        <w:t>44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3.6.4</w:t>
        <w:tab/>
        <w:t>Runtime</w:t>
        <w:tab/>
        <w:t>46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3.7</w:t>
        <w:tab/>
        <w:t>Discussion</w:t>
        <w:tab/>
        <w:t>46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3.8</w:t>
        <w:tab/>
        <w:t>Summary</w:t>
        <w:tab/>
        <w:t>47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4 SCL: Training-Free Self-Calibrating Control Layer</w:t>
        <w:tab/>
        <w:t>48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</w:t>
        <w:tab/>
        <w:t>Introduction</w:t>
        <w:tab/>
        <w:t>48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4.2</w:t>
        <w:tab/>
        <w:t>Problem Setting and Requirements</w:t>
        <w:tab/>
        <w:t>49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4.3</w:t>
        <w:tab/>
        <w:t>The SCL Framework</w:t>
        <w:tab/>
        <w:t>50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4.3.1</w:t>
        <w:tab/>
        <w:t>Overview</w:t>
        <w:tab/>
        <w:t>50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4.3.2</w:t>
        <w:tab/>
        <w:t>Inputs and Outputs</w:t>
        <w:tab/>
        <w:t>51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4.3.3</w:t>
        <w:tab/>
        <w:t>Otsu-Based Logit Partitioning and Confidence Estimation</w:t>
        <w:tab/>
        <w:t>52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4.3.4</w:t>
        <w:tab/>
        <w:t>Median-Based Detection Stream Classification</w:t>
        <w:tab/>
        <w:t>53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4.3.5</w:t>
        <w:tab/>
        <w:t>Mode-Adaptive Detection Candidate Selection and Threshold Adjustment</w:t>
        <w:tab/>
        <w:t>54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4.3.6</w:t>
        <w:tab/>
        <w:t>Track-Guided Weak Detection Recovery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4.3.7</w:t>
        <w:tab/>
        <w:t>Camera Motion-Adaptive Matching Tolerance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4.3.8</w:t>
        <w:tab/>
        <w:t>SCL Integration with Existing Trackers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4.3.9</w:t>
        <w:tab/>
        <w:t>Fixed SCL Parameters</w:t>
        <w:tab/>
        <w:t>56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4.4</w:t>
        <w:tab/>
        <w:t>Development and Freezing of SCL</w:t>
        <w:tab/>
        <w:t>57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4.4.1</w:t>
        <w:tab/>
        <w:t>Initial Design and Limitations</w:t>
        <w:tab/>
        <w:t>57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4.4.2</w:t>
        <w:tab/>
        <w:t>Incremental Design Improvements</w:t>
        <w:tab/>
        <w:t>58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4.4.3</w:t>
        <w:tab/>
        <w:t>Configuration Freezing and Validation</w:t>
        <w:tab/>
        <w:t>59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4.5</w:t>
        <w:tab/>
        <w:t>Experimental Setup</w:t>
        <w:tab/>
        <w:t>59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4.6</w:t>
        <w:tab/>
        <w:t>Results</w:t>
        <w:tab/>
        <w:t>60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4.6.1</w:t>
        <w:tab/>
        <w:t>MOT17 Evaluation Across Trackers</w:t>
        <w:tab/>
        <w:t>61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4.6.2</w:t>
        <w:tab/>
        <w:t>KITTI Evaluation with Other Detectors</w:t>
        <w:tab/>
        <w:t>62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4.6.3</w:t>
        <w:tab/>
        <w:t>Evaluation under Shifted Detector Scores</w:t>
        <w:tab/>
        <w:t>63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4.6.4</w:t>
        <w:tab/>
        <w:t>Frozen Evaluation on External Trackers</w:t>
        <w:tab/>
        <w:t>64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4.6.5</w:t>
        <w:tab/>
        <w:t>Held-Out UAVDT Evaluation</w:t>
        <w:tab/>
        <w:t>65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4.7</w:t>
        <w:tab/>
        <w:t>Comparison with Adaptive-Threshold Methods</w:t>
        <w:tab/>
        <w:t>65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4.7.1</w:t>
        <w:tab/>
        <w:t>Comparison with Adaptive-Threshold Baselines</w:t>
        <w:tab/>
        <w:t>65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4.7.2</w:t>
        <w:tab/>
        <w:t>Comparison with ACT</w:t>
        <w:tab/>
        <w:t>66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4.8</w:t>
        <w:tab/>
        <w:t>Component Ablation and Parameter Sensitivity</w:t>
        <w:tab/>
        <w:t>67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4.9</w:t>
        <w:tab/>
        <w:t>Runtime</w:t>
        <w:tab/>
        <w:t>68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4.10</w:t>
        <w:tab/>
        <w:t>Discussion</w:t>
        <w:tab/>
        <w:t>68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4.11</w:t>
        <w:tab/>
        <w:t>Summary</w:t>
        <w:tab/>
        <w:t>69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5 Conclusions and Future Work</w:t>
        <w:tab/>
        <w:t>70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5.1</w:t>
        <w:tab/>
        <w:t>Conclusions</w:t>
        <w:tab/>
        <w:t>70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5.2</w:t>
        <w:tab/>
        <w:t>Future Work</w:t>
        <w:tab/>
        <w:t>72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References</w:t>
        <w:tab/>
        <w:t>73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Publications</w:t>
        <w:tab/>
        <w:t>81</w:t>
      </w:r>
    </w:p>
    <w:sectPr w:rsidR="00FC693F" w:rsidRPr="0006063C" w:rsidSect="00034616">
      <w:pgSz w:w="12240" w:h="15840"/>
      <w:pgMar w:top="1417" w:right="850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Target Detection and Tracking - Table of Contents</dc:title>
  <dc:subject/>
  <dc:creator>Ahmed Gouda Ismail</dc:creator>
  <cp:keywords/>
  <dc:description/>
  <cp:lastModifiedBy>Ahmed Gouda Ismail</cp:lastModifiedBy>
  <cp:revision>1</cp:revision>
  <dcterms:created xsi:type="dcterms:W3CDTF">2013-12-23T23:15:00Z</dcterms:created>
  <dcterms:modified xsi:type="dcterms:W3CDTF">2013-12-23T23:15:00Z</dcterms:modified>
  <cp:category/>
</cp:coreProperties>
</file>