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32"/>
        </w:rPr>
        <w:t>Table of Contents</w:t>
      </w:r>
    </w:p>
    <w:p>
      <w:pPr>
        <w:tabs>
          <w:tab w:pos="9973" w:val="right"/>
        </w:tabs>
        <w:spacing w:after="120"/>
      </w:pPr>
      <w:r>
        <w:rPr>
          <w:b/>
        </w:rPr>
        <w:tab/>
        <w:t>Page</w:t>
      </w:r>
    </w:p>
    <w:p>
      <w:pPr>
        <w:keepNext w:val="0"/>
        <w:tabs>
          <w:tab w:pos="9973" w:val="right" w:leader="dot"/>
        </w:tabs>
        <w:spacing w:before="180" w:after="20"/>
        <w:ind w:left="0"/>
      </w:pPr>
      <w:r>
        <w:rPr>
          <w:b/>
        </w:rPr>
        <w:t>Abstract</w:t>
        <w:tab/>
        <w:t>I</w:t>
      </w:r>
    </w:p>
    <w:p>
      <w:pPr>
        <w:keepNext w:val="0"/>
        <w:tabs>
          <w:tab w:pos="9973" w:val="right" w:leader="dot"/>
        </w:tabs>
        <w:spacing w:before="180" w:after="20"/>
        <w:ind w:left="0"/>
      </w:pPr>
      <w:r>
        <w:rPr>
          <w:b/>
        </w:rPr>
        <w:t>Acknowledgments</w:t>
        <w:tab/>
        <w:t>II</w:t>
      </w:r>
    </w:p>
    <w:p>
      <w:pPr>
        <w:keepNext w:val="0"/>
        <w:tabs>
          <w:tab w:pos="9973" w:val="right" w:leader="dot"/>
        </w:tabs>
        <w:spacing w:before="180" w:after="20"/>
        <w:ind w:left="0"/>
      </w:pPr>
      <w:r>
        <w:rPr>
          <w:b/>
        </w:rPr>
        <w:t>List of Figures</w:t>
        <w:tab/>
        <w:t>VI</w:t>
      </w:r>
    </w:p>
    <w:p>
      <w:pPr>
        <w:keepNext w:val="0"/>
        <w:tabs>
          <w:tab w:pos="9973" w:val="right" w:leader="dot"/>
        </w:tabs>
        <w:spacing w:before="180" w:after="20"/>
        <w:ind w:left="0"/>
      </w:pPr>
      <w:r>
        <w:rPr>
          <w:b/>
        </w:rPr>
        <w:t>List of Tables</w:t>
        <w:tab/>
        <w:t>VII</w:t>
      </w:r>
    </w:p>
    <w:p>
      <w:pPr>
        <w:keepNext w:val="0"/>
        <w:tabs>
          <w:tab w:pos="9973" w:val="right" w:leader="dot"/>
        </w:tabs>
        <w:spacing w:before="180" w:after="20"/>
        <w:ind w:left="0"/>
      </w:pPr>
      <w:r>
        <w:rPr>
          <w:b/>
        </w:rPr>
        <w:t>List of Abbreviations</w:t>
        <w:tab/>
        <w:t>IX</w:t>
      </w:r>
    </w:p>
    <w:p>
      <w:pPr>
        <w:keepNext/>
        <w:tabs>
          <w:tab w:pos="9973" w:val="right" w:leader="dot"/>
        </w:tabs>
        <w:spacing w:before="180" w:after="20"/>
        <w:ind w:left="0"/>
      </w:pPr>
      <w:r>
        <w:rPr>
          <w:b/>
        </w:rPr>
        <w:t>Chapter 1 Introduction</w:t>
        <w:tab/>
        <w:t>1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1.1</w:t>
        <w:tab/>
        <w:t>Overview</w:t>
        <w:tab/>
        <w:t>1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1.2</w:t>
        <w:tab/>
        <w:t>Motivation and Challenges</w:t>
        <w:tab/>
        <w:t>2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1.3</w:t>
        <w:tab/>
        <w:t>Problem Statement</w:t>
        <w:tab/>
        <w:t>3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1.4</w:t>
        <w:tab/>
        <w:t>Proposed Solution</w:t>
        <w:tab/>
        <w:t>4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1.5</w:t>
        <w:tab/>
        <w:t>Thesis Organization</w:t>
        <w:tab/>
        <w:t>5</w:t>
      </w:r>
    </w:p>
    <w:p>
      <w:pPr>
        <w:keepNext/>
        <w:tabs>
          <w:tab w:pos="9973" w:val="right" w:leader="dot"/>
        </w:tabs>
        <w:spacing w:before="180" w:after="20"/>
        <w:ind w:left="0"/>
      </w:pPr>
      <w:r>
        <w:rPr>
          <w:b/>
        </w:rPr>
        <w:t>Chapter 2 Background and Literature Review</w:t>
        <w:tab/>
        <w:t>7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2.1</w:t>
        <w:tab/>
        <w:t>Introduction</w:t>
        <w:tab/>
        <w:t>7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2.2</w:t>
        <w:tab/>
        <w:t>Multi-Object Tracking Overview</w:t>
        <w:tab/>
        <w:t>7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2.2.1</w:t>
        <w:tab/>
        <w:t>Evolution of Object Detection and Tracking</w:t>
        <w:tab/>
        <w:t>7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2.2.2</w:t>
        <w:tab/>
        <w:t>Applications and Challenges</w:t>
        <w:tab/>
        <w:t>8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2.2.3</w:t>
        <w:tab/>
        <w:t>Real-Time Constraints</w:t>
        <w:tab/>
        <w:t>8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2.2.4</w:t>
        <w:tab/>
        <w:t>Formal Definition of Tracking by Detection</w:t>
        <w:tab/>
        <w:t>8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2.2.5</w:t>
        <w:tab/>
        <w:t>Multi-Object Tracking Paradigms</w:t>
        <w:tab/>
        <w:t>9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2.3</w:t>
        <w:tab/>
        <w:t>Object Detectors</w:t>
        <w:tab/>
        <w:t>10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2.3.1</w:t>
        <w:tab/>
        <w:t>Two-Stage Detectors</w:t>
        <w:tab/>
        <w:t>10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2.3.2</w:t>
        <w:tab/>
        <w:t>Single-Stage Detectors</w:t>
        <w:tab/>
        <w:t>10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2.3.3</w:t>
        <w:tab/>
        <w:t>Transformer-Based Detectors</w:t>
        <w:tab/>
        <w:t>10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2.3.4</w:t>
        <w:tab/>
        <w:t>Detector Confidence and Calibration</w:t>
        <w:tab/>
        <w:t>11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2.4</w:t>
        <w:tab/>
        <w:t>Tracking-by-Detection Trackers</w:t>
        <w:tab/>
        <w:t>11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2.4.1</w:t>
        <w:tab/>
        <w:t>Motion-Based Trackers</w:t>
        <w:tab/>
        <w:t>12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2.4.2</w:t>
        <w:tab/>
        <w:t>Motion and Appearance Trackers</w:t>
        <w:tab/>
        <w:t>12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2.4.3</w:t>
        <w:tab/>
        <w:t>Recent Trackers Used in This Thesis</w:t>
        <w:tab/>
        <w:t>12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2.4.4</w:t>
        <w:tab/>
        <w:t>How Trackers Use Detector Scores</w:t>
        <w:tab/>
        <w:t>13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2.5</w:t>
        <w:tab/>
        <w:t>Datasets for Detection and Tracking</w:t>
        <w:tab/>
        <w:t>14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2.6</w:t>
        <w:tab/>
        <w:t>Literature Review</w:t>
        <w:tab/>
        <w:t>14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2.6.1</w:t>
        <w:tab/>
        <w:t>Adaptive Inference for Object Detection</w:t>
        <w:tab/>
        <w:t>14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2.6.2</w:t>
        <w:tab/>
        <w:t>Adaptive Thresholds in Multi-Object Tracking</w:t>
        <w:tab/>
        <w:t>15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2.6.3</w:t>
        <w:tab/>
        <w:t>Aerial Multi-Object Tracking</w:t>
        <w:tab/>
        <w:t>15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2.6.4</w:t>
        <w:tab/>
        <w:t>Optimization and Evaluation Tools</w:t>
        <w:tab/>
        <w:t>15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2.6.5</w:t>
        <w:tab/>
        <w:t>Summary of the Literature and Research Gap</w:t>
        <w:tab/>
        <w:t>16</w:t>
      </w:r>
    </w:p>
    <w:p>
      <w:pPr>
        <w:keepNext/>
        <w:tabs>
          <w:tab w:pos="9973" w:val="right" w:leader="dot"/>
        </w:tabs>
        <w:spacing w:before="180" w:after="20"/>
        <w:ind w:left="0"/>
      </w:pPr>
      <w:r>
        <w:rPr>
          <w:b/>
        </w:rPr>
        <w:t>Chapter 3 Proposed Training-Free Adaptive Control Approach</w:t>
        <w:tab/>
        <w:t>17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3.1</w:t>
        <w:tab/>
        <w:t>Introduction</w:t>
        <w:tab/>
        <w:t>17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3.2</w:t>
        <w:tab/>
        <w:t>Scene-Adaptive Detector Operating-Point Controller (AC-MOT)</w:t>
        <w:tab/>
        <w:t>17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3.2.1</w:t>
        <w:tab/>
        <w:t>Overview and Operating Point</w:t>
        <w:tab/>
        <w:t>17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3.2.2</w:t>
        <w:tab/>
        <w:t>Scene Cues</w:t>
        <w:tab/>
        <w:t>18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3.2.3</w:t>
        <w:tab/>
        <w:t>Scene Complexity Index and Scene Label</w:t>
        <w:tab/>
        <w:t>19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3.2.4</w:t>
        <w:tab/>
        <w:t>Three-State Controller</w:t>
        <w:tab/>
        <w:t>20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3.2.5</w:t>
        <w:tab/>
        <w:t>Action Map</w:t>
        <w:tab/>
        <w:t>22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3.2.6</w:t>
        <w:tab/>
        <w:t>Selection of Parameter Values</w:t>
        <w:tab/>
        <w:t>23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3.3</w:t>
        <w:tab/>
        <w:t>Development of the AC-MOT Controller</w:t>
        <w:tab/>
        <w:t>25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3.3.1</w:t>
        <w:tab/>
        <w:t>Quality-Oriented Profile</w:t>
        <w:tab/>
        <w:t>25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3.3.2</w:t>
        <w:tab/>
        <w:t>Identity-Aware Pareto Profile</w:t>
        <w:tab/>
        <w:t>26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3.3.3</w:t>
        <w:tab/>
        <w:t>Transfer and Cross-Pipeline Studies</w:t>
        <w:tab/>
        <w:t>27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3.3.4</w:t>
        <w:tab/>
        <w:t>Development of the Frozen Controller</w:t>
        <w:tab/>
        <w:t>29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3.4</w:t>
        <w:tab/>
        <w:t>Self-Calibrating Control Layer (SCL)</w:t>
        <w:tab/>
        <w:t>30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3.4.1</w:t>
        <w:tab/>
        <w:t>Overview</w:t>
        <w:tab/>
        <w:t>30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3.4.2</w:t>
        <w:tab/>
        <w:t>Inputs and Outputs</w:t>
        <w:tab/>
        <w:t>31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3.4.3</w:t>
        <w:tab/>
        <w:t>Otsu-Based Logit Partitioning and Confidence Estimation</w:t>
        <w:tab/>
        <w:t>32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3.4.4</w:t>
        <w:tab/>
        <w:t>Median-Based Detection Stream Classification</w:t>
        <w:tab/>
        <w:t>34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3.4.5</w:t>
        <w:tab/>
        <w:t>Mode-Adaptive Detection Candidate Selection and Threshold Adjustment</w:t>
        <w:tab/>
        <w:t>35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3.4.6</w:t>
        <w:tab/>
        <w:t>Track-Guided Weak Detection Recovery</w:t>
        <w:tab/>
        <w:t>36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3.4.7</w:t>
        <w:tab/>
        <w:t>Camera Motion-Adaptive Matching Tolerance</w:t>
        <w:tab/>
        <w:t>36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3.4.8</w:t>
        <w:tab/>
        <w:t>SCL Integration with Existing Trackers</w:t>
        <w:tab/>
        <w:t>36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3.4.9</w:t>
        <w:tab/>
        <w:t>Fixed SCL Parameters</w:t>
        <w:tab/>
        <w:t>37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3.5</w:t>
        <w:tab/>
        <w:t>Development of the SCL</w:t>
        <w:tab/>
        <w:t>38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3.5.1</w:t>
        <w:tab/>
        <w:t>Initial Design and Limitations</w:t>
        <w:tab/>
        <w:t>38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3.5.2</w:t>
        <w:tab/>
        <w:t>Incremental Design Improvements</w:t>
        <w:tab/>
        <w:t>39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3.5.3</w:t>
        <w:tab/>
        <w:t>Configuration Freezing and Validation</w:t>
        <w:tab/>
        <w:t>40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3.6</w:t>
        <w:tab/>
        <w:t>Summary</w:t>
        <w:tab/>
        <w:t>40</w:t>
      </w:r>
    </w:p>
    <w:p>
      <w:pPr>
        <w:keepNext/>
        <w:tabs>
          <w:tab w:pos="9973" w:val="right" w:leader="dot"/>
        </w:tabs>
        <w:spacing w:before="180" w:after="20"/>
        <w:ind w:left="0"/>
      </w:pPr>
      <w:r>
        <w:rPr>
          <w:b/>
        </w:rPr>
        <w:t>Chapter 4 Experimental Results and Performance Evaluation</w:t>
        <w:tab/>
        <w:t>41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4.1</w:t>
        <w:tab/>
        <w:t>Introduction</w:t>
        <w:tab/>
        <w:t>41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4.2</w:t>
        <w:tab/>
        <w:t>Setup Discussion</w:t>
        <w:tab/>
        <w:t>41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4.2.1</w:t>
        <w:tab/>
        <w:t>Datasets</w:t>
        <w:tab/>
        <w:t>41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4.2.2</w:t>
        <w:tab/>
        <w:t>Evaluation Metrics</w:t>
        <w:tab/>
        <w:t>43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4.2.3</w:t>
        <w:tab/>
        <w:t>Statistical Comparison</w:t>
        <w:tab/>
        <w:t>45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4.2.4</w:t>
        <w:tab/>
        <w:t>Implementation Environment and Toolkit</w:t>
        <w:tab/>
        <w:t>45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4.3</w:t>
        <w:tab/>
        <w:t>Results of the Scene-Adaptive Controller (AC-MOT)</w:t>
        <w:tab/>
        <w:t>46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4.3.1</w:t>
        <w:tab/>
        <w:t>Frozen VisDrone Evaluation</w:t>
        <w:tab/>
        <w:t>46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4.3.2</w:t>
        <w:tab/>
        <w:t>Controller Behavior</w:t>
        <w:tab/>
        <w:t>48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4.3.3</w:t>
        <w:tab/>
        <w:t>Frozen UAVDT Transfer</w:t>
        <w:tab/>
        <w:t>48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4.3.4</w:t>
        <w:tab/>
        <w:t>Runtime of AC-MOT</w:t>
        <w:tab/>
        <w:t>50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4.4</w:t>
        <w:tab/>
        <w:t>Results of the Self-Calibrating Control Layer (SCL)</w:t>
        <w:tab/>
        <w:t>50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4.4.1</w:t>
        <w:tab/>
        <w:t>MOT17 Evaluation Across Trackers</w:t>
        <w:tab/>
        <w:t>51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4.4.2</w:t>
        <w:tab/>
        <w:t>KITTI Evaluation with Other Detectors</w:t>
        <w:tab/>
        <w:t>52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4.4.3</w:t>
        <w:tab/>
        <w:t>Evaluation under Shifted Detector Scores</w:t>
        <w:tab/>
        <w:t>53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4.4.4</w:t>
        <w:tab/>
        <w:t>Frozen Evaluation on External Trackers</w:t>
        <w:tab/>
        <w:t>54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4.4.5</w:t>
        <w:tab/>
        <w:t>Frozen UAVDT Transfer</w:t>
        <w:tab/>
        <w:t>54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4.4.6</w:t>
        <w:tab/>
        <w:t>Runtime of SCL</w:t>
        <w:tab/>
        <w:t>55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4.5</w:t>
        <w:tab/>
        <w:t>Comparison with Existing Approaches</w:t>
        <w:tab/>
        <w:t>55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4.5.1</w:t>
        <w:tab/>
        <w:t>Comparison with Adaptive-Threshold Baselines</w:t>
        <w:tab/>
        <w:t>55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4.5.2</w:t>
        <w:tab/>
        <w:t>Comparison with ACT</w:t>
        <w:tab/>
        <w:t>56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4.5.3</w:t>
        <w:tab/>
        <w:t>Component Ablation and Parameter Sensitivity</w:t>
        <w:tab/>
        <w:t>57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4.5.4</w:t>
        <w:tab/>
        <w:t>Comparison of Properties</w:t>
        <w:tab/>
        <w:t>58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4.6</w:t>
        <w:tab/>
        <w:t>Discussion</w:t>
        <w:tab/>
        <w:t>58</w:t>
      </w:r>
    </w:p>
    <w:p>
      <w:pPr>
        <w:keepNext/>
        <w:tabs>
          <w:tab w:pos="9973" w:val="right" w:leader="dot"/>
        </w:tabs>
        <w:spacing w:before="180" w:after="20"/>
        <w:ind w:left="0"/>
      </w:pPr>
      <w:r>
        <w:rPr>
          <w:b/>
        </w:rPr>
        <w:t>Chapter 5 Conclusions and Future Work</w:t>
        <w:tab/>
        <w:t>60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5.1</w:t>
        <w:tab/>
        <w:t>Conclusion</w:t>
        <w:tab/>
        <w:t>60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5.2</w:t>
        <w:tab/>
        <w:t>Future Work</w:t>
        <w:tab/>
        <w:t>61</w:t>
      </w:r>
    </w:p>
    <w:p>
      <w:pPr>
        <w:keepNext w:val="0"/>
        <w:tabs>
          <w:tab w:pos="9973" w:val="right" w:leader="dot"/>
        </w:tabs>
        <w:spacing w:before="180" w:after="20"/>
        <w:ind w:left="0"/>
      </w:pPr>
      <w:r>
        <w:rPr>
          <w:b/>
        </w:rPr>
        <w:t>References</w:t>
        <w:tab/>
        <w:t>62</w:t>
      </w:r>
    </w:p>
    <w:p>
      <w:pPr>
        <w:keepNext w:val="0"/>
        <w:tabs>
          <w:tab w:pos="9973" w:val="right" w:leader="dot"/>
        </w:tabs>
        <w:spacing w:before="180" w:after="20"/>
        <w:ind w:left="0"/>
      </w:pPr>
      <w:r>
        <w:rPr>
          <w:b/>
        </w:rPr>
        <w:t>Publications</w:t>
        <w:tab/>
        <w:t>70</w:t>
      </w:r>
    </w:p>
    <w:sectPr w:rsidR="00FC693F" w:rsidRPr="0006063C" w:rsidSect="00034616">
      <w:pgSz w:w="12240" w:h="15840"/>
      <w:pgMar w:top="1417" w:right="850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Training-Free Adaptive Control of Detector and Tracker Operating Points for Multi-Object Tracking - Table of Contents</dc:title>
  <dc:subject/>
  <dc:creator>Ahmed Gouda Ismail</dc:creator>
  <cp:keywords/>
  <dc:description/>
  <cp:lastModifiedBy>Ahmed Gouda Ismail</cp:lastModifiedBy>
  <cp:revision>1</cp:revision>
  <dcterms:created xsi:type="dcterms:W3CDTF">2013-12-23T23:15:00Z</dcterms:created>
  <dcterms:modified xsi:type="dcterms:W3CDTF">2013-12-23T23:15:00Z</dcterms:modified>
  <cp:category/>
</cp:coreProperties>
</file>