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F9F85" w14:textId="77777777" w:rsidR="00DB58DF" w:rsidRPr="00DB58DF" w:rsidRDefault="00DB58DF" w:rsidP="00DB58DF">
      <w:pPr>
        <w:jc w:val="center"/>
        <w:rPr>
          <w:rFonts w:ascii="Times New Roman" w:eastAsia="宋体" w:hAnsi="Times New Roman" w:cs="Times New Roman"/>
        </w:rPr>
      </w:pPr>
      <w:r w:rsidRPr="00DB58DF">
        <w:rPr>
          <w:rFonts w:ascii="Times New Roman" w:eastAsia="宋体" w:hAnsi="Times New Roman" w:cs="Times New Roman"/>
        </w:rPr>
        <w:t>表</w:t>
      </w:r>
      <w:r w:rsidRPr="00DB58DF">
        <w:rPr>
          <w:rFonts w:ascii="Times New Roman" w:eastAsia="宋体" w:hAnsi="Times New Roman" w:cs="Times New Roman"/>
        </w:rPr>
        <w:t>1  AI</w:t>
      </w:r>
      <w:r w:rsidRPr="00DB58DF">
        <w:rPr>
          <w:rFonts w:ascii="Times New Roman" w:eastAsia="宋体" w:hAnsi="Times New Roman" w:cs="Times New Roman"/>
        </w:rPr>
        <w:t>在信息计量领域的识别应用</w:t>
      </w:r>
    </w:p>
    <w:p w14:paraId="3AB788FC" w14:textId="77777777" w:rsidR="00DB58DF" w:rsidRPr="00DB58DF" w:rsidRDefault="00DB58DF" w:rsidP="00DB58DF">
      <w:pPr>
        <w:jc w:val="center"/>
        <w:rPr>
          <w:rFonts w:ascii="Times New Roman" w:eastAsia="宋体" w:hAnsi="Times New Roman" w:cs="Times New Roman"/>
        </w:rPr>
      </w:pPr>
      <w:r w:rsidRPr="00DB58DF">
        <w:rPr>
          <w:rFonts w:ascii="Times New Roman" w:eastAsia="宋体" w:hAnsi="Times New Roman" w:cs="Times New Roman"/>
        </w:rPr>
        <w:t xml:space="preserve">Table </w:t>
      </w:r>
      <w:proofErr w:type="gramStart"/>
      <w:r w:rsidRPr="00DB58DF">
        <w:rPr>
          <w:rFonts w:ascii="Times New Roman" w:eastAsia="宋体" w:hAnsi="Times New Roman" w:cs="Times New Roman"/>
        </w:rPr>
        <w:t>1  Applications</w:t>
      </w:r>
      <w:proofErr w:type="gramEnd"/>
      <w:r w:rsidRPr="00DB58DF">
        <w:rPr>
          <w:rFonts w:ascii="Times New Roman" w:eastAsia="宋体" w:hAnsi="Times New Roman" w:cs="Times New Roman"/>
        </w:rPr>
        <w:t xml:space="preserve"> of AI in Identification Tasks of </w:t>
      </w:r>
      <w:proofErr w:type="spellStart"/>
      <w:r w:rsidRPr="00DB58DF">
        <w:rPr>
          <w:rFonts w:ascii="Times New Roman" w:eastAsia="宋体" w:hAnsi="Times New Roman" w:cs="Times New Roman"/>
        </w:rPr>
        <w:t>Informetrics</w:t>
      </w:r>
      <w:proofErr w:type="spellEnd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993"/>
        <w:gridCol w:w="992"/>
        <w:gridCol w:w="1276"/>
        <w:gridCol w:w="1559"/>
        <w:gridCol w:w="1276"/>
        <w:gridCol w:w="992"/>
        <w:gridCol w:w="1218"/>
      </w:tblGrid>
      <w:tr w:rsidR="00DB58DF" w:rsidRPr="00DB58DF" w14:paraId="2F450072" w14:textId="77777777" w:rsidTr="006007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  <w:hideMark/>
          </w:tcPr>
          <w:p w14:paraId="2E0EF2F4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应用层次</w:t>
            </w:r>
          </w:p>
        </w:tc>
        <w:tc>
          <w:tcPr>
            <w:tcW w:w="992" w:type="dxa"/>
            <w:vAlign w:val="center"/>
            <w:hideMark/>
          </w:tcPr>
          <w:p w14:paraId="0E8B5874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识别对象</w:t>
            </w:r>
          </w:p>
        </w:tc>
        <w:tc>
          <w:tcPr>
            <w:tcW w:w="1276" w:type="dxa"/>
            <w:vAlign w:val="center"/>
            <w:hideMark/>
          </w:tcPr>
          <w:p w14:paraId="12CD1D81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具体任务</w:t>
            </w:r>
          </w:p>
        </w:tc>
        <w:tc>
          <w:tcPr>
            <w:tcW w:w="1559" w:type="dxa"/>
            <w:vAlign w:val="center"/>
            <w:hideMark/>
          </w:tcPr>
          <w:p w14:paraId="61F19CA7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主要信息来源</w:t>
            </w:r>
          </w:p>
        </w:tc>
        <w:tc>
          <w:tcPr>
            <w:tcW w:w="1276" w:type="dxa"/>
            <w:vAlign w:val="center"/>
            <w:hideMark/>
          </w:tcPr>
          <w:p w14:paraId="0D1394C1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AI</w:t>
            </w: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主要功能</w:t>
            </w:r>
          </w:p>
        </w:tc>
        <w:tc>
          <w:tcPr>
            <w:tcW w:w="992" w:type="dxa"/>
            <w:vAlign w:val="center"/>
            <w:hideMark/>
          </w:tcPr>
          <w:p w14:paraId="433E5AAC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典型输出</w:t>
            </w:r>
          </w:p>
        </w:tc>
        <w:tc>
          <w:tcPr>
            <w:tcW w:w="1218" w:type="dxa"/>
            <w:vAlign w:val="center"/>
            <w:hideMark/>
          </w:tcPr>
          <w:p w14:paraId="4A2958EB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代表性研究</w:t>
            </w:r>
          </w:p>
        </w:tc>
      </w:tr>
      <w:tr w:rsidR="00DB58DF" w:rsidRPr="00DB58DF" w14:paraId="0A2CF069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  <w:hideMark/>
          </w:tcPr>
          <w:p w14:paraId="052EDD6D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论文整体</w:t>
            </w:r>
          </w:p>
        </w:tc>
        <w:tc>
          <w:tcPr>
            <w:tcW w:w="992" w:type="dxa"/>
            <w:hideMark/>
          </w:tcPr>
          <w:p w14:paraId="71F14110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被提及论文</w:t>
            </w:r>
          </w:p>
        </w:tc>
        <w:tc>
          <w:tcPr>
            <w:tcW w:w="1276" w:type="dxa"/>
            <w:hideMark/>
          </w:tcPr>
          <w:p w14:paraId="4F59F1EE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论文实体识别</w:t>
            </w:r>
          </w:p>
        </w:tc>
        <w:tc>
          <w:tcPr>
            <w:tcW w:w="1559" w:type="dxa"/>
            <w:hideMark/>
          </w:tcPr>
          <w:p w14:paraId="48A31FB0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标题、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DOI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、链接、参考文献</w:t>
            </w:r>
          </w:p>
        </w:tc>
        <w:tc>
          <w:tcPr>
            <w:tcW w:w="1276" w:type="dxa"/>
            <w:hideMark/>
          </w:tcPr>
          <w:p w14:paraId="35036FD1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论文识别与匹配</w:t>
            </w:r>
          </w:p>
        </w:tc>
        <w:tc>
          <w:tcPr>
            <w:tcW w:w="992" w:type="dxa"/>
            <w:hideMark/>
          </w:tcPr>
          <w:p w14:paraId="5FE56656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论文实体</w:t>
            </w:r>
          </w:p>
        </w:tc>
        <w:tc>
          <w:tcPr>
            <w:tcW w:w="1218" w:type="dxa"/>
            <w:hideMark/>
          </w:tcPr>
          <w:p w14:paraId="7E93E108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gram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余厚强</w:t>
            </w:r>
            <w:proofErr w:type="gramEnd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[4]</w:t>
            </w:r>
          </w:p>
        </w:tc>
      </w:tr>
      <w:tr w:rsidR="00DB58DF" w:rsidRPr="00DB58DF" w14:paraId="59F13009" w14:textId="77777777" w:rsidTr="006007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  <w:hideMark/>
          </w:tcPr>
          <w:p w14:paraId="790FB366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论文整体</w:t>
            </w:r>
          </w:p>
        </w:tc>
        <w:tc>
          <w:tcPr>
            <w:tcW w:w="992" w:type="dxa"/>
            <w:hideMark/>
          </w:tcPr>
          <w:p w14:paraId="6A62464A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突破性论文</w:t>
            </w:r>
          </w:p>
        </w:tc>
        <w:tc>
          <w:tcPr>
            <w:tcW w:w="1276" w:type="dxa"/>
            <w:hideMark/>
          </w:tcPr>
          <w:p w14:paraId="572F76FF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突破性论文识别</w:t>
            </w:r>
          </w:p>
        </w:tc>
        <w:tc>
          <w:tcPr>
            <w:tcW w:w="1559" w:type="dxa"/>
            <w:hideMark/>
          </w:tcPr>
          <w:p w14:paraId="52F506FA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引文文本、引文文本语义、词频统计特征</w:t>
            </w:r>
          </w:p>
        </w:tc>
        <w:tc>
          <w:tcPr>
            <w:tcW w:w="1276" w:type="dxa"/>
            <w:hideMark/>
          </w:tcPr>
          <w:p w14:paraId="1D1985B4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突破性论文判别</w:t>
            </w:r>
          </w:p>
        </w:tc>
        <w:tc>
          <w:tcPr>
            <w:tcW w:w="992" w:type="dxa"/>
            <w:hideMark/>
          </w:tcPr>
          <w:p w14:paraId="772B1EE8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突破性论文判别结果</w:t>
            </w:r>
          </w:p>
        </w:tc>
        <w:tc>
          <w:tcPr>
            <w:tcW w:w="1218" w:type="dxa"/>
            <w:hideMark/>
          </w:tcPr>
          <w:p w14:paraId="4C4DA64A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王雪等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[5]</w:t>
            </w:r>
          </w:p>
        </w:tc>
      </w:tr>
      <w:tr w:rsidR="00DB58DF" w:rsidRPr="00DB58DF" w14:paraId="19E33E45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  <w:hideMark/>
          </w:tcPr>
          <w:p w14:paraId="14CCAA3B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论文整体</w:t>
            </w:r>
          </w:p>
        </w:tc>
        <w:tc>
          <w:tcPr>
            <w:tcW w:w="992" w:type="dxa"/>
            <w:hideMark/>
          </w:tcPr>
          <w:p w14:paraId="0AAB4E90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“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睡美人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”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</w:t>
            </w:r>
          </w:p>
        </w:tc>
        <w:tc>
          <w:tcPr>
            <w:tcW w:w="1276" w:type="dxa"/>
            <w:hideMark/>
          </w:tcPr>
          <w:p w14:paraId="68F19578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“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睡美人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”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论文识别</w:t>
            </w:r>
          </w:p>
        </w:tc>
        <w:tc>
          <w:tcPr>
            <w:tcW w:w="1559" w:type="dxa"/>
            <w:hideMark/>
          </w:tcPr>
          <w:p w14:paraId="17000E6A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引文曲线、摘要与标题的文本语义、论文元数据特征</w:t>
            </w:r>
          </w:p>
        </w:tc>
        <w:tc>
          <w:tcPr>
            <w:tcW w:w="1276" w:type="dxa"/>
            <w:hideMark/>
          </w:tcPr>
          <w:p w14:paraId="7835A89C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识别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“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睡美人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”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论文，预测睡美人系数</w:t>
            </w:r>
          </w:p>
        </w:tc>
        <w:tc>
          <w:tcPr>
            <w:tcW w:w="992" w:type="dxa"/>
            <w:hideMark/>
          </w:tcPr>
          <w:p w14:paraId="3D925A0A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“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睡美人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”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论文预测结果</w:t>
            </w:r>
          </w:p>
        </w:tc>
        <w:tc>
          <w:tcPr>
            <w:tcW w:w="1218" w:type="dxa"/>
            <w:hideMark/>
          </w:tcPr>
          <w:p w14:paraId="329504BB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Liu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[6]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；杨宁等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[7]</w:t>
            </w:r>
          </w:p>
        </w:tc>
      </w:tr>
      <w:tr w:rsidR="00DB58DF" w:rsidRPr="00DB58DF" w14:paraId="4E61E3F8" w14:textId="77777777" w:rsidTr="006007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  <w:hideMark/>
          </w:tcPr>
          <w:p w14:paraId="3DD8A9B8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论文内部</w:t>
            </w:r>
          </w:p>
        </w:tc>
        <w:tc>
          <w:tcPr>
            <w:tcW w:w="992" w:type="dxa"/>
            <w:hideMark/>
          </w:tcPr>
          <w:p w14:paraId="3BF3CAB7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学术论文中的方法实体</w:t>
            </w:r>
          </w:p>
        </w:tc>
        <w:tc>
          <w:tcPr>
            <w:tcW w:w="1276" w:type="dxa"/>
            <w:hideMark/>
          </w:tcPr>
          <w:p w14:paraId="12B4A447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方法实体识别与抽取</w:t>
            </w:r>
          </w:p>
        </w:tc>
        <w:tc>
          <w:tcPr>
            <w:tcW w:w="1559" w:type="dxa"/>
            <w:hideMark/>
          </w:tcPr>
          <w:p w14:paraId="370EEA72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算法、数据集、指标、工具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4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类实体的标注语料</w:t>
            </w:r>
          </w:p>
        </w:tc>
        <w:tc>
          <w:tcPr>
            <w:tcW w:w="1276" w:type="dxa"/>
            <w:hideMark/>
          </w:tcPr>
          <w:p w14:paraId="5244E929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实体识别与抽取</w:t>
            </w:r>
          </w:p>
        </w:tc>
        <w:tc>
          <w:tcPr>
            <w:tcW w:w="992" w:type="dxa"/>
            <w:hideMark/>
          </w:tcPr>
          <w:p w14:paraId="38B1AA41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算法、数据集、指标、工具</w:t>
            </w:r>
          </w:p>
        </w:tc>
        <w:tc>
          <w:tcPr>
            <w:tcW w:w="1218" w:type="dxa"/>
            <w:hideMark/>
          </w:tcPr>
          <w:p w14:paraId="12DD49B8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章成志等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[8]</w:t>
            </w:r>
          </w:p>
        </w:tc>
      </w:tr>
      <w:tr w:rsidR="00DB58DF" w:rsidRPr="00DB58DF" w14:paraId="29FE268F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  <w:hideMark/>
          </w:tcPr>
          <w:p w14:paraId="1C738FEA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论文内部</w:t>
            </w:r>
          </w:p>
        </w:tc>
        <w:tc>
          <w:tcPr>
            <w:tcW w:w="992" w:type="dxa"/>
            <w:hideMark/>
          </w:tcPr>
          <w:p w14:paraId="1864D04A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学术文献页面中的图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表区域</w:t>
            </w:r>
          </w:p>
        </w:tc>
        <w:tc>
          <w:tcPr>
            <w:tcW w:w="1276" w:type="dxa"/>
            <w:hideMark/>
          </w:tcPr>
          <w:p w14:paraId="6E9756E9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图表区域识别</w:t>
            </w:r>
          </w:p>
        </w:tc>
        <w:tc>
          <w:tcPr>
            <w:tcW w:w="1559" w:type="dxa"/>
            <w:hideMark/>
          </w:tcPr>
          <w:p w14:paraId="3EEE130B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PDF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文档</w:t>
            </w:r>
          </w:p>
        </w:tc>
        <w:tc>
          <w:tcPr>
            <w:tcW w:w="1276" w:type="dxa"/>
            <w:hideMark/>
          </w:tcPr>
          <w:p w14:paraId="4E5D6423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图像目标检测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语义分割</w:t>
            </w:r>
          </w:p>
        </w:tc>
        <w:tc>
          <w:tcPr>
            <w:tcW w:w="992" w:type="dxa"/>
            <w:hideMark/>
          </w:tcPr>
          <w:p w14:paraId="6FD77611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每个图表区域的最小外接矩形顶点坐标</w:t>
            </w:r>
          </w:p>
        </w:tc>
        <w:tc>
          <w:tcPr>
            <w:tcW w:w="1218" w:type="dxa"/>
            <w:hideMark/>
          </w:tcPr>
          <w:p w14:paraId="37D964D6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Yu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[9]</w:t>
            </w:r>
          </w:p>
        </w:tc>
      </w:tr>
      <w:tr w:rsidR="00DB58DF" w:rsidRPr="00DB58DF" w14:paraId="46715765" w14:textId="77777777" w:rsidTr="006007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vAlign w:val="center"/>
            <w:hideMark/>
          </w:tcPr>
          <w:p w14:paraId="1619F400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论文内部</w:t>
            </w:r>
          </w:p>
        </w:tc>
        <w:tc>
          <w:tcPr>
            <w:tcW w:w="992" w:type="dxa"/>
            <w:hideMark/>
          </w:tcPr>
          <w:p w14:paraId="7CB25261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论文中的特定结构化信息</w:t>
            </w:r>
          </w:p>
        </w:tc>
        <w:tc>
          <w:tcPr>
            <w:tcW w:w="1276" w:type="dxa"/>
            <w:hideMark/>
          </w:tcPr>
          <w:p w14:paraId="600F3DC9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特定结构化信息提取</w:t>
            </w:r>
          </w:p>
        </w:tc>
        <w:tc>
          <w:tcPr>
            <w:tcW w:w="1559" w:type="dxa"/>
            <w:hideMark/>
          </w:tcPr>
          <w:p w14:paraId="43C22D3F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科学文本</w:t>
            </w:r>
          </w:p>
        </w:tc>
        <w:tc>
          <w:tcPr>
            <w:tcW w:w="1276" w:type="dxa"/>
            <w:hideMark/>
          </w:tcPr>
          <w:p w14:paraId="0B4EB2F1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结构化信息提取</w:t>
            </w:r>
          </w:p>
        </w:tc>
        <w:tc>
          <w:tcPr>
            <w:tcW w:w="992" w:type="dxa"/>
            <w:hideMark/>
          </w:tcPr>
          <w:p w14:paraId="65336DFD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特定结构化数据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命名实体及其关系</w:t>
            </w:r>
          </w:p>
        </w:tc>
        <w:tc>
          <w:tcPr>
            <w:tcW w:w="1218" w:type="dxa"/>
            <w:hideMark/>
          </w:tcPr>
          <w:p w14:paraId="010F63B9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Polak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  <w:vertAlign w:val="superscript"/>
              </w:rPr>
              <w:t>[10]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；</w:t>
            </w:r>
            <w:proofErr w:type="spell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Dagdelen</w:t>
            </w:r>
            <w:proofErr w:type="spellEnd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[11]</w:t>
            </w:r>
          </w:p>
        </w:tc>
      </w:tr>
    </w:tbl>
    <w:p w14:paraId="57773FEB" w14:textId="77777777" w:rsidR="00306A82" w:rsidRPr="00DB58DF" w:rsidRDefault="00306A82">
      <w:pPr>
        <w:rPr>
          <w:rFonts w:ascii="Times New Roman" w:eastAsia="宋体" w:hAnsi="Times New Roman" w:cs="Times New Roman"/>
        </w:rPr>
      </w:pPr>
    </w:p>
    <w:p w14:paraId="3E25928E" w14:textId="77777777" w:rsidR="00DB58DF" w:rsidRPr="00DB58DF" w:rsidRDefault="00DB58DF" w:rsidP="00DB58DF">
      <w:pPr>
        <w:jc w:val="center"/>
        <w:rPr>
          <w:rFonts w:ascii="Times New Roman" w:eastAsia="宋体" w:hAnsi="Times New Roman" w:cs="Times New Roman"/>
        </w:rPr>
      </w:pPr>
      <w:r w:rsidRPr="00DB58DF">
        <w:rPr>
          <w:rFonts w:ascii="Times New Roman" w:eastAsia="宋体" w:hAnsi="Times New Roman" w:cs="Times New Roman"/>
        </w:rPr>
        <w:t>表</w:t>
      </w:r>
      <w:r w:rsidRPr="00DB58DF">
        <w:rPr>
          <w:rFonts w:ascii="Times New Roman" w:eastAsia="宋体" w:hAnsi="Times New Roman" w:cs="Times New Roman"/>
        </w:rPr>
        <w:t>2  AI</w:t>
      </w:r>
      <w:r w:rsidRPr="00DB58DF">
        <w:rPr>
          <w:rFonts w:ascii="Times New Roman" w:eastAsia="宋体" w:hAnsi="Times New Roman" w:cs="Times New Roman"/>
        </w:rPr>
        <w:t>在信息计量领域的预测应用</w:t>
      </w:r>
    </w:p>
    <w:p w14:paraId="42743850" w14:textId="77777777" w:rsidR="00DB58DF" w:rsidRPr="00DB58DF" w:rsidRDefault="00DB58DF" w:rsidP="00DB58DF">
      <w:pPr>
        <w:jc w:val="center"/>
        <w:rPr>
          <w:rFonts w:ascii="Times New Roman" w:eastAsia="宋体" w:hAnsi="Times New Roman" w:cs="Times New Roman"/>
        </w:rPr>
      </w:pPr>
      <w:r w:rsidRPr="00DB58DF">
        <w:rPr>
          <w:rFonts w:ascii="Times New Roman" w:eastAsia="宋体" w:hAnsi="Times New Roman" w:cs="Times New Roman"/>
        </w:rPr>
        <w:t xml:space="preserve">Table </w:t>
      </w:r>
      <w:proofErr w:type="gramStart"/>
      <w:r w:rsidRPr="00DB58DF">
        <w:rPr>
          <w:rFonts w:ascii="Times New Roman" w:eastAsia="宋体" w:hAnsi="Times New Roman" w:cs="Times New Roman"/>
        </w:rPr>
        <w:t>2  Applications</w:t>
      </w:r>
      <w:proofErr w:type="gramEnd"/>
      <w:r w:rsidRPr="00DB58DF">
        <w:rPr>
          <w:rFonts w:ascii="Times New Roman" w:eastAsia="宋体" w:hAnsi="Times New Roman" w:cs="Times New Roman"/>
        </w:rPr>
        <w:t xml:space="preserve"> of AI in Prediction Tasks of </w:t>
      </w:r>
      <w:proofErr w:type="spellStart"/>
      <w:r w:rsidRPr="00DB58DF">
        <w:rPr>
          <w:rFonts w:ascii="Times New Roman" w:eastAsia="宋体" w:hAnsi="Times New Roman" w:cs="Times New Roman"/>
        </w:rPr>
        <w:t>Informetrics</w:t>
      </w:r>
      <w:proofErr w:type="spellEnd"/>
    </w:p>
    <w:tbl>
      <w:tblPr>
        <w:tblStyle w:val="21"/>
        <w:tblpPr w:leftFromText="180" w:rightFromText="180" w:vertAnchor="text" w:horzAnchor="margin" w:tblpY="184"/>
        <w:tblW w:w="8732" w:type="dxa"/>
        <w:tblLook w:val="04A0" w:firstRow="1" w:lastRow="0" w:firstColumn="1" w:lastColumn="0" w:noHBand="0" w:noVBand="1"/>
      </w:tblPr>
      <w:tblGrid>
        <w:gridCol w:w="975"/>
        <w:gridCol w:w="992"/>
        <w:gridCol w:w="983"/>
        <w:gridCol w:w="1636"/>
        <w:gridCol w:w="1226"/>
        <w:gridCol w:w="1418"/>
        <w:gridCol w:w="1502"/>
      </w:tblGrid>
      <w:tr w:rsidR="00DB58DF" w:rsidRPr="00DB58DF" w14:paraId="6EE79069" w14:textId="77777777" w:rsidTr="006007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vAlign w:val="center"/>
            <w:hideMark/>
          </w:tcPr>
          <w:p w14:paraId="7FA13006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预测层次</w:t>
            </w:r>
          </w:p>
        </w:tc>
        <w:tc>
          <w:tcPr>
            <w:tcW w:w="992" w:type="dxa"/>
            <w:vAlign w:val="center"/>
            <w:hideMark/>
          </w:tcPr>
          <w:p w14:paraId="65BC43A6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预测对象</w:t>
            </w:r>
          </w:p>
        </w:tc>
        <w:tc>
          <w:tcPr>
            <w:tcW w:w="983" w:type="dxa"/>
            <w:vAlign w:val="center"/>
            <w:hideMark/>
          </w:tcPr>
          <w:p w14:paraId="027C1FAF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具体任务</w:t>
            </w:r>
          </w:p>
        </w:tc>
        <w:tc>
          <w:tcPr>
            <w:tcW w:w="1636" w:type="dxa"/>
            <w:vAlign w:val="center"/>
            <w:hideMark/>
          </w:tcPr>
          <w:p w14:paraId="6ED83106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主要信息来源</w:t>
            </w:r>
          </w:p>
        </w:tc>
        <w:tc>
          <w:tcPr>
            <w:tcW w:w="1226" w:type="dxa"/>
            <w:vAlign w:val="center"/>
            <w:hideMark/>
          </w:tcPr>
          <w:p w14:paraId="76DD92B6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AI</w:t>
            </w: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主要功能</w:t>
            </w:r>
          </w:p>
        </w:tc>
        <w:tc>
          <w:tcPr>
            <w:tcW w:w="1418" w:type="dxa"/>
            <w:vAlign w:val="center"/>
            <w:hideMark/>
          </w:tcPr>
          <w:p w14:paraId="2D5257AA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典型输出</w:t>
            </w:r>
          </w:p>
        </w:tc>
        <w:tc>
          <w:tcPr>
            <w:tcW w:w="1502" w:type="dxa"/>
            <w:vAlign w:val="center"/>
            <w:hideMark/>
          </w:tcPr>
          <w:p w14:paraId="4AF9DEDD" w14:textId="77777777" w:rsidR="00DB58DF" w:rsidRPr="00DB58DF" w:rsidRDefault="00DB58DF" w:rsidP="006007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代表性研究</w:t>
            </w:r>
          </w:p>
        </w:tc>
      </w:tr>
      <w:tr w:rsidR="00DB58DF" w:rsidRPr="00DB58DF" w14:paraId="083901E8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vAlign w:val="center"/>
            <w:hideMark/>
          </w:tcPr>
          <w:p w14:paraId="449BFAF7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</w:t>
            </w:r>
          </w:p>
        </w:tc>
        <w:tc>
          <w:tcPr>
            <w:tcW w:w="992" w:type="dxa"/>
            <w:vAlign w:val="center"/>
            <w:hideMark/>
          </w:tcPr>
          <w:p w14:paraId="2EF7A215" w14:textId="77777777" w:rsidR="00DB58DF" w:rsidRPr="00DB58DF" w:rsidRDefault="00DB58DF" w:rsidP="006007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</w:t>
            </w:r>
          </w:p>
        </w:tc>
        <w:tc>
          <w:tcPr>
            <w:tcW w:w="983" w:type="dxa"/>
            <w:vAlign w:val="center"/>
            <w:hideMark/>
          </w:tcPr>
          <w:p w14:paraId="6D11DCFD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高被</w:t>
            </w:r>
            <w:proofErr w:type="gram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引论文预测</w:t>
            </w:r>
            <w:proofErr w:type="gramEnd"/>
          </w:p>
        </w:tc>
        <w:tc>
          <w:tcPr>
            <w:tcW w:w="1636" w:type="dxa"/>
            <w:vAlign w:val="center"/>
            <w:hideMark/>
          </w:tcPr>
          <w:p w14:paraId="6157BC30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论文元数据、关键词热度特征、</w:t>
            </w:r>
            <w:proofErr w:type="spell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Altmetrics</w:t>
            </w:r>
            <w:proofErr w:type="spellEnd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指标</w:t>
            </w:r>
          </w:p>
        </w:tc>
        <w:tc>
          <w:tcPr>
            <w:tcW w:w="1226" w:type="dxa"/>
            <w:vAlign w:val="center"/>
            <w:hideMark/>
          </w:tcPr>
          <w:p w14:paraId="7DDB5506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论文影响力预测</w:t>
            </w:r>
          </w:p>
        </w:tc>
        <w:tc>
          <w:tcPr>
            <w:tcW w:w="1418" w:type="dxa"/>
            <w:vAlign w:val="center"/>
            <w:hideMark/>
          </w:tcPr>
          <w:p w14:paraId="6259D458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是否为高被</w:t>
            </w:r>
            <w:proofErr w:type="gram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引论文</w:t>
            </w:r>
            <w:proofErr w:type="gramEnd"/>
          </w:p>
        </w:tc>
        <w:tc>
          <w:tcPr>
            <w:tcW w:w="1502" w:type="dxa"/>
            <w:vAlign w:val="center"/>
            <w:hideMark/>
          </w:tcPr>
          <w:p w14:paraId="2B3415E7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Hu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[12]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；吴冰等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[13]</w:t>
            </w:r>
          </w:p>
        </w:tc>
      </w:tr>
      <w:tr w:rsidR="00DB58DF" w:rsidRPr="00DB58DF" w14:paraId="599B3E18" w14:textId="77777777" w:rsidTr="006007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vAlign w:val="center"/>
            <w:hideMark/>
          </w:tcPr>
          <w:p w14:paraId="0E0AE399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</w:t>
            </w:r>
          </w:p>
        </w:tc>
        <w:tc>
          <w:tcPr>
            <w:tcW w:w="992" w:type="dxa"/>
            <w:vAlign w:val="center"/>
            <w:hideMark/>
          </w:tcPr>
          <w:p w14:paraId="52CA0E8B" w14:textId="77777777" w:rsidR="00DB58DF" w:rsidRPr="00DB58DF" w:rsidRDefault="00DB58DF" w:rsidP="006007D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</w:t>
            </w:r>
          </w:p>
        </w:tc>
        <w:tc>
          <w:tcPr>
            <w:tcW w:w="983" w:type="dxa"/>
            <w:vAlign w:val="center"/>
            <w:hideMark/>
          </w:tcPr>
          <w:p w14:paraId="2C9CB98C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引文数量预测</w:t>
            </w:r>
          </w:p>
        </w:tc>
        <w:tc>
          <w:tcPr>
            <w:tcW w:w="1636" w:type="dxa"/>
            <w:vAlign w:val="center"/>
            <w:hideMark/>
          </w:tcPr>
          <w:p w14:paraId="1386FB8A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论文元数据、早期引用数据、论文语义特征</w:t>
            </w:r>
          </w:p>
        </w:tc>
        <w:tc>
          <w:tcPr>
            <w:tcW w:w="1226" w:type="dxa"/>
            <w:vAlign w:val="center"/>
            <w:hideMark/>
          </w:tcPr>
          <w:p w14:paraId="3C6CA224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引文数量预测</w:t>
            </w:r>
          </w:p>
        </w:tc>
        <w:tc>
          <w:tcPr>
            <w:tcW w:w="1418" w:type="dxa"/>
            <w:vAlign w:val="center"/>
            <w:hideMark/>
          </w:tcPr>
          <w:p w14:paraId="2E952415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未来各年被引次数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未来被引概率</w:t>
            </w:r>
          </w:p>
        </w:tc>
        <w:tc>
          <w:tcPr>
            <w:tcW w:w="1502" w:type="dxa"/>
            <w:vAlign w:val="center"/>
            <w:hideMark/>
          </w:tcPr>
          <w:p w14:paraId="2A960DC6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Abrishami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  <w:vertAlign w:val="superscript"/>
              </w:rPr>
              <w:t>[14]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Ma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[15]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Mahalakshmi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  <w:vertAlign w:val="superscript"/>
              </w:rPr>
              <w:t>[16]</w:t>
            </w:r>
          </w:p>
        </w:tc>
      </w:tr>
      <w:tr w:rsidR="00DB58DF" w:rsidRPr="00DB58DF" w14:paraId="17DC6224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vAlign w:val="center"/>
            <w:hideMark/>
          </w:tcPr>
          <w:p w14:paraId="33A9FE67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</w:t>
            </w:r>
          </w:p>
        </w:tc>
        <w:tc>
          <w:tcPr>
            <w:tcW w:w="992" w:type="dxa"/>
            <w:vAlign w:val="center"/>
            <w:hideMark/>
          </w:tcPr>
          <w:p w14:paraId="1B918D89" w14:textId="77777777" w:rsidR="00DB58DF" w:rsidRPr="00DB58DF" w:rsidRDefault="00DB58DF" w:rsidP="006007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</w:t>
            </w:r>
          </w:p>
        </w:tc>
        <w:tc>
          <w:tcPr>
            <w:tcW w:w="983" w:type="dxa"/>
            <w:vAlign w:val="center"/>
            <w:hideMark/>
          </w:tcPr>
          <w:p w14:paraId="39EF8BA0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传播效果预测</w:t>
            </w:r>
          </w:p>
        </w:tc>
        <w:tc>
          <w:tcPr>
            <w:tcW w:w="1636" w:type="dxa"/>
            <w:vAlign w:val="center"/>
            <w:hideMark/>
          </w:tcPr>
          <w:p w14:paraId="35CC3E36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转发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引文记录信息及其级联图结构、论文内在特征</w:t>
            </w:r>
          </w:p>
        </w:tc>
        <w:tc>
          <w:tcPr>
            <w:tcW w:w="1226" w:type="dxa"/>
            <w:vAlign w:val="center"/>
            <w:hideMark/>
          </w:tcPr>
          <w:p w14:paraId="777B6339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传播效果预测</w:t>
            </w:r>
          </w:p>
        </w:tc>
        <w:tc>
          <w:tcPr>
            <w:tcW w:w="1418" w:type="dxa"/>
            <w:vAlign w:val="center"/>
            <w:hideMark/>
          </w:tcPr>
          <w:p w14:paraId="539A7818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论文转发量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转发量与引文量之比</w:t>
            </w:r>
          </w:p>
        </w:tc>
        <w:tc>
          <w:tcPr>
            <w:tcW w:w="1502" w:type="dxa"/>
            <w:vAlign w:val="center"/>
            <w:hideMark/>
          </w:tcPr>
          <w:p w14:paraId="67FE0A42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Chen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[17]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Ma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[18]</w:t>
            </w:r>
          </w:p>
        </w:tc>
      </w:tr>
      <w:tr w:rsidR="00DB58DF" w:rsidRPr="00DB58DF" w14:paraId="72643298" w14:textId="77777777" w:rsidTr="006007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vAlign w:val="center"/>
            <w:hideMark/>
          </w:tcPr>
          <w:p w14:paraId="7CADC296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学者</w:t>
            </w:r>
          </w:p>
        </w:tc>
        <w:tc>
          <w:tcPr>
            <w:tcW w:w="992" w:type="dxa"/>
            <w:vAlign w:val="center"/>
            <w:hideMark/>
          </w:tcPr>
          <w:p w14:paraId="310EE795" w14:textId="77777777" w:rsidR="00DB58DF" w:rsidRPr="00DB58DF" w:rsidRDefault="00DB58DF" w:rsidP="006007D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学者</w:t>
            </w:r>
          </w:p>
        </w:tc>
        <w:tc>
          <w:tcPr>
            <w:tcW w:w="983" w:type="dxa"/>
            <w:vAlign w:val="center"/>
            <w:hideMark/>
          </w:tcPr>
          <w:p w14:paraId="23D718F8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新星学者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预测</w:t>
            </w:r>
          </w:p>
        </w:tc>
        <w:tc>
          <w:tcPr>
            <w:tcW w:w="1636" w:type="dxa"/>
            <w:vAlign w:val="center"/>
            <w:hideMark/>
          </w:tcPr>
          <w:p w14:paraId="0DE5B3C5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生产力水平、引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文数据、合作网络等指标</w:t>
            </w:r>
          </w:p>
        </w:tc>
        <w:tc>
          <w:tcPr>
            <w:tcW w:w="1226" w:type="dxa"/>
            <w:vAlign w:val="center"/>
            <w:hideMark/>
          </w:tcPr>
          <w:p w14:paraId="402E3F98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学者未来潜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力预测</w:t>
            </w:r>
          </w:p>
        </w:tc>
        <w:tc>
          <w:tcPr>
            <w:tcW w:w="1418" w:type="dxa"/>
            <w:vAlign w:val="center"/>
            <w:hideMark/>
          </w:tcPr>
          <w:p w14:paraId="494A7872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学术新星判定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与类型预测</w:t>
            </w:r>
          </w:p>
        </w:tc>
        <w:tc>
          <w:tcPr>
            <w:tcW w:w="1502" w:type="dxa"/>
            <w:vAlign w:val="center"/>
            <w:hideMark/>
          </w:tcPr>
          <w:p w14:paraId="48FB792B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Bin-Obaidellah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[19]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Panagopoulos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bCs/>
                <w:sz w:val="18"/>
                <w:szCs w:val="18"/>
                <w:vertAlign w:val="superscript"/>
              </w:rPr>
              <w:t>[20]</w:t>
            </w:r>
          </w:p>
        </w:tc>
      </w:tr>
      <w:tr w:rsidR="00DB58DF" w:rsidRPr="00DB58DF" w14:paraId="08738E32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vAlign w:val="center"/>
            <w:hideMark/>
          </w:tcPr>
          <w:p w14:paraId="08F5F878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lastRenderedPageBreak/>
              <w:t>学者</w:t>
            </w:r>
          </w:p>
        </w:tc>
        <w:tc>
          <w:tcPr>
            <w:tcW w:w="992" w:type="dxa"/>
            <w:vAlign w:val="center"/>
            <w:hideMark/>
          </w:tcPr>
          <w:p w14:paraId="5F49C1D3" w14:textId="77777777" w:rsidR="00DB58DF" w:rsidRPr="00DB58DF" w:rsidRDefault="00DB58DF" w:rsidP="006007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学者</w:t>
            </w:r>
          </w:p>
        </w:tc>
        <w:tc>
          <w:tcPr>
            <w:tcW w:w="983" w:type="dxa"/>
            <w:vAlign w:val="center"/>
            <w:hideMark/>
          </w:tcPr>
          <w:p w14:paraId="2B9D9844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学者生产力预测</w:t>
            </w:r>
          </w:p>
        </w:tc>
        <w:tc>
          <w:tcPr>
            <w:tcW w:w="1636" w:type="dxa"/>
            <w:vAlign w:val="center"/>
            <w:hideMark/>
          </w:tcPr>
          <w:p w14:paraId="57E72FA9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发文数量时间序列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论文引用数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/h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指数等</w:t>
            </w:r>
          </w:p>
        </w:tc>
        <w:tc>
          <w:tcPr>
            <w:tcW w:w="1226" w:type="dxa"/>
            <w:vAlign w:val="center"/>
            <w:hideMark/>
          </w:tcPr>
          <w:p w14:paraId="5B1C40C2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生产力预测</w:t>
            </w:r>
          </w:p>
        </w:tc>
        <w:tc>
          <w:tcPr>
            <w:tcW w:w="1418" w:type="dxa"/>
            <w:vAlign w:val="center"/>
            <w:hideMark/>
          </w:tcPr>
          <w:p w14:paraId="65ED2E90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未来论文发表数量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论文影响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发表日期</w:t>
            </w:r>
          </w:p>
        </w:tc>
        <w:tc>
          <w:tcPr>
            <w:tcW w:w="1502" w:type="dxa"/>
            <w:vAlign w:val="center"/>
            <w:hideMark/>
          </w:tcPr>
          <w:p w14:paraId="57202D37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Du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[21]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Zhou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[22]</w:t>
            </w:r>
          </w:p>
        </w:tc>
      </w:tr>
      <w:tr w:rsidR="00DB58DF" w:rsidRPr="00DB58DF" w14:paraId="1B17C93F" w14:textId="77777777" w:rsidTr="006007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vAlign w:val="center"/>
            <w:hideMark/>
          </w:tcPr>
          <w:p w14:paraId="5422C744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学者</w:t>
            </w:r>
          </w:p>
        </w:tc>
        <w:tc>
          <w:tcPr>
            <w:tcW w:w="992" w:type="dxa"/>
            <w:vAlign w:val="center"/>
            <w:hideMark/>
          </w:tcPr>
          <w:p w14:paraId="554350E5" w14:textId="77777777" w:rsidR="00DB58DF" w:rsidRPr="00DB58DF" w:rsidRDefault="00DB58DF" w:rsidP="006007D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学者</w:t>
            </w:r>
          </w:p>
        </w:tc>
        <w:tc>
          <w:tcPr>
            <w:tcW w:w="983" w:type="dxa"/>
            <w:vAlign w:val="center"/>
            <w:hideMark/>
          </w:tcPr>
          <w:p w14:paraId="12834F30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学者影响力预测</w:t>
            </w:r>
          </w:p>
        </w:tc>
        <w:tc>
          <w:tcPr>
            <w:tcW w:w="1636" w:type="dxa"/>
            <w:vAlign w:val="center"/>
            <w:hideMark/>
          </w:tcPr>
          <w:p w14:paraId="5281B0CA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学者、论文、引文、合作网络、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h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指数时序特征等</w:t>
            </w:r>
          </w:p>
        </w:tc>
        <w:tc>
          <w:tcPr>
            <w:tcW w:w="1226" w:type="dxa"/>
            <w:vAlign w:val="center"/>
            <w:hideMark/>
          </w:tcPr>
          <w:p w14:paraId="546812BE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学术影响力预测</w:t>
            </w:r>
          </w:p>
        </w:tc>
        <w:tc>
          <w:tcPr>
            <w:tcW w:w="1418" w:type="dxa"/>
            <w:vAlign w:val="center"/>
            <w:hideMark/>
          </w:tcPr>
          <w:p w14:paraId="37A3E94D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未来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h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指数</w:t>
            </w:r>
          </w:p>
        </w:tc>
        <w:tc>
          <w:tcPr>
            <w:tcW w:w="1502" w:type="dxa"/>
            <w:vAlign w:val="center"/>
            <w:hideMark/>
          </w:tcPr>
          <w:p w14:paraId="263A067E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Weihs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[23]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Wu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[24]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Momeni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[25]</w:t>
            </w:r>
          </w:p>
        </w:tc>
      </w:tr>
      <w:tr w:rsidR="00DB58DF" w:rsidRPr="00DB58DF" w14:paraId="0B68A269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vAlign w:val="center"/>
            <w:hideMark/>
          </w:tcPr>
          <w:p w14:paraId="7A903593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研究主题</w:t>
            </w:r>
          </w:p>
        </w:tc>
        <w:tc>
          <w:tcPr>
            <w:tcW w:w="992" w:type="dxa"/>
            <w:vAlign w:val="center"/>
            <w:hideMark/>
          </w:tcPr>
          <w:p w14:paraId="09643161" w14:textId="77777777" w:rsidR="00DB58DF" w:rsidRPr="00DB58DF" w:rsidRDefault="00DB58DF" w:rsidP="006007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研究主题</w:t>
            </w:r>
          </w:p>
        </w:tc>
        <w:tc>
          <w:tcPr>
            <w:tcW w:w="983" w:type="dxa"/>
            <w:vAlign w:val="center"/>
            <w:hideMark/>
          </w:tcPr>
          <w:p w14:paraId="63C71C25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未来研究趋势预测</w:t>
            </w:r>
          </w:p>
        </w:tc>
        <w:tc>
          <w:tcPr>
            <w:tcW w:w="1636" w:type="dxa"/>
            <w:vAlign w:val="center"/>
            <w:hideMark/>
          </w:tcPr>
          <w:p w14:paraId="688FA356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关键词、标题与摘要的语义、引文特征、主题动态网络拓扑特征等</w:t>
            </w:r>
          </w:p>
        </w:tc>
        <w:tc>
          <w:tcPr>
            <w:tcW w:w="1226" w:type="dxa"/>
            <w:vAlign w:val="center"/>
            <w:hideMark/>
          </w:tcPr>
          <w:p w14:paraId="697A09A9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研究趋势预测</w:t>
            </w:r>
          </w:p>
        </w:tc>
        <w:tc>
          <w:tcPr>
            <w:tcW w:w="1418" w:type="dxa"/>
            <w:vAlign w:val="center"/>
            <w:hideMark/>
          </w:tcPr>
          <w:p w14:paraId="09D1760F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未来主题关键词清单及共现连边清单</w:t>
            </w:r>
          </w:p>
        </w:tc>
        <w:tc>
          <w:tcPr>
            <w:tcW w:w="1502" w:type="dxa"/>
            <w:vAlign w:val="center"/>
            <w:hideMark/>
          </w:tcPr>
          <w:p w14:paraId="43AAD2E0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Xu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[26]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</w:t>
            </w:r>
            <w:bookmarkStart w:id="0" w:name="OLE_LINK2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Behrouzi</w:t>
            </w:r>
            <w:bookmarkEnd w:id="0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[27]</w:t>
            </w:r>
          </w:p>
        </w:tc>
      </w:tr>
      <w:tr w:rsidR="00DB58DF" w:rsidRPr="00DB58DF" w14:paraId="281E1E86" w14:textId="77777777" w:rsidTr="006007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vAlign w:val="center"/>
            <w:hideMark/>
          </w:tcPr>
          <w:p w14:paraId="482B511D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研究主题</w:t>
            </w:r>
          </w:p>
        </w:tc>
        <w:tc>
          <w:tcPr>
            <w:tcW w:w="992" w:type="dxa"/>
            <w:vAlign w:val="center"/>
            <w:hideMark/>
          </w:tcPr>
          <w:p w14:paraId="40D39D80" w14:textId="77777777" w:rsidR="00DB58DF" w:rsidRPr="00DB58DF" w:rsidRDefault="00DB58DF" w:rsidP="006007D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新兴主题</w:t>
            </w:r>
          </w:p>
        </w:tc>
        <w:tc>
          <w:tcPr>
            <w:tcW w:w="983" w:type="dxa"/>
            <w:vAlign w:val="center"/>
            <w:hideMark/>
          </w:tcPr>
          <w:p w14:paraId="114E1AC8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新兴主题预测</w:t>
            </w:r>
          </w:p>
        </w:tc>
        <w:tc>
          <w:tcPr>
            <w:tcW w:w="1636" w:type="dxa"/>
            <w:vAlign w:val="center"/>
            <w:hideMark/>
          </w:tcPr>
          <w:p w14:paraId="7C6637FB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标题、关键词、论文元数据特征、主题共现网络结构特征等</w:t>
            </w:r>
          </w:p>
        </w:tc>
        <w:tc>
          <w:tcPr>
            <w:tcW w:w="1226" w:type="dxa"/>
            <w:vAlign w:val="center"/>
            <w:hideMark/>
          </w:tcPr>
          <w:p w14:paraId="787E8367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新兴主题预测</w:t>
            </w:r>
          </w:p>
        </w:tc>
        <w:tc>
          <w:tcPr>
            <w:tcW w:w="1418" w:type="dxa"/>
            <w:vAlign w:val="center"/>
            <w:hideMark/>
          </w:tcPr>
          <w:p w14:paraId="288403ED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新兴主题判别及排序</w:t>
            </w:r>
          </w:p>
        </w:tc>
        <w:tc>
          <w:tcPr>
            <w:tcW w:w="1502" w:type="dxa"/>
            <w:vAlign w:val="center"/>
            <w:hideMark/>
          </w:tcPr>
          <w:p w14:paraId="6B975829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Liang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[28]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Jung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[29]</w:t>
            </w:r>
          </w:p>
        </w:tc>
      </w:tr>
    </w:tbl>
    <w:p w14:paraId="2685B773" w14:textId="77777777" w:rsidR="00DB58DF" w:rsidRPr="00DB58DF" w:rsidRDefault="00DB58DF" w:rsidP="00DB58DF">
      <w:pPr>
        <w:rPr>
          <w:rFonts w:ascii="Times New Roman" w:eastAsia="宋体" w:hAnsi="Times New Roman" w:cs="Times New Roman"/>
          <w:sz w:val="24"/>
        </w:rPr>
      </w:pPr>
    </w:p>
    <w:p w14:paraId="294FDBD8" w14:textId="77777777" w:rsidR="00DB58DF" w:rsidRPr="00DB58DF" w:rsidRDefault="00DB58DF" w:rsidP="00DB58DF">
      <w:pPr>
        <w:jc w:val="center"/>
        <w:rPr>
          <w:rFonts w:ascii="Times New Roman" w:eastAsia="宋体" w:hAnsi="Times New Roman" w:cs="Times New Roman"/>
        </w:rPr>
      </w:pPr>
      <w:r w:rsidRPr="00DB58DF">
        <w:rPr>
          <w:rFonts w:ascii="Times New Roman" w:eastAsia="宋体" w:hAnsi="Times New Roman" w:cs="Times New Roman"/>
        </w:rPr>
        <w:t>表</w:t>
      </w:r>
      <w:r w:rsidRPr="00DB58DF">
        <w:rPr>
          <w:rFonts w:ascii="Times New Roman" w:eastAsia="宋体" w:hAnsi="Times New Roman" w:cs="Times New Roman"/>
        </w:rPr>
        <w:t>3  AI</w:t>
      </w:r>
      <w:r w:rsidRPr="00DB58DF">
        <w:rPr>
          <w:rFonts w:ascii="Times New Roman" w:eastAsia="宋体" w:hAnsi="Times New Roman" w:cs="Times New Roman"/>
        </w:rPr>
        <w:t>在信息计量领域的分类应用</w:t>
      </w:r>
    </w:p>
    <w:p w14:paraId="77B1B7F2" w14:textId="77777777" w:rsidR="00DB58DF" w:rsidRPr="00DB58DF" w:rsidRDefault="00DB58DF" w:rsidP="00DB58DF">
      <w:pPr>
        <w:jc w:val="center"/>
        <w:rPr>
          <w:rFonts w:ascii="Times New Roman" w:eastAsia="宋体" w:hAnsi="Times New Roman" w:cs="Times New Roman"/>
        </w:rPr>
      </w:pPr>
      <w:r w:rsidRPr="00DB58DF">
        <w:rPr>
          <w:rFonts w:ascii="Times New Roman" w:eastAsia="宋体" w:hAnsi="Times New Roman" w:cs="Times New Roman"/>
        </w:rPr>
        <w:t xml:space="preserve">Table </w:t>
      </w:r>
      <w:proofErr w:type="gramStart"/>
      <w:r w:rsidRPr="00DB58DF">
        <w:rPr>
          <w:rFonts w:ascii="Times New Roman" w:eastAsia="宋体" w:hAnsi="Times New Roman" w:cs="Times New Roman"/>
        </w:rPr>
        <w:t>3  Applications</w:t>
      </w:r>
      <w:proofErr w:type="gramEnd"/>
      <w:r w:rsidRPr="00DB58DF">
        <w:rPr>
          <w:rFonts w:ascii="Times New Roman" w:eastAsia="宋体" w:hAnsi="Times New Roman" w:cs="Times New Roman"/>
        </w:rPr>
        <w:t xml:space="preserve"> of AI in Classification Tasks of </w:t>
      </w:r>
      <w:proofErr w:type="spellStart"/>
      <w:r w:rsidRPr="00DB58DF">
        <w:rPr>
          <w:rFonts w:ascii="Times New Roman" w:eastAsia="宋体" w:hAnsi="Times New Roman" w:cs="Times New Roman"/>
        </w:rPr>
        <w:t>Informetrics</w:t>
      </w:r>
      <w:proofErr w:type="spellEnd"/>
    </w:p>
    <w:tbl>
      <w:tblPr>
        <w:tblStyle w:val="21"/>
        <w:tblW w:w="0" w:type="auto"/>
        <w:jc w:val="center"/>
        <w:tblLook w:val="04A0" w:firstRow="1" w:lastRow="0" w:firstColumn="1" w:lastColumn="0" w:noHBand="0" w:noVBand="1"/>
      </w:tblPr>
      <w:tblGrid>
        <w:gridCol w:w="976"/>
        <w:gridCol w:w="981"/>
        <w:gridCol w:w="1162"/>
        <w:gridCol w:w="1417"/>
        <w:gridCol w:w="1299"/>
        <w:gridCol w:w="1255"/>
        <w:gridCol w:w="1216"/>
      </w:tblGrid>
      <w:tr w:rsidR="00DB58DF" w:rsidRPr="00DB58DF" w14:paraId="4A2DB2A3" w14:textId="77777777" w:rsidTr="006007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77EAADE1" w14:textId="77777777" w:rsidR="00DB58DF" w:rsidRPr="00DB58DF" w:rsidRDefault="00DB58DF" w:rsidP="006007D9">
            <w:pPr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bookmarkStart w:id="1" w:name="_Hlk241228144"/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应用层次</w:t>
            </w:r>
          </w:p>
        </w:tc>
        <w:tc>
          <w:tcPr>
            <w:tcW w:w="981" w:type="dxa"/>
            <w:vAlign w:val="center"/>
            <w:hideMark/>
          </w:tcPr>
          <w:p w14:paraId="011D9165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分类对象</w:t>
            </w:r>
          </w:p>
        </w:tc>
        <w:tc>
          <w:tcPr>
            <w:tcW w:w="1162" w:type="dxa"/>
            <w:vAlign w:val="center"/>
            <w:hideMark/>
          </w:tcPr>
          <w:p w14:paraId="665F7E85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具体任务</w:t>
            </w:r>
          </w:p>
        </w:tc>
        <w:tc>
          <w:tcPr>
            <w:tcW w:w="1417" w:type="dxa"/>
            <w:vAlign w:val="center"/>
            <w:hideMark/>
          </w:tcPr>
          <w:p w14:paraId="7885A24F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主要信息来源</w:t>
            </w:r>
          </w:p>
        </w:tc>
        <w:tc>
          <w:tcPr>
            <w:tcW w:w="1299" w:type="dxa"/>
            <w:vAlign w:val="center"/>
            <w:hideMark/>
          </w:tcPr>
          <w:p w14:paraId="39B0AEE1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AI</w:t>
            </w: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主要功能</w:t>
            </w:r>
          </w:p>
        </w:tc>
        <w:tc>
          <w:tcPr>
            <w:tcW w:w="1255" w:type="dxa"/>
            <w:vAlign w:val="center"/>
            <w:hideMark/>
          </w:tcPr>
          <w:p w14:paraId="4A31C315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典型输出</w:t>
            </w:r>
          </w:p>
        </w:tc>
        <w:tc>
          <w:tcPr>
            <w:tcW w:w="1216" w:type="dxa"/>
            <w:vAlign w:val="center"/>
            <w:hideMark/>
          </w:tcPr>
          <w:p w14:paraId="7215D232" w14:textId="77777777" w:rsidR="00DB58DF" w:rsidRPr="00DB58DF" w:rsidRDefault="00DB58DF" w:rsidP="006007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代表性研究</w:t>
            </w:r>
          </w:p>
        </w:tc>
      </w:tr>
      <w:tr w:rsidR="00DB58DF" w:rsidRPr="00DB58DF" w14:paraId="7266732B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562AF566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论文整体</w:t>
            </w:r>
          </w:p>
        </w:tc>
        <w:tc>
          <w:tcPr>
            <w:tcW w:w="981" w:type="dxa"/>
            <w:vAlign w:val="center"/>
            <w:hideMark/>
          </w:tcPr>
          <w:p w14:paraId="49153042" w14:textId="77777777" w:rsidR="00DB58DF" w:rsidRPr="00DB58DF" w:rsidRDefault="00DB58DF" w:rsidP="006007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</w:t>
            </w:r>
          </w:p>
        </w:tc>
        <w:tc>
          <w:tcPr>
            <w:tcW w:w="1162" w:type="dxa"/>
            <w:vAlign w:val="center"/>
            <w:hideMark/>
          </w:tcPr>
          <w:p w14:paraId="4CE92486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既有学科分类框架下的细粒度分类</w:t>
            </w:r>
          </w:p>
        </w:tc>
        <w:tc>
          <w:tcPr>
            <w:tcW w:w="1417" w:type="dxa"/>
            <w:vAlign w:val="center"/>
            <w:hideMark/>
          </w:tcPr>
          <w:p w14:paraId="272B0CA3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摘要、标题、引文特征</w:t>
            </w:r>
          </w:p>
        </w:tc>
        <w:tc>
          <w:tcPr>
            <w:tcW w:w="1299" w:type="dxa"/>
            <w:vAlign w:val="center"/>
            <w:hideMark/>
          </w:tcPr>
          <w:p w14:paraId="39908888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学科分类</w:t>
            </w:r>
          </w:p>
        </w:tc>
        <w:tc>
          <w:tcPr>
            <w:tcW w:w="1255" w:type="dxa"/>
            <w:vAlign w:val="center"/>
            <w:hideMark/>
          </w:tcPr>
          <w:p w14:paraId="78D28F89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学科类别</w:t>
            </w:r>
          </w:p>
        </w:tc>
        <w:tc>
          <w:tcPr>
            <w:tcW w:w="1216" w:type="dxa"/>
            <w:vAlign w:val="center"/>
            <w:hideMark/>
          </w:tcPr>
          <w:p w14:paraId="40D97B92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Eykens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[31]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Huang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[32]</w:t>
            </w:r>
          </w:p>
        </w:tc>
      </w:tr>
      <w:tr w:rsidR="00DB58DF" w:rsidRPr="00DB58DF" w14:paraId="1E77525F" w14:textId="77777777" w:rsidTr="006007D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5F5D1E5F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论文整体</w:t>
            </w:r>
          </w:p>
        </w:tc>
        <w:tc>
          <w:tcPr>
            <w:tcW w:w="981" w:type="dxa"/>
            <w:vAlign w:val="center"/>
            <w:hideMark/>
          </w:tcPr>
          <w:p w14:paraId="12631621" w14:textId="77777777" w:rsidR="00DB58DF" w:rsidRPr="00DB58DF" w:rsidRDefault="00DB58DF" w:rsidP="006007D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</w:t>
            </w:r>
          </w:p>
        </w:tc>
        <w:tc>
          <w:tcPr>
            <w:tcW w:w="1162" w:type="dxa"/>
            <w:vAlign w:val="center"/>
            <w:hideMark/>
          </w:tcPr>
          <w:p w14:paraId="7E54ADE0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自下而上自组织构建论文层次学科分类体系</w:t>
            </w:r>
          </w:p>
        </w:tc>
        <w:tc>
          <w:tcPr>
            <w:tcW w:w="1417" w:type="dxa"/>
            <w:vAlign w:val="center"/>
            <w:hideMark/>
          </w:tcPr>
          <w:p w14:paraId="119F6BEE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引文特征、文本语义、深度学习文档表征、引文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+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文本混合关系</w:t>
            </w:r>
          </w:p>
        </w:tc>
        <w:tc>
          <w:tcPr>
            <w:tcW w:w="1299" w:type="dxa"/>
            <w:vAlign w:val="center"/>
            <w:hideMark/>
          </w:tcPr>
          <w:p w14:paraId="2BFC3F30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学科分类与学科结构揭示</w:t>
            </w:r>
          </w:p>
        </w:tc>
        <w:tc>
          <w:tcPr>
            <w:tcW w:w="1255" w:type="dxa"/>
            <w:vAlign w:val="center"/>
            <w:hideMark/>
          </w:tcPr>
          <w:p w14:paraId="0710D0FC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多层级学科分类体系</w:t>
            </w:r>
          </w:p>
        </w:tc>
        <w:tc>
          <w:tcPr>
            <w:tcW w:w="1216" w:type="dxa"/>
            <w:vAlign w:val="center"/>
            <w:hideMark/>
          </w:tcPr>
          <w:p w14:paraId="2B2DFE08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耿海英等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[33]</w:t>
            </w:r>
          </w:p>
        </w:tc>
      </w:tr>
      <w:tr w:rsidR="00DB58DF" w:rsidRPr="00DB58DF" w14:paraId="32A4D6C9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629FDBB4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论文整体</w:t>
            </w:r>
          </w:p>
        </w:tc>
        <w:tc>
          <w:tcPr>
            <w:tcW w:w="981" w:type="dxa"/>
            <w:vAlign w:val="center"/>
            <w:hideMark/>
          </w:tcPr>
          <w:p w14:paraId="29BC7663" w14:textId="77777777" w:rsidR="00DB58DF" w:rsidRPr="00DB58DF" w:rsidRDefault="00DB58DF" w:rsidP="006007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</w:t>
            </w:r>
          </w:p>
        </w:tc>
        <w:tc>
          <w:tcPr>
            <w:tcW w:w="1162" w:type="dxa"/>
            <w:vAlign w:val="center"/>
            <w:hideMark/>
          </w:tcPr>
          <w:p w14:paraId="3E168051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论文质量分类</w:t>
            </w:r>
          </w:p>
        </w:tc>
        <w:tc>
          <w:tcPr>
            <w:tcW w:w="1417" w:type="dxa"/>
            <w:vAlign w:val="center"/>
            <w:hideMark/>
          </w:tcPr>
          <w:p w14:paraId="004580CA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论文元数据、引文信息、同行评议信息、</w:t>
            </w:r>
            <w:proofErr w:type="spell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Altmetrics</w:t>
            </w:r>
            <w:proofErr w:type="spellEnd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信息</w:t>
            </w:r>
          </w:p>
        </w:tc>
        <w:tc>
          <w:tcPr>
            <w:tcW w:w="1299" w:type="dxa"/>
            <w:vAlign w:val="center"/>
            <w:hideMark/>
          </w:tcPr>
          <w:p w14:paraId="056A854D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论文质量预测与分类</w:t>
            </w:r>
          </w:p>
        </w:tc>
        <w:tc>
          <w:tcPr>
            <w:tcW w:w="1255" w:type="dxa"/>
            <w:vAlign w:val="center"/>
            <w:hideMark/>
          </w:tcPr>
          <w:p w14:paraId="62888C20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论文质量等级</w:t>
            </w:r>
          </w:p>
        </w:tc>
        <w:tc>
          <w:tcPr>
            <w:tcW w:w="1216" w:type="dxa"/>
            <w:vAlign w:val="center"/>
            <w:hideMark/>
          </w:tcPr>
          <w:p w14:paraId="2B7495D5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Thelwall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[34]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；丁</w:t>
            </w:r>
            <w:proofErr w:type="gram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堃</w:t>
            </w:r>
            <w:proofErr w:type="gramEnd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[35]</w:t>
            </w:r>
          </w:p>
        </w:tc>
      </w:tr>
      <w:tr w:rsidR="00DB58DF" w:rsidRPr="00DB58DF" w14:paraId="6FBCFD90" w14:textId="77777777" w:rsidTr="006007D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78D09EA7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论文整体</w:t>
            </w:r>
          </w:p>
        </w:tc>
        <w:tc>
          <w:tcPr>
            <w:tcW w:w="981" w:type="dxa"/>
            <w:vAlign w:val="center"/>
            <w:hideMark/>
          </w:tcPr>
          <w:p w14:paraId="7663715D" w14:textId="77777777" w:rsidR="00DB58DF" w:rsidRPr="00DB58DF" w:rsidRDefault="00DB58DF" w:rsidP="006007D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</w:t>
            </w:r>
          </w:p>
        </w:tc>
        <w:tc>
          <w:tcPr>
            <w:tcW w:w="1162" w:type="dxa"/>
            <w:vAlign w:val="center"/>
            <w:hideMark/>
          </w:tcPr>
          <w:p w14:paraId="6000F0FF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基于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LLM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的论文质量评估</w:t>
            </w:r>
          </w:p>
        </w:tc>
        <w:tc>
          <w:tcPr>
            <w:tcW w:w="1417" w:type="dxa"/>
            <w:vAlign w:val="center"/>
            <w:hideMark/>
          </w:tcPr>
          <w:p w14:paraId="1F2A5C5A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标题、摘要</w:t>
            </w:r>
          </w:p>
        </w:tc>
        <w:tc>
          <w:tcPr>
            <w:tcW w:w="1299" w:type="dxa"/>
            <w:vAlign w:val="center"/>
            <w:hideMark/>
          </w:tcPr>
          <w:p w14:paraId="3725A9E2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论文质量预测与评分</w:t>
            </w:r>
          </w:p>
        </w:tc>
        <w:tc>
          <w:tcPr>
            <w:tcW w:w="1255" w:type="dxa"/>
            <w:vAlign w:val="center"/>
            <w:hideMark/>
          </w:tcPr>
          <w:p w14:paraId="3AF31DFD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质量评分</w:t>
            </w:r>
          </w:p>
        </w:tc>
        <w:tc>
          <w:tcPr>
            <w:tcW w:w="1216" w:type="dxa"/>
            <w:vAlign w:val="center"/>
            <w:hideMark/>
          </w:tcPr>
          <w:p w14:paraId="1BD2596A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gram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Thelwall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</w:t>
            </w:r>
            <w:proofErr w:type="gramEnd"/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36]</w:t>
            </w:r>
          </w:p>
        </w:tc>
      </w:tr>
      <w:tr w:rsidR="00DB58DF" w:rsidRPr="00DB58DF" w14:paraId="5FE34B14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40587725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论文内部</w:t>
            </w:r>
          </w:p>
        </w:tc>
        <w:tc>
          <w:tcPr>
            <w:tcW w:w="981" w:type="dxa"/>
            <w:vAlign w:val="center"/>
            <w:hideMark/>
          </w:tcPr>
          <w:p w14:paraId="1CDFADC5" w14:textId="77777777" w:rsidR="00DB58DF" w:rsidRPr="00DB58DF" w:rsidRDefault="00DB58DF" w:rsidP="006007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句子、段落、章节</w:t>
            </w:r>
          </w:p>
        </w:tc>
        <w:tc>
          <w:tcPr>
            <w:tcW w:w="1162" w:type="dxa"/>
            <w:vAlign w:val="center"/>
            <w:hideMark/>
          </w:tcPr>
          <w:p w14:paraId="4C1A248D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论文篇章结构分类</w:t>
            </w:r>
          </w:p>
        </w:tc>
        <w:tc>
          <w:tcPr>
            <w:tcW w:w="1417" w:type="dxa"/>
            <w:vAlign w:val="center"/>
            <w:hideMark/>
          </w:tcPr>
          <w:p w14:paraId="21F901BA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句子、段落、章节标题、章节内容</w:t>
            </w:r>
          </w:p>
        </w:tc>
        <w:tc>
          <w:tcPr>
            <w:tcW w:w="1299" w:type="dxa"/>
            <w:vAlign w:val="center"/>
            <w:hideMark/>
          </w:tcPr>
          <w:p w14:paraId="68C40181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篇章结构分类</w:t>
            </w:r>
          </w:p>
        </w:tc>
        <w:tc>
          <w:tcPr>
            <w:tcW w:w="1255" w:type="dxa"/>
            <w:vAlign w:val="center"/>
            <w:hideMark/>
          </w:tcPr>
          <w:p w14:paraId="427A8FE6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摘要、引言、方法、实验、结论等结构标签</w:t>
            </w:r>
          </w:p>
        </w:tc>
        <w:tc>
          <w:tcPr>
            <w:tcW w:w="1216" w:type="dxa"/>
            <w:vAlign w:val="center"/>
            <w:hideMark/>
          </w:tcPr>
          <w:p w14:paraId="72EF42D1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文献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[37-40]</w:t>
            </w:r>
          </w:p>
        </w:tc>
      </w:tr>
      <w:tr w:rsidR="00DB58DF" w:rsidRPr="00DB58DF" w14:paraId="70AD98EE" w14:textId="77777777" w:rsidTr="006007D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2DC4218C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引文</w:t>
            </w:r>
          </w:p>
        </w:tc>
        <w:tc>
          <w:tcPr>
            <w:tcW w:w="981" w:type="dxa"/>
            <w:vAlign w:val="center"/>
            <w:hideMark/>
          </w:tcPr>
          <w:p w14:paraId="5847C52F" w14:textId="77777777" w:rsidR="00DB58DF" w:rsidRPr="00DB58DF" w:rsidRDefault="00DB58DF" w:rsidP="006007D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</w:t>
            </w:r>
          </w:p>
        </w:tc>
        <w:tc>
          <w:tcPr>
            <w:tcW w:w="1162" w:type="dxa"/>
            <w:vAlign w:val="center"/>
            <w:hideMark/>
          </w:tcPr>
          <w:p w14:paraId="5464874C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引文极性、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目的分类</w:t>
            </w:r>
          </w:p>
        </w:tc>
        <w:tc>
          <w:tcPr>
            <w:tcW w:w="1417" w:type="dxa"/>
            <w:vAlign w:val="center"/>
            <w:hideMark/>
          </w:tcPr>
          <w:p w14:paraId="2FA745AD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引文上下文文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本语义、引文内容、引用位置</w:t>
            </w:r>
          </w:p>
        </w:tc>
        <w:tc>
          <w:tcPr>
            <w:tcW w:w="1299" w:type="dxa"/>
            <w:vAlign w:val="center"/>
            <w:hideMark/>
          </w:tcPr>
          <w:p w14:paraId="3F28DA3C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自动识别引文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极性与引文目的</w:t>
            </w:r>
          </w:p>
        </w:tc>
        <w:tc>
          <w:tcPr>
            <w:tcW w:w="1255" w:type="dxa"/>
            <w:vAlign w:val="center"/>
            <w:hideMark/>
          </w:tcPr>
          <w:p w14:paraId="1D490837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引文极性、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引用目的</w:t>
            </w:r>
          </w:p>
        </w:tc>
        <w:tc>
          <w:tcPr>
            <w:tcW w:w="1216" w:type="dxa"/>
            <w:vAlign w:val="center"/>
            <w:hideMark/>
          </w:tcPr>
          <w:p w14:paraId="15CCE659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lastRenderedPageBreak/>
              <w:t>Huang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[41]</w:t>
            </w:r>
          </w:p>
        </w:tc>
      </w:tr>
      <w:tr w:rsidR="00DB58DF" w:rsidRPr="00DB58DF" w14:paraId="03CB1CBC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4ED0CFEE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引文</w:t>
            </w:r>
          </w:p>
        </w:tc>
        <w:tc>
          <w:tcPr>
            <w:tcW w:w="981" w:type="dxa"/>
            <w:vAlign w:val="center"/>
            <w:hideMark/>
          </w:tcPr>
          <w:p w14:paraId="3BC5C5D6" w14:textId="77777777" w:rsidR="00DB58DF" w:rsidRPr="00DB58DF" w:rsidRDefault="00DB58DF" w:rsidP="006007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</w:t>
            </w:r>
          </w:p>
        </w:tc>
        <w:tc>
          <w:tcPr>
            <w:tcW w:w="1162" w:type="dxa"/>
            <w:vAlign w:val="center"/>
            <w:hideMark/>
          </w:tcPr>
          <w:p w14:paraId="2D437D8F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引文动机分类</w:t>
            </w:r>
          </w:p>
        </w:tc>
        <w:tc>
          <w:tcPr>
            <w:tcW w:w="1417" w:type="dxa"/>
            <w:vAlign w:val="center"/>
            <w:hideMark/>
          </w:tcPr>
          <w:p w14:paraId="1134901F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引文语义、引文上下文、引文位置</w:t>
            </w:r>
          </w:p>
        </w:tc>
        <w:tc>
          <w:tcPr>
            <w:tcW w:w="1299" w:type="dxa"/>
            <w:vAlign w:val="center"/>
            <w:hideMark/>
          </w:tcPr>
          <w:p w14:paraId="2889BF71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引文动机分类</w:t>
            </w:r>
          </w:p>
        </w:tc>
        <w:tc>
          <w:tcPr>
            <w:tcW w:w="1255" w:type="dxa"/>
            <w:vAlign w:val="center"/>
            <w:hideMark/>
          </w:tcPr>
          <w:p w14:paraId="47822525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引文类型标签：对比、支持、提及</w:t>
            </w:r>
          </w:p>
        </w:tc>
        <w:tc>
          <w:tcPr>
            <w:tcW w:w="1216" w:type="dxa"/>
            <w:vAlign w:val="center"/>
            <w:hideMark/>
          </w:tcPr>
          <w:p w14:paraId="66D7E723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Nicholson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[42]</w:t>
            </w:r>
          </w:p>
        </w:tc>
      </w:tr>
      <w:tr w:rsidR="00DB58DF" w:rsidRPr="00DB58DF" w14:paraId="07557CBF" w14:textId="77777777" w:rsidTr="006007D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221A04CE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社交媒体提及</w:t>
            </w:r>
          </w:p>
        </w:tc>
        <w:tc>
          <w:tcPr>
            <w:tcW w:w="981" w:type="dxa"/>
            <w:vAlign w:val="center"/>
            <w:hideMark/>
          </w:tcPr>
          <w:p w14:paraId="5B3728A1" w14:textId="77777777" w:rsidR="00DB58DF" w:rsidRPr="00DB58DF" w:rsidRDefault="00DB58DF" w:rsidP="006007D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提及论文</w:t>
            </w:r>
            <w:proofErr w:type="gram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的推文</w:t>
            </w:r>
            <w:proofErr w:type="gramEnd"/>
          </w:p>
        </w:tc>
        <w:tc>
          <w:tcPr>
            <w:tcW w:w="1162" w:type="dxa"/>
            <w:vAlign w:val="center"/>
            <w:hideMark/>
          </w:tcPr>
          <w:p w14:paraId="6E1E8180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社交媒体提及动机分类</w:t>
            </w:r>
          </w:p>
        </w:tc>
        <w:tc>
          <w:tcPr>
            <w:tcW w:w="1417" w:type="dxa"/>
            <w:vAlign w:val="center"/>
            <w:hideMark/>
          </w:tcPr>
          <w:p w14:paraId="235B039D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gram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推文文本</w:t>
            </w:r>
            <w:proofErr w:type="gramEnd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、链接、附加特征</w:t>
            </w:r>
          </w:p>
        </w:tc>
        <w:tc>
          <w:tcPr>
            <w:tcW w:w="1299" w:type="dxa"/>
            <w:vAlign w:val="center"/>
            <w:hideMark/>
          </w:tcPr>
          <w:p w14:paraId="75A6581A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gramStart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推文提及</w:t>
            </w:r>
            <w:proofErr w:type="gramEnd"/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动机分类</w:t>
            </w:r>
          </w:p>
        </w:tc>
        <w:tc>
          <w:tcPr>
            <w:tcW w:w="1255" w:type="dxa"/>
            <w:vAlign w:val="center"/>
            <w:hideMark/>
          </w:tcPr>
          <w:p w14:paraId="098ED4E2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动机类别：分享、总结、表达观点、互动、推广、提供全文访问</w:t>
            </w:r>
          </w:p>
        </w:tc>
        <w:tc>
          <w:tcPr>
            <w:tcW w:w="1216" w:type="dxa"/>
            <w:vAlign w:val="center"/>
            <w:hideMark/>
          </w:tcPr>
          <w:p w14:paraId="4789AA42" w14:textId="77777777" w:rsidR="00DB58DF" w:rsidRPr="00DB58DF" w:rsidRDefault="00DB58DF" w:rsidP="00600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Kumar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[43]</w:t>
            </w:r>
          </w:p>
        </w:tc>
      </w:tr>
      <w:tr w:rsidR="00DB58DF" w:rsidRPr="00DB58DF" w14:paraId="699E5C4E" w14:textId="77777777" w:rsidTr="006007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6" w:type="dxa"/>
            <w:vAlign w:val="center"/>
            <w:hideMark/>
          </w:tcPr>
          <w:p w14:paraId="759F6BE6" w14:textId="77777777" w:rsidR="00DB58DF" w:rsidRPr="00DB58DF" w:rsidRDefault="00DB58DF" w:rsidP="006007D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社交媒体提及</w:t>
            </w:r>
          </w:p>
        </w:tc>
        <w:tc>
          <w:tcPr>
            <w:tcW w:w="981" w:type="dxa"/>
            <w:vAlign w:val="center"/>
            <w:hideMark/>
          </w:tcPr>
          <w:p w14:paraId="7FFB3F73" w14:textId="77777777" w:rsidR="00DB58DF" w:rsidRPr="00DB58DF" w:rsidRDefault="00DB58DF" w:rsidP="006007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用户及互动行为</w:t>
            </w:r>
          </w:p>
        </w:tc>
        <w:tc>
          <w:tcPr>
            <w:tcW w:w="1162" w:type="dxa"/>
            <w:vAlign w:val="center"/>
            <w:hideMark/>
          </w:tcPr>
          <w:p w14:paraId="64BE2A5E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用户类型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/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互动模式分类</w:t>
            </w:r>
          </w:p>
        </w:tc>
        <w:tc>
          <w:tcPr>
            <w:tcW w:w="1417" w:type="dxa"/>
            <w:vAlign w:val="center"/>
            <w:hideMark/>
          </w:tcPr>
          <w:p w14:paraId="6E6C4145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标题、摘要以及发布、转发、引用、提及等行为数据</w:t>
            </w:r>
          </w:p>
        </w:tc>
        <w:tc>
          <w:tcPr>
            <w:tcW w:w="1299" w:type="dxa"/>
            <w:vAlign w:val="center"/>
            <w:hideMark/>
          </w:tcPr>
          <w:p w14:paraId="4A10EE33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用户类型分类</w:t>
            </w:r>
          </w:p>
        </w:tc>
        <w:tc>
          <w:tcPr>
            <w:tcW w:w="1255" w:type="dxa"/>
            <w:vAlign w:val="center"/>
            <w:hideMark/>
          </w:tcPr>
          <w:p w14:paraId="068EF75E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用户类型、组织状态</w:t>
            </w:r>
          </w:p>
        </w:tc>
        <w:tc>
          <w:tcPr>
            <w:tcW w:w="1216" w:type="dxa"/>
            <w:vAlign w:val="center"/>
            <w:hideMark/>
          </w:tcPr>
          <w:p w14:paraId="35B486A6" w14:textId="77777777" w:rsidR="00DB58DF" w:rsidRPr="00DB58DF" w:rsidRDefault="00DB58DF" w:rsidP="00600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Wang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[44]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；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Ye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</w:rPr>
              <w:t>等</w:t>
            </w:r>
            <w:r w:rsidRPr="00DB58DF">
              <w:rPr>
                <w:rFonts w:ascii="Times New Roman" w:eastAsia="宋体" w:hAnsi="Times New Roman" w:cs="Times New Roman"/>
                <w:sz w:val="18"/>
                <w:szCs w:val="18"/>
                <w:vertAlign w:val="superscript"/>
              </w:rPr>
              <w:t>[45]</w:t>
            </w:r>
          </w:p>
        </w:tc>
      </w:tr>
      <w:bookmarkEnd w:id="1"/>
    </w:tbl>
    <w:p w14:paraId="7B47F98B" w14:textId="77777777" w:rsidR="00DB58DF" w:rsidRPr="00DB58DF" w:rsidRDefault="00DB58DF" w:rsidP="00DB58DF">
      <w:pPr>
        <w:rPr>
          <w:rFonts w:ascii="Times New Roman" w:eastAsia="宋体" w:hAnsi="Times New Roman" w:cs="Times New Roman"/>
        </w:rPr>
      </w:pPr>
    </w:p>
    <w:p w14:paraId="4BCC0F46" w14:textId="77777777" w:rsidR="00DB58DF" w:rsidRPr="00DB58DF" w:rsidRDefault="00DB58DF">
      <w:pPr>
        <w:rPr>
          <w:rFonts w:ascii="Times New Roman" w:eastAsia="宋体" w:hAnsi="Times New Roman" w:cs="Times New Roman"/>
        </w:rPr>
      </w:pPr>
    </w:p>
    <w:sectPr w:rsidR="00DB58DF" w:rsidRPr="00DB58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5ADA3" w14:textId="77777777" w:rsidR="00280F66" w:rsidRDefault="00280F66" w:rsidP="00DB58D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067E1D7" w14:textId="77777777" w:rsidR="00280F66" w:rsidRDefault="00280F66" w:rsidP="00DB58D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9DF58" w14:textId="77777777" w:rsidR="00280F66" w:rsidRDefault="00280F66" w:rsidP="00DB58D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1A6079F" w14:textId="77777777" w:rsidR="00280F66" w:rsidRDefault="00280F66" w:rsidP="00DB58D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A82"/>
    <w:rsid w:val="0024551A"/>
    <w:rsid w:val="00280F66"/>
    <w:rsid w:val="00306A82"/>
    <w:rsid w:val="00DB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4DFE3"/>
  <w15:chartTrackingRefBased/>
  <w15:docId w15:val="{45DFFAE1-5B98-4412-A40D-7CF6AE120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06A8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6A8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6A8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6A8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6A8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6A8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6A8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6A8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06A8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06A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06A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06A8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06A8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06A8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06A8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06A8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06A8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06A8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0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6A8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06A8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0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06A8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06A8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6A8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6A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06A8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06A8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B58D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B58D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B58D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B58DF"/>
    <w:rPr>
      <w:sz w:val="18"/>
      <w:szCs w:val="18"/>
    </w:rPr>
  </w:style>
  <w:style w:type="table" w:styleId="21">
    <w:name w:val="Plain Table 2"/>
    <w:basedOn w:val="a1"/>
    <w:uiPriority w:val="42"/>
    <w:rsid w:val="00DB58D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f2">
    <w:name w:val="annotation text"/>
    <w:basedOn w:val="a"/>
    <w:link w:val="af3"/>
    <w:uiPriority w:val="99"/>
    <w:semiHidden/>
    <w:unhideWhenUsed/>
    <w:qFormat/>
    <w:rsid w:val="00DB58DF"/>
    <w:pPr>
      <w:spacing w:after="0" w:line="240" w:lineRule="auto"/>
    </w:pPr>
    <w:rPr>
      <w:rFonts w:eastAsia="宋体"/>
      <w:sz w:val="21"/>
      <w:szCs w:val="22"/>
    </w:rPr>
  </w:style>
  <w:style w:type="character" w:customStyle="1" w:styleId="af3">
    <w:name w:val="批注文字 字符"/>
    <w:basedOn w:val="a0"/>
    <w:link w:val="af2"/>
    <w:uiPriority w:val="99"/>
    <w:semiHidden/>
    <w:qFormat/>
    <w:rsid w:val="00DB58DF"/>
    <w:rPr>
      <w:rFonts w:eastAsia="宋体"/>
      <w:sz w:val="21"/>
      <w:szCs w:val="22"/>
    </w:rPr>
  </w:style>
  <w:style w:type="character" w:styleId="af4">
    <w:name w:val="annotation reference"/>
    <w:basedOn w:val="a0"/>
    <w:uiPriority w:val="99"/>
    <w:semiHidden/>
    <w:unhideWhenUsed/>
    <w:qFormat/>
    <w:rsid w:val="00DB58DF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328</Words>
  <Characters>1875</Characters>
  <Application>Microsoft Office Word</Application>
  <DocSecurity>0</DocSecurity>
  <Lines>15</Lines>
  <Paragraphs>4</Paragraphs>
  <ScaleCrop>false</ScaleCrop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昕 来</dc:creator>
  <cp:keywords/>
  <dc:description/>
  <cp:lastModifiedBy>昕 来</cp:lastModifiedBy>
  <cp:revision>2</cp:revision>
  <dcterms:created xsi:type="dcterms:W3CDTF">2026-10-03T08:46:00Z</dcterms:created>
  <dcterms:modified xsi:type="dcterms:W3CDTF">2026-10-03T08:48:00Z</dcterms:modified>
</cp:coreProperties>
</file>