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Arial" w:hAnsi="Calibri" w:eastAsia="宋体" w:cs="Arial"/>
          <w:b/>
          <w:sz w:val="28"/>
          <w:szCs w:val="28"/>
          <w:lang w:val="en-US" w:eastAsia="zh-CN"/>
        </w:rPr>
      </w:pPr>
      <w:r>
        <w:rPr>
          <w:rFonts w:hint="eastAsia" w:ascii="Arial" w:hAnsi="Calibri" w:eastAsia="宋体" w:cs="Arial"/>
          <w:b/>
          <w:sz w:val="28"/>
          <w:szCs w:val="28"/>
          <w:lang w:val="en-US" w:eastAsia="zh-CN"/>
        </w:rPr>
        <w:t>总账会计面试试题</w:t>
      </w:r>
    </w:p>
    <w:p>
      <w:pPr>
        <w:jc w:val="center"/>
        <w:rPr>
          <w:rFonts w:hint="eastAsia" w:ascii="Arial" w:hAnsi="Calibri" w:eastAsia="宋体" w:cs="Arial"/>
          <w:b/>
          <w:sz w:val="24"/>
          <w:szCs w:val="24"/>
          <w:lang w:val="en-US" w:eastAsia="zh-CN"/>
        </w:rPr>
      </w:pPr>
      <w:r>
        <w:rPr>
          <w:rFonts w:hint="eastAsia" w:ascii="Arial" w:hAnsi="Calibri" w:eastAsia="宋体" w:cs="Arial"/>
          <w:b/>
          <w:sz w:val="24"/>
          <w:szCs w:val="24"/>
          <w:lang w:val="en-US" w:eastAsia="zh-CN"/>
        </w:rPr>
        <w:t>（做题时间60分钟）</w:t>
      </w:r>
    </w:p>
    <w:p>
      <w:pPr>
        <w:pStyle w:val="4"/>
        <w:spacing w:line="240" w:lineRule="auto"/>
        <w:rPr>
          <w:rFonts w:hint="eastAsia" w:cs="Helvetica"/>
          <w:color w:val="333333"/>
          <w:sz w:val="21"/>
          <w:szCs w:val="21"/>
        </w:rPr>
      </w:pPr>
      <w:r>
        <w:rPr>
          <w:rFonts w:hint="eastAsia" w:ascii="Times New Roman" w:hAnsi="ˎ̥"/>
        </w:rPr>
        <w:t>姓名：</w:t>
      </w:r>
      <w:r>
        <w:rPr>
          <w:rFonts w:hint="eastAsia" w:ascii="Times New Roman" w:hAnsi="Times New Roman"/>
          <w:u w:val="single"/>
        </w:rPr>
        <w:t xml:space="preserve">                </w:t>
      </w:r>
      <w:r>
        <w:rPr>
          <w:rFonts w:hint="eastAsia" w:ascii="Times New Roman" w:hAnsi="Times New Roman"/>
        </w:rPr>
        <w:t xml:space="preserve">         </w:t>
      </w:r>
      <w:r>
        <w:rPr>
          <w:rFonts w:hint="eastAsia" w:ascii="Times New Roman" w:hAnsi="Times New Roman"/>
          <w:lang w:val="en-US" w:eastAsia="zh-CN"/>
        </w:rPr>
        <w:t xml:space="preserve">                          </w:t>
      </w:r>
      <w:r>
        <w:rPr>
          <w:rFonts w:hint="eastAsia" w:ascii="Times New Roman" w:hAnsi="ˎ̥"/>
        </w:rPr>
        <w:t>日期：</w:t>
      </w:r>
      <w:r>
        <w:rPr>
          <w:rFonts w:hint="eastAsia" w:ascii="Times New Roman" w:hAnsi="Times New Roman"/>
          <w:u w:val="single"/>
        </w:rPr>
        <w:t xml:space="preserve">               </w:t>
      </w:r>
      <w:r>
        <w:rPr>
          <w:rFonts w:hint="eastAsia" w:ascii="Times New Roman" w:hAnsi="Times New Roman"/>
        </w:rPr>
        <w:t xml:space="preserve">        </w:t>
      </w:r>
    </w:p>
    <w:p>
      <w:pPr>
        <w:pStyle w:val="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Fonts w:hint="eastAsia" w:cs="Helvetica"/>
          <w:color w:val="333333"/>
          <w:sz w:val="21"/>
          <w:szCs w:val="21"/>
        </w:rPr>
      </w:pPr>
      <w:r>
        <w:rPr>
          <w:rFonts w:hint="eastAsia" w:cs="Helvetica"/>
          <w:color w:val="333333"/>
          <w:sz w:val="21"/>
          <w:szCs w:val="21"/>
        </w:rPr>
        <w:t>选择题：（每题5分，共25分）</w:t>
      </w:r>
    </w:p>
    <w:p>
      <w:pPr>
        <w:pStyle w:val="4"/>
        <w:shd w:val="clear" w:color="auto" w:fill="FFFFFF"/>
        <w:spacing w:before="0" w:beforeAutospacing="0" w:after="0" w:afterAutospacing="0" w:line="360" w:lineRule="auto"/>
        <w:rPr>
          <w:rFonts w:cs="Helvetica"/>
          <w:color w:val="333333"/>
          <w:sz w:val="21"/>
          <w:szCs w:val="21"/>
        </w:rPr>
      </w:pPr>
      <w:r>
        <w:rPr>
          <w:rFonts w:hint="eastAsia" w:cs="Helvetica"/>
          <w:color w:val="333333"/>
          <w:sz w:val="21"/>
          <w:szCs w:val="21"/>
        </w:rPr>
        <w:t>1、</w:t>
      </w:r>
      <w:r>
        <w:rPr>
          <w:rFonts w:cs="Helvetica"/>
          <w:color w:val="333333"/>
          <w:sz w:val="21"/>
          <w:szCs w:val="21"/>
        </w:rPr>
        <w:t>下列各项中，</w:t>
      </w:r>
      <w:r>
        <w:rPr>
          <w:rFonts w:hint="eastAsia" w:cs="Helvetica"/>
          <w:color w:val="333333"/>
          <w:sz w:val="21"/>
          <w:szCs w:val="21"/>
        </w:rPr>
        <w:t>不</w:t>
      </w:r>
      <w:r>
        <w:rPr>
          <w:rFonts w:cs="Helvetica"/>
          <w:color w:val="333333"/>
          <w:sz w:val="21"/>
          <w:szCs w:val="21"/>
        </w:rPr>
        <w:t xml:space="preserve">属于现金流量表“经营活动产生的现金流量表”的报表项目有（ </w:t>
      </w:r>
      <w:r>
        <w:rPr>
          <w:rFonts w:hint="eastAsia" w:cs="Helvetica"/>
          <w:color w:val="333333"/>
          <w:sz w:val="21"/>
          <w:szCs w:val="21"/>
        </w:rPr>
        <w:t xml:space="preserve"> </w:t>
      </w:r>
      <w:r>
        <w:rPr>
          <w:rFonts w:cs="Helvetica"/>
          <w:color w:val="333333"/>
          <w:sz w:val="21"/>
          <w:szCs w:val="21"/>
        </w:rPr>
        <w:t>）。</w:t>
      </w:r>
    </w:p>
    <w:p>
      <w:pPr>
        <w:pStyle w:val="4"/>
        <w:shd w:val="clear" w:color="auto" w:fill="FFFFFF"/>
        <w:spacing w:before="0" w:beforeAutospacing="0" w:after="0" w:afterAutospacing="0" w:line="360" w:lineRule="auto"/>
        <w:rPr>
          <w:rFonts w:hint="eastAsia" w:cs="Helvetica"/>
          <w:color w:val="333333"/>
          <w:sz w:val="21"/>
          <w:szCs w:val="21"/>
        </w:rPr>
      </w:pPr>
      <w:r>
        <w:rPr>
          <w:rFonts w:cs="Helvetica"/>
          <w:color w:val="333333"/>
          <w:sz w:val="21"/>
          <w:szCs w:val="21"/>
        </w:rPr>
        <w:t>A.收到的税费返还</w:t>
      </w:r>
      <w:r>
        <w:rPr>
          <w:rFonts w:hint="eastAsia" w:cs="Helvetica"/>
          <w:color w:val="333333"/>
          <w:sz w:val="21"/>
          <w:szCs w:val="21"/>
        </w:rPr>
        <w:t xml:space="preserve">                 </w:t>
      </w:r>
      <w:r>
        <w:rPr>
          <w:rFonts w:cs="Helvetica"/>
          <w:color w:val="333333"/>
          <w:sz w:val="21"/>
          <w:szCs w:val="21"/>
        </w:rPr>
        <w:t xml:space="preserve"> B.偿还债务支付的现金</w:t>
      </w:r>
    </w:p>
    <w:p>
      <w:pPr>
        <w:pStyle w:val="4"/>
        <w:shd w:val="clear" w:color="auto" w:fill="FFFFFF"/>
        <w:spacing w:before="0" w:beforeAutospacing="0" w:after="0" w:afterAutospacing="0" w:line="360" w:lineRule="auto"/>
        <w:rPr>
          <w:rFonts w:hint="eastAsia" w:cs="Helvetica"/>
          <w:color w:val="333333"/>
          <w:sz w:val="21"/>
          <w:szCs w:val="21"/>
        </w:rPr>
      </w:pPr>
      <w:r>
        <w:rPr>
          <w:rFonts w:cs="Helvetica"/>
          <w:color w:val="333333"/>
          <w:sz w:val="21"/>
          <w:szCs w:val="21"/>
        </w:rPr>
        <w:t xml:space="preserve">C.销售商品、提供劳务收到的现金 </w:t>
      </w:r>
      <w:r>
        <w:rPr>
          <w:rFonts w:hint="eastAsia" w:cs="Helvetica"/>
          <w:color w:val="333333"/>
          <w:sz w:val="21"/>
          <w:szCs w:val="21"/>
        </w:rPr>
        <w:t xml:space="preserve">   </w:t>
      </w:r>
      <w:r>
        <w:rPr>
          <w:rFonts w:cs="Helvetica"/>
          <w:color w:val="333333"/>
          <w:sz w:val="21"/>
          <w:szCs w:val="21"/>
        </w:rPr>
        <w:t>D.支付给职工以及为职工支付的现金</w:t>
      </w:r>
    </w:p>
    <w:p>
      <w:pPr>
        <w:pStyle w:val="8"/>
        <w:shd w:val="clear" w:color="auto" w:fill="FFFFFF"/>
        <w:spacing w:before="0" w:beforeAutospacing="0" w:after="0" w:afterAutospacing="0" w:line="360" w:lineRule="auto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</w:t>
      </w:r>
      <w:r>
        <w:rPr>
          <w:rFonts w:hint="eastAsia"/>
          <w:color w:val="000000"/>
          <w:spacing w:val="6"/>
          <w:sz w:val="21"/>
          <w:szCs w:val="21"/>
        </w:rPr>
        <w:t xml:space="preserve">、下列各项，能够使企业资产总额减少的是（  </w:t>
      </w:r>
      <w:r>
        <w:rPr>
          <w:rFonts w:hint="eastAsia"/>
          <w:color w:val="000000"/>
          <w:sz w:val="21"/>
          <w:szCs w:val="21"/>
        </w:rPr>
        <w:t>）。</w:t>
      </w:r>
    </w:p>
    <w:p>
      <w:pPr>
        <w:pStyle w:val="8"/>
        <w:shd w:val="clear" w:color="auto" w:fill="FFFFFF"/>
        <w:spacing w:before="0" w:beforeAutospacing="0" w:after="0" w:afterAutospacing="0" w:line="360" w:lineRule="auto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A</w:t>
      </w:r>
      <w:r>
        <w:rPr>
          <w:rFonts w:hint="eastAsia"/>
          <w:color w:val="000000"/>
          <w:spacing w:val="6"/>
          <w:sz w:val="21"/>
          <w:szCs w:val="21"/>
        </w:rPr>
        <w:t>、向银行借款</w:t>
      </w:r>
      <w:r>
        <w:rPr>
          <w:rFonts w:hint="eastAsia"/>
          <w:color w:val="000000"/>
          <w:sz w:val="21"/>
          <w:szCs w:val="21"/>
        </w:rPr>
        <w:t xml:space="preserve">                         B</w:t>
      </w:r>
      <w:r>
        <w:rPr>
          <w:rFonts w:hint="eastAsia"/>
          <w:color w:val="000000"/>
          <w:spacing w:val="6"/>
          <w:sz w:val="21"/>
          <w:szCs w:val="21"/>
        </w:rPr>
        <w:t>、以存货对外投</w:t>
      </w:r>
    </w:p>
    <w:p>
      <w:pPr>
        <w:pStyle w:val="8"/>
        <w:shd w:val="clear" w:color="auto" w:fill="FFFFFF"/>
        <w:spacing w:before="0" w:beforeAutospacing="0" w:after="0" w:afterAutospacing="0" w:line="360" w:lineRule="auto"/>
        <w:rPr>
          <w:rFonts w:hint="eastAsia"/>
          <w:color w:val="000000"/>
          <w:spacing w:val="6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C</w:t>
      </w:r>
      <w:r>
        <w:rPr>
          <w:rFonts w:hint="eastAsia"/>
          <w:color w:val="000000"/>
          <w:spacing w:val="6"/>
          <w:sz w:val="21"/>
          <w:szCs w:val="21"/>
        </w:rPr>
        <w:t xml:space="preserve">、以银行存款偿还借款               </w:t>
      </w:r>
      <w:r>
        <w:rPr>
          <w:rFonts w:hint="eastAsia"/>
          <w:color w:val="000000"/>
          <w:sz w:val="21"/>
          <w:szCs w:val="21"/>
        </w:rPr>
        <w:t>D</w:t>
      </w:r>
      <w:r>
        <w:rPr>
          <w:rFonts w:hint="eastAsia"/>
          <w:color w:val="000000"/>
          <w:spacing w:val="6"/>
          <w:sz w:val="21"/>
          <w:szCs w:val="21"/>
        </w:rPr>
        <w:t>、接受投资者投入的现金</w:t>
      </w:r>
    </w:p>
    <w:p>
      <w:pPr>
        <w:pStyle w:val="8"/>
        <w:shd w:val="clear" w:color="auto" w:fill="FFFFFF"/>
        <w:spacing w:before="0" w:beforeAutospacing="0" w:after="0" w:afterAutospacing="0" w:line="360" w:lineRule="auto"/>
        <w:rPr>
          <w:rFonts w:hint="eastAsia"/>
          <w:color w:val="000000"/>
          <w:spacing w:val="6"/>
          <w:sz w:val="21"/>
          <w:szCs w:val="21"/>
        </w:rPr>
      </w:pPr>
      <w:r>
        <w:rPr>
          <w:rFonts w:hint="eastAsia"/>
          <w:color w:val="000000"/>
          <w:spacing w:val="6"/>
          <w:sz w:val="21"/>
          <w:szCs w:val="21"/>
        </w:rPr>
        <w:t>3、</w:t>
      </w:r>
      <w:r>
        <w:rPr>
          <w:rFonts w:hint="eastAsia"/>
          <w:color w:val="000000"/>
          <w:spacing w:val="3"/>
          <w:sz w:val="21"/>
          <w:szCs w:val="21"/>
        </w:rPr>
        <w:t xml:space="preserve">会计人员对不真实、不合法的原始凭证应（   </w:t>
      </w:r>
      <w:r>
        <w:rPr>
          <w:rFonts w:hint="eastAsia"/>
          <w:color w:val="000000"/>
          <w:sz w:val="21"/>
          <w:szCs w:val="21"/>
        </w:rPr>
        <w:t>）。</w:t>
      </w:r>
    </w:p>
    <w:p>
      <w:pPr>
        <w:pStyle w:val="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rFonts w:hint="eastAsia" w:cs="Helvetica"/>
          <w:color w:val="333333"/>
          <w:sz w:val="21"/>
          <w:szCs w:val="21"/>
        </w:rPr>
      </w:pPr>
      <w:r>
        <w:rPr>
          <w:rFonts w:hint="eastAsia" w:cs="Helvetica"/>
          <w:color w:val="333333"/>
          <w:sz w:val="21"/>
          <w:szCs w:val="21"/>
        </w:rPr>
        <w:t>不予受理           B、予以退回</w:t>
      </w:r>
    </w:p>
    <w:p>
      <w:pPr>
        <w:pStyle w:val="4"/>
        <w:shd w:val="clear" w:color="auto" w:fill="FFFFFF"/>
        <w:spacing w:before="0" w:beforeAutospacing="0" w:after="0" w:afterAutospacing="0" w:line="360" w:lineRule="auto"/>
        <w:rPr>
          <w:rFonts w:hint="eastAsia" w:cs="Helvetica"/>
          <w:color w:val="333333"/>
          <w:sz w:val="21"/>
          <w:szCs w:val="21"/>
        </w:rPr>
      </w:pPr>
      <w:r>
        <w:rPr>
          <w:rFonts w:hint="eastAsia" w:cs="Helvetica"/>
          <w:color w:val="333333"/>
          <w:sz w:val="21"/>
          <w:szCs w:val="21"/>
        </w:rPr>
        <w:t>C、更正补充            D、 无权自行处理</w:t>
      </w:r>
    </w:p>
    <w:p>
      <w:pPr>
        <w:pStyle w:val="4"/>
        <w:shd w:val="clear" w:color="auto" w:fill="FFFFFF"/>
        <w:spacing w:before="0" w:beforeAutospacing="0" w:after="0" w:afterAutospacing="0" w:line="360" w:lineRule="auto"/>
        <w:rPr>
          <w:rFonts w:cs="Helvetica"/>
          <w:color w:val="333333"/>
          <w:sz w:val="21"/>
          <w:szCs w:val="21"/>
        </w:rPr>
      </w:pPr>
      <w:r>
        <w:rPr>
          <w:rFonts w:hint="eastAsia"/>
          <w:color w:val="000000"/>
          <w:spacing w:val="6"/>
          <w:sz w:val="21"/>
          <w:szCs w:val="21"/>
        </w:rPr>
        <w:t>4、甲</w:t>
      </w:r>
      <w:r>
        <w:rPr>
          <w:rFonts w:hint="eastAsia" w:cs="Helvetica"/>
          <w:color w:val="333333"/>
          <w:sz w:val="21"/>
          <w:szCs w:val="21"/>
        </w:rPr>
        <w:t>公司2013年1月1日成立并开始采用账龄分析法计提坏账准备。2013年末应收账款余额750万元，其中1个月内未到期应收账款300万元，计提准备比例1%；1个月以上逾期应收账款450万元，计提准备比例5%。2014年6月确认坏账损失4.5万元，2014年11月收回已作为坏账损失处理的应收账款3万元，2014年末应收账款余额600万元，其中1个月内未到期应收账款300万元、1个月以上逾期应收账款也为300万元，计提准备比例同上年。则该企业2014年末资产负债表中“应收账款”项目填列的金额是（  ）万元</w:t>
      </w:r>
    </w:p>
    <w:p>
      <w:pPr>
        <w:pStyle w:val="4"/>
        <w:shd w:val="clear" w:color="auto" w:fill="FFFFFF"/>
        <w:spacing w:before="0" w:beforeAutospacing="0" w:after="0" w:afterAutospacing="0" w:line="360" w:lineRule="auto"/>
        <w:rPr>
          <w:rFonts w:hint="eastAsia" w:cs="Helvetica"/>
          <w:color w:val="333333"/>
          <w:sz w:val="21"/>
          <w:szCs w:val="21"/>
        </w:rPr>
      </w:pPr>
      <w:r>
        <w:rPr>
          <w:rFonts w:hint="eastAsia" w:cs="Helvetica"/>
          <w:color w:val="333333"/>
          <w:sz w:val="21"/>
          <w:szCs w:val="21"/>
        </w:rPr>
        <w:t>A、574.5     B、276      C、582        D、591</w:t>
      </w:r>
    </w:p>
    <w:p>
      <w:pPr>
        <w:pStyle w:val="4"/>
        <w:shd w:val="clear" w:color="auto" w:fill="FFFFFF"/>
        <w:spacing w:before="0" w:beforeAutospacing="0" w:after="0" w:afterAutospacing="0" w:line="360" w:lineRule="auto"/>
        <w:rPr>
          <w:rFonts w:hint="eastAsia" w:cs="Helvetica"/>
          <w:color w:val="333333"/>
          <w:sz w:val="21"/>
          <w:szCs w:val="21"/>
        </w:rPr>
      </w:pPr>
      <w:r>
        <w:rPr>
          <w:rFonts w:hint="eastAsia" w:cs="Helvetica"/>
          <w:color w:val="333333"/>
          <w:sz w:val="21"/>
          <w:szCs w:val="21"/>
        </w:rPr>
        <w:t>5、下列各项中，不会影响利润表“所得税费用”项目金额的为（）</w:t>
      </w:r>
    </w:p>
    <w:p>
      <w:pPr>
        <w:pStyle w:val="4"/>
        <w:shd w:val="clear" w:color="auto" w:fill="FFFFFF"/>
        <w:spacing w:before="0" w:beforeAutospacing="0" w:after="0" w:afterAutospacing="0" w:line="360" w:lineRule="auto"/>
        <w:rPr>
          <w:rFonts w:hint="eastAsia" w:cs="Helvetica"/>
          <w:color w:val="333333"/>
          <w:sz w:val="21"/>
          <w:szCs w:val="21"/>
        </w:rPr>
      </w:pPr>
      <w:r>
        <w:rPr>
          <w:rFonts w:hint="eastAsia" w:cs="Helvetica"/>
          <w:color w:val="333333"/>
          <w:sz w:val="21"/>
          <w:szCs w:val="21"/>
        </w:rPr>
        <w:t>A、当期应交所得税          B、递延所得税收益</w:t>
      </w:r>
    </w:p>
    <w:p>
      <w:pPr>
        <w:pStyle w:val="4"/>
        <w:shd w:val="clear" w:color="auto" w:fill="FFFFFF"/>
        <w:spacing w:before="0" w:beforeAutospacing="0" w:after="0" w:afterAutospacing="0" w:line="360" w:lineRule="auto"/>
        <w:rPr>
          <w:rFonts w:hint="eastAsia" w:cs="Helvetica"/>
          <w:color w:val="333333"/>
          <w:sz w:val="21"/>
          <w:szCs w:val="21"/>
        </w:rPr>
      </w:pPr>
      <w:r>
        <w:rPr>
          <w:rFonts w:hint="eastAsia" w:cs="Helvetica"/>
          <w:color w:val="333333"/>
          <w:sz w:val="21"/>
          <w:szCs w:val="21"/>
        </w:rPr>
        <w:t>C、递延所得税费用          D、代扣代交的个人所得税</w:t>
      </w:r>
    </w:p>
    <w:p>
      <w:pPr>
        <w:pStyle w:val="4"/>
        <w:shd w:val="clear" w:color="auto" w:fill="FFFFFF"/>
        <w:spacing w:before="0" w:beforeAutospacing="0" w:after="0" w:afterAutospacing="0" w:line="360" w:lineRule="auto"/>
        <w:rPr>
          <w:rFonts w:hint="eastAsia" w:cs="Helvetica"/>
          <w:color w:val="333333"/>
          <w:sz w:val="21"/>
          <w:szCs w:val="21"/>
        </w:rPr>
      </w:pPr>
      <w:r>
        <w:rPr>
          <w:rFonts w:hint="eastAsia" w:cs="Helvetica"/>
          <w:color w:val="333333"/>
          <w:sz w:val="21"/>
          <w:szCs w:val="21"/>
        </w:rPr>
        <w:t>二、填空题（每空5分，共20分）</w:t>
      </w:r>
    </w:p>
    <w:p>
      <w:pPr>
        <w:pStyle w:val="4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rPr>
          <w:rFonts w:hint="eastAsia" w:ascii="Arial" w:hAnsi="Arial" w:cs="Arial"/>
          <w:color w:val="333333"/>
          <w:sz w:val="21"/>
          <w:szCs w:val="21"/>
          <w:u w:val="single"/>
          <w:shd w:val="clear" w:color="auto" w:fill="FFFFFF"/>
        </w:rPr>
      </w:pPr>
      <w:r>
        <w:rPr>
          <w:rFonts w:hint="eastAsia" w:cs="Helvetica"/>
          <w:color w:val="333333"/>
          <w:sz w:val="21"/>
          <w:szCs w:val="21"/>
        </w:rPr>
        <w:t>会计的三大报表是</w:t>
      </w:r>
      <w:r>
        <w:rPr>
          <w:rFonts w:hint="eastAsia" w:ascii="Arial" w:hAnsi="Arial" w:cs="Arial"/>
          <w:color w:val="333333"/>
          <w:sz w:val="21"/>
          <w:szCs w:val="21"/>
          <w:u w:val="single"/>
          <w:shd w:val="clear" w:color="auto" w:fill="FFFFFF"/>
          <w:lang w:val="en-US" w:eastAsia="zh-CN"/>
        </w:rPr>
        <w:t xml:space="preserve">          </w:t>
      </w: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  <w:t>、</w:t>
      </w:r>
      <w:r>
        <w:rPr>
          <w:rFonts w:hint="eastAsia" w:ascii="Arial" w:hAnsi="Arial" w:cs="Arial"/>
          <w:color w:val="333333"/>
          <w:sz w:val="21"/>
          <w:szCs w:val="21"/>
          <w:u w:val="single"/>
          <w:shd w:val="clear" w:color="auto" w:fill="FFFFFF"/>
          <w:lang w:val="en-US" w:eastAsia="zh-CN"/>
        </w:rPr>
        <w:t xml:space="preserve">           </w:t>
      </w: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  <w:t>、</w:t>
      </w:r>
      <w:r>
        <w:rPr>
          <w:rFonts w:hint="eastAsia" w:ascii="Arial" w:hAnsi="Arial" w:cs="Arial"/>
          <w:color w:val="333333"/>
          <w:sz w:val="21"/>
          <w:szCs w:val="21"/>
          <w:u w:val="single"/>
          <w:shd w:val="clear" w:color="auto" w:fill="FFFFFF"/>
          <w:lang w:val="en-US" w:eastAsia="zh-CN"/>
        </w:rPr>
        <w:t xml:space="preserve">            </w:t>
      </w:r>
      <w:r>
        <w:rPr>
          <w:rFonts w:hint="eastAsia" w:ascii="Arial" w:hAnsi="Arial" w:cs="Arial"/>
          <w:color w:val="333333"/>
          <w:sz w:val="21"/>
          <w:szCs w:val="21"/>
          <w:u w:val="none"/>
          <w:shd w:val="clear" w:color="auto" w:fill="FFFFFF"/>
          <w:lang w:val="en-US" w:eastAsia="zh-CN"/>
        </w:rPr>
        <w:t>。</w:t>
      </w:r>
    </w:p>
    <w:p>
      <w:pPr>
        <w:pStyle w:val="4"/>
        <w:shd w:val="clear" w:color="auto" w:fill="FFFFFF"/>
        <w:spacing w:before="0" w:beforeAutospacing="0" w:after="0" w:afterAutospacing="0" w:line="360" w:lineRule="auto"/>
        <w:rPr>
          <w:rFonts w:hint="eastAsia" w:cs="Arial"/>
          <w:color w:val="333333"/>
          <w:sz w:val="21"/>
          <w:szCs w:val="21"/>
          <w:u w:val="single"/>
          <w:shd w:val="clear" w:color="auto" w:fill="FFFFFF"/>
          <w:lang w:val="en-US"/>
        </w:rPr>
      </w:pPr>
      <w:r>
        <w:rPr>
          <w:rFonts w:hint="eastAsia" w:cs="Arial"/>
          <w:color w:val="333333"/>
          <w:sz w:val="21"/>
          <w:szCs w:val="21"/>
          <w:shd w:val="clear" w:color="auto" w:fill="FFFFFF"/>
        </w:rPr>
        <w:t>2、</w:t>
      </w:r>
      <w:r>
        <w:rPr>
          <w:rFonts w:cs="Arial"/>
          <w:color w:val="333333"/>
          <w:sz w:val="21"/>
          <w:szCs w:val="21"/>
          <w:shd w:val="clear" w:color="auto" w:fill="FFFFFF"/>
        </w:rPr>
        <w:t>资产负债率=</w:t>
      </w:r>
      <w:r>
        <w:rPr>
          <w:rFonts w:hint="eastAsia" w:ascii="Arial" w:hAnsi="Arial" w:cs="Arial"/>
          <w:color w:val="333333"/>
          <w:sz w:val="21"/>
          <w:szCs w:val="21"/>
          <w:u w:val="single"/>
          <w:shd w:val="clear" w:color="auto" w:fill="FFFFFF"/>
          <w:lang w:val="en-US" w:eastAsia="zh-CN"/>
        </w:rPr>
        <w:t xml:space="preserve">                  </w:t>
      </w:r>
      <w:r>
        <w:rPr>
          <w:rFonts w:hint="eastAsia" w:ascii="Arial" w:hAnsi="Arial" w:cs="Arial"/>
          <w:color w:val="333333"/>
          <w:sz w:val="21"/>
          <w:szCs w:val="21"/>
          <w:u w:val="none"/>
          <w:shd w:val="clear" w:color="auto" w:fill="FFFFFF"/>
          <w:lang w:val="en-US" w:eastAsia="zh-CN"/>
        </w:rPr>
        <w:t>。</w:t>
      </w:r>
    </w:p>
    <w:p>
      <w:pPr>
        <w:pStyle w:val="4"/>
        <w:shd w:val="clear" w:color="auto" w:fill="FFFFFF"/>
        <w:spacing w:before="0" w:beforeAutospacing="0" w:after="0" w:afterAutospacing="0" w:line="360" w:lineRule="auto"/>
        <w:rPr>
          <w:rFonts w:cs="Helvetica"/>
          <w:color w:val="333333"/>
          <w:sz w:val="21"/>
          <w:szCs w:val="21"/>
        </w:rPr>
      </w:pPr>
      <w:r>
        <w:rPr>
          <w:rFonts w:hint="eastAsia" w:cs="Helvetica"/>
          <w:color w:val="333333"/>
          <w:sz w:val="21"/>
          <w:szCs w:val="21"/>
        </w:rPr>
        <w:t>三</w:t>
      </w:r>
      <w:r>
        <w:rPr>
          <w:rFonts w:cs="Helvetica"/>
          <w:color w:val="333333"/>
          <w:sz w:val="21"/>
          <w:szCs w:val="21"/>
        </w:rPr>
        <w:t>、</w:t>
      </w:r>
      <w:r>
        <w:rPr>
          <w:rFonts w:hint="eastAsia" w:cs="Helvetica"/>
          <w:color w:val="333333"/>
          <w:sz w:val="21"/>
          <w:szCs w:val="21"/>
        </w:rPr>
        <w:t>计算题</w:t>
      </w:r>
      <w:r>
        <w:rPr>
          <w:rFonts w:cs="Helvetica"/>
          <w:color w:val="333333"/>
          <w:sz w:val="21"/>
          <w:szCs w:val="21"/>
        </w:rPr>
        <w:t>（</w:t>
      </w:r>
      <w:r>
        <w:rPr>
          <w:rFonts w:hint="eastAsia" w:cs="Helvetica"/>
          <w:color w:val="333333"/>
          <w:sz w:val="21"/>
          <w:szCs w:val="21"/>
        </w:rPr>
        <w:t>55</w:t>
      </w:r>
      <w:r>
        <w:rPr>
          <w:rFonts w:cs="Helvetica"/>
          <w:color w:val="333333"/>
          <w:sz w:val="21"/>
          <w:szCs w:val="21"/>
        </w:rPr>
        <w:t>分）</w:t>
      </w:r>
    </w:p>
    <w:p>
      <w:pPr>
        <w:pStyle w:val="4"/>
        <w:shd w:val="clear" w:color="auto" w:fill="FFFFFF"/>
        <w:spacing w:before="0" w:beforeAutospacing="0" w:after="0" w:afterAutospacing="0" w:line="360" w:lineRule="auto"/>
        <w:rPr>
          <w:rFonts w:cs="Helvetica"/>
          <w:color w:val="333333"/>
          <w:sz w:val="21"/>
          <w:szCs w:val="21"/>
        </w:rPr>
      </w:pPr>
      <w:r>
        <w:rPr>
          <w:rFonts w:hint="eastAsia" w:cs="Helvetica"/>
          <w:color w:val="333333"/>
          <w:sz w:val="21"/>
          <w:szCs w:val="21"/>
        </w:rPr>
        <w:t>1、</w:t>
      </w:r>
      <w:r>
        <w:rPr>
          <w:rFonts w:cs="Helvetica"/>
          <w:color w:val="333333"/>
          <w:sz w:val="21"/>
          <w:szCs w:val="21"/>
        </w:rPr>
        <w:t>20</w:t>
      </w:r>
      <w:r>
        <w:rPr>
          <w:rFonts w:hint="eastAsia" w:cs="Helvetica"/>
          <w:color w:val="333333"/>
          <w:sz w:val="21"/>
          <w:szCs w:val="21"/>
        </w:rPr>
        <w:t>12</w:t>
      </w:r>
      <w:r>
        <w:rPr>
          <w:rFonts w:cs="Helvetica"/>
          <w:color w:val="333333"/>
          <w:sz w:val="21"/>
          <w:szCs w:val="21"/>
        </w:rPr>
        <w:t>年12月份甲公司发生如下交易或事项：</w:t>
      </w:r>
    </w:p>
    <w:p>
      <w:pPr>
        <w:pStyle w:val="4"/>
        <w:shd w:val="clear" w:color="auto" w:fill="FFFFFF"/>
        <w:spacing w:before="0" w:beforeAutospacing="0" w:after="0" w:afterAutospacing="0" w:line="360" w:lineRule="auto"/>
        <w:ind w:firstLine="390"/>
        <w:rPr>
          <w:rFonts w:cs="Helvetica"/>
          <w:color w:val="333333"/>
          <w:sz w:val="21"/>
          <w:szCs w:val="21"/>
        </w:rPr>
      </w:pPr>
      <w:r>
        <w:rPr>
          <w:rFonts w:cs="Helvetica"/>
          <w:color w:val="333333"/>
          <w:sz w:val="21"/>
          <w:szCs w:val="21"/>
        </w:rPr>
        <w:t>（1）12月5日，向乙公司销售商品一批，开出的增值税专用发票上注明的价款为60万元，增值税税额为10.2万元，销售商品实际成本为45万元。提货单和增值税专用发票已交购货方，并收到购货方开出的商业承兑汇票。</w:t>
      </w:r>
      <w:r>
        <w:rPr>
          <w:rFonts w:hint="eastAsia" w:cs="Helvetica"/>
          <w:color w:val="333333"/>
          <w:sz w:val="21"/>
          <w:szCs w:val="21"/>
        </w:rPr>
        <w:t>（10分）</w:t>
      </w:r>
    </w:p>
    <w:p>
      <w:pPr>
        <w:pStyle w:val="4"/>
        <w:shd w:val="clear" w:color="auto" w:fill="FFFFFF"/>
        <w:spacing w:before="0" w:beforeAutospacing="0" w:after="0" w:afterAutospacing="0" w:line="360" w:lineRule="auto"/>
        <w:ind w:firstLine="390"/>
        <w:rPr>
          <w:rFonts w:cs="Helvetica"/>
          <w:color w:val="333333"/>
          <w:sz w:val="21"/>
          <w:szCs w:val="21"/>
        </w:rPr>
      </w:pPr>
      <w:r>
        <w:rPr>
          <w:rFonts w:cs="Helvetica"/>
          <w:color w:val="333333"/>
          <w:sz w:val="21"/>
          <w:szCs w:val="21"/>
        </w:rPr>
        <w:t>（</w:t>
      </w:r>
      <w:r>
        <w:rPr>
          <w:rFonts w:hint="eastAsia" w:cs="Helvetica"/>
          <w:color w:val="333333"/>
          <w:sz w:val="21"/>
          <w:szCs w:val="21"/>
        </w:rPr>
        <w:t>2</w:t>
      </w:r>
      <w:r>
        <w:rPr>
          <w:rFonts w:cs="Helvetica"/>
          <w:color w:val="333333"/>
          <w:sz w:val="21"/>
          <w:szCs w:val="21"/>
        </w:rPr>
        <w:t>）12月18日，结转固定资产净收益8万元。</w:t>
      </w:r>
      <w:r>
        <w:rPr>
          <w:rFonts w:hint="eastAsia" w:cs="Helvetica"/>
          <w:color w:val="333333"/>
          <w:sz w:val="21"/>
          <w:szCs w:val="21"/>
        </w:rPr>
        <w:t>（5分）</w:t>
      </w:r>
    </w:p>
    <w:p>
      <w:pPr>
        <w:pStyle w:val="4"/>
        <w:shd w:val="clear" w:color="auto" w:fill="FFFFFF"/>
        <w:spacing w:before="0" w:beforeAutospacing="0" w:after="0" w:afterAutospacing="0" w:line="360" w:lineRule="auto"/>
        <w:ind w:firstLine="390"/>
        <w:rPr>
          <w:rFonts w:cs="Helvetica"/>
          <w:color w:val="333333"/>
          <w:sz w:val="21"/>
          <w:szCs w:val="21"/>
        </w:rPr>
      </w:pPr>
      <w:r>
        <w:rPr>
          <w:rFonts w:cs="Helvetica"/>
          <w:color w:val="333333"/>
          <w:sz w:val="21"/>
          <w:szCs w:val="21"/>
        </w:rPr>
        <w:t>（</w:t>
      </w:r>
      <w:r>
        <w:rPr>
          <w:rFonts w:hint="eastAsia" w:cs="Helvetica"/>
          <w:color w:val="333333"/>
          <w:sz w:val="21"/>
          <w:szCs w:val="21"/>
        </w:rPr>
        <w:t>3</w:t>
      </w:r>
      <w:r>
        <w:rPr>
          <w:rFonts w:cs="Helvetica"/>
          <w:color w:val="333333"/>
          <w:sz w:val="21"/>
          <w:szCs w:val="21"/>
        </w:rPr>
        <w:t>）12月31日，计提公司管理部门固定资产折旧5万元，摊销公司管理部门用无形资产成本8万元。</w:t>
      </w:r>
      <w:r>
        <w:rPr>
          <w:rFonts w:hint="eastAsia" w:cs="Helvetica"/>
          <w:color w:val="333333"/>
          <w:sz w:val="21"/>
          <w:szCs w:val="21"/>
        </w:rPr>
        <w:t>（10分）</w:t>
      </w:r>
    </w:p>
    <w:p>
      <w:pPr>
        <w:pStyle w:val="4"/>
        <w:shd w:val="clear" w:color="auto" w:fill="FFFFFF"/>
        <w:spacing w:before="0" w:beforeAutospacing="0" w:after="0" w:afterAutospacing="0" w:line="360" w:lineRule="auto"/>
        <w:ind w:firstLine="390"/>
        <w:rPr>
          <w:rFonts w:cs="Helvetica"/>
          <w:color w:val="333333"/>
          <w:sz w:val="21"/>
          <w:szCs w:val="21"/>
        </w:rPr>
      </w:pPr>
      <w:r>
        <w:rPr>
          <w:rFonts w:cs="Helvetica"/>
          <w:color w:val="333333"/>
          <w:sz w:val="21"/>
          <w:szCs w:val="21"/>
        </w:rPr>
        <w:t>（</w:t>
      </w:r>
      <w:r>
        <w:rPr>
          <w:rFonts w:hint="eastAsia" w:cs="Helvetica"/>
          <w:color w:val="333333"/>
          <w:sz w:val="21"/>
          <w:szCs w:val="21"/>
        </w:rPr>
        <w:t>4</w:t>
      </w:r>
      <w:r>
        <w:rPr>
          <w:rFonts w:cs="Helvetica"/>
          <w:color w:val="333333"/>
          <w:sz w:val="21"/>
          <w:szCs w:val="21"/>
        </w:rPr>
        <w:t>）12月31日，确认本月交的城市维护建设税2万元。教费附加1万元。</w:t>
      </w:r>
      <w:r>
        <w:rPr>
          <w:rFonts w:hint="eastAsia" w:cs="Helvetica"/>
          <w:color w:val="333333"/>
          <w:sz w:val="21"/>
          <w:szCs w:val="21"/>
        </w:rPr>
        <w:t>（5分）</w:t>
      </w:r>
    </w:p>
    <w:p>
      <w:pPr>
        <w:pStyle w:val="4"/>
        <w:shd w:val="clear" w:color="auto" w:fill="FFFFFF"/>
        <w:spacing w:before="0" w:beforeAutospacing="0" w:after="0" w:afterAutospacing="0" w:line="360" w:lineRule="auto"/>
        <w:ind w:firstLine="390"/>
        <w:rPr>
          <w:rFonts w:cs="Helvetica"/>
          <w:color w:val="333333"/>
          <w:sz w:val="21"/>
          <w:szCs w:val="21"/>
        </w:rPr>
      </w:pPr>
      <w:r>
        <w:rPr>
          <w:rFonts w:cs="Helvetica"/>
          <w:color w:val="333333"/>
          <w:sz w:val="21"/>
          <w:szCs w:val="21"/>
        </w:rPr>
        <w:t>（</w:t>
      </w:r>
      <w:r>
        <w:rPr>
          <w:rFonts w:hint="eastAsia" w:cs="Helvetica"/>
          <w:color w:val="333333"/>
          <w:sz w:val="21"/>
          <w:szCs w:val="21"/>
        </w:rPr>
        <w:t>5</w:t>
      </w:r>
      <w:r>
        <w:rPr>
          <w:rFonts w:cs="Helvetica"/>
          <w:color w:val="333333"/>
          <w:sz w:val="21"/>
          <w:szCs w:val="21"/>
        </w:rPr>
        <w:t>）12月31日，确认本年所得税费用75万元。</w:t>
      </w:r>
      <w:r>
        <w:rPr>
          <w:rFonts w:hint="eastAsia" w:cs="Helvetica"/>
          <w:color w:val="333333"/>
          <w:sz w:val="21"/>
          <w:szCs w:val="21"/>
        </w:rPr>
        <w:t>（5分）</w:t>
      </w:r>
    </w:p>
    <w:p>
      <w:pPr>
        <w:pStyle w:val="4"/>
        <w:shd w:val="clear" w:color="auto" w:fill="FFFFFF"/>
        <w:spacing w:before="0" w:beforeAutospacing="0" w:after="0" w:afterAutospacing="0" w:line="360" w:lineRule="auto"/>
        <w:ind w:firstLine="390"/>
        <w:rPr>
          <w:rFonts w:hint="eastAsia" w:cs="Helvetica"/>
          <w:color w:val="333333"/>
          <w:sz w:val="21"/>
          <w:szCs w:val="21"/>
        </w:rPr>
      </w:pPr>
      <w:r>
        <w:rPr>
          <w:rFonts w:cs="Helvetica"/>
          <w:color w:val="333333"/>
          <w:sz w:val="21"/>
          <w:szCs w:val="21"/>
        </w:rPr>
        <w:t>要求：根据以上资料，编制甲公司相应的会计分录。</w:t>
      </w:r>
      <w:r>
        <w:rPr>
          <w:rFonts w:hint="eastAsia" w:cs="Helvetica"/>
          <w:color w:val="333333"/>
          <w:sz w:val="21"/>
          <w:szCs w:val="21"/>
        </w:rPr>
        <w:t>（共35分）</w:t>
      </w:r>
    </w:p>
    <w:p>
      <w:pPr>
        <w:pStyle w:val="4"/>
        <w:shd w:val="clear" w:color="auto" w:fill="FFFFFF"/>
        <w:spacing w:before="0" w:beforeAutospacing="0" w:after="0" w:afterAutospacing="0" w:line="360" w:lineRule="auto"/>
        <w:ind w:firstLine="390"/>
        <w:rPr>
          <w:rFonts w:cs="Helvetica"/>
          <w:color w:val="333333"/>
          <w:sz w:val="21"/>
          <w:szCs w:val="21"/>
        </w:rPr>
      </w:pPr>
    </w:p>
    <w:p>
      <w:pPr>
        <w:pStyle w:val="4"/>
        <w:shd w:val="clear" w:color="auto" w:fill="FFFFFF"/>
        <w:spacing w:before="0" w:beforeAutospacing="0" w:after="0" w:afterAutospacing="0" w:line="360" w:lineRule="auto"/>
        <w:ind w:firstLine="390"/>
        <w:rPr>
          <w:rFonts w:cs="Helvetica"/>
          <w:color w:val="333333"/>
          <w:sz w:val="21"/>
          <w:szCs w:val="21"/>
        </w:rPr>
      </w:pPr>
    </w:p>
    <w:p>
      <w:pPr>
        <w:pStyle w:val="4"/>
        <w:shd w:val="clear" w:color="auto" w:fill="FFFFFF"/>
        <w:spacing w:before="0" w:beforeAutospacing="0" w:after="0" w:afterAutospacing="0" w:line="360" w:lineRule="auto"/>
        <w:ind w:firstLine="390"/>
        <w:rPr>
          <w:rFonts w:cs="Helvetica"/>
          <w:color w:val="333333"/>
          <w:sz w:val="21"/>
          <w:szCs w:val="21"/>
        </w:rPr>
      </w:pPr>
    </w:p>
    <w:p>
      <w:pPr>
        <w:pStyle w:val="4"/>
        <w:shd w:val="clear" w:color="auto" w:fill="FFFFFF"/>
        <w:spacing w:before="0" w:beforeAutospacing="0" w:after="0" w:afterAutospacing="0" w:line="360" w:lineRule="auto"/>
        <w:ind w:firstLine="390"/>
        <w:rPr>
          <w:rFonts w:cs="Helvetica"/>
          <w:color w:val="333333"/>
          <w:sz w:val="21"/>
          <w:szCs w:val="21"/>
        </w:rPr>
      </w:pPr>
    </w:p>
    <w:p>
      <w:pPr>
        <w:pStyle w:val="4"/>
        <w:shd w:val="clear" w:color="auto" w:fill="FFFFFF"/>
        <w:spacing w:before="0" w:beforeAutospacing="0" w:after="0" w:afterAutospacing="0" w:line="360" w:lineRule="auto"/>
        <w:ind w:firstLine="390"/>
        <w:rPr>
          <w:rFonts w:cs="Helvetica"/>
          <w:color w:val="333333"/>
          <w:sz w:val="21"/>
          <w:szCs w:val="21"/>
        </w:rPr>
      </w:pPr>
    </w:p>
    <w:p>
      <w:pPr>
        <w:pStyle w:val="4"/>
        <w:shd w:val="clear" w:color="auto" w:fill="FFFFFF"/>
        <w:spacing w:before="0" w:beforeAutospacing="0" w:after="0" w:afterAutospacing="0" w:line="360" w:lineRule="auto"/>
        <w:ind w:firstLine="390"/>
        <w:rPr>
          <w:rFonts w:cs="Helvetica"/>
          <w:color w:val="333333"/>
          <w:sz w:val="21"/>
          <w:szCs w:val="21"/>
        </w:rPr>
      </w:pP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、连续编制合并财务报表的情况下内部交易存货的抵消，子公司上期以10000元的的价格购入母公司成本为8000元的货物，购入当期未对外销售。本期销售70%，售价9000元。子公司本期又以20000元的价格购入母公司成本为17000元的货物。本期未对外销售。假定不考虑内部存货交易的所得税影响，子公司采用先进先出法对发出存货进行结转。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要求：编制母公司当期在合并工作底稿中应编制的抵消分录。（20分）</w:t>
      </w:r>
    </w:p>
    <w:p>
      <w:pPr>
        <w:rPr>
          <w:rFonts w:hint="eastAsia" w:ascii="宋体" w:hAnsi="宋体"/>
          <w:sz w:val="24"/>
          <w:szCs w:val="24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答案：</w:t>
      </w:r>
    </w:p>
    <w:p>
      <w:pPr>
        <w:rPr>
          <w:rFonts w:hint="eastAsia"/>
        </w:rPr>
      </w:pPr>
      <w:r>
        <w:rPr>
          <w:rFonts w:hint="eastAsia"/>
        </w:rPr>
        <w:t>一、选择题：</w:t>
      </w:r>
    </w:p>
    <w:p>
      <w:pPr>
        <w:rPr>
          <w:rFonts w:hint="eastAsia"/>
        </w:rPr>
      </w:pPr>
      <w:r>
        <w:rPr>
          <w:rFonts w:hint="eastAsia"/>
        </w:rPr>
        <w:t xml:space="preserve">1、B </w:t>
      </w:r>
    </w:p>
    <w:p>
      <w:pPr>
        <w:pStyle w:val="8"/>
        <w:shd w:val="clear" w:color="auto" w:fill="FFFFFF"/>
        <w:spacing w:before="0" w:beforeAutospacing="0" w:after="0" w:afterAutospacing="0" w:line="360" w:lineRule="auto"/>
        <w:rPr>
          <w:rFonts w:hint="eastAsia"/>
          <w:spacing w:val="6"/>
        </w:rPr>
      </w:pPr>
      <w:r>
        <w:rPr>
          <w:rFonts w:hint="eastAsia"/>
        </w:rPr>
        <w:t>2、</w:t>
      </w:r>
      <w:r>
        <w:rPr>
          <w:rFonts w:hint="eastAsia"/>
          <w:spacing w:val="6"/>
        </w:rPr>
        <w:t>答案</w:t>
      </w:r>
      <w:r>
        <w:rPr>
          <w:rFonts w:hint="eastAsia"/>
        </w:rPr>
        <w:t>:C 解析:</w:t>
      </w:r>
      <w:r>
        <w:rPr>
          <w:rFonts w:hint="eastAsia"/>
          <w:spacing w:val="6"/>
        </w:rPr>
        <w:t>以银行存款偿还借款，资产和负债同时减少。</w:t>
      </w:r>
    </w:p>
    <w:p>
      <w:pPr>
        <w:pStyle w:val="4"/>
        <w:shd w:val="clear" w:color="auto" w:fill="FFFFFF"/>
        <w:spacing w:before="0" w:beforeAutospacing="0" w:after="0" w:afterAutospacing="0" w:line="360" w:lineRule="auto"/>
        <w:rPr>
          <w:rFonts w:hint="eastAsia" w:cs="Helvetica"/>
          <w:color w:val="333333"/>
        </w:rPr>
      </w:pPr>
      <w:r>
        <w:rPr>
          <w:rFonts w:hint="eastAsia"/>
        </w:rPr>
        <w:t>3、</w:t>
      </w:r>
      <w:r>
        <w:rPr>
          <w:rFonts w:hint="eastAsia" w:cs="Helvetica"/>
          <w:color w:val="333333"/>
        </w:rPr>
        <w:t>答案：A,  对于不真实、不合法的原始凭证，会计机构、会计人员有权不予接受，并向单位负责人报告。</w:t>
      </w:r>
    </w:p>
    <w:p>
      <w:pPr>
        <w:pStyle w:val="4"/>
        <w:shd w:val="clear" w:color="auto" w:fill="FFFFFF"/>
        <w:spacing w:before="0" w:beforeAutospacing="0" w:after="0" w:afterAutospacing="0" w:line="360" w:lineRule="auto"/>
        <w:rPr>
          <w:rFonts w:hint="eastAsia" w:cs="Helvetica"/>
          <w:color w:val="333333"/>
        </w:rPr>
      </w:pPr>
      <w:r>
        <w:rPr>
          <w:rFonts w:hint="eastAsia"/>
        </w:rPr>
        <w:t>4、</w:t>
      </w:r>
      <w:r>
        <w:rPr>
          <w:rFonts w:hint="eastAsia" w:cs="Helvetica"/>
          <w:color w:val="333333"/>
        </w:rPr>
        <w:t>答案：C ，解析：2004年末资产负债表中“应收账款”项目填列金额=应收账款余额600-</w:t>
      </w:r>
      <w:r>
        <w:rPr>
          <w:rFonts w:cs="Helvetica"/>
          <w:color w:val="333333"/>
        </w:rPr>
        <w:t>“</w:t>
      </w:r>
      <w:r>
        <w:rPr>
          <w:rFonts w:hint="eastAsia" w:cs="Helvetica"/>
          <w:color w:val="333333"/>
        </w:rPr>
        <w:t>坏账准备</w:t>
      </w:r>
      <w:r>
        <w:rPr>
          <w:rFonts w:cs="Helvetica"/>
          <w:color w:val="333333"/>
        </w:rPr>
        <w:t>”</w:t>
      </w:r>
      <w:r>
        <w:rPr>
          <w:rFonts w:hint="eastAsia" w:cs="Helvetica"/>
          <w:color w:val="333333"/>
        </w:rPr>
        <w:t>科目余额300*1%+300*5%=582万。</w:t>
      </w:r>
    </w:p>
    <w:p>
      <w:pPr>
        <w:pStyle w:val="4"/>
        <w:shd w:val="clear" w:color="auto" w:fill="FFFFFF"/>
        <w:spacing w:before="0" w:beforeAutospacing="0" w:after="0" w:afterAutospacing="0" w:line="293" w:lineRule="atLeast"/>
        <w:rPr>
          <w:rFonts w:hint="eastAsia" w:cs="Helvetica"/>
          <w:color w:val="333333"/>
        </w:rPr>
      </w:pPr>
      <w:r>
        <w:rPr>
          <w:rFonts w:hint="eastAsia"/>
        </w:rPr>
        <w:t>5、</w:t>
      </w:r>
      <w:r>
        <w:rPr>
          <w:rFonts w:hint="eastAsia" w:cs="Helvetica"/>
          <w:color w:val="333333"/>
        </w:rPr>
        <w:t>答案：D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填空题：</w:t>
      </w:r>
    </w:p>
    <w:p>
      <w:pPr>
        <w:pStyle w:val="4"/>
        <w:shd w:val="clear" w:color="auto" w:fill="FFFFFF"/>
        <w:spacing w:before="0" w:beforeAutospacing="0" w:after="0" w:afterAutospacing="0" w:line="360" w:lineRule="auto"/>
        <w:rPr>
          <w:rFonts w:hint="eastAsia" w:ascii="Arial" w:hAnsi="Arial" w:cs="Arial"/>
          <w:color w:val="333333"/>
          <w:u w:val="single"/>
          <w:shd w:val="clear" w:color="auto" w:fill="FFFFFF"/>
        </w:rPr>
      </w:pPr>
      <w:r>
        <w:rPr>
          <w:rFonts w:hint="eastAsia" w:cs="Helvetica"/>
          <w:color w:val="333333"/>
        </w:rPr>
        <w:t>1、会计的三大报表是</w:t>
      </w:r>
      <w:r>
        <w:rPr>
          <w:rFonts w:ascii="Arial" w:hAnsi="Arial" w:cs="Arial"/>
          <w:color w:val="333333"/>
          <w:u w:val="single"/>
          <w:shd w:val="clear" w:color="auto" w:fill="FFFFFF"/>
        </w:rPr>
        <w:t>资产负债表</w:t>
      </w:r>
      <w:r>
        <w:rPr>
          <w:rFonts w:hint="eastAsia" w:ascii="Arial" w:hAnsi="Arial" w:cs="Arial"/>
          <w:color w:val="333333"/>
          <w:shd w:val="clear" w:color="auto" w:fill="FFFFFF"/>
        </w:rPr>
        <w:t>、</w:t>
      </w:r>
      <w:r>
        <w:rPr>
          <w:rFonts w:ascii="Arial" w:hAnsi="Arial" w:cs="Arial"/>
          <w:color w:val="333333"/>
          <w:u w:val="single"/>
          <w:shd w:val="clear" w:color="auto" w:fill="FFFFFF"/>
        </w:rPr>
        <w:t>利润表</w:t>
      </w:r>
      <w:r>
        <w:rPr>
          <w:rFonts w:hint="eastAsia" w:ascii="Arial" w:hAnsi="Arial" w:cs="Arial"/>
          <w:color w:val="333333"/>
          <w:shd w:val="clear" w:color="auto" w:fill="FFFFFF"/>
        </w:rPr>
        <w:t>、</w:t>
      </w:r>
      <w:r>
        <w:rPr>
          <w:rFonts w:ascii="Arial" w:hAnsi="Arial" w:cs="Arial"/>
          <w:color w:val="333333"/>
          <w:u w:val="single"/>
          <w:shd w:val="clear" w:color="auto" w:fill="FFFFFF"/>
        </w:rPr>
        <w:t>现金流量表</w:t>
      </w:r>
    </w:p>
    <w:p>
      <w:pPr>
        <w:pStyle w:val="4"/>
        <w:shd w:val="clear" w:color="auto" w:fill="FFFFFF"/>
        <w:spacing w:before="0" w:beforeAutospacing="0" w:after="0" w:afterAutospacing="0" w:line="360" w:lineRule="auto"/>
        <w:rPr>
          <w:rFonts w:hint="eastAsia" w:cs="Helvetica"/>
          <w:color w:val="333333"/>
        </w:rPr>
      </w:pPr>
      <w:r>
        <w:rPr>
          <w:rFonts w:hint="eastAsia" w:cs="Arial"/>
          <w:color w:val="333333"/>
          <w:shd w:val="clear" w:color="auto" w:fill="FFFFFF"/>
        </w:rPr>
        <w:t>2、</w:t>
      </w:r>
      <w:r>
        <w:rPr>
          <w:rFonts w:cs="Arial"/>
          <w:color w:val="333333"/>
          <w:shd w:val="clear" w:color="auto" w:fill="FFFFFF"/>
        </w:rPr>
        <w:t>资产负债率=</w:t>
      </w:r>
      <w:r>
        <w:rPr>
          <w:rFonts w:cs="Arial"/>
          <w:color w:val="333333"/>
          <w:u w:val="single"/>
          <w:shd w:val="clear" w:color="auto" w:fill="FFFFFF"/>
        </w:rPr>
        <w:t>总负债/总资产</w:t>
      </w:r>
    </w:p>
    <w:p>
      <w:pPr>
        <w:rPr>
          <w:rFonts w:hint="eastAsia"/>
        </w:rPr>
      </w:pPr>
      <w:r>
        <w:rPr>
          <w:rFonts w:hint="eastAsia"/>
        </w:rPr>
        <w:t>三、计算题：</w:t>
      </w:r>
    </w:p>
    <w:p>
      <w:pPr>
        <w:pStyle w:val="4"/>
        <w:shd w:val="clear" w:color="auto" w:fill="FFFFFF"/>
        <w:spacing w:before="0" w:beforeAutospacing="0" w:after="0" w:afterAutospacing="0" w:line="293" w:lineRule="atLeast"/>
        <w:rPr>
          <w:rFonts w:cs="Helvetica"/>
          <w:color w:val="333333"/>
        </w:rPr>
      </w:pPr>
      <w:r>
        <w:rPr>
          <w:rFonts w:hint="eastAsia" w:cs="Helvetica"/>
          <w:color w:val="333333"/>
        </w:rPr>
        <w:t>1、</w:t>
      </w:r>
      <w:r>
        <w:rPr>
          <w:rFonts w:cs="Helvetica"/>
          <w:color w:val="333333"/>
        </w:rPr>
        <w:t>参考答案</w:t>
      </w:r>
      <w:r>
        <w:rPr>
          <w:rFonts w:hint="eastAsia" w:cs="Helvetica"/>
          <w:color w:val="333333"/>
        </w:rPr>
        <w:t>：</w:t>
      </w:r>
    </w:p>
    <w:p>
      <w:pPr>
        <w:pStyle w:val="4"/>
        <w:shd w:val="clear" w:color="auto" w:fill="FFFFFF"/>
        <w:spacing w:before="0" w:beforeAutospacing="0" w:after="0" w:afterAutospacing="0" w:line="293" w:lineRule="atLeast"/>
        <w:ind w:firstLine="390"/>
        <w:rPr>
          <w:rFonts w:cs="Helvetica"/>
          <w:color w:val="333333"/>
        </w:rPr>
      </w:pPr>
      <w:r>
        <w:rPr>
          <w:rFonts w:cs="Helvetica"/>
          <w:color w:val="333333"/>
        </w:rPr>
        <w:t>1）借：应收票据 70.2</w:t>
      </w:r>
    </w:p>
    <w:p>
      <w:pPr>
        <w:pStyle w:val="4"/>
        <w:shd w:val="clear" w:color="auto" w:fill="FFFFFF"/>
        <w:spacing w:before="0" w:beforeAutospacing="0" w:after="0" w:afterAutospacing="0" w:line="293" w:lineRule="atLeast"/>
        <w:ind w:firstLine="390"/>
        <w:rPr>
          <w:rFonts w:cs="Helvetica"/>
          <w:color w:val="333333"/>
        </w:rPr>
      </w:pPr>
      <w:r>
        <w:rPr>
          <w:rFonts w:cs="Helvetica"/>
          <w:color w:val="333333"/>
        </w:rPr>
        <w:t>贷：主营业务收入 60</w:t>
      </w:r>
    </w:p>
    <w:p>
      <w:pPr>
        <w:pStyle w:val="4"/>
        <w:shd w:val="clear" w:color="auto" w:fill="FFFFFF"/>
        <w:spacing w:before="0" w:beforeAutospacing="0" w:after="0" w:afterAutospacing="0" w:line="293" w:lineRule="atLeast"/>
        <w:ind w:firstLine="390"/>
        <w:rPr>
          <w:rFonts w:cs="Helvetica"/>
          <w:color w:val="333333"/>
        </w:rPr>
      </w:pPr>
      <w:r>
        <w:rPr>
          <w:rFonts w:cs="Helvetica"/>
          <w:color w:val="333333"/>
        </w:rPr>
        <w:t>应交税费——应交增值税（销项税额） 10.2</w:t>
      </w:r>
    </w:p>
    <w:p>
      <w:pPr>
        <w:pStyle w:val="4"/>
        <w:shd w:val="clear" w:color="auto" w:fill="FFFFFF"/>
        <w:spacing w:before="0" w:beforeAutospacing="0" w:after="0" w:afterAutospacing="0" w:line="293" w:lineRule="atLeast"/>
        <w:ind w:firstLine="390"/>
        <w:rPr>
          <w:rFonts w:cs="Helvetica"/>
          <w:color w:val="333333"/>
        </w:rPr>
      </w:pPr>
      <w:r>
        <w:rPr>
          <w:rFonts w:cs="Helvetica"/>
          <w:color w:val="333333"/>
        </w:rPr>
        <w:t>借：主营业务成本 45</w:t>
      </w:r>
    </w:p>
    <w:p>
      <w:pPr>
        <w:pStyle w:val="4"/>
        <w:shd w:val="clear" w:color="auto" w:fill="FFFFFF"/>
        <w:spacing w:before="0" w:beforeAutospacing="0" w:after="0" w:afterAutospacing="0" w:line="293" w:lineRule="atLeast"/>
        <w:ind w:firstLine="390"/>
        <w:rPr>
          <w:rFonts w:cs="Helvetica"/>
          <w:color w:val="333333"/>
        </w:rPr>
      </w:pPr>
      <w:r>
        <w:rPr>
          <w:rFonts w:cs="Helvetica"/>
          <w:color w:val="333333"/>
        </w:rPr>
        <w:t>贷：库存商品 45</w:t>
      </w:r>
    </w:p>
    <w:p>
      <w:pPr>
        <w:pStyle w:val="4"/>
        <w:shd w:val="clear" w:color="auto" w:fill="FFFFFF"/>
        <w:spacing w:before="0" w:beforeAutospacing="0" w:after="0" w:afterAutospacing="0" w:line="293" w:lineRule="atLeast"/>
        <w:ind w:firstLine="390"/>
        <w:rPr>
          <w:rFonts w:cs="Helvetica"/>
          <w:color w:val="333333"/>
        </w:rPr>
      </w:pPr>
      <w:r>
        <w:rPr>
          <w:rFonts w:hint="eastAsia" w:cs="Helvetica"/>
          <w:color w:val="333333"/>
        </w:rPr>
        <w:t>2</w:t>
      </w:r>
      <w:r>
        <w:rPr>
          <w:rFonts w:cs="Helvetica"/>
          <w:color w:val="333333"/>
        </w:rPr>
        <w:t>）借：固定资产清理 8</w:t>
      </w:r>
    </w:p>
    <w:p>
      <w:pPr>
        <w:pStyle w:val="4"/>
        <w:shd w:val="clear" w:color="auto" w:fill="FFFFFF"/>
        <w:spacing w:before="0" w:beforeAutospacing="0" w:after="0" w:afterAutospacing="0" w:line="293" w:lineRule="atLeast"/>
        <w:ind w:firstLine="390"/>
        <w:rPr>
          <w:rFonts w:cs="Helvetica"/>
          <w:color w:val="333333"/>
        </w:rPr>
      </w:pPr>
      <w:r>
        <w:rPr>
          <w:rFonts w:cs="Helvetica"/>
          <w:color w:val="333333"/>
        </w:rPr>
        <w:t>贷：营业外收入 8</w:t>
      </w:r>
    </w:p>
    <w:p>
      <w:pPr>
        <w:pStyle w:val="4"/>
        <w:shd w:val="clear" w:color="auto" w:fill="FFFFFF"/>
        <w:spacing w:before="0" w:beforeAutospacing="0" w:after="0" w:afterAutospacing="0" w:line="293" w:lineRule="atLeast"/>
        <w:ind w:firstLine="390"/>
        <w:rPr>
          <w:rFonts w:cs="Helvetica"/>
          <w:color w:val="333333"/>
        </w:rPr>
      </w:pPr>
      <w:r>
        <w:rPr>
          <w:rFonts w:hint="eastAsia" w:cs="Helvetica"/>
          <w:color w:val="333333"/>
        </w:rPr>
        <w:t>3</w:t>
      </w:r>
      <w:r>
        <w:rPr>
          <w:rFonts w:cs="Helvetica"/>
          <w:color w:val="333333"/>
        </w:rPr>
        <w:t>）借：管理费用 13</w:t>
      </w:r>
    </w:p>
    <w:p>
      <w:pPr>
        <w:pStyle w:val="4"/>
        <w:shd w:val="clear" w:color="auto" w:fill="FFFFFF"/>
        <w:spacing w:before="0" w:beforeAutospacing="0" w:after="0" w:afterAutospacing="0" w:line="293" w:lineRule="atLeast"/>
        <w:ind w:firstLine="390"/>
        <w:rPr>
          <w:rFonts w:cs="Helvetica"/>
          <w:color w:val="333333"/>
        </w:rPr>
      </w:pPr>
      <w:r>
        <w:rPr>
          <w:rFonts w:cs="Helvetica"/>
          <w:color w:val="333333"/>
        </w:rPr>
        <w:t>贷：累计折旧 5</w:t>
      </w:r>
    </w:p>
    <w:p>
      <w:pPr>
        <w:pStyle w:val="4"/>
        <w:shd w:val="clear" w:color="auto" w:fill="FFFFFF"/>
        <w:spacing w:before="0" w:beforeAutospacing="0" w:after="0" w:afterAutospacing="0" w:line="293" w:lineRule="atLeast"/>
        <w:ind w:firstLine="390"/>
        <w:rPr>
          <w:rFonts w:cs="Helvetica"/>
          <w:color w:val="333333"/>
        </w:rPr>
      </w:pPr>
      <w:r>
        <w:rPr>
          <w:rFonts w:cs="Helvetica"/>
          <w:color w:val="333333"/>
        </w:rPr>
        <w:t>累计摊销 8</w:t>
      </w:r>
    </w:p>
    <w:p>
      <w:pPr>
        <w:pStyle w:val="4"/>
        <w:shd w:val="clear" w:color="auto" w:fill="FFFFFF"/>
        <w:spacing w:before="0" w:beforeAutospacing="0" w:after="0" w:afterAutospacing="0" w:line="293" w:lineRule="atLeast"/>
        <w:ind w:firstLine="390"/>
        <w:rPr>
          <w:rFonts w:cs="Helvetica"/>
          <w:color w:val="333333"/>
        </w:rPr>
      </w:pPr>
      <w:r>
        <w:rPr>
          <w:rFonts w:hint="eastAsia" w:cs="Helvetica"/>
          <w:color w:val="333333"/>
        </w:rPr>
        <w:t>4</w:t>
      </w:r>
      <w:r>
        <w:rPr>
          <w:rFonts w:cs="Helvetica"/>
          <w:color w:val="333333"/>
        </w:rPr>
        <w:t>）借：税金及附加 3</w:t>
      </w:r>
    </w:p>
    <w:p>
      <w:pPr>
        <w:pStyle w:val="4"/>
        <w:shd w:val="clear" w:color="auto" w:fill="FFFFFF"/>
        <w:spacing w:before="0" w:beforeAutospacing="0" w:after="0" w:afterAutospacing="0" w:line="293" w:lineRule="atLeast"/>
        <w:ind w:firstLine="390"/>
        <w:rPr>
          <w:rFonts w:cs="Helvetica"/>
          <w:color w:val="333333"/>
        </w:rPr>
      </w:pPr>
      <w:r>
        <w:rPr>
          <w:rFonts w:cs="Helvetica"/>
          <w:color w:val="333333"/>
        </w:rPr>
        <w:t>贷：应交税费——应交城市维护建设税 2</w:t>
      </w:r>
    </w:p>
    <w:p>
      <w:pPr>
        <w:pStyle w:val="4"/>
        <w:shd w:val="clear" w:color="auto" w:fill="FFFFFF"/>
        <w:spacing w:before="0" w:beforeAutospacing="0" w:after="0" w:afterAutospacing="0" w:line="293" w:lineRule="atLeast"/>
        <w:ind w:firstLine="390"/>
        <w:rPr>
          <w:rFonts w:cs="Helvetica"/>
          <w:color w:val="333333"/>
        </w:rPr>
      </w:pPr>
      <w:r>
        <w:rPr>
          <w:rFonts w:cs="Helvetica"/>
          <w:color w:val="333333"/>
        </w:rPr>
        <w:t>——应交教育费附加 1</w:t>
      </w:r>
    </w:p>
    <w:p>
      <w:pPr>
        <w:pStyle w:val="4"/>
        <w:shd w:val="clear" w:color="auto" w:fill="FFFFFF"/>
        <w:spacing w:before="0" w:beforeAutospacing="0" w:after="0" w:afterAutospacing="0" w:line="293" w:lineRule="atLeast"/>
        <w:ind w:firstLine="390"/>
        <w:rPr>
          <w:rFonts w:cs="Helvetica"/>
          <w:color w:val="333333"/>
        </w:rPr>
      </w:pPr>
      <w:r>
        <w:rPr>
          <w:rFonts w:hint="eastAsia" w:cs="Helvetica"/>
          <w:color w:val="333333"/>
        </w:rPr>
        <w:t>5</w:t>
      </w:r>
      <w:r>
        <w:rPr>
          <w:rFonts w:cs="Helvetica"/>
          <w:color w:val="333333"/>
        </w:rPr>
        <w:t>）借：所得税费用 75</w:t>
      </w:r>
    </w:p>
    <w:p>
      <w:pPr>
        <w:pStyle w:val="4"/>
        <w:shd w:val="clear" w:color="auto" w:fill="FFFFFF"/>
        <w:spacing w:before="0" w:beforeAutospacing="0" w:after="0" w:afterAutospacing="0" w:line="293" w:lineRule="atLeast"/>
        <w:ind w:firstLine="390"/>
        <w:rPr>
          <w:rFonts w:hint="eastAsia" w:cs="Helvetica"/>
          <w:color w:val="333333"/>
        </w:rPr>
      </w:pPr>
      <w:r>
        <w:rPr>
          <w:rFonts w:cs="Helvetica"/>
          <w:color w:val="333333"/>
        </w:rPr>
        <w:t>贷：应交税费——应交所得税 75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2、答案：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借：未分配利润-年初  2000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贷：营业成本          2000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借：主营业务收入     20000</w:t>
      </w:r>
    </w:p>
    <w:p>
      <w:pPr>
        <w:ind w:firstLine="42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贷：营业成本          16400</w:t>
      </w:r>
    </w:p>
    <w:p>
      <w:pPr>
        <w:ind w:firstLine="42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贷：存货               3600</w:t>
      </w:r>
    </w:p>
    <w:p>
      <w:pPr>
        <w:rPr>
          <w:rFonts w:asciiTheme="minorAscii"/>
          <w:sz w:val="28"/>
          <w:szCs w:val="36"/>
        </w:rPr>
      </w:pPr>
      <w:r>
        <w:rPr>
          <w:rFonts w:hint="eastAsia" w:ascii="宋体" w:hAnsi="宋体"/>
          <w:sz w:val="24"/>
          <w:szCs w:val="24"/>
        </w:rPr>
        <w:t>解析：上期存货在本期销售了70%，剩余30%，其未实现内部销售利润=（10000-8000）*30%=600元，本期内部购进全部行程存货，其中包含未实现内部销售利润=20000-17000=3000元，两部分合计为3600元。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6" w:space="0"/>
      </w:pBdr>
      <w:jc w:val="both"/>
      <w:rPr>
        <w:rFonts w:hint="eastAsia"/>
      </w:rPr>
    </w:pP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-27940</wp:posOffset>
          </wp:positionH>
          <wp:positionV relativeFrom="paragraph">
            <wp:posOffset>-72390</wp:posOffset>
          </wp:positionV>
          <wp:extent cx="1109980" cy="218440"/>
          <wp:effectExtent l="0" t="0" r="13970" b="10160"/>
          <wp:wrapThrough wrapText="bothSides">
            <wp:wrapPolygon>
              <wp:start x="0" y="0"/>
              <wp:lineTo x="0" y="19465"/>
              <wp:lineTo x="3707" y="19465"/>
              <wp:lineTo x="21130" y="17519"/>
              <wp:lineTo x="21130" y="1947"/>
              <wp:lineTo x="3707" y="0"/>
              <wp:lineTo x="0" y="0"/>
            </wp:wrapPolygon>
          </wp:wrapThrough>
          <wp:docPr id="2" name="图片 4" descr="公司LOO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4" descr="公司LOO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09980" cy="218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宋体" w:hAnsi="宋体" w:cs="宋体"/>
        <w:kern w:val="0"/>
      </w:rPr>
      <w:t xml:space="preserve">                                                             深圳市傲雷电商科技股份有限公司</w:t>
    </w:r>
  </w:p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633E1"/>
    <w:multiLevelType w:val="multilevel"/>
    <w:tmpl w:val="223633E1"/>
    <w:lvl w:ilvl="0" w:tentative="0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EF0B54"/>
    <w:multiLevelType w:val="multilevel"/>
    <w:tmpl w:val="28EF0B54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 w:ascii="宋体" w:hAnsi="宋体" w:eastAsia="宋体" w:cs="Helvetica"/>
        <w:u w:val="none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173DF3"/>
    <w:multiLevelType w:val="multilevel"/>
    <w:tmpl w:val="72173DF3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2572A7"/>
    <w:rsid w:val="004B3949"/>
    <w:rsid w:val="180D71D0"/>
    <w:rsid w:val="1D6C56EF"/>
    <w:rsid w:val="212572A7"/>
    <w:rsid w:val="2E7275D9"/>
    <w:rsid w:val="37F47B35"/>
    <w:rsid w:val="42C41CE7"/>
    <w:rsid w:val="43B8367B"/>
    <w:rsid w:val="43EC51A2"/>
    <w:rsid w:val="45EA595C"/>
    <w:rsid w:val="535C7D98"/>
    <w:rsid w:val="64690D4D"/>
    <w:rsid w:val="70075A46"/>
    <w:rsid w:val="7140055B"/>
    <w:rsid w:val="72ED6BA3"/>
    <w:rsid w:val="7DEA2F67"/>
    <w:rsid w:val="7F0F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2020-07-21T03:14:00Z</dcterms:created>
  <dc:creator>少年白</dc:creator>
  <cp:lastModifiedBy>Administrator</cp:lastModifiedBy>
  <cp:lastPrinted>2020-08-15T09:23:41Z</cp:lastPrinted>
  <dcterms:modified xsi:type="dcterms:W3CDTF">2020-08-15T09:53:52Z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