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526C" w:rsidRPr="0068526C" w:rsidRDefault="0068526C" w:rsidP="0068526C">
      <w:pPr>
        <w:rPr>
          <w:rFonts w:ascii="微軟正黑體" w:eastAsia="微軟正黑體" w:hAnsi="微軟正黑體"/>
          <w:b/>
          <w:color w:val="CD2205"/>
          <w:sz w:val="40"/>
        </w:rPr>
      </w:pPr>
      <w:r w:rsidRPr="0068526C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58240" behindDoc="1" locked="0" layoutInCell="1" allowOverlap="1" wp14:anchorId="351C97C4" wp14:editId="24F71CF6">
            <wp:simplePos x="0" y="0"/>
            <wp:positionH relativeFrom="column">
              <wp:posOffset>3792254</wp:posOffset>
            </wp:positionH>
            <wp:positionV relativeFrom="paragraph">
              <wp:posOffset>-2742498</wp:posOffset>
            </wp:positionV>
            <wp:extent cx="5484041" cy="3830348"/>
            <wp:effectExtent l="571500" t="1371600" r="497840" b="137033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08" t="28930" r="22592" b="7256"/>
                    <a:stretch/>
                  </pic:blipFill>
                  <pic:spPr bwMode="auto">
                    <a:xfrm rot="2608814">
                      <a:off x="0" y="0"/>
                      <a:ext cx="5484041" cy="3830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010E" w:rsidRPr="0068526C" w:rsidRDefault="006737E5" w:rsidP="0068526C">
      <w:pPr>
        <w:spacing w:line="760" w:lineRule="exact"/>
        <w:rPr>
          <w:rFonts w:ascii="微軟正黑體" w:eastAsia="微軟正黑體" w:hAnsi="微軟正黑體"/>
          <w:b/>
          <w:color w:val="ED4330"/>
          <w:sz w:val="52"/>
        </w:rPr>
      </w:pPr>
      <w:r w:rsidRPr="0068526C">
        <w:rPr>
          <w:rFonts w:ascii="微軟正黑體" w:eastAsia="微軟正黑體" w:hAnsi="微軟正黑體" w:hint="eastAsia"/>
          <w:b/>
          <w:color w:val="ED4330"/>
          <w:sz w:val="52"/>
        </w:rPr>
        <w:t>計算智慧 期末報告</w:t>
      </w:r>
    </w:p>
    <w:p w:rsidR="006737E5" w:rsidRPr="0068526C" w:rsidRDefault="006737E5" w:rsidP="0068526C">
      <w:pPr>
        <w:spacing w:line="460" w:lineRule="exact"/>
        <w:rPr>
          <w:rFonts w:ascii="微軟正黑體" w:eastAsia="微軟正黑體" w:hAnsi="微軟正黑體"/>
          <w:color w:val="0070C0"/>
          <w:sz w:val="28"/>
        </w:rPr>
      </w:pPr>
      <w:r w:rsidRPr="0068526C">
        <w:rPr>
          <w:rFonts w:ascii="微軟正黑體" w:eastAsia="微軟正黑體" w:hAnsi="微軟正黑體" w:hint="eastAsia"/>
          <w:color w:val="0070C0"/>
          <w:sz w:val="28"/>
        </w:rPr>
        <w:t>U0433050 范瑜萍</w:t>
      </w:r>
    </w:p>
    <w:p w:rsidR="0068526C" w:rsidRPr="0068526C" w:rsidRDefault="0068526C">
      <w:pPr>
        <w:rPr>
          <w:rFonts w:ascii="微軟正黑體" w:eastAsia="微軟正黑體" w:hAnsi="微軟正黑體" w:hint="eastAsia"/>
        </w:rPr>
      </w:pPr>
    </w:p>
    <w:p w:rsidR="0068526C" w:rsidRPr="0068526C" w:rsidRDefault="0068526C">
      <w:pPr>
        <w:rPr>
          <w:rFonts w:ascii="微軟正黑體" w:eastAsia="微軟正黑體" w:hAnsi="微軟正黑體"/>
          <w:sz w:val="28"/>
        </w:rPr>
      </w:pPr>
      <w:r w:rsidRPr="0068526C">
        <w:rPr>
          <w:rFonts w:ascii="微軟正黑體" w:eastAsia="微軟正黑體" w:hAnsi="微軟正黑體" w:hint="eastAsia"/>
          <w:sz w:val="28"/>
        </w:rPr>
        <w:t>一、做的改變</w:t>
      </w:r>
      <w:r>
        <w:rPr>
          <w:rFonts w:ascii="微軟正黑體" w:eastAsia="微軟正黑體" w:hAnsi="微軟正黑體" w:hint="eastAsia"/>
          <w:sz w:val="28"/>
        </w:rPr>
        <w:t>(未更改辨識圖片)</w:t>
      </w:r>
    </w:p>
    <w:p w:rsidR="0068526C" w:rsidRPr="0068526C" w:rsidRDefault="0068526C" w:rsidP="0068526C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68526C">
        <w:rPr>
          <w:rFonts w:ascii="微軟正黑體" w:eastAsia="微軟正黑體" w:hAnsi="微軟正黑體" w:hint="eastAsia"/>
        </w:rPr>
        <w:t>重點程式碼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color w:val="C45911" w:themeColor="accent2" w:themeShade="BF"/>
          <w:sz w:val="22"/>
        </w:rPr>
      </w:pP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 xml:space="preserve"># 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如同範例使用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150*150*3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的輸入圖片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r w:rsidRPr="0068526C">
        <w:rPr>
          <w:rFonts w:ascii="Times New Roman" w:hAnsi="Times New Roman" w:cs="Times New Roman"/>
          <w:sz w:val="22"/>
        </w:rPr>
        <w:t>img_input = layers.Input(shape=(150, 150, 3))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color w:val="C45911" w:themeColor="accent2" w:themeShade="BF"/>
          <w:sz w:val="22"/>
        </w:rPr>
      </w:pP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# CONV-&gt;RELU-&gt;POOL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color w:val="C45911" w:themeColor="accent2" w:themeShade="BF"/>
          <w:sz w:val="22"/>
        </w:rPr>
      </w:pP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 xml:space="preserve"># 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第一層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 xml:space="preserve"> convolution 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使用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32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個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3*3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的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filters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並搭配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RELU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激活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color w:val="C45911" w:themeColor="accent2" w:themeShade="BF"/>
          <w:sz w:val="22"/>
        </w:rPr>
      </w:pP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 xml:space="preserve"># 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批標準化以統一數據規格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color w:val="C45911" w:themeColor="accent2" w:themeShade="BF"/>
          <w:sz w:val="22"/>
        </w:rPr>
      </w:pP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 xml:space="preserve"># 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以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3*3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的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MaxPooling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縮小圖片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color w:val="C45911" w:themeColor="accent2" w:themeShade="BF"/>
          <w:sz w:val="22"/>
        </w:rPr>
      </w:pP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 xml:space="preserve"># 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使用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dropout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在相同資料下避免</w:t>
      </w: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overfitting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r w:rsidRPr="0068526C">
        <w:rPr>
          <w:rFonts w:ascii="Times New Roman" w:hAnsi="Times New Roman" w:cs="Times New Roman"/>
          <w:sz w:val="22"/>
        </w:rPr>
        <w:t>x = layers.Conv2D(32, 3, activation='relu')(img_input)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r w:rsidRPr="0068526C">
        <w:rPr>
          <w:rFonts w:ascii="Times New Roman" w:hAnsi="Times New Roman" w:cs="Times New Roman"/>
          <w:sz w:val="22"/>
        </w:rPr>
        <w:t>x = layers.BatchNormalization()(x)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r w:rsidRPr="0068526C">
        <w:rPr>
          <w:rFonts w:ascii="Times New Roman" w:hAnsi="Times New Roman" w:cs="Times New Roman"/>
          <w:sz w:val="22"/>
        </w:rPr>
        <w:t>x = layers.MaxPooling2D(3)(x)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r w:rsidRPr="0068526C">
        <w:rPr>
          <w:rFonts w:ascii="Times New Roman" w:hAnsi="Times New Roman" w:cs="Times New Roman"/>
          <w:sz w:val="22"/>
        </w:rPr>
        <w:t>x = layers.Dropout(0.25)(x)</w:t>
      </w:r>
    </w:p>
    <w:p w:rsidR="0068526C" w:rsidRPr="0068526C" w:rsidRDefault="0068526C" w:rsidP="0068526C">
      <w:pPr>
        <w:spacing w:line="360" w:lineRule="exact"/>
        <w:rPr>
          <w:rFonts w:ascii="Times New Roman" w:hAnsi="Times New Roman" w:cs="Times New Roman"/>
          <w:sz w:val="22"/>
        </w:rPr>
      </w:pP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color w:val="C45911" w:themeColor="accent2" w:themeShade="BF"/>
          <w:sz w:val="22"/>
        </w:rPr>
      </w:pP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# (CONV=&gt;RELU)*2 -&gt;POOL</w:t>
      </w:r>
      <w:r>
        <w:rPr>
          <w:rFonts w:ascii="Times New Roman" w:hAnsi="Times New Roman" w:cs="Times New Roman" w:hint="eastAsia"/>
          <w:color w:val="C45911" w:themeColor="accent2" w:themeShade="BF"/>
          <w:sz w:val="22"/>
        </w:rPr>
        <w:t xml:space="preserve">  </w:t>
      </w:r>
      <w:r>
        <w:rPr>
          <w:rFonts w:ascii="Times New Roman" w:hAnsi="Times New Roman" w:cs="Times New Roman" w:hint="eastAsia"/>
          <w:color w:val="C45911" w:themeColor="accent2" w:themeShade="BF"/>
          <w:sz w:val="22"/>
        </w:rPr>
        <w:t>堆疊多個</w:t>
      </w:r>
      <w:r>
        <w:rPr>
          <w:rFonts w:ascii="Times New Roman" w:hAnsi="Times New Roman" w:cs="Times New Roman" w:hint="eastAsia"/>
          <w:color w:val="C45911" w:themeColor="accent2" w:themeShade="BF"/>
          <w:sz w:val="22"/>
        </w:rPr>
        <w:t>CONV</w:t>
      </w:r>
      <w:r>
        <w:rPr>
          <w:rFonts w:ascii="Times New Roman" w:hAnsi="Times New Roman" w:cs="Times New Roman" w:hint="eastAsia"/>
          <w:color w:val="C45911" w:themeColor="accent2" w:themeShade="BF"/>
          <w:sz w:val="22"/>
        </w:rPr>
        <w:t>與</w:t>
      </w:r>
      <w:r>
        <w:rPr>
          <w:rFonts w:ascii="Times New Roman" w:hAnsi="Times New Roman" w:cs="Times New Roman" w:hint="eastAsia"/>
          <w:color w:val="C45911" w:themeColor="accent2" w:themeShade="BF"/>
          <w:sz w:val="22"/>
        </w:rPr>
        <w:t>RELU</w:t>
      </w:r>
      <w:r>
        <w:rPr>
          <w:rFonts w:ascii="Times New Roman" w:hAnsi="Times New Roman" w:cs="Times New Roman" w:hint="eastAsia"/>
          <w:color w:val="C45911" w:themeColor="accent2" w:themeShade="BF"/>
          <w:sz w:val="22"/>
        </w:rPr>
        <w:t>獲得更多特徵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r w:rsidRPr="0068526C">
        <w:rPr>
          <w:rFonts w:ascii="Times New Roman" w:hAnsi="Times New Roman" w:cs="Times New Roman"/>
          <w:sz w:val="22"/>
        </w:rPr>
        <w:t xml:space="preserve">x = </w:t>
      </w:r>
      <w:proofErr w:type="gramStart"/>
      <w:r w:rsidRPr="0068526C">
        <w:rPr>
          <w:rFonts w:ascii="Times New Roman" w:hAnsi="Times New Roman" w:cs="Times New Roman"/>
          <w:sz w:val="22"/>
        </w:rPr>
        <w:t>layers.Conv2D(</w:t>
      </w:r>
      <w:proofErr w:type="gramEnd"/>
      <w:r w:rsidRPr="0068526C">
        <w:rPr>
          <w:rFonts w:ascii="Times New Roman" w:hAnsi="Times New Roman" w:cs="Times New Roman"/>
          <w:sz w:val="22"/>
        </w:rPr>
        <w:t>64, 3, activation='relu')(x)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r w:rsidRPr="0068526C">
        <w:rPr>
          <w:rFonts w:ascii="Times New Roman" w:hAnsi="Times New Roman" w:cs="Times New Roman"/>
          <w:sz w:val="22"/>
        </w:rPr>
        <w:t>x = layers.BatchNormalization()(x)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r w:rsidRPr="0068526C">
        <w:rPr>
          <w:rFonts w:ascii="Times New Roman" w:hAnsi="Times New Roman" w:cs="Times New Roman"/>
          <w:sz w:val="22"/>
        </w:rPr>
        <w:t>x = layers.Conv2D(64, 3, activation='relu')(x)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r w:rsidRPr="0068526C">
        <w:rPr>
          <w:rFonts w:ascii="Times New Roman" w:hAnsi="Times New Roman" w:cs="Times New Roman"/>
          <w:sz w:val="22"/>
        </w:rPr>
        <w:t>x = layers.BatchNormalization()(x)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r w:rsidRPr="0068526C">
        <w:rPr>
          <w:rFonts w:ascii="Times New Roman" w:hAnsi="Times New Roman" w:cs="Times New Roman"/>
          <w:sz w:val="22"/>
        </w:rPr>
        <w:t>x = layers.MaxPooling2D(2)(x)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r w:rsidRPr="0068526C">
        <w:rPr>
          <w:rFonts w:ascii="Times New Roman" w:hAnsi="Times New Roman" w:cs="Times New Roman"/>
          <w:sz w:val="22"/>
        </w:rPr>
        <w:t>x = layers.Dropout(0.25)(x)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color w:val="C45911" w:themeColor="accent2" w:themeShade="BF"/>
          <w:sz w:val="22"/>
        </w:rPr>
      </w:pP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# (CONV=&gt;RELU)*2 -&gt;POOL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r w:rsidRPr="0068526C">
        <w:rPr>
          <w:rFonts w:ascii="Times New Roman" w:hAnsi="Times New Roman" w:cs="Times New Roman"/>
          <w:sz w:val="22"/>
        </w:rPr>
        <w:t>x = layers.Conv2D(128, 3, activation='relu')(x)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r w:rsidRPr="0068526C">
        <w:rPr>
          <w:rFonts w:ascii="Times New Roman" w:hAnsi="Times New Roman" w:cs="Times New Roman"/>
          <w:sz w:val="22"/>
        </w:rPr>
        <w:t>x = layers.BatchNormalization()(x)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r w:rsidRPr="0068526C">
        <w:rPr>
          <w:rFonts w:ascii="Times New Roman" w:hAnsi="Times New Roman" w:cs="Times New Roman"/>
          <w:sz w:val="22"/>
        </w:rPr>
        <w:t xml:space="preserve">x = </w:t>
      </w:r>
      <w:proofErr w:type="gramStart"/>
      <w:r w:rsidRPr="0068526C">
        <w:rPr>
          <w:rFonts w:ascii="Times New Roman" w:hAnsi="Times New Roman" w:cs="Times New Roman"/>
          <w:sz w:val="22"/>
        </w:rPr>
        <w:t>layers.Conv2D(</w:t>
      </w:r>
      <w:proofErr w:type="gramEnd"/>
      <w:r w:rsidRPr="0068526C">
        <w:rPr>
          <w:rFonts w:ascii="Times New Roman" w:hAnsi="Times New Roman" w:cs="Times New Roman"/>
          <w:sz w:val="22"/>
        </w:rPr>
        <w:t>128, 3, activation='relu')(x)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r w:rsidRPr="0068526C">
        <w:rPr>
          <w:rFonts w:ascii="Times New Roman" w:hAnsi="Times New Roman" w:cs="Times New Roman"/>
          <w:sz w:val="22"/>
        </w:rPr>
        <w:t xml:space="preserve">x = </w:t>
      </w:r>
      <w:proofErr w:type="gramStart"/>
      <w:r w:rsidRPr="0068526C">
        <w:rPr>
          <w:rFonts w:ascii="Times New Roman" w:hAnsi="Times New Roman" w:cs="Times New Roman"/>
          <w:sz w:val="22"/>
        </w:rPr>
        <w:t>layers.BatchNormalization(</w:t>
      </w:r>
      <w:proofErr w:type="gramEnd"/>
      <w:r w:rsidRPr="0068526C">
        <w:rPr>
          <w:rFonts w:ascii="Times New Roman" w:hAnsi="Times New Roman" w:cs="Times New Roman"/>
          <w:sz w:val="22"/>
        </w:rPr>
        <w:t>)(x)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r w:rsidRPr="0068526C">
        <w:rPr>
          <w:rFonts w:ascii="微軟正黑體" w:eastAsia="微軟正黑體" w:hAnsi="微軟正黑體" w:cs="新細明體"/>
          <w:color w:val="000000" w:themeColor="text1"/>
          <w:kern w:val="0"/>
          <w:sz w:val="21"/>
          <w:szCs w:val="21"/>
          <w:shd w:val="clear" w:color="auto" w:fill="FFFFFF"/>
        </w:rPr>
        <w:drawing>
          <wp:anchor distT="0" distB="0" distL="114300" distR="114300" simplePos="0" relativeHeight="251659264" behindDoc="1" locked="0" layoutInCell="1" allowOverlap="1" wp14:anchorId="5573D083" wp14:editId="57130309">
            <wp:simplePos x="0" y="0"/>
            <wp:positionH relativeFrom="column">
              <wp:posOffset>-2287586</wp:posOffset>
            </wp:positionH>
            <wp:positionV relativeFrom="paragraph">
              <wp:posOffset>465772</wp:posOffset>
            </wp:positionV>
            <wp:extent cx="2710180" cy="1892935"/>
            <wp:effectExtent l="618172" t="277178" r="651193" b="289242"/>
            <wp:wrapNone/>
            <wp:docPr id="2" name="圖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08" t="28930" r="22592" b="7256"/>
                    <a:stretch/>
                  </pic:blipFill>
                  <pic:spPr bwMode="auto">
                    <a:xfrm rot="2705468">
                      <a:off x="0" y="0"/>
                      <a:ext cx="2710180" cy="189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526C">
        <w:rPr>
          <w:rFonts w:ascii="Times New Roman" w:hAnsi="Times New Roman" w:cs="Times New Roman"/>
          <w:sz w:val="22"/>
        </w:rPr>
        <w:t xml:space="preserve">x = </w:t>
      </w:r>
      <w:proofErr w:type="gramStart"/>
      <w:r w:rsidRPr="0068526C">
        <w:rPr>
          <w:rFonts w:ascii="Times New Roman" w:hAnsi="Times New Roman" w:cs="Times New Roman"/>
          <w:sz w:val="22"/>
        </w:rPr>
        <w:t>layers.MaxPooling2D(</w:t>
      </w:r>
      <w:proofErr w:type="gramEnd"/>
      <w:r w:rsidRPr="0068526C">
        <w:rPr>
          <w:rFonts w:ascii="Times New Roman" w:hAnsi="Times New Roman" w:cs="Times New Roman"/>
          <w:sz w:val="22"/>
        </w:rPr>
        <w:t>2)(x)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bookmarkStart w:id="0" w:name="_GoBack"/>
      <w:bookmarkEnd w:id="0"/>
      <w:r w:rsidRPr="0068526C">
        <w:rPr>
          <w:rFonts w:ascii="Times New Roman" w:hAnsi="Times New Roman" w:cs="Times New Roman"/>
          <w:sz w:val="22"/>
        </w:rPr>
        <w:lastRenderedPageBreak/>
        <w:t>x = layers.Dropout(0.25)(x)</w:t>
      </w:r>
    </w:p>
    <w:p w:rsidR="0068526C" w:rsidRPr="0068526C" w:rsidRDefault="0068526C" w:rsidP="0068526C">
      <w:pPr>
        <w:spacing w:line="360" w:lineRule="exact"/>
        <w:rPr>
          <w:rFonts w:ascii="Times New Roman" w:hAnsi="Times New Roman" w:cs="Times New Roman"/>
          <w:sz w:val="22"/>
        </w:rPr>
      </w:pP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r w:rsidRPr="0068526C">
        <w:rPr>
          <w:rFonts w:ascii="Times New Roman" w:hAnsi="Times New Roman" w:cs="Times New Roman"/>
          <w:sz w:val="22"/>
        </w:rPr>
        <w:t>x = layers.Flatten()(x)</w:t>
      </w:r>
    </w:p>
    <w:p w:rsidR="0068526C" w:rsidRPr="0068526C" w:rsidRDefault="0068526C" w:rsidP="0068526C">
      <w:pPr>
        <w:spacing w:line="360" w:lineRule="exact"/>
        <w:rPr>
          <w:rFonts w:ascii="Times New Roman" w:hAnsi="Times New Roman" w:cs="Times New Roman"/>
          <w:sz w:val="22"/>
        </w:rPr>
      </w:pP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r w:rsidRPr="0068526C">
        <w:rPr>
          <w:rFonts w:ascii="Times New Roman" w:hAnsi="Times New Roman" w:cs="Times New Roman"/>
          <w:sz w:val="22"/>
        </w:rPr>
        <w:t>x = layers.Dense(1024, activation='relu')(x)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r w:rsidRPr="0068526C">
        <w:rPr>
          <w:rFonts w:ascii="Times New Roman" w:hAnsi="Times New Roman" w:cs="Times New Roman"/>
          <w:sz w:val="22"/>
        </w:rPr>
        <w:t xml:space="preserve">x = </w:t>
      </w:r>
      <w:proofErr w:type="gramStart"/>
      <w:r w:rsidRPr="0068526C">
        <w:rPr>
          <w:rFonts w:ascii="Times New Roman" w:hAnsi="Times New Roman" w:cs="Times New Roman"/>
          <w:sz w:val="22"/>
        </w:rPr>
        <w:t>layers.BatchNormalization(</w:t>
      </w:r>
      <w:proofErr w:type="gramEnd"/>
      <w:r w:rsidRPr="0068526C">
        <w:rPr>
          <w:rFonts w:ascii="Times New Roman" w:hAnsi="Times New Roman" w:cs="Times New Roman"/>
          <w:sz w:val="22"/>
        </w:rPr>
        <w:t>)(x)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r w:rsidRPr="0068526C">
        <w:rPr>
          <w:rFonts w:ascii="Times New Roman" w:hAnsi="Times New Roman" w:cs="Times New Roman"/>
          <w:sz w:val="22"/>
        </w:rPr>
        <w:t xml:space="preserve">x = </w:t>
      </w:r>
      <w:proofErr w:type="gramStart"/>
      <w:r w:rsidRPr="0068526C">
        <w:rPr>
          <w:rFonts w:ascii="Times New Roman" w:hAnsi="Times New Roman" w:cs="Times New Roman"/>
          <w:sz w:val="22"/>
        </w:rPr>
        <w:t>layers.Dropout(</w:t>
      </w:r>
      <w:proofErr w:type="gramEnd"/>
      <w:r w:rsidRPr="0068526C">
        <w:rPr>
          <w:rFonts w:ascii="Times New Roman" w:hAnsi="Times New Roman" w:cs="Times New Roman"/>
          <w:sz w:val="22"/>
        </w:rPr>
        <w:t>0.5)(x)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color w:val="C45911" w:themeColor="accent2" w:themeShade="BF"/>
          <w:sz w:val="22"/>
        </w:rPr>
      </w:pPr>
      <w:r w:rsidRPr="0068526C">
        <w:rPr>
          <w:rFonts w:ascii="Times New Roman" w:hAnsi="Times New Roman" w:cs="Times New Roman"/>
          <w:color w:val="C45911" w:themeColor="accent2" w:themeShade="BF"/>
          <w:sz w:val="22"/>
        </w:rPr>
        <w:t># Create output layer with a single node and sigmoid activation</w:t>
      </w:r>
    </w:p>
    <w:p w:rsidR="0068526C" w:rsidRPr="0068526C" w:rsidRDefault="0068526C" w:rsidP="0068526C">
      <w:pPr>
        <w:spacing w:line="360" w:lineRule="exact"/>
        <w:ind w:leftChars="400" w:left="960"/>
        <w:rPr>
          <w:rFonts w:ascii="Times New Roman" w:hAnsi="Times New Roman" w:cs="Times New Roman"/>
          <w:sz w:val="22"/>
        </w:rPr>
      </w:pPr>
      <w:r w:rsidRPr="0068526C">
        <w:rPr>
          <w:rFonts w:ascii="Times New Roman" w:hAnsi="Times New Roman" w:cs="Times New Roman"/>
          <w:sz w:val="22"/>
        </w:rPr>
        <w:t>output = layers.Dense(1, activation='sigmoid')(x)</w:t>
      </w:r>
    </w:p>
    <w:p w:rsidR="0068526C" w:rsidRDefault="0068526C" w:rsidP="0068526C">
      <w:pPr>
        <w:ind w:leftChars="200" w:left="480"/>
        <w:rPr>
          <w:rFonts w:asciiTheme="minorEastAsia" w:hAnsiTheme="minorEastAsia"/>
        </w:rPr>
      </w:pPr>
    </w:p>
    <w:p w:rsidR="0068526C" w:rsidRPr="0068526C" w:rsidRDefault="0068526C" w:rsidP="0068526C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 w:cs="新細明體" w:hint="eastAsia"/>
          <w:color w:val="000000" w:themeColor="text1"/>
          <w:kern w:val="0"/>
          <w:sz w:val="21"/>
          <w:szCs w:val="21"/>
          <w:shd w:val="clear" w:color="auto" w:fill="FFFFFF"/>
        </w:rPr>
      </w:pPr>
      <w:r w:rsidRPr="0068526C">
        <w:rPr>
          <w:rFonts w:ascii="微軟正黑體" w:eastAsia="微軟正黑體" w:hAnsi="微軟正黑體" w:hint="eastAsia"/>
        </w:rPr>
        <w:t>完整模型架構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3402"/>
        <w:gridCol w:w="1355"/>
      </w:tblGrid>
      <w:tr w:rsidR="0068526C" w:rsidRPr="0068526C" w:rsidTr="0068526C">
        <w:trPr>
          <w:trHeight w:val="460"/>
        </w:trPr>
        <w:tc>
          <w:tcPr>
            <w:tcW w:w="3539" w:type="dxa"/>
            <w:shd w:val="clear" w:color="auto" w:fill="9CC2E5" w:themeFill="accent1" w:themeFillTint="99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Layer (type)</w:t>
            </w:r>
          </w:p>
        </w:tc>
        <w:tc>
          <w:tcPr>
            <w:tcW w:w="3402" w:type="dxa"/>
            <w:shd w:val="clear" w:color="auto" w:fill="9CC2E5" w:themeFill="accent1" w:themeFillTint="99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Output Shape</w:t>
            </w:r>
          </w:p>
        </w:tc>
        <w:tc>
          <w:tcPr>
            <w:tcW w:w="1355" w:type="dxa"/>
            <w:shd w:val="clear" w:color="auto" w:fill="9CC2E5" w:themeFill="accent1" w:themeFillTint="99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Param #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input_1 (InputLayer)                  </w:t>
            </w:r>
          </w:p>
        </w:tc>
        <w:tc>
          <w:tcPr>
            <w:tcW w:w="3402" w:type="dxa"/>
          </w:tcPr>
          <w:p w:rsidR="0068526C" w:rsidRPr="0068526C" w:rsidRDefault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(None, 150, 150, 3)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0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conv2d_1 (Conv2D)                  </w:t>
            </w:r>
          </w:p>
        </w:tc>
        <w:tc>
          <w:tcPr>
            <w:tcW w:w="3402" w:type="dxa"/>
          </w:tcPr>
          <w:p w:rsidR="0068526C" w:rsidRPr="0068526C" w:rsidRDefault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(None, 148, 148, 32)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896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</w:pPr>
            <w:r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batch_normalization_21 (Batc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h</w:t>
            </w:r>
          </w:p>
        </w:tc>
        <w:tc>
          <w:tcPr>
            <w:tcW w:w="3402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(None, 148, 148, 32)        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128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widowControl/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max_pooling2d_1         </w:t>
            </w:r>
          </w:p>
        </w:tc>
        <w:tc>
          <w:tcPr>
            <w:tcW w:w="3402" w:type="dxa"/>
          </w:tcPr>
          <w:p w:rsidR="0068526C" w:rsidRPr="0068526C" w:rsidRDefault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(MaxPooling2 (None, 49, 49, 32)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0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dropout_1 (Dropout)                 </w:t>
            </w:r>
          </w:p>
        </w:tc>
        <w:tc>
          <w:tcPr>
            <w:tcW w:w="3402" w:type="dxa"/>
          </w:tcPr>
          <w:p w:rsidR="0068526C" w:rsidRPr="0068526C" w:rsidRDefault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(None, 49, 49, 32)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0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widowControl/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conv2d_2 (Conv2D)            </w:t>
            </w:r>
          </w:p>
        </w:tc>
        <w:tc>
          <w:tcPr>
            <w:tcW w:w="3402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(None, 47, 47, 64)     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18496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batch_normalization_1 (Batch   </w:t>
            </w:r>
          </w:p>
        </w:tc>
        <w:tc>
          <w:tcPr>
            <w:tcW w:w="3402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(None, 47, 47, 64)        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256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conv2d_3 (Conv2D)            </w:t>
            </w:r>
          </w:p>
        </w:tc>
        <w:tc>
          <w:tcPr>
            <w:tcW w:w="3402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(None, 45, 45, 64)          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36928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widowControl/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batch_normalization_2 (Batch </w:t>
            </w:r>
          </w:p>
        </w:tc>
        <w:tc>
          <w:tcPr>
            <w:tcW w:w="3402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(None, 45, 45, 64)        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256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widowControl/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max_pooling2d_2 (MaxPooling2        </w:t>
            </w:r>
          </w:p>
        </w:tc>
        <w:tc>
          <w:tcPr>
            <w:tcW w:w="3402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(None, 22, 22, 64)        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0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dropout_3 (Dropout)          </w:t>
            </w:r>
          </w:p>
        </w:tc>
        <w:tc>
          <w:tcPr>
            <w:tcW w:w="3402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(None, 22, 22, 64)        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0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widowControl/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lastRenderedPageBreak/>
              <w:t xml:space="preserve">conv2d_4 (Conv2D)          </w:t>
            </w:r>
          </w:p>
        </w:tc>
        <w:tc>
          <w:tcPr>
            <w:tcW w:w="3402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(None, 20, 20, 128)         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73856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widowControl/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batch_normalization_3 (Batch     </w:t>
            </w:r>
          </w:p>
        </w:tc>
        <w:tc>
          <w:tcPr>
            <w:tcW w:w="3402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(None, 20, 20, 128)       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512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conv2d_5 (Conv2D)            </w:t>
            </w:r>
          </w:p>
        </w:tc>
        <w:tc>
          <w:tcPr>
            <w:tcW w:w="3402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(None, 18, 18, 128)       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147584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batch_normalization_4 (Batch </w:t>
            </w:r>
          </w:p>
        </w:tc>
        <w:tc>
          <w:tcPr>
            <w:tcW w:w="3402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(None, 18, 18, 128)       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512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max_pooling2d_3 (MaxPooling2 </w:t>
            </w:r>
          </w:p>
        </w:tc>
        <w:tc>
          <w:tcPr>
            <w:tcW w:w="3402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(None, 9, 9,</w:t>
            </w:r>
            <w:r>
              <w:rPr>
                <w:noProof/>
              </w:rPr>
              <w:t xml:space="preserve"> </w:t>
            </w: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128)         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0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dropout_4 (Dropout)          </w:t>
            </w:r>
          </w:p>
        </w:tc>
        <w:tc>
          <w:tcPr>
            <w:tcW w:w="3402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(None, 9, 9, 128)         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0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flatten_1 (Flatten)          </w:t>
            </w:r>
          </w:p>
        </w:tc>
        <w:tc>
          <w:tcPr>
            <w:tcW w:w="3402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(None, 10368)             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0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dense_1 (Dense)              </w:t>
            </w:r>
          </w:p>
        </w:tc>
        <w:tc>
          <w:tcPr>
            <w:tcW w:w="3402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(None, 1024)              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10617856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batch_normalization_5 (Batch </w:t>
            </w:r>
          </w:p>
        </w:tc>
        <w:tc>
          <w:tcPr>
            <w:tcW w:w="3402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(None, 1024)              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4096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dropout_5 (Dropout)          </w:t>
            </w:r>
          </w:p>
        </w:tc>
        <w:tc>
          <w:tcPr>
            <w:tcW w:w="3402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(None, 1024)              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0</w:t>
            </w:r>
          </w:p>
        </w:tc>
      </w:tr>
      <w:tr w:rsidR="0068526C" w:rsidRPr="0068526C" w:rsidTr="0068526C">
        <w:tc>
          <w:tcPr>
            <w:tcW w:w="3539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dense_2 (Dense)              </w:t>
            </w:r>
          </w:p>
        </w:tc>
        <w:tc>
          <w:tcPr>
            <w:tcW w:w="3402" w:type="dxa"/>
          </w:tcPr>
          <w:p w:rsidR="0068526C" w:rsidRPr="0068526C" w:rsidRDefault="0068526C" w:rsidP="0068526C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 xml:space="preserve">(None, 1)                 </w:t>
            </w:r>
          </w:p>
        </w:tc>
        <w:tc>
          <w:tcPr>
            <w:tcW w:w="1355" w:type="dxa"/>
          </w:tcPr>
          <w:p w:rsidR="0068526C" w:rsidRPr="0068526C" w:rsidRDefault="0068526C" w:rsidP="0068526C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68526C"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1025</w:t>
            </w:r>
          </w:p>
        </w:tc>
      </w:tr>
      <w:tr w:rsidR="0068526C" w:rsidRPr="0068526C" w:rsidTr="00BD276C">
        <w:tc>
          <w:tcPr>
            <w:tcW w:w="8296" w:type="dxa"/>
            <w:gridSpan w:val="3"/>
          </w:tcPr>
          <w:p w:rsidR="0068526C" w:rsidRPr="0068526C" w:rsidRDefault="0068526C" w:rsidP="0068526C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</w:pPr>
            <w:r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Total params: 10,902,401</w:t>
            </w:r>
          </w:p>
          <w:p w:rsidR="0068526C" w:rsidRPr="0068526C" w:rsidRDefault="0068526C" w:rsidP="0068526C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</w:pPr>
            <w:r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Trainable params: 10,899,521</w:t>
            </w:r>
          </w:p>
          <w:p w:rsidR="0068526C" w:rsidRPr="0068526C" w:rsidRDefault="0068526C" w:rsidP="0068526C">
            <w:pPr>
              <w:widowControl/>
              <w:jc w:val="center"/>
              <w:rPr>
                <w:rFonts w:ascii="微軟正黑體" w:eastAsia="微軟正黑體" w:hAnsi="微軟正黑體" w:cs="新細明體" w:hint="eastAsia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</w:pPr>
            <w:r>
              <w:rPr>
                <w:rFonts w:ascii="微軟正黑體" w:eastAsia="微軟正黑體" w:hAnsi="微軟正黑體" w:cs="新細明體"/>
                <w:color w:val="000000" w:themeColor="text1"/>
                <w:kern w:val="0"/>
                <w:sz w:val="21"/>
                <w:szCs w:val="21"/>
                <w:shd w:val="clear" w:color="auto" w:fill="FFFFFF"/>
              </w:rPr>
              <w:t>Non-trainable params: 2,880</w:t>
            </w:r>
          </w:p>
        </w:tc>
      </w:tr>
    </w:tbl>
    <w:p w:rsidR="006737E5" w:rsidRDefault="006737E5" w:rsidP="0068526C">
      <w:pPr>
        <w:widowControl/>
        <w:rPr>
          <w:rFonts w:ascii="微軟正黑體" w:eastAsia="微軟正黑體" w:hAnsi="微軟正黑體" w:cs="新細明體"/>
          <w:color w:val="212121"/>
          <w:kern w:val="0"/>
          <w:sz w:val="21"/>
          <w:szCs w:val="21"/>
          <w:shd w:val="clear" w:color="auto" w:fill="FFFFFF"/>
        </w:rPr>
      </w:pPr>
    </w:p>
    <w:p w:rsidR="0068526C" w:rsidRDefault="0068526C" w:rsidP="0068526C">
      <w:pPr>
        <w:widowControl/>
        <w:rPr>
          <w:rFonts w:ascii="微軟正黑體" w:eastAsia="微軟正黑體" w:hAnsi="微軟正黑體" w:cs="新細明體"/>
          <w:color w:val="212121"/>
          <w:kern w:val="0"/>
          <w:sz w:val="21"/>
          <w:szCs w:val="21"/>
          <w:shd w:val="clear" w:color="auto" w:fill="FFFFFF"/>
        </w:rPr>
      </w:pPr>
    </w:p>
    <w:p w:rsidR="0068526C" w:rsidRDefault="0068526C" w:rsidP="0068526C">
      <w:pPr>
        <w:widowControl/>
        <w:rPr>
          <w:rFonts w:ascii="微軟正黑體" w:eastAsia="微軟正黑體" w:hAnsi="微軟正黑體" w:cs="新細明體"/>
          <w:color w:val="212121"/>
          <w:kern w:val="0"/>
          <w:sz w:val="21"/>
          <w:szCs w:val="21"/>
          <w:shd w:val="clear" w:color="auto" w:fill="FFFFFF"/>
        </w:rPr>
      </w:pPr>
    </w:p>
    <w:p w:rsidR="0068526C" w:rsidRPr="0068526C" w:rsidRDefault="0068526C" w:rsidP="0068526C">
      <w:pPr>
        <w:widowControl/>
        <w:rPr>
          <w:rFonts w:ascii="微軟正黑體" w:eastAsia="微軟正黑體" w:hAnsi="微軟正黑體" w:cs="新細明體" w:hint="eastAsia"/>
          <w:color w:val="212121"/>
          <w:kern w:val="0"/>
          <w:sz w:val="21"/>
          <w:szCs w:val="21"/>
          <w:shd w:val="clear" w:color="auto" w:fill="FFFFFF"/>
        </w:rPr>
      </w:pPr>
    </w:p>
    <w:p w:rsidR="0068526C" w:rsidRDefault="0068526C">
      <w:pPr>
        <w:widowControl/>
        <w:rPr>
          <w:rFonts w:ascii="微軟正黑體" w:eastAsia="微軟正黑體" w:hAnsi="微軟正黑體"/>
          <w:sz w:val="28"/>
        </w:rPr>
      </w:pPr>
      <w:r>
        <w:rPr>
          <w:rFonts w:ascii="微軟正黑體" w:eastAsia="微軟正黑體" w:hAnsi="微軟正黑體"/>
          <w:sz w:val="28"/>
        </w:rPr>
        <w:br w:type="page"/>
      </w:r>
    </w:p>
    <w:p w:rsidR="0068526C" w:rsidRPr="0068526C" w:rsidRDefault="0068526C" w:rsidP="0068526C">
      <w:pPr>
        <w:rPr>
          <w:rFonts w:ascii="微軟正黑體" w:eastAsia="微軟正黑體" w:hAnsi="微軟正黑體" w:hint="eastAsia"/>
          <w:sz w:val="28"/>
        </w:rPr>
      </w:pPr>
      <w:r>
        <w:rPr>
          <w:rFonts w:ascii="微軟正黑體" w:eastAsia="微軟正黑體" w:hAnsi="微軟正黑體" w:hint="eastAsia"/>
          <w:sz w:val="28"/>
        </w:rPr>
        <w:lastRenderedPageBreak/>
        <w:t>二</w:t>
      </w:r>
      <w:r w:rsidRPr="0068526C">
        <w:rPr>
          <w:rFonts w:ascii="微軟正黑體" w:eastAsia="微軟正黑體" w:hAnsi="微軟正黑體" w:hint="eastAsia"/>
          <w:sz w:val="28"/>
        </w:rPr>
        <w:t>、</w:t>
      </w:r>
      <w:r>
        <w:rPr>
          <w:rFonts w:ascii="微軟正黑體" w:eastAsia="微軟正黑體" w:hAnsi="微軟正黑體" w:hint="eastAsia"/>
          <w:sz w:val="28"/>
        </w:rPr>
        <w:t>正確率與損失率比較</w:t>
      </w:r>
      <w:r>
        <w:rPr>
          <w:rFonts w:ascii="微軟正黑體" w:eastAsia="微軟正黑體" w:hAnsi="微軟正黑體" w:hint="eastAsia"/>
          <w:sz w:val="28"/>
        </w:rPr>
        <w:t>(未更改辨識圖片)</w:t>
      </w:r>
    </w:p>
    <w:p w:rsidR="0068526C" w:rsidRPr="0068526C" w:rsidRDefault="0068526C" w:rsidP="0068526C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 w:cs="新細明體"/>
          <w:color w:val="000000" w:themeColor="text1"/>
          <w:kern w:val="0"/>
          <w:sz w:val="21"/>
          <w:szCs w:val="21"/>
          <w:shd w:val="clear" w:color="auto" w:fill="FFFFFF"/>
        </w:rPr>
      </w:pPr>
      <w:r>
        <w:rPr>
          <w:rFonts w:ascii="微軟正黑體" w:eastAsia="微軟正黑體" w:hAnsi="微軟正黑體" w:hint="eastAsia"/>
          <w:b/>
          <w:sz w:val="28"/>
        </w:rPr>
        <w:t>舊</w:t>
      </w:r>
      <w:r>
        <w:rPr>
          <w:rFonts w:ascii="微軟正黑體" w:eastAsia="微軟正黑體" w:hAnsi="微軟正黑體" w:hint="eastAsia"/>
        </w:rPr>
        <w:t>訓練方式與參數</w:t>
      </w:r>
    </w:p>
    <w:p w:rsidR="0068526C" w:rsidRDefault="0068526C" w:rsidP="0068526C">
      <w:pPr>
        <w:pStyle w:val="a8"/>
        <w:ind w:leftChars="0" w:left="0"/>
        <w:jc w:val="center"/>
        <w:rPr>
          <w:rFonts w:ascii="微軟正黑體" w:eastAsia="微軟正黑體" w:hAnsi="微軟正黑體" w:cs="新細明體"/>
          <w:color w:val="000000" w:themeColor="text1"/>
          <w:kern w:val="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C4F71F8" wp14:editId="4A6CDECB">
            <wp:extent cx="5274310" cy="503301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26C" w:rsidRPr="0068526C" w:rsidRDefault="0068526C" w:rsidP="0068526C">
      <w:pPr>
        <w:pStyle w:val="a8"/>
        <w:ind w:leftChars="0" w:left="0"/>
        <w:rPr>
          <w:rFonts w:ascii="微軟正黑體" w:eastAsia="微軟正黑體" w:hAnsi="微軟正黑體" w:cs="新細明體" w:hint="eastAsia"/>
          <w:color w:val="000000" w:themeColor="text1"/>
          <w:kern w:val="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6F0A437" wp14:editId="13C298BC">
            <wp:extent cx="2598474" cy="1843803"/>
            <wp:effectExtent l="0" t="0" r="0" b="44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828" b="51015"/>
                    <a:stretch/>
                  </pic:blipFill>
                  <pic:spPr bwMode="auto">
                    <a:xfrm>
                      <a:off x="0" y="0"/>
                      <a:ext cx="2630341" cy="186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cs="新細明體" w:hint="eastAsia"/>
          <w:color w:val="000000" w:themeColor="text1"/>
          <w:kern w:val="0"/>
          <w:sz w:val="21"/>
          <w:szCs w:val="21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79531AC8" wp14:editId="0437628C">
            <wp:extent cx="2591896" cy="1846440"/>
            <wp:effectExtent l="0" t="0" r="0" b="19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9896" r="-18"/>
                    <a:stretch/>
                  </pic:blipFill>
                  <pic:spPr bwMode="auto">
                    <a:xfrm>
                      <a:off x="0" y="0"/>
                      <a:ext cx="2620360" cy="1866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26C" w:rsidRPr="0068526C" w:rsidRDefault="0068526C" w:rsidP="0068526C">
      <w:pPr>
        <w:jc w:val="center"/>
        <w:rPr>
          <w:rFonts w:ascii="微軟正黑體" w:eastAsia="微軟正黑體" w:hAnsi="微軟正黑體" w:cs="新細明體" w:hint="eastAsia"/>
          <w:color w:val="000000" w:themeColor="text1"/>
          <w:kern w:val="0"/>
          <w:sz w:val="21"/>
          <w:szCs w:val="21"/>
          <w:shd w:val="clear" w:color="auto" w:fill="FFFFFF"/>
        </w:rPr>
      </w:pPr>
      <w:r w:rsidRPr="0068526C">
        <w:rPr>
          <w:rFonts w:ascii="微軟正黑體" w:eastAsia="微軟正黑體" w:hAnsi="微軟正黑體" w:cs="新細明體" w:hint="eastAsia"/>
          <w:color w:val="0070C0"/>
          <w:kern w:val="0"/>
          <w:sz w:val="21"/>
          <w:szCs w:val="21"/>
          <w:shd w:val="clear" w:color="auto" w:fill="FFFFFF"/>
        </w:rPr>
        <w:t>藍線</w:t>
      </w:r>
      <w:r>
        <w:rPr>
          <w:rFonts w:ascii="微軟正黑體" w:eastAsia="微軟正黑體" w:hAnsi="微軟正黑體" w:cs="新細明體" w:hint="eastAsia"/>
          <w:color w:val="000000" w:themeColor="text1"/>
          <w:kern w:val="0"/>
          <w:sz w:val="21"/>
          <w:szCs w:val="21"/>
          <w:shd w:val="clear" w:color="auto" w:fill="FFFFFF"/>
        </w:rPr>
        <w:t>為訓練準確率或損失率，</w:t>
      </w:r>
      <w:proofErr w:type="gramStart"/>
      <w:r w:rsidRPr="0068526C">
        <w:rPr>
          <w:rFonts w:ascii="微軟正黑體" w:eastAsia="微軟正黑體" w:hAnsi="微軟正黑體" w:cs="新細明體" w:hint="eastAsia"/>
          <w:color w:val="C45911" w:themeColor="accent2" w:themeShade="BF"/>
          <w:kern w:val="0"/>
          <w:sz w:val="21"/>
          <w:szCs w:val="21"/>
          <w:shd w:val="clear" w:color="auto" w:fill="FFFFFF"/>
        </w:rPr>
        <w:t>橘</w:t>
      </w:r>
      <w:proofErr w:type="gramEnd"/>
      <w:r w:rsidRPr="0068526C">
        <w:rPr>
          <w:rFonts w:ascii="微軟正黑體" w:eastAsia="微軟正黑體" w:hAnsi="微軟正黑體" w:cs="新細明體" w:hint="eastAsia"/>
          <w:color w:val="C45911" w:themeColor="accent2" w:themeShade="BF"/>
          <w:kern w:val="0"/>
          <w:sz w:val="21"/>
          <w:szCs w:val="21"/>
          <w:shd w:val="clear" w:color="auto" w:fill="FFFFFF"/>
        </w:rPr>
        <w:t>線</w:t>
      </w:r>
      <w:r>
        <w:rPr>
          <w:rFonts w:ascii="微軟正黑體" w:eastAsia="微軟正黑體" w:hAnsi="微軟正黑體" w:cs="新細明體" w:hint="eastAsia"/>
          <w:color w:val="000000" w:themeColor="text1"/>
          <w:kern w:val="0"/>
          <w:sz w:val="21"/>
          <w:szCs w:val="21"/>
          <w:shd w:val="clear" w:color="auto" w:fill="FFFFFF"/>
        </w:rPr>
        <w:t>為驗證準確率或損失率。</w:t>
      </w:r>
    </w:p>
    <w:p w:rsidR="0068526C" w:rsidRPr="0068526C" w:rsidRDefault="0068526C" w:rsidP="0068526C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 w:cs="新細明體"/>
          <w:color w:val="000000" w:themeColor="text1"/>
          <w:kern w:val="0"/>
          <w:sz w:val="21"/>
          <w:szCs w:val="21"/>
          <w:shd w:val="clear" w:color="auto" w:fill="FFFFFF"/>
        </w:rPr>
      </w:pPr>
      <w:r w:rsidRPr="0068526C">
        <w:rPr>
          <w:rFonts w:ascii="微軟正黑體" w:eastAsia="微軟正黑體" w:hAnsi="微軟正黑體" w:hint="eastAsia"/>
          <w:b/>
          <w:sz w:val="28"/>
        </w:rPr>
        <w:lastRenderedPageBreak/>
        <w:t>新</w:t>
      </w:r>
      <w:r>
        <w:rPr>
          <w:rFonts w:ascii="微軟正黑體" w:eastAsia="微軟正黑體" w:hAnsi="微軟正黑體" w:hint="eastAsia"/>
        </w:rPr>
        <w:t>訓練方式與參數</w:t>
      </w:r>
    </w:p>
    <w:p w:rsidR="0068526C" w:rsidRPr="0068526C" w:rsidRDefault="0068526C" w:rsidP="0068526C">
      <w:pPr>
        <w:pStyle w:val="a8"/>
        <w:ind w:leftChars="0" w:left="0"/>
        <w:jc w:val="center"/>
        <w:rPr>
          <w:rFonts w:ascii="微軟正黑體" w:eastAsia="微軟正黑體" w:hAnsi="微軟正黑體" w:cs="新細明體" w:hint="eastAsia"/>
          <w:color w:val="000000" w:themeColor="text1"/>
          <w:kern w:val="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50579F4" wp14:editId="24667FAB">
            <wp:extent cx="5355168" cy="50328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5168" cy="50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26C" w:rsidRPr="0068526C" w:rsidRDefault="0068526C" w:rsidP="0068526C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49299D99" wp14:editId="5C8FE387">
            <wp:extent cx="2644040" cy="1843200"/>
            <wp:effectExtent l="0" t="0" r="4445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r="933" b="50058"/>
                    <a:stretch/>
                  </pic:blipFill>
                  <pic:spPr bwMode="auto">
                    <a:xfrm>
                      <a:off x="0" y="0"/>
                      <a:ext cx="2644040" cy="18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</w:rPr>
        <w:t xml:space="preserve"> </w:t>
      </w:r>
      <w:r>
        <w:rPr>
          <w:noProof/>
        </w:rPr>
        <w:drawing>
          <wp:inline distT="0" distB="0" distL="0" distR="0" wp14:anchorId="116CBEF6" wp14:editId="7C595ADF">
            <wp:extent cx="2533293" cy="1843200"/>
            <wp:effectExtent l="0" t="0" r="635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t="47875" r="933"/>
                    <a:stretch/>
                  </pic:blipFill>
                  <pic:spPr bwMode="auto">
                    <a:xfrm>
                      <a:off x="0" y="0"/>
                      <a:ext cx="2533293" cy="18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26C" w:rsidRPr="0068526C" w:rsidRDefault="0068526C" w:rsidP="0068526C">
      <w:pPr>
        <w:jc w:val="center"/>
        <w:rPr>
          <w:rFonts w:ascii="微軟正黑體" w:eastAsia="微軟正黑體" w:hAnsi="微軟正黑體" w:cs="新細明體"/>
          <w:color w:val="000000" w:themeColor="text1"/>
          <w:kern w:val="0"/>
          <w:sz w:val="21"/>
          <w:szCs w:val="21"/>
          <w:shd w:val="clear" w:color="auto" w:fill="FFFFFF"/>
        </w:rPr>
      </w:pPr>
      <w:r w:rsidRPr="0068526C">
        <w:rPr>
          <w:rFonts w:ascii="微軟正黑體" w:eastAsia="微軟正黑體" w:hAnsi="微軟正黑體" w:cs="新細明體" w:hint="eastAsia"/>
          <w:color w:val="0070C0"/>
          <w:kern w:val="0"/>
          <w:sz w:val="21"/>
          <w:szCs w:val="21"/>
          <w:shd w:val="clear" w:color="auto" w:fill="FFFFFF"/>
        </w:rPr>
        <w:t>藍線</w:t>
      </w:r>
      <w:r>
        <w:rPr>
          <w:rFonts w:ascii="微軟正黑體" w:eastAsia="微軟正黑體" w:hAnsi="微軟正黑體" w:cs="新細明體" w:hint="eastAsia"/>
          <w:color w:val="000000" w:themeColor="text1"/>
          <w:kern w:val="0"/>
          <w:sz w:val="21"/>
          <w:szCs w:val="21"/>
          <w:shd w:val="clear" w:color="auto" w:fill="FFFFFF"/>
        </w:rPr>
        <w:t>為訓練準確率或損失率，</w:t>
      </w:r>
      <w:proofErr w:type="gramStart"/>
      <w:r w:rsidRPr="0068526C">
        <w:rPr>
          <w:rFonts w:ascii="微軟正黑體" w:eastAsia="微軟正黑體" w:hAnsi="微軟正黑體" w:cs="新細明體" w:hint="eastAsia"/>
          <w:color w:val="C45911" w:themeColor="accent2" w:themeShade="BF"/>
          <w:kern w:val="0"/>
          <w:sz w:val="21"/>
          <w:szCs w:val="21"/>
          <w:shd w:val="clear" w:color="auto" w:fill="FFFFFF"/>
        </w:rPr>
        <w:t>橘</w:t>
      </w:r>
      <w:proofErr w:type="gramEnd"/>
      <w:r w:rsidRPr="0068526C">
        <w:rPr>
          <w:rFonts w:ascii="微軟正黑體" w:eastAsia="微軟正黑體" w:hAnsi="微軟正黑體" w:cs="新細明體" w:hint="eastAsia"/>
          <w:color w:val="C45911" w:themeColor="accent2" w:themeShade="BF"/>
          <w:kern w:val="0"/>
          <w:sz w:val="21"/>
          <w:szCs w:val="21"/>
          <w:shd w:val="clear" w:color="auto" w:fill="FFFFFF"/>
        </w:rPr>
        <w:t>線</w:t>
      </w:r>
      <w:r>
        <w:rPr>
          <w:rFonts w:ascii="微軟正黑體" w:eastAsia="微軟正黑體" w:hAnsi="微軟正黑體" w:cs="新細明體" w:hint="eastAsia"/>
          <w:color w:val="000000" w:themeColor="text1"/>
          <w:kern w:val="0"/>
          <w:sz w:val="21"/>
          <w:szCs w:val="21"/>
          <w:shd w:val="clear" w:color="auto" w:fill="FFFFFF"/>
        </w:rPr>
        <w:t>為驗證準確率或損失率。</w:t>
      </w:r>
    </w:p>
    <w:p w:rsidR="0068526C" w:rsidRPr="0068526C" w:rsidRDefault="0068526C" w:rsidP="0068526C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 w:hint="eastAsia"/>
        </w:rPr>
      </w:pPr>
      <w:r w:rsidRPr="0068526C">
        <w:rPr>
          <w:rFonts w:ascii="微軟正黑體" w:eastAsia="微軟正黑體" w:hAnsi="微軟正黑體" w:hint="eastAsia"/>
          <w:b/>
          <w:szCs w:val="24"/>
        </w:rPr>
        <w:t>結果</w:t>
      </w:r>
      <w:r w:rsidRPr="0068526C">
        <w:rPr>
          <w:rFonts w:ascii="微軟正黑體" w:eastAsia="微軟正黑體" w:hAnsi="微軟正黑體" w:hint="eastAsia"/>
          <w:szCs w:val="24"/>
        </w:rPr>
        <w:t>：</w:t>
      </w:r>
      <w:r w:rsidRPr="0068526C">
        <w:rPr>
          <w:rFonts w:ascii="微軟正黑體" w:eastAsia="微軟正黑體" w:hAnsi="微軟正黑體" w:hint="eastAsia"/>
        </w:rPr>
        <w:t>新訓練方式之驗證準確</w:t>
      </w:r>
      <w:r>
        <w:rPr>
          <w:rFonts w:ascii="微軟正黑體" w:eastAsia="微軟正黑體" w:hAnsi="微軟正黑體" w:hint="eastAsia"/>
        </w:rPr>
        <w:t>率</w:t>
      </w:r>
      <w:r w:rsidRPr="0068526C">
        <w:rPr>
          <w:rFonts w:ascii="微軟正黑體" w:eastAsia="微軟正黑體" w:hAnsi="微軟正黑體" w:hint="eastAsia"/>
        </w:rPr>
        <w:t>比舊訓練方式好。</w:t>
      </w:r>
    </w:p>
    <w:p w:rsidR="0068526C" w:rsidRPr="0068526C" w:rsidRDefault="0068526C" w:rsidP="0068526C">
      <w:pPr>
        <w:rPr>
          <w:rFonts w:ascii="微軟正黑體" w:eastAsia="微軟正黑體" w:hAnsi="微軟正黑體" w:hint="eastAsia"/>
          <w:sz w:val="28"/>
        </w:rPr>
      </w:pPr>
      <w:r>
        <w:rPr>
          <w:rFonts w:ascii="微軟正黑體" w:eastAsia="微軟正黑體" w:hAnsi="微軟正黑體" w:hint="eastAsia"/>
          <w:sz w:val="28"/>
        </w:rPr>
        <w:lastRenderedPageBreak/>
        <w:t>三</w:t>
      </w:r>
      <w:r w:rsidRPr="0068526C">
        <w:rPr>
          <w:rFonts w:ascii="微軟正黑體" w:eastAsia="微軟正黑體" w:hAnsi="微軟正黑體" w:hint="eastAsia"/>
          <w:sz w:val="28"/>
        </w:rPr>
        <w:t>、做的改變</w:t>
      </w:r>
      <w:r>
        <w:rPr>
          <w:rFonts w:ascii="微軟正黑體" w:eastAsia="微軟正黑體" w:hAnsi="微軟正黑體" w:hint="eastAsia"/>
          <w:sz w:val="28"/>
        </w:rPr>
        <w:t>(更改辨識圖片)</w:t>
      </w:r>
    </w:p>
    <w:p w:rsidR="0068526C" w:rsidRPr="0068526C" w:rsidRDefault="0068526C" w:rsidP="0068526C">
      <w:pPr>
        <w:ind w:leftChars="200" w:left="480" w:firstLineChars="200"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將貓狗辨識更改為「湯匙、叉子」之辨識，並沿用先前之新訓練方式與參數，叉子之訓練圖共有994張，驗證圖共有151張；湯匙之訓練圖共有1966張，驗證圖共有242張。</w:t>
      </w:r>
    </w:p>
    <w:p w:rsidR="0068526C" w:rsidRDefault="0068526C" w:rsidP="0068526C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02F7177F" wp14:editId="5C4D0334">
            <wp:extent cx="5274310" cy="516953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26C" w:rsidRDefault="0068526C" w:rsidP="0068526C">
      <w:pPr>
        <w:rPr>
          <w:rFonts w:ascii="微軟正黑體" w:eastAsia="微軟正黑體" w:hAnsi="微軟正黑體"/>
        </w:rPr>
      </w:pPr>
    </w:p>
    <w:p w:rsidR="0068526C" w:rsidRDefault="0068526C" w:rsidP="0068526C">
      <w:pPr>
        <w:rPr>
          <w:rFonts w:ascii="微軟正黑體" w:eastAsia="微軟正黑體" w:hAnsi="微軟正黑體"/>
        </w:rPr>
      </w:pPr>
    </w:p>
    <w:p w:rsidR="0068526C" w:rsidRDefault="0068526C" w:rsidP="0068526C">
      <w:pPr>
        <w:rPr>
          <w:rFonts w:ascii="微軟正黑體" w:eastAsia="微軟正黑體" w:hAnsi="微軟正黑體" w:hint="eastAsia"/>
        </w:rPr>
      </w:pPr>
    </w:p>
    <w:p w:rsidR="0068526C" w:rsidRDefault="0068526C">
      <w:pPr>
        <w:widowControl/>
        <w:rPr>
          <w:rFonts w:ascii="微軟正黑體" w:eastAsia="微軟正黑體" w:hAnsi="微軟正黑體"/>
          <w:sz w:val="28"/>
        </w:rPr>
      </w:pPr>
      <w:r>
        <w:rPr>
          <w:rFonts w:ascii="微軟正黑體" w:eastAsia="微軟正黑體" w:hAnsi="微軟正黑體"/>
          <w:sz w:val="28"/>
        </w:rPr>
        <w:br w:type="page"/>
      </w:r>
    </w:p>
    <w:p w:rsidR="0068526C" w:rsidRDefault="0068526C" w:rsidP="0068526C">
      <w:pPr>
        <w:rPr>
          <w:rFonts w:ascii="微軟正黑體" w:eastAsia="微軟正黑體" w:hAnsi="微軟正黑體"/>
          <w:sz w:val="28"/>
        </w:rPr>
      </w:pPr>
      <w:r>
        <w:rPr>
          <w:rFonts w:ascii="微軟正黑體" w:eastAsia="微軟正黑體" w:hAnsi="微軟正黑體" w:hint="eastAsia"/>
          <w:sz w:val="28"/>
        </w:rPr>
        <w:lastRenderedPageBreak/>
        <w:t>四</w:t>
      </w:r>
      <w:r w:rsidRPr="0068526C">
        <w:rPr>
          <w:rFonts w:ascii="微軟正黑體" w:eastAsia="微軟正黑體" w:hAnsi="微軟正黑體" w:hint="eastAsia"/>
          <w:sz w:val="28"/>
        </w:rPr>
        <w:t>、</w:t>
      </w:r>
      <w:r>
        <w:rPr>
          <w:rFonts w:ascii="微軟正黑體" w:eastAsia="微軟正黑體" w:hAnsi="微軟正黑體" w:hint="eastAsia"/>
          <w:sz w:val="28"/>
        </w:rPr>
        <w:t>正確率與損失率比較(更改辨識圖片)</w:t>
      </w:r>
    </w:p>
    <w:p w:rsidR="0068526C" w:rsidRPr="0068526C" w:rsidRDefault="0068526C" w:rsidP="0068526C">
      <w:pPr>
        <w:rPr>
          <w:rFonts w:ascii="微軟正黑體" w:eastAsia="微軟正黑體" w:hAnsi="微軟正黑體" w:hint="eastAsia"/>
          <w:sz w:val="14"/>
        </w:rPr>
      </w:pPr>
    </w:p>
    <w:p w:rsidR="0068526C" w:rsidRDefault="0068526C" w:rsidP="0068526C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0725821B" wp14:editId="1BBCD78F">
            <wp:extent cx="5274310" cy="497332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26C" w:rsidRDefault="0068526C" w:rsidP="0068526C">
      <w:pPr>
        <w:rPr>
          <w:rFonts w:ascii="微軟正黑體" w:eastAsia="微軟正黑體" w:hAnsi="微軟正黑體" w:hint="eastAsia"/>
        </w:rPr>
      </w:pPr>
    </w:p>
    <w:p w:rsidR="0068526C" w:rsidRDefault="0068526C" w:rsidP="0068526C">
      <w:pPr>
        <w:jc w:val="center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51487B18" wp14:editId="68519E66">
            <wp:extent cx="2612784" cy="1843200"/>
            <wp:effectExtent l="0" t="0" r="0" b="508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-1455" b="51007"/>
                    <a:stretch/>
                  </pic:blipFill>
                  <pic:spPr bwMode="auto">
                    <a:xfrm>
                      <a:off x="0" y="0"/>
                      <a:ext cx="2612784" cy="18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</w:rPr>
        <w:t xml:space="preserve"> </w:t>
      </w:r>
      <w:r>
        <w:rPr>
          <w:noProof/>
        </w:rPr>
        <w:drawing>
          <wp:inline distT="0" distB="0" distL="0" distR="0" wp14:anchorId="4206E8C6" wp14:editId="1E1CC800">
            <wp:extent cx="2539592" cy="1885499"/>
            <wp:effectExtent l="0" t="0" r="0" b="63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9751" r="1128"/>
                    <a:stretch/>
                  </pic:blipFill>
                  <pic:spPr bwMode="auto">
                    <a:xfrm>
                      <a:off x="0" y="0"/>
                      <a:ext cx="2542821" cy="1887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26C" w:rsidRPr="0068526C" w:rsidRDefault="0068526C" w:rsidP="0068526C">
      <w:pPr>
        <w:jc w:val="center"/>
        <w:rPr>
          <w:rFonts w:ascii="微軟正黑體" w:eastAsia="微軟正黑體" w:hAnsi="微軟正黑體" w:cs="新細明體" w:hint="eastAsia"/>
          <w:color w:val="000000" w:themeColor="text1"/>
          <w:kern w:val="0"/>
          <w:sz w:val="21"/>
          <w:szCs w:val="21"/>
          <w:shd w:val="clear" w:color="auto" w:fill="FFFFFF"/>
        </w:rPr>
      </w:pPr>
      <w:r w:rsidRPr="0068526C">
        <w:rPr>
          <w:rFonts w:ascii="微軟正黑體" w:eastAsia="微軟正黑體" w:hAnsi="微軟正黑體" w:cs="新細明體" w:hint="eastAsia"/>
          <w:color w:val="0070C0"/>
          <w:kern w:val="0"/>
          <w:sz w:val="21"/>
          <w:szCs w:val="21"/>
          <w:shd w:val="clear" w:color="auto" w:fill="FFFFFF"/>
        </w:rPr>
        <w:t>藍線</w:t>
      </w:r>
      <w:r>
        <w:rPr>
          <w:rFonts w:ascii="微軟正黑體" w:eastAsia="微軟正黑體" w:hAnsi="微軟正黑體" w:cs="新細明體" w:hint="eastAsia"/>
          <w:color w:val="000000" w:themeColor="text1"/>
          <w:kern w:val="0"/>
          <w:sz w:val="21"/>
          <w:szCs w:val="21"/>
          <w:shd w:val="clear" w:color="auto" w:fill="FFFFFF"/>
        </w:rPr>
        <w:t>為訓練準確率或損失率，</w:t>
      </w:r>
      <w:proofErr w:type="gramStart"/>
      <w:r w:rsidRPr="0068526C">
        <w:rPr>
          <w:rFonts w:ascii="微軟正黑體" w:eastAsia="微軟正黑體" w:hAnsi="微軟正黑體" w:cs="新細明體" w:hint="eastAsia"/>
          <w:color w:val="C45911" w:themeColor="accent2" w:themeShade="BF"/>
          <w:kern w:val="0"/>
          <w:sz w:val="21"/>
          <w:szCs w:val="21"/>
          <w:shd w:val="clear" w:color="auto" w:fill="FFFFFF"/>
        </w:rPr>
        <w:t>橘</w:t>
      </w:r>
      <w:proofErr w:type="gramEnd"/>
      <w:r w:rsidRPr="0068526C">
        <w:rPr>
          <w:rFonts w:ascii="微軟正黑體" w:eastAsia="微軟正黑體" w:hAnsi="微軟正黑體" w:cs="新細明體" w:hint="eastAsia"/>
          <w:color w:val="C45911" w:themeColor="accent2" w:themeShade="BF"/>
          <w:kern w:val="0"/>
          <w:sz w:val="21"/>
          <w:szCs w:val="21"/>
          <w:shd w:val="clear" w:color="auto" w:fill="FFFFFF"/>
        </w:rPr>
        <w:t>線</w:t>
      </w:r>
      <w:r>
        <w:rPr>
          <w:rFonts w:ascii="微軟正黑體" w:eastAsia="微軟正黑體" w:hAnsi="微軟正黑體" w:cs="新細明體" w:hint="eastAsia"/>
          <w:color w:val="000000" w:themeColor="text1"/>
          <w:kern w:val="0"/>
          <w:sz w:val="21"/>
          <w:szCs w:val="21"/>
          <w:shd w:val="clear" w:color="auto" w:fill="FFFFFF"/>
        </w:rPr>
        <w:t>為驗證準確率或損失率。</w:t>
      </w:r>
    </w:p>
    <w:p w:rsidR="0068526C" w:rsidRPr="0068526C" w:rsidRDefault="0068526C" w:rsidP="0068526C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 w:hint="eastAsia"/>
        </w:rPr>
      </w:pPr>
      <w:r w:rsidRPr="0068526C">
        <w:rPr>
          <w:rFonts w:ascii="微軟正黑體" w:eastAsia="微軟正黑體" w:hAnsi="微軟正黑體" w:hint="eastAsia"/>
          <w:b/>
          <w:szCs w:val="24"/>
        </w:rPr>
        <w:lastRenderedPageBreak/>
        <w:t>結果</w:t>
      </w:r>
      <w:r w:rsidRPr="0068526C">
        <w:rPr>
          <w:rFonts w:ascii="微軟正黑體" w:eastAsia="微軟正黑體" w:hAnsi="微軟正黑體" w:hint="eastAsia"/>
          <w:szCs w:val="24"/>
        </w:rPr>
        <w:t>：</w:t>
      </w:r>
      <w:r w:rsidRPr="0068526C">
        <w:rPr>
          <w:rFonts w:ascii="微軟正黑體" w:eastAsia="微軟正黑體" w:hAnsi="微軟正黑體" w:hint="eastAsia"/>
        </w:rPr>
        <w:t>當訓練準確率提升時，驗證準確率並無提升，且當訓練準確率較低時，驗證準確率反而較高，推測原因為訓練圖片</w:t>
      </w:r>
      <w:proofErr w:type="gramStart"/>
      <w:r w:rsidRPr="0068526C">
        <w:rPr>
          <w:rFonts w:ascii="微軟正黑體" w:eastAsia="微軟正黑體" w:hAnsi="微軟正黑體" w:hint="eastAsia"/>
        </w:rPr>
        <w:t>不多樣，</w:t>
      </w:r>
      <w:proofErr w:type="gramEnd"/>
      <w:r w:rsidRPr="0068526C">
        <w:rPr>
          <w:rFonts w:ascii="微軟正黑體" w:eastAsia="微軟正黑體" w:hAnsi="微軟正黑體" w:hint="eastAsia"/>
        </w:rPr>
        <w:t>而</w:t>
      </w:r>
      <w:proofErr w:type="gramStart"/>
      <w:r w:rsidRPr="0068526C">
        <w:rPr>
          <w:rFonts w:ascii="微軟正黑體" w:eastAsia="微軟正黑體" w:hAnsi="微軟正黑體" w:hint="eastAsia"/>
        </w:rPr>
        <w:t>驗證圖集擁有訓練圖集所</w:t>
      </w:r>
      <w:proofErr w:type="gramEnd"/>
      <w:r w:rsidRPr="0068526C">
        <w:rPr>
          <w:rFonts w:ascii="微軟正黑體" w:eastAsia="微軟正黑體" w:hAnsi="微軟正黑體" w:hint="eastAsia"/>
        </w:rPr>
        <w:t>沒有的圖片特徵，因此造成過度擬合與低準確率的問題。</w:t>
      </w:r>
    </w:p>
    <w:p w:rsidR="0068526C" w:rsidRPr="0068526C" w:rsidRDefault="0068526C" w:rsidP="0068526C">
      <w:pPr>
        <w:rPr>
          <w:rFonts w:ascii="微軟正黑體" w:eastAsia="微軟正黑體" w:hAnsi="微軟正黑體" w:hint="eastAsia"/>
          <w:sz w:val="28"/>
        </w:rPr>
      </w:pPr>
      <w:r>
        <w:rPr>
          <w:rFonts w:ascii="微軟正黑體" w:eastAsia="微軟正黑體" w:hAnsi="微軟正黑體" w:hint="eastAsia"/>
          <w:sz w:val="28"/>
        </w:rPr>
        <w:t>五</w:t>
      </w:r>
      <w:r w:rsidRPr="0068526C">
        <w:rPr>
          <w:rFonts w:ascii="微軟正黑體" w:eastAsia="微軟正黑體" w:hAnsi="微軟正黑體" w:hint="eastAsia"/>
          <w:sz w:val="28"/>
        </w:rPr>
        <w:t>、</w:t>
      </w:r>
      <w:r>
        <w:rPr>
          <w:rFonts w:ascii="微軟正黑體" w:eastAsia="微軟正黑體" w:hAnsi="微軟正黑體" w:hint="eastAsia"/>
          <w:sz w:val="28"/>
        </w:rPr>
        <w:t>程式載點</w:t>
      </w:r>
    </w:p>
    <w:p w:rsidR="0068526C" w:rsidRDefault="0068526C" w:rsidP="0068526C">
      <w:pPr>
        <w:ind w:leftChars="400" w:left="960"/>
      </w:pPr>
      <w:hyperlink r:id="rId15" w:history="1">
        <w:r>
          <w:rPr>
            <w:rStyle w:val="a9"/>
          </w:rPr>
          <w:t>https://github.com/a850228/-/tree/master/U0433050%20%E8%A8%88%E7%AE%97%E6%99%BA%E6%85%A7%20%E6%9C%9F%E6%9C%AB%E5%A0%B1%E5%91%8A</w:t>
        </w:r>
      </w:hyperlink>
    </w:p>
    <w:p w:rsidR="0068526C" w:rsidRDefault="0068526C" w:rsidP="0068526C">
      <w:pPr>
        <w:ind w:leftChars="400" w:left="960"/>
      </w:pPr>
      <w:proofErr w:type="gramStart"/>
      <w:r>
        <w:rPr>
          <w:rFonts w:hint="eastAsia"/>
        </w:rPr>
        <w:t>縮</w:t>
      </w:r>
      <w:proofErr w:type="gramEnd"/>
      <w:r>
        <w:rPr>
          <w:rFonts w:hint="eastAsia"/>
        </w:rPr>
        <w:t>網址：</w:t>
      </w:r>
      <w:hyperlink r:id="rId16" w:history="1">
        <w:r w:rsidRPr="007101B8">
          <w:rPr>
            <w:rStyle w:val="a9"/>
          </w:rPr>
          <w:t>https://reurl.cc/Rlnbx</w:t>
        </w:r>
      </w:hyperlink>
    </w:p>
    <w:p w:rsidR="0068526C" w:rsidRDefault="0068526C" w:rsidP="0068526C">
      <w:pPr>
        <w:rPr>
          <w:rFonts w:ascii="微軟正黑體" w:eastAsia="微軟正黑體" w:hAnsi="微軟正黑體"/>
          <w:sz w:val="28"/>
        </w:rPr>
      </w:pPr>
      <w:r>
        <w:rPr>
          <w:rFonts w:ascii="微軟正黑體" w:eastAsia="微軟正黑體" w:hAnsi="微軟正黑體" w:hint="eastAsia"/>
          <w:sz w:val="28"/>
        </w:rPr>
        <w:t>六</w:t>
      </w:r>
      <w:r w:rsidRPr="0068526C">
        <w:rPr>
          <w:rFonts w:ascii="微軟正黑體" w:eastAsia="微軟正黑體" w:hAnsi="微軟正黑體" w:hint="eastAsia"/>
          <w:sz w:val="28"/>
        </w:rPr>
        <w:t>、</w:t>
      </w:r>
      <w:r>
        <w:rPr>
          <w:rFonts w:ascii="微軟正黑體" w:eastAsia="微軟正黑體" w:hAnsi="微軟正黑體" w:hint="eastAsia"/>
          <w:sz w:val="28"/>
        </w:rPr>
        <w:t>附註資料</w:t>
      </w:r>
    </w:p>
    <w:p w:rsidR="0068526C" w:rsidRDefault="0068526C" w:rsidP="0068526C">
      <w:pPr>
        <w:ind w:leftChars="200" w:left="480"/>
        <w:rPr>
          <w:rFonts w:ascii="微軟正黑體" w:eastAsia="微軟正黑體" w:hAnsi="微軟正黑體" w:hint="eastAsia"/>
        </w:rPr>
      </w:pPr>
      <w:r w:rsidRPr="0068526C">
        <w:rPr>
          <w:rFonts w:ascii="微軟正黑體" w:eastAsia="微軟正黑體" w:hAnsi="微軟正黑體"/>
        </w:rPr>
        <w:t>【Maker玩AI】使用Google Colaboratory免費資源學AI，正是時候！</w:t>
      </w:r>
    </w:p>
    <w:p w:rsidR="0068526C" w:rsidRDefault="0068526C" w:rsidP="0068526C">
      <w:pPr>
        <w:ind w:leftChars="400" w:left="960"/>
      </w:pPr>
      <w:hyperlink r:id="rId17" w:history="1">
        <w:r>
          <w:rPr>
            <w:rStyle w:val="a9"/>
          </w:rPr>
          <w:t>https://makerpro.cc/2018/06/learn-ai-by-google-colaboratory/</w:t>
        </w:r>
      </w:hyperlink>
    </w:p>
    <w:p w:rsidR="0068526C" w:rsidRPr="0068526C" w:rsidRDefault="0068526C" w:rsidP="0068526C">
      <w:pPr>
        <w:widowControl/>
        <w:shd w:val="clear" w:color="auto" w:fill="FFFFFF"/>
        <w:spacing w:after="120"/>
        <w:ind w:leftChars="200" w:left="480"/>
        <w:textAlignment w:val="baseline"/>
        <w:outlineLvl w:val="0"/>
        <w:rPr>
          <w:rFonts w:ascii="微軟正黑體" w:eastAsia="微軟正黑體" w:hAnsi="微軟正黑體"/>
        </w:rPr>
      </w:pPr>
      <w:r w:rsidRPr="0068526C">
        <w:rPr>
          <w:rFonts w:ascii="微軟正黑體" w:eastAsia="微軟正黑體" w:hAnsi="微軟正黑體"/>
        </w:rPr>
        <w:t>Keras and Convolutional Neural Networks (CNNs)</w:t>
      </w:r>
    </w:p>
    <w:p w:rsidR="0068526C" w:rsidRPr="0068526C" w:rsidRDefault="0068526C" w:rsidP="0068526C">
      <w:pPr>
        <w:ind w:leftChars="400" w:left="960"/>
        <w:rPr>
          <w:rStyle w:val="a9"/>
        </w:rPr>
      </w:pPr>
      <w:hyperlink r:id="rId18" w:history="1">
        <w:r>
          <w:rPr>
            <w:rStyle w:val="a9"/>
          </w:rPr>
          <w:t>https://www.pyimagesearch.com/2018/04/16/keras-and-convolutional-neural-networks-cnns/</w:t>
        </w:r>
      </w:hyperlink>
    </w:p>
    <w:p w:rsidR="0068526C" w:rsidRPr="0068526C" w:rsidRDefault="0068526C" w:rsidP="0068526C">
      <w:pPr>
        <w:ind w:leftChars="200" w:left="480"/>
        <w:rPr>
          <w:rFonts w:ascii="微軟正黑體" w:eastAsia="微軟正黑體" w:hAnsi="微軟正黑體"/>
        </w:rPr>
      </w:pPr>
      <w:r w:rsidRPr="0068526C">
        <w:rPr>
          <w:rFonts w:ascii="微軟正黑體" w:eastAsia="微軟正黑體" w:hAnsi="微軟正黑體" w:cs="Segoe UI"/>
          <w:color w:val="24292E"/>
          <w:shd w:val="clear" w:color="auto" w:fill="FFFFFF"/>
        </w:rPr>
        <w:t>T</w:t>
      </w:r>
      <w:r w:rsidRPr="0068526C">
        <w:rPr>
          <w:rFonts w:ascii="微軟正黑體" w:eastAsia="微軟正黑體" w:hAnsi="微軟正黑體"/>
        </w:rPr>
        <w:t>he Knifey-Spoony image data-set</w:t>
      </w:r>
    </w:p>
    <w:p w:rsidR="0068526C" w:rsidRDefault="0068526C" w:rsidP="0068526C">
      <w:pPr>
        <w:ind w:leftChars="400" w:left="960"/>
        <w:rPr>
          <w:rStyle w:val="a9"/>
        </w:rPr>
      </w:pPr>
      <w:hyperlink r:id="rId19" w:history="1">
        <w:r>
          <w:rPr>
            <w:rStyle w:val="a9"/>
          </w:rPr>
          <w:t>https://github.com/Hvass-Labs/knifey-spoony</w:t>
        </w:r>
      </w:hyperlink>
    </w:p>
    <w:p w:rsidR="0068526C" w:rsidRDefault="0068526C" w:rsidP="0068526C">
      <w:pPr>
        <w:ind w:leftChars="400" w:left="960"/>
        <w:rPr>
          <w:rStyle w:val="a9"/>
        </w:rPr>
      </w:pPr>
    </w:p>
    <w:p w:rsidR="0068526C" w:rsidRDefault="0068526C" w:rsidP="0068526C">
      <w:pPr>
        <w:ind w:leftChars="400" w:left="960"/>
        <w:rPr>
          <w:rStyle w:val="a9"/>
        </w:rPr>
      </w:pPr>
    </w:p>
    <w:p w:rsidR="0068526C" w:rsidRDefault="0068526C" w:rsidP="0068526C">
      <w:pPr>
        <w:ind w:leftChars="400" w:left="960"/>
        <w:rPr>
          <w:rStyle w:val="a9"/>
        </w:rPr>
      </w:pPr>
    </w:p>
    <w:p w:rsidR="0068526C" w:rsidRPr="0068526C" w:rsidRDefault="0068526C" w:rsidP="0068526C">
      <w:pPr>
        <w:ind w:leftChars="400" w:left="960"/>
        <w:rPr>
          <w:rStyle w:val="a9"/>
          <w:rFonts w:hint="eastAsia"/>
        </w:rPr>
      </w:pPr>
    </w:p>
    <w:sectPr w:rsidR="0068526C" w:rsidRPr="0068526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4511" w:rsidRDefault="00F14511" w:rsidP="006737E5">
      <w:r>
        <w:separator/>
      </w:r>
    </w:p>
  </w:endnote>
  <w:endnote w:type="continuationSeparator" w:id="0">
    <w:p w:rsidR="00F14511" w:rsidRDefault="00F14511" w:rsidP="006737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4511" w:rsidRDefault="00F14511" w:rsidP="006737E5">
      <w:r>
        <w:separator/>
      </w:r>
    </w:p>
  </w:footnote>
  <w:footnote w:type="continuationSeparator" w:id="0">
    <w:p w:rsidR="00F14511" w:rsidRDefault="00F14511" w:rsidP="006737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F55D74"/>
    <w:multiLevelType w:val="hybridMultilevel"/>
    <w:tmpl w:val="22E40F2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9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7E5"/>
    <w:rsid w:val="004C3323"/>
    <w:rsid w:val="006737E5"/>
    <w:rsid w:val="0068526C"/>
    <w:rsid w:val="008A010E"/>
    <w:rsid w:val="00F14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9F1357-CBE9-420E-8756-743AE6029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68526C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737E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737E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737E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737E5"/>
    <w:rPr>
      <w:sz w:val="20"/>
      <w:szCs w:val="20"/>
    </w:rPr>
  </w:style>
  <w:style w:type="table" w:styleId="a7">
    <w:name w:val="Table Grid"/>
    <w:basedOn w:val="a1"/>
    <w:uiPriority w:val="39"/>
    <w:rsid w:val="0068526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68526C"/>
    <w:pPr>
      <w:ind w:leftChars="200" w:left="480"/>
    </w:pPr>
  </w:style>
  <w:style w:type="character" w:styleId="a9">
    <w:name w:val="Hyperlink"/>
    <w:basedOn w:val="a0"/>
    <w:uiPriority w:val="99"/>
    <w:unhideWhenUsed/>
    <w:rsid w:val="0068526C"/>
    <w:rPr>
      <w:color w:val="0000FF"/>
      <w:u w:val="single"/>
    </w:rPr>
  </w:style>
  <w:style w:type="character" w:customStyle="1" w:styleId="10">
    <w:name w:val="標題 1 字元"/>
    <w:basedOn w:val="a0"/>
    <w:link w:val="1"/>
    <w:uiPriority w:val="9"/>
    <w:rsid w:val="0068526C"/>
    <w:rPr>
      <w:rFonts w:ascii="新細明體" w:eastAsia="新細明體" w:hAnsi="新細明體" w:cs="新細明體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85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2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pyimagesearch.com/2018/04/16/keras-and-convolutional-neural-networks-cnns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makerpro.cc/2018/06/learn-ai-by-google-colaboratory/" TargetMode="External"/><Relationship Id="rId2" Type="http://schemas.openxmlformats.org/officeDocument/2006/relationships/styles" Target="styles.xml"/><Relationship Id="rId16" Type="http://schemas.openxmlformats.org/officeDocument/2006/relationships/hyperlink" Target="https://reurl.cc/Rlnbx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github.com/a850228/-/tree/master/U0433050%20%E8%A8%88%E7%AE%97%E6%99%BA%E6%85%A7%20%E6%9C%9F%E6%9C%AB%E5%A0%B1%E5%91%8A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github.com/Hvass-Labs/knifey-spoon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4544</TotalTime>
  <Pages>8</Pages>
  <Words>591</Words>
  <Characters>3375</Characters>
  <Application>Microsoft Office Word</Application>
  <DocSecurity>0</DocSecurity>
  <Lines>28</Lines>
  <Paragraphs>7</Paragraphs>
  <ScaleCrop>false</ScaleCrop>
  <Company/>
  <LinksUpToDate>false</LinksUpToDate>
  <CharactersWithSpaces>3959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1</cp:revision>
  <dcterms:created xsi:type="dcterms:W3CDTF">2019-06-12T12:01:00Z</dcterms:created>
  <dcterms:modified xsi:type="dcterms:W3CDTF">2019-06-15T15:54:00Z</dcterms:modified>
</cp:coreProperties>
</file>