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0E104" w14:textId="1D5E9AB0" w:rsidR="00D75047" w:rsidRDefault="00D75047">
      <w:pPr>
        <w:rPr>
          <w:rFonts w:ascii="標楷體" w:eastAsia="標楷體" w:hAnsi="標楷體" w:cs="Times New Roman"/>
          <w:kern w:val="0"/>
          <w:sz w:val="28"/>
          <w:szCs w:val="28"/>
        </w:rPr>
      </w:pPr>
      <w:r w:rsidRPr="00D75047">
        <w:rPr>
          <w:rFonts w:ascii="標楷體" w:eastAsia="標楷體" w:hAnsi="標楷體" w:cs="Times New Roman"/>
          <w:kern w:val="0"/>
          <w:sz w:val="28"/>
          <w:szCs w:val="28"/>
        </w:rPr>
        <w:t>Ch 01. Chemistry, Materials, and Nanoscience 心得:</w:t>
      </w:r>
      <w:r w:rsidRPr="00D75047">
        <w:rPr>
          <w:rFonts w:ascii="Times New Roman" w:eastAsia="微軟正黑體" w:hAnsi="Times New Roman" w:cs="Times New Roman"/>
          <w:kern w:val="0"/>
          <w:sz w:val="28"/>
          <w:szCs w:val="28"/>
        </w:rPr>
        <w:br/>
      </w:r>
      <w:r w:rsidRPr="00D75047">
        <w:rPr>
          <w:rFonts w:ascii="Times New Roman" w:hAnsi="Times New Roman" w:cs="Times New Roman"/>
          <w:sz w:val="28"/>
          <w:szCs w:val="28"/>
        </w:rPr>
        <w:t xml:space="preserve">  </w:t>
      </w:r>
      <w:r w:rsidRPr="00D75047">
        <w:rPr>
          <w:rFonts w:ascii="Times New Roman" w:hAnsi="Times New Roman" w:cs="Times New Roman"/>
          <w:sz w:val="28"/>
          <w:szCs w:val="28"/>
        </w:rPr>
        <w:tab/>
      </w:r>
      <w:r w:rsidR="008B6E2D" w:rsidRPr="008B6E2D">
        <w:rPr>
          <w:rFonts w:ascii="標楷體" w:eastAsia="標楷體" w:hAnsi="標楷體" w:cs="Times New Roman" w:hint="eastAsia"/>
          <w:sz w:val="28"/>
          <w:szCs w:val="28"/>
        </w:rPr>
        <w:t>在材料之開發過程中，</w:t>
      </w:r>
      <w:r w:rsidR="008B6E2D">
        <w:rPr>
          <w:rFonts w:ascii="標楷體" w:eastAsia="標楷體" w:hAnsi="標楷體" w:cs="Times New Roman" w:hint="eastAsia"/>
          <w:sz w:val="28"/>
          <w:szCs w:val="28"/>
        </w:rPr>
        <w:t>科學家可以藉由AI邏輯性地去產生實驗數據，藉由此提出</w:t>
      </w:r>
      <w:r w:rsidR="00D42EA2">
        <w:rPr>
          <w:rFonts w:ascii="標楷體" w:eastAsia="標楷體" w:hAnsi="標楷體" w:cs="Times New Roman" w:hint="eastAsia"/>
          <w:sz w:val="28"/>
          <w:szCs w:val="28"/>
        </w:rPr>
        <w:t>物理模型跟理論計算，來去進行實驗上的設計，而</w:t>
      </w:r>
      <w:r w:rsidR="008B6E2D" w:rsidRPr="008B6E2D">
        <w:rPr>
          <w:rFonts w:ascii="標楷體" w:eastAsia="標楷體" w:hAnsi="標楷體" w:cs="Times New Roman" w:hint="eastAsia"/>
          <w:sz w:val="28"/>
          <w:szCs w:val="28"/>
        </w:rPr>
        <w:t>隨著</w:t>
      </w:r>
      <w:r w:rsidR="00B31CA8" w:rsidRPr="008B6E2D">
        <w:rPr>
          <w:rFonts w:ascii="標楷體" w:eastAsia="標楷體" w:hAnsi="標楷體" w:cs="Times New Roman" w:hint="eastAsia"/>
          <w:sz w:val="28"/>
          <w:szCs w:val="28"/>
        </w:rPr>
        <w:t>在資料量越來越大(TB)以及畫面處理速度越來越快速之情況下，</w:t>
      </w:r>
      <w:r w:rsidR="008B6E2D" w:rsidRPr="008B6E2D">
        <w:rPr>
          <w:rFonts w:ascii="標楷體" w:eastAsia="標楷體" w:hAnsi="標楷體" w:cs="Times New Roman" w:hint="eastAsia"/>
          <w:sz w:val="28"/>
          <w:szCs w:val="28"/>
        </w:rPr>
        <w:t>得到</w:t>
      </w:r>
      <w:r w:rsidR="008B6E2D" w:rsidRPr="008B6E2D">
        <w:rPr>
          <w:rFonts w:ascii="標楷體" w:eastAsia="標楷體" w:hAnsi="標楷體" w:cs="Arial"/>
          <w:sz w:val="28"/>
          <w:szCs w:val="36"/>
          <w:shd w:val="clear" w:color="auto" w:fill="FFFFFF"/>
        </w:rPr>
        <w:t>實時資料庫</w:t>
      </w:r>
      <w:r w:rsidR="008B6E2D" w:rsidRPr="008B6E2D">
        <w:rPr>
          <w:rFonts w:ascii="標楷體" w:eastAsia="標楷體" w:hAnsi="標楷體" w:cs="Arial" w:hint="eastAsia"/>
          <w:sz w:val="28"/>
          <w:szCs w:val="36"/>
          <w:shd w:val="clear" w:color="auto" w:fill="FFFFFF"/>
        </w:rPr>
        <w:t>(Real-</w:t>
      </w:r>
      <w:r w:rsidR="008B6E2D" w:rsidRPr="008B6E2D">
        <w:rPr>
          <w:rFonts w:ascii="標楷體" w:eastAsia="標楷體" w:hAnsi="標楷體" w:cs="Arial"/>
          <w:sz w:val="28"/>
          <w:szCs w:val="36"/>
          <w:shd w:val="clear" w:color="auto" w:fill="FFFFFF"/>
        </w:rPr>
        <w:t>time analysis)</w:t>
      </w:r>
      <w:r w:rsidR="008B6E2D" w:rsidRPr="008B6E2D">
        <w:rPr>
          <w:rFonts w:ascii="標楷體" w:eastAsia="標楷體" w:hAnsi="標楷體" w:cs="Times New Roman" w:hint="eastAsia"/>
          <w:sz w:val="28"/>
          <w:szCs w:val="28"/>
        </w:rPr>
        <w:t>會非常的龐大，藉由合適之模型以及模擬，可以有效地去驗證結果，反之相對於現今主要之材料方式:合成、定性分析、提出理論，使完全兩種不同之方式進行材料開發，這種快速的回饋能使得實驗上的</w:t>
      </w:r>
      <w:r w:rsidR="00D42EA2">
        <w:rPr>
          <w:rFonts w:ascii="標楷體" w:eastAsia="標楷體" w:hAnsi="標楷體" w:cs="Times New Roman" w:hint="eastAsia"/>
          <w:sz w:val="28"/>
          <w:szCs w:val="28"/>
        </w:rPr>
        <w:t>推進速度</w:t>
      </w:r>
      <w:r w:rsidR="008B6E2D" w:rsidRPr="008B6E2D">
        <w:rPr>
          <w:rFonts w:ascii="標楷體" w:eastAsia="標楷體" w:hAnsi="標楷體" w:cs="Times New Roman" w:hint="eastAsia"/>
          <w:sz w:val="28"/>
          <w:szCs w:val="28"/>
        </w:rPr>
        <w:t>大幅度地提升</w:t>
      </w:r>
      <w:r w:rsidR="00D42EA2">
        <w:rPr>
          <w:rFonts w:ascii="標楷體" w:eastAsia="標楷體" w:hAnsi="標楷體" w:cs="Times New Roman" w:hint="eastAsia"/>
          <w:sz w:val="28"/>
          <w:szCs w:val="28"/>
        </w:rPr>
        <w:t>。</w:t>
      </w:r>
      <w:r w:rsidR="008B6E2D">
        <w:rPr>
          <w:rFonts w:ascii="標楷體" w:eastAsia="標楷體" w:hAnsi="標楷體" w:cs="Times New Roman"/>
          <w:sz w:val="28"/>
          <w:szCs w:val="28"/>
        </w:rPr>
        <w:br/>
      </w:r>
      <w:r w:rsidR="00D42EA2">
        <w:rPr>
          <w:rFonts w:ascii="標楷體" w:eastAsia="標楷體" w:hAnsi="標楷體" w:cs="Times New Roman" w:hint="eastAsia"/>
          <w:sz w:val="28"/>
          <w:szCs w:val="28"/>
        </w:rPr>
        <w:t xml:space="preserve">   </w:t>
      </w:r>
      <w:r w:rsidR="008B6E2D">
        <w:rPr>
          <w:rFonts w:ascii="標楷體" w:eastAsia="標楷體" w:hAnsi="標楷體" w:cs="Times New Roman" w:hint="eastAsia"/>
          <w:sz w:val="28"/>
          <w:szCs w:val="28"/>
        </w:rPr>
        <w:t>這種資訊以及有</w:t>
      </w:r>
      <w:r w:rsidR="00674D69" w:rsidRPr="00302073">
        <w:rPr>
          <w:rFonts w:ascii="標楷體" w:eastAsia="標楷體" w:hAnsi="標楷體" w:cs="Times New Roman"/>
          <w:sz w:val="28"/>
          <w:szCs w:val="28"/>
        </w:rPr>
        <w:t>隨著材料的複雜度提升</w:t>
      </w:r>
      <w:r w:rsidR="00B31CA8">
        <w:rPr>
          <w:rFonts w:ascii="標楷體" w:eastAsia="標楷體" w:hAnsi="標楷體" w:cs="Times New Roman" w:hint="eastAsia"/>
          <w:sz w:val="28"/>
          <w:szCs w:val="28"/>
        </w:rPr>
        <w:t>，現今已漸漸</w:t>
      </w:r>
      <w:r w:rsidR="00DA64CD">
        <w:rPr>
          <w:rFonts w:ascii="標楷體" w:eastAsia="標楷體" w:hAnsi="標楷體" w:cs="Times New Roman" w:hint="eastAsia"/>
          <w:sz w:val="28"/>
          <w:szCs w:val="28"/>
        </w:rPr>
        <w:t>改變在材料開發中之手段，</w:t>
      </w:r>
      <w:r w:rsidR="00674D69" w:rsidRPr="00302073">
        <w:rPr>
          <w:rFonts w:ascii="標楷體" w:eastAsia="標楷體" w:hAnsi="標楷體" w:cs="Times New Roman"/>
          <w:sz w:val="28"/>
          <w:szCs w:val="28"/>
        </w:rPr>
        <w:t>在文中提到手機在</w:t>
      </w:r>
      <w:r w:rsidR="00302073" w:rsidRPr="00302073">
        <w:rPr>
          <w:rFonts w:ascii="標楷體" w:eastAsia="標楷體" w:hAnsi="標楷體" w:cs="Times New Roman"/>
          <w:sz w:val="28"/>
          <w:szCs w:val="28"/>
        </w:rPr>
        <w:t>20世紀初時只有使用</w:t>
      </w:r>
      <w:r w:rsidR="00302073">
        <w:rPr>
          <w:rFonts w:ascii="標楷體" w:eastAsia="標楷體" w:hAnsi="標楷體" w:cs="Times New Roman" w:hint="eastAsia"/>
          <w:sz w:val="28"/>
          <w:szCs w:val="28"/>
        </w:rPr>
        <w:t>30種</w:t>
      </w:r>
      <w:r w:rsidR="00302073" w:rsidRPr="00302073">
        <w:rPr>
          <w:rFonts w:ascii="標楷體" w:eastAsia="標楷體" w:hAnsi="標楷體" w:cs="Times New Roman"/>
          <w:sz w:val="28"/>
          <w:szCs w:val="28"/>
        </w:rPr>
        <w:t>元素，現在已經有75種元素了</w:t>
      </w:r>
      <w:r w:rsidR="00302073">
        <w:rPr>
          <w:rFonts w:ascii="標楷體" w:eastAsia="標楷體" w:hAnsi="標楷體" w:cs="Times New Roman" w:hint="eastAsia"/>
          <w:sz w:val="28"/>
          <w:szCs w:val="28"/>
        </w:rPr>
        <w:t>，會具有更多物</w:t>
      </w:r>
      <w:r w:rsidR="00AF37A0">
        <w:rPr>
          <w:rFonts w:ascii="標楷體" w:eastAsia="標楷體" w:hAnsi="標楷體" w:cs="Times New Roman" w:hint="eastAsia"/>
          <w:sz w:val="28"/>
          <w:szCs w:val="28"/>
        </w:rPr>
        <w:t>理以及</w:t>
      </w:r>
      <w:r w:rsidR="00302073">
        <w:rPr>
          <w:rFonts w:ascii="標楷體" w:eastAsia="標楷體" w:hAnsi="標楷體" w:cs="Times New Roman" w:hint="eastAsia"/>
          <w:sz w:val="28"/>
          <w:szCs w:val="28"/>
        </w:rPr>
        <w:t>化</w:t>
      </w:r>
      <w:r w:rsidR="00AF37A0">
        <w:rPr>
          <w:rFonts w:ascii="標楷體" w:eastAsia="標楷體" w:hAnsi="標楷體" w:cs="Times New Roman" w:hint="eastAsia"/>
          <w:sz w:val="28"/>
          <w:szCs w:val="28"/>
        </w:rPr>
        <w:t>學</w:t>
      </w:r>
      <w:r w:rsidR="00302073">
        <w:rPr>
          <w:rFonts w:ascii="標楷體" w:eastAsia="標楷體" w:hAnsi="標楷體" w:cs="Times New Roman" w:hint="eastAsia"/>
          <w:sz w:val="28"/>
          <w:szCs w:val="28"/>
        </w:rPr>
        <w:t>性質需要觀測，所以藉由更好的計算機或是其他理論模型計算帶入計算機之中，</w:t>
      </w:r>
      <w:r w:rsidR="00610088">
        <w:rPr>
          <w:rFonts w:ascii="標楷體" w:eastAsia="標楷體" w:hAnsi="標楷體" w:cs="Times New Roman" w:hint="eastAsia"/>
          <w:sz w:val="28"/>
          <w:szCs w:val="28"/>
        </w:rPr>
        <w:t>藉由機器學習的手段，並且可靠的</w:t>
      </w:r>
      <w:r w:rsidR="00B31CA8">
        <w:rPr>
          <w:rFonts w:ascii="標楷體" w:eastAsia="標楷體" w:hAnsi="標楷體" w:cs="Times New Roman"/>
          <w:sz w:val="28"/>
          <w:szCs w:val="28"/>
        </w:rPr>
        <w:t>M</w:t>
      </w:r>
      <w:r w:rsidR="00610088">
        <w:rPr>
          <w:rFonts w:ascii="標楷體" w:eastAsia="標楷體" w:hAnsi="標楷體" w:cs="Times New Roman" w:hint="eastAsia"/>
          <w:sz w:val="28"/>
          <w:szCs w:val="28"/>
        </w:rPr>
        <w:t>L</w:t>
      </w:r>
      <w:r w:rsidR="00302073">
        <w:rPr>
          <w:rFonts w:ascii="標楷體" w:eastAsia="標楷體" w:hAnsi="標楷體" w:cs="Times New Roman" w:hint="eastAsia"/>
          <w:sz w:val="28"/>
          <w:szCs w:val="28"/>
        </w:rPr>
        <w:t>可以幫我們觀測到平常不會觀測到的現象</w:t>
      </w:r>
      <w:r w:rsidR="00674D69">
        <w:rPr>
          <w:rFonts w:ascii="Times New Roman" w:hAnsi="Times New Roman" w:cs="Times New Roman" w:hint="eastAsia"/>
          <w:sz w:val="28"/>
          <w:szCs w:val="28"/>
        </w:rPr>
        <w:t>，</w:t>
      </w:r>
      <w:r w:rsidRPr="00D75047">
        <w:rPr>
          <w:rFonts w:ascii="標楷體" w:eastAsia="標楷體" w:hAnsi="標楷體" w:cs="Times New Roman"/>
          <w:sz w:val="28"/>
          <w:szCs w:val="28"/>
        </w:rPr>
        <w:t>在文章中有提出</w:t>
      </w:r>
      <w:r w:rsidRPr="00D75047">
        <w:rPr>
          <w:rFonts w:ascii="標楷體" w:eastAsia="標楷體" w:hAnsi="標楷體" w:cs="Times New Roman"/>
          <w:iCs/>
          <w:kern w:val="0"/>
          <w:sz w:val="28"/>
          <w:szCs w:val="28"/>
        </w:rPr>
        <w:t xml:space="preserve">LiMn2O4 </w:t>
      </w:r>
      <w:r>
        <w:rPr>
          <w:rFonts w:ascii="標楷體" w:eastAsia="標楷體" w:hAnsi="標楷體" w:cs="Times New Roman" w:hint="eastAsia"/>
          <w:iCs/>
          <w:kern w:val="0"/>
          <w:sz w:val="28"/>
          <w:szCs w:val="28"/>
        </w:rPr>
        <w:t>之能源材料</w:t>
      </w:r>
      <w:r w:rsidR="002F100E">
        <w:rPr>
          <w:rFonts w:ascii="標楷體" w:eastAsia="標楷體" w:hAnsi="標楷體" w:cs="Times New Roman" w:hint="eastAsia"/>
          <w:iCs/>
          <w:kern w:val="0"/>
          <w:sz w:val="28"/>
          <w:szCs w:val="28"/>
        </w:rPr>
        <w:t>開發</w:t>
      </w:r>
      <w:bookmarkStart w:id="0" w:name="_GoBack"/>
      <w:bookmarkEnd w:id="0"/>
      <w:r w:rsidRPr="00D75047">
        <w:rPr>
          <w:rFonts w:ascii="標楷體" w:eastAsia="標楷體" w:hAnsi="標楷體" w:cs="Times New Roman"/>
          <w:kern w:val="0"/>
          <w:sz w:val="28"/>
          <w:szCs w:val="28"/>
        </w:rPr>
        <w:t>藉由已知資料再使用ML之</w:t>
      </w:r>
      <w:r>
        <w:rPr>
          <w:rFonts w:ascii="標楷體" w:eastAsia="標楷體" w:hAnsi="標楷體" w:cs="Times New Roman" w:hint="eastAsia"/>
          <w:kern w:val="0"/>
          <w:sz w:val="28"/>
          <w:szCs w:val="28"/>
        </w:rPr>
        <w:t>方法</w:t>
      </w:r>
      <w:r w:rsidRPr="00D75047">
        <w:rPr>
          <w:rFonts w:ascii="標楷體" w:eastAsia="標楷體" w:hAnsi="標楷體" w:cs="Times New Roman"/>
          <w:kern w:val="0"/>
          <w:sz w:val="28"/>
          <w:szCs w:val="28"/>
        </w:rPr>
        <w:t>輔助來</w:t>
      </w:r>
      <w:r w:rsidR="002F100E">
        <w:rPr>
          <w:rFonts w:ascii="標楷體" w:eastAsia="標楷體" w:hAnsi="標楷體" w:cs="Times New Roman" w:hint="eastAsia"/>
          <w:kern w:val="0"/>
          <w:sz w:val="28"/>
          <w:szCs w:val="28"/>
        </w:rPr>
        <w:t>成功</w:t>
      </w:r>
      <w:r w:rsidRPr="00D75047">
        <w:rPr>
          <w:rFonts w:ascii="標楷體" w:eastAsia="標楷體" w:hAnsi="標楷體" w:cs="Times New Roman"/>
          <w:kern w:val="0"/>
          <w:sz w:val="28"/>
          <w:szCs w:val="28"/>
        </w:rPr>
        <w:t>幫助其縮短研究時程</w:t>
      </w:r>
      <w:r>
        <w:rPr>
          <w:rFonts w:ascii="標楷體" w:eastAsia="標楷體" w:hAnsi="標楷體" w:cs="Times New Roman" w:hint="eastAsia"/>
          <w:kern w:val="0"/>
          <w:sz w:val="28"/>
          <w:szCs w:val="28"/>
        </w:rPr>
        <w:t>，</w:t>
      </w:r>
      <w:r w:rsidR="00DA64CD">
        <w:rPr>
          <w:rFonts w:ascii="標楷體" w:eastAsia="標楷體" w:hAnsi="標楷體" w:cs="Times New Roman" w:hint="eastAsia"/>
          <w:kern w:val="0"/>
          <w:sz w:val="28"/>
          <w:szCs w:val="28"/>
        </w:rPr>
        <w:t>而本篇也多著重於能源材料發展之探討，因為在2019年美國國家能源局也提出新的能源開發方針，而在第六點提到說，可以藉由機器學習之手法來協助開發新型能源材料之部分，而在往後之方向亦會往這方向</w:t>
      </w:r>
      <w:r w:rsidR="00DA64CD">
        <w:rPr>
          <w:rFonts w:ascii="標楷體" w:eastAsia="標楷體" w:hAnsi="標楷體" w:cs="Times New Roman" w:hint="eastAsia"/>
          <w:kern w:val="0"/>
          <w:sz w:val="28"/>
          <w:szCs w:val="28"/>
        </w:rPr>
        <w:lastRenderedPageBreak/>
        <w:t>走</w:t>
      </w:r>
      <w:r w:rsidR="00D854FE">
        <w:rPr>
          <w:rFonts w:ascii="標楷體" w:eastAsia="標楷體" w:hAnsi="標楷體" w:cs="Times New Roman" w:hint="eastAsia"/>
          <w:kern w:val="0"/>
          <w:sz w:val="28"/>
          <w:szCs w:val="28"/>
        </w:rPr>
        <w:t>。</w:t>
      </w:r>
    </w:p>
    <w:p w14:paraId="6CEE8BD3" w14:textId="28B628A3" w:rsidR="00D854FE" w:rsidRPr="002F100E" w:rsidRDefault="00D854FE">
      <w:pPr>
        <w:rPr>
          <w:rFonts w:ascii="標楷體" w:eastAsia="標楷體" w:hAnsi="標楷體" w:cs="Times New Roman" w:hint="eastAsia"/>
          <w:iCs/>
          <w:kern w:val="0"/>
          <w:sz w:val="28"/>
          <w:szCs w:val="28"/>
        </w:rPr>
      </w:pPr>
      <w:r>
        <w:rPr>
          <w:rFonts w:ascii="Times New Roman" w:eastAsia="Arial-ItalicMT" w:hAnsi="Times New Roman" w:cs="Times New Roman" w:hint="eastAsia"/>
          <w:iCs/>
          <w:kern w:val="0"/>
          <w:sz w:val="28"/>
          <w:szCs w:val="28"/>
        </w:rPr>
        <w:t xml:space="preserve"> </w:t>
      </w:r>
      <w:r w:rsidRPr="002F100E">
        <w:rPr>
          <w:rFonts w:ascii="標楷體" w:eastAsia="標楷體" w:hAnsi="標楷體" w:cs="Times New Roman" w:hint="eastAsia"/>
          <w:iCs/>
          <w:kern w:val="0"/>
          <w:sz w:val="28"/>
          <w:szCs w:val="28"/>
        </w:rPr>
        <w:t xml:space="preserve"> </w:t>
      </w:r>
      <w:r w:rsidRPr="002F100E">
        <w:rPr>
          <w:rFonts w:ascii="標楷體" w:eastAsia="標楷體" w:hAnsi="標楷體" w:cs="微軟正黑體" w:hint="eastAsia"/>
          <w:iCs/>
          <w:kern w:val="0"/>
          <w:sz w:val="28"/>
          <w:szCs w:val="28"/>
        </w:rPr>
        <w:t>而在文中提到在往後</w:t>
      </w:r>
      <w:r w:rsidR="002F100E">
        <w:rPr>
          <w:rFonts w:ascii="標楷體" w:eastAsia="標楷體" w:hAnsi="標楷體" w:cs="微軟正黑體" w:hint="eastAsia"/>
          <w:iCs/>
          <w:kern w:val="0"/>
          <w:sz w:val="28"/>
          <w:szCs w:val="28"/>
        </w:rPr>
        <w:t>十年</w:t>
      </w:r>
      <w:r w:rsidRPr="002F100E">
        <w:rPr>
          <w:rFonts w:ascii="標楷體" w:eastAsia="標楷體" w:hAnsi="標楷體" w:cs="微軟正黑體" w:hint="eastAsia"/>
          <w:iCs/>
          <w:kern w:val="0"/>
          <w:sz w:val="28"/>
          <w:szCs w:val="28"/>
        </w:rPr>
        <w:t>，科學研究之方式可能會有很大的改變，其中有提到</w:t>
      </w:r>
      <w:proofErr w:type="gramStart"/>
      <w:r w:rsidRPr="002F100E">
        <w:rPr>
          <w:rFonts w:ascii="標楷體" w:eastAsia="標楷體" w:hAnsi="標楷體" w:cs="微軟正黑體"/>
          <w:iCs/>
          <w:kern w:val="0"/>
          <w:sz w:val="28"/>
          <w:szCs w:val="28"/>
        </w:rPr>
        <w:t>”</w:t>
      </w:r>
      <w:proofErr w:type="gramEnd"/>
      <w:r w:rsidRPr="002F100E">
        <w:rPr>
          <w:rFonts w:ascii="標楷體" w:eastAsia="標楷體" w:hAnsi="標楷體" w:cs="微軟正黑體" w:hint="eastAsia"/>
          <w:iCs/>
          <w:kern w:val="0"/>
          <w:sz w:val="28"/>
          <w:szCs w:val="28"/>
        </w:rPr>
        <w:t>智慧實驗及模擬</w:t>
      </w:r>
      <w:proofErr w:type="gramStart"/>
      <w:r w:rsidRPr="002F100E">
        <w:rPr>
          <w:rFonts w:ascii="標楷體" w:eastAsia="標楷體" w:hAnsi="標楷體" w:cs="微軟正黑體"/>
          <w:iCs/>
          <w:kern w:val="0"/>
          <w:sz w:val="28"/>
          <w:szCs w:val="28"/>
        </w:rPr>
        <w:t>”</w:t>
      </w:r>
      <w:proofErr w:type="gramEnd"/>
      <w:r w:rsidRPr="002F100E">
        <w:rPr>
          <w:rFonts w:ascii="標楷體" w:eastAsia="標楷體" w:hAnsi="標楷體" w:cs="微軟正黑體" w:hint="eastAsia"/>
          <w:iCs/>
          <w:kern w:val="0"/>
          <w:sz w:val="28"/>
          <w:szCs w:val="28"/>
        </w:rPr>
        <w:t>其中包含合成以及機器探索可以大幅降低傳統經驗法則(trial and error)所帶來之成本，藉由檢測器/相機之迅速之進步</w:t>
      </w:r>
      <w:r w:rsidR="002F100E" w:rsidRPr="002F100E">
        <w:rPr>
          <w:rFonts w:ascii="標楷體" w:eastAsia="標楷體" w:hAnsi="標楷體" w:cs="微軟正黑體" w:hint="eastAsia"/>
          <w:iCs/>
          <w:kern w:val="0"/>
          <w:sz w:val="28"/>
          <w:szCs w:val="28"/>
        </w:rPr>
        <w:t>、多模原位分析(多種面向去探討材料性質)、機器智慧定性、機器學習方法來表示物理性質等等來提升實驗之效率以及品質，但整體</w:t>
      </w:r>
      <w:proofErr w:type="gramStart"/>
      <w:r w:rsidR="002F100E" w:rsidRPr="002F100E">
        <w:rPr>
          <w:rFonts w:ascii="標楷體" w:eastAsia="標楷體" w:hAnsi="標楷體" w:cs="微軟正黑體" w:hint="eastAsia"/>
          <w:iCs/>
          <w:kern w:val="0"/>
          <w:sz w:val="28"/>
          <w:szCs w:val="28"/>
        </w:rPr>
        <w:t>來說在文中</w:t>
      </w:r>
      <w:proofErr w:type="gramEnd"/>
      <w:r w:rsidR="002F100E" w:rsidRPr="002F100E">
        <w:rPr>
          <w:rFonts w:ascii="標楷體" w:eastAsia="標楷體" w:hAnsi="標楷體" w:cs="微軟正黑體" w:hint="eastAsia"/>
          <w:iCs/>
          <w:kern w:val="0"/>
          <w:sz w:val="28"/>
          <w:szCs w:val="28"/>
        </w:rPr>
        <w:t>最後一段有</w:t>
      </w:r>
      <w:proofErr w:type="gramStart"/>
      <w:r w:rsidR="002F100E" w:rsidRPr="002F100E">
        <w:rPr>
          <w:rFonts w:ascii="標楷體" w:eastAsia="標楷體" w:hAnsi="標楷體" w:cs="微軟正黑體" w:hint="eastAsia"/>
          <w:iCs/>
          <w:kern w:val="0"/>
          <w:sz w:val="28"/>
          <w:szCs w:val="28"/>
        </w:rPr>
        <w:t>提到說在未來</w:t>
      </w:r>
      <w:proofErr w:type="gramEnd"/>
      <w:r w:rsidR="002F100E" w:rsidRPr="002F100E">
        <w:rPr>
          <w:rFonts w:ascii="標楷體" w:eastAsia="標楷體" w:hAnsi="標楷體" w:cs="微軟正黑體" w:hint="eastAsia"/>
          <w:iCs/>
          <w:kern w:val="0"/>
          <w:sz w:val="28"/>
          <w:szCs w:val="28"/>
        </w:rPr>
        <w:t>這幾年仍需要開法好的training program 去訓練 AI，才能在未來利用AI之方法來幫助</w:t>
      </w:r>
      <w:r w:rsidR="002F100E" w:rsidRPr="002F100E">
        <w:rPr>
          <w:rFonts w:ascii="標楷體" w:eastAsia="標楷體" w:hAnsi="標楷體" w:cs="微軟正黑體" w:hint="eastAsia"/>
          <w:iCs/>
          <w:kern w:val="0"/>
          <w:sz w:val="28"/>
          <w:szCs w:val="28"/>
        </w:rPr>
        <w:t>材料物理以及化學性質上的探討以及開發</w:t>
      </w:r>
      <w:r w:rsidR="002F100E" w:rsidRPr="002F100E">
        <w:rPr>
          <w:rFonts w:ascii="標楷體" w:eastAsia="標楷體" w:hAnsi="標楷體" w:cs="微軟正黑體" w:hint="eastAsia"/>
          <w:iCs/>
          <w:kern w:val="0"/>
          <w:sz w:val="28"/>
          <w:szCs w:val="28"/>
        </w:rPr>
        <w:t>。</w:t>
      </w:r>
    </w:p>
    <w:sectPr w:rsidR="00D854FE" w:rsidRPr="002F10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9D564" w14:textId="77777777" w:rsidR="000C3C95" w:rsidRDefault="000C3C95" w:rsidP="00B31CA8">
      <w:r>
        <w:separator/>
      </w:r>
    </w:p>
  </w:endnote>
  <w:endnote w:type="continuationSeparator" w:id="0">
    <w:p w14:paraId="6CE8986A" w14:textId="77777777" w:rsidR="000C3C95" w:rsidRDefault="000C3C95" w:rsidP="00B31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ItalicMT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2C927" w14:textId="77777777" w:rsidR="000C3C95" w:rsidRDefault="000C3C95" w:rsidP="00B31CA8">
      <w:r>
        <w:separator/>
      </w:r>
    </w:p>
  </w:footnote>
  <w:footnote w:type="continuationSeparator" w:id="0">
    <w:p w14:paraId="29067039" w14:textId="77777777" w:rsidR="000C3C95" w:rsidRDefault="000C3C95" w:rsidP="00B31C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20D"/>
    <w:rsid w:val="000C3C95"/>
    <w:rsid w:val="001C5FE7"/>
    <w:rsid w:val="002F100E"/>
    <w:rsid w:val="00302073"/>
    <w:rsid w:val="00610088"/>
    <w:rsid w:val="00674D69"/>
    <w:rsid w:val="008140A5"/>
    <w:rsid w:val="008B6E2D"/>
    <w:rsid w:val="00A25879"/>
    <w:rsid w:val="00A950DA"/>
    <w:rsid w:val="00AF37A0"/>
    <w:rsid w:val="00B31CA8"/>
    <w:rsid w:val="00B612EB"/>
    <w:rsid w:val="00B731F3"/>
    <w:rsid w:val="00BC451C"/>
    <w:rsid w:val="00D3520D"/>
    <w:rsid w:val="00D42EA2"/>
    <w:rsid w:val="00D75047"/>
    <w:rsid w:val="00D854FE"/>
    <w:rsid w:val="00DA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72C21C2"/>
  <w15:chartTrackingRefBased/>
  <w15:docId w15:val="{93033FC3-F0A7-4A5B-B9FA-3BC7AF34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1C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31CA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31C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31CA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張永昕</dc:creator>
  <cp:keywords/>
  <dc:description/>
  <cp:lastModifiedBy>張永昕</cp:lastModifiedBy>
  <cp:revision>9</cp:revision>
  <dcterms:created xsi:type="dcterms:W3CDTF">2021-03-15T14:18:00Z</dcterms:created>
  <dcterms:modified xsi:type="dcterms:W3CDTF">2021-03-23T16:24:00Z</dcterms:modified>
</cp:coreProperties>
</file>