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F73E69" w:rsidRDefault="00CD283E">
      <w:pPr>
        <w:pStyle w:val="papertitle"/>
        <w:rPr>
          <w:rFonts w:eastAsia="MS Mincho"/>
          <w:b/>
          <w:i/>
          <w:lang w:eastAsia="zh-TW"/>
        </w:rPr>
      </w:pPr>
      <w:r>
        <w:rPr>
          <w:rFonts w:eastAsia="微軟正黑體" w:hint="eastAsia"/>
          <w:b/>
          <w:i/>
          <w:lang w:eastAsia="zh-TW"/>
        </w:rPr>
        <w:t>低</w:t>
      </w:r>
      <w:r w:rsidR="00F73E69">
        <w:rPr>
          <w:rFonts w:eastAsia="微軟正黑體" w:hint="eastAsia"/>
          <w:b/>
          <w:i/>
          <w:lang w:eastAsia="zh-TW"/>
        </w:rPr>
        <w:t>亮度</w:t>
      </w:r>
      <w:r>
        <w:rPr>
          <w:rFonts w:eastAsia="微軟正黑體" w:hint="eastAsia"/>
          <w:b/>
          <w:i/>
          <w:lang w:eastAsia="zh-TW"/>
        </w:rPr>
        <w:t>影像</w:t>
      </w:r>
      <w:r w:rsidR="00F73E69" w:rsidRPr="00F73E69">
        <w:rPr>
          <w:rFonts w:eastAsia="微軟正黑體"/>
          <w:b/>
          <w:i/>
          <w:lang w:eastAsia="zh-TW"/>
        </w:rPr>
        <w:t>增強</w:t>
      </w:r>
    </w:p>
    <w:p w:rsidR="00F73E69" w:rsidRPr="00CD283E" w:rsidRDefault="004C0369" w:rsidP="00CD283E">
      <w:pPr>
        <w:pStyle w:val="papertitle"/>
        <w:rPr>
          <w:rFonts w:eastAsia="微軟正黑體"/>
          <w:b/>
          <w:i/>
          <w:sz w:val="28"/>
          <w:szCs w:val="28"/>
          <w:lang w:eastAsia="zh-TW"/>
        </w:rPr>
      </w:pPr>
      <w:r w:rsidRPr="004C0369">
        <w:rPr>
          <w:rFonts w:eastAsia="微軟正黑體" w:hint="eastAsia"/>
          <w:b/>
          <w:i/>
          <w:sz w:val="28"/>
          <w:lang w:eastAsia="zh-TW"/>
        </w:rPr>
        <w:t>依</w:t>
      </w:r>
      <w:r>
        <w:rPr>
          <w:rFonts w:eastAsia="微軟正黑體" w:hint="eastAsia"/>
          <w:b/>
          <w:i/>
          <w:sz w:val="28"/>
          <w:lang w:eastAsia="zh-TW"/>
        </w:rPr>
        <w:t>暗通道先驗</w:t>
      </w:r>
      <w:r w:rsidR="001C5E76">
        <w:rPr>
          <w:rFonts w:eastAsia="微軟正黑體" w:hint="eastAsia"/>
          <w:b/>
          <w:i/>
          <w:sz w:val="28"/>
          <w:lang w:eastAsia="zh-TW"/>
        </w:rPr>
        <w:t>影像</w:t>
      </w:r>
      <w:r w:rsidR="00C20F96">
        <w:rPr>
          <w:rFonts w:eastAsia="微軟正黑體" w:hint="eastAsia"/>
          <w:b/>
          <w:i/>
          <w:sz w:val="28"/>
          <w:lang w:eastAsia="zh-TW"/>
        </w:rPr>
        <w:t>除霧演算法</w:t>
      </w:r>
      <w:r w:rsidR="00CD283E">
        <w:rPr>
          <w:rFonts w:eastAsia="微軟正黑體" w:hint="eastAsia"/>
          <w:b/>
          <w:i/>
          <w:sz w:val="28"/>
          <w:lang w:eastAsia="zh-TW"/>
        </w:rPr>
        <w:t>為基礎之</w:t>
      </w:r>
      <w:r w:rsidR="00CD283E">
        <w:rPr>
          <w:rFonts w:eastAsia="微軟正黑體" w:hint="eastAsia"/>
          <w:b/>
          <w:i/>
          <w:sz w:val="28"/>
          <w:szCs w:val="28"/>
          <w:lang w:eastAsia="zh-TW"/>
        </w:rPr>
        <w:t>低亮度影像</w:t>
      </w:r>
      <w:r w:rsidR="00F73E69" w:rsidRPr="00F73E69">
        <w:rPr>
          <w:rFonts w:eastAsia="微軟正黑體"/>
          <w:b/>
          <w:i/>
          <w:sz w:val="28"/>
          <w:szCs w:val="28"/>
          <w:lang w:eastAsia="zh-TW"/>
        </w:rPr>
        <w:t>增強</w:t>
      </w:r>
      <w:r>
        <w:rPr>
          <w:rFonts w:eastAsia="微軟正黑體" w:hint="eastAsia"/>
          <w:b/>
          <w:i/>
          <w:sz w:val="28"/>
          <w:szCs w:val="28"/>
          <w:lang w:eastAsia="zh-TW"/>
        </w:rPr>
        <w:t>之應用</w:t>
      </w:r>
    </w:p>
    <w:p w:rsidR="008A55B5" w:rsidRDefault="008A55B5" w:rsidP="00F73E69">
      <w:pPr>
        <w:pStyle w:val="Author"/>
        <w:jc w:val="both"/>
        <w:rPr>
          <w:rFonts w:eastAsia="MS Mincho"/>
          <w:lang w:eastAsia="zh-TW"/>
        </w:rPr>
        <w:sectPr w:rsidR="008A55B5" w:rsidSect="006C4648">
          <w:pgSz w:w="11909" w:h="16834" w:code="9"/>
          <w:pgMar w:top="1080" w:right="734" w:bottom="2434" w:left="734" w:header="720" w:footer="720" w:gutter="0"/>
          <w:cols w:space="720"/>
          <w:docGrid w:linePitch="360"/>
        </w:sectPr>
      </w:pPr>
    </w:p>
    <w:p w:rsidR="008A55B5" w:rsidRPr="00356B05" w:rsidRDefault="00F73E69">
      <w:pPr>
        <w:pStyle w:val="Author"/>
        <w:rPr>
          <w:rFonts w:eastAsia="MS Mincho"/>
          <w:lang w:eastAsia="zh-TW"/>
        </w:rPr>
      </w:pPr>
      <w:r w:rsidRPr="00356B05">
        <w:rPr>
          <w:rFonts w:eastAsia="微軟正黑體"/>
          <w:i/>
          <w:lang w:eastAsia="zh-TW"/>
        </w:rPr>
        <w:t>顏士閔</w:t>
      </w:r>
    </w:p>
    <w:p w:rsidR="008A55B5" w:rsidRPr="00356B05" w:rsidRDefault="00F73E69">
      <w:pPr>
        <w:pStyle w:val="Affiliation"/>
        <w:rPr>
          <w:rFonts w:eastAsia="MS Mincho"/>
          <w:lang w:eastAsia="zh-TW"/>
        </w:rPr>
      </w:pPr>
      <w:r w:rsidRPr="00356B05">
        <w:rPr>
          <w:rFonts w:eastAsia="微軟正黑體"/>
          <w:lang w:eastAsia="zh-TW"/>
        </w:rPr>
        <w:t>光機電所</w:t>
      </w:r>
    </w:p>
    <w:p w:rsidR="00F73E69" w:rsidRPr="00356B05" w:rsidRDefault="00F73E69">
      <w:pPr>
        <w:pStyle w:val="Affiliation"/>
        <w:rPr>
          <w:rFonts w:eastAsia="MS Mincho"/>
          <w:lang w:eastAsia="zh-TW"/>
        </w:rPr>
      </w:pPr>
      <w:r w:rsidRPr="00356B05">
        <w:rPr>
          <w:rFonts w:eastAsia="微軟正黑體"/>
          <w:lang w:eastAsia="zh-TW"/>
        </w:rPr>
        <w:t>中央大學</w:t>
      </w:r>
    </w:p>
    <w:p w:rsidR="008A55B5" w:rsidRPr="00356B05" w:rsidRDefault="00F73E69" w:rsidP="00F73E69">
      <w:pPr>
        <w:pStyle w:val="Affiliation"/>
        <w:rPr>
          <w:rFonts w:eastAsia="MS Mincho"/>
        </w:rPr>
      </w:pPr>
      <w:r w:rsidRPr="00356B05">
        <w:rPr>
          <w:rFonts w:eastAsia="微軟正黑體"/>
          <w:lang w:eastAsia="zh-TW"/>
        </w:rPr>
        <w:t>中壢區，桃園市</w:t>
      </w:r>
    </w:p>
    <w:p w:rsidR="008A55B5" w:rsidRDefault="008A55B5">
      <w:pPr>
        <w:rPr>
          <w:rFonts w:eastAsia="MS Mincho"/>
        </w:rPr>
      </w:pPr>
    </w:p>
    <w:p w:rsidR="008A55B5" w:rsidRPr="00356B05" w:rsidRDefault="008A55B5">
      <w:pPr>
        <w:rPr>
          <w:rFonts w:eastAsia="MS Mincho"/>
          <w:i/>
        </w:rPr>
        <w:sectPr w:rsidR="008A55B5" w:rsidRPr="00356B05" w:rsidSect="006C4648">
          <w:type w:val="continuous"/>
          <w:pgSz w:w="11909" w:h="16834" w:code="9"/>
          <w:pgMar w:top="1080" w:right="734" w:bottom="2434" w:left="734" w:header="720" w:footer="720" w:gutter="0"/>
          <w:cols w:space="720"/>
          <w:docGrid w:linePitch="360"/>
        </w:sectPr>
      </w:pPr>
    </w:p>
    <w:p w:rsidR="00356B05" w:rsidRDefault="00356B05" w:rsidP="00356B05">
      <w:pPr>
        <w:pStyle w:val="Abstract"/>
        <w:rPr>
          <w:rFonts w:ascii="微軟正黑體" w:eastAsia="微軟正黑體" w:hAnsi="微軟正黑體" w:cs="微軟正黑體"/>
          <w:lang w:eastAsia="zh-TW"/>
        </w:rPr>
      </w:pPr>
      <w:r w:rsidRPr="00356B05">
        <w:rPr>
          <w:rFonts w:ascii="微軟正黑體" w:eastAsia="微軟正黑體" w:hAnsi="微軟正黑體" w:cs="微軟正黑體" w:hint="eastAsia"/>
          <w:i/>
          <w:lang w:eastAsia="zh-TW"/>
        </w:rPr>
        <w:t>簡介</w:t>
      </w:r>
      <w:r w:rsidR="008A55B5">
        <w:rPr>
          <w:rFonts w:eastAsia="MS Mincho"/>
          <w:lang w:eastAsia="zh-TW"/>
        </w:rPr>
        <w:t>—</w:t>
      </w:r>
      <w:r>
        <w:rPr>
          <w:rFonts w:ascii="微軟正黑體" w:eastAsia="微軟正黑體" w:hAnsi="微軟正黑體" w:cs="微軟正黑體" w:hint="eastAsia"/>
          <w:lang w:eastAsia="zh-TW"/>
        </w:rPr>
        <w:t>此篇要報告的是常見應用中拍照夜間影像亮度不足為增強亮度，</w:t>
      </w:r>
      <w:r w:rsidR="008964FB">
        <w:rPr>
          <w:rFonts w:ascii="微軟正黑體" w:eastAsia="微軟正黑體" w:hAnsi="微軟正黑體" w:cs="微軟正黑體" w:hint="eastAsia"/>
          <w:lang w:eastAsia="zh-TW"/>
        </w:rPr>
        <w:t>影像</w:t>
      </w:r>
      <w:r>
        <w:rPr>
          <w:rFonts w:ascii="微軟正黑體" w:eastAsia="微軟正黑體" w:hAnsi="微軟正黑體" w:cs="微軟正黑體" w:hint="eastAsia"/>
          <w:lang w:eastAsia="zh-TW"/>
        </w:rPr>
        <w:t>除霧演算法</w:t>
      </w:r>
      <w:r w:rsidR="008964FB">
        <w:rPr>
          <w:rFonts w:ascii="微軟正黑體" w:eastAsia="微軟正黑體" w:hAnsi="微軟正黑體" w:cs="微軟正黑體" w:hint="eastAsia"/>
          <w:lang w:eastAsia="zh-TW"/>
        </w:rPr>
        <w:t>與暗通道先驗</w:t>
      </w:r>
      <w:r>
        <w:rPr>
          <w:rFonts w:ascii="微軟正黑體" w:eastAsia="微軟正黑體" w:hAnsi="微軟正黑體" w:cs="微軟正黑體" w:hint="eastAsia"/>
          <w:lang w:eastAsia="zh-TW"/>
        </w:rPr>
        <w:t>為基礎發展出夜間影像亮度增強的演算法，透過演算法將亮度不足的夜間影像得到亮度增強的效果。</w:t>
      </w:r>
    </w:p>
    <w:p w:rsidR="00356B05" w:rsidRDefault="00356B05" w:rsidP="00356B05">
      <w:pPr>
        <w:pStyle w:val="Abstract"/>
        <w:rPr>
          <w:lang w:eastAsia="zh-TW"/>
        </w:rPr>
      </w:pPr>
      <w:r>
        <w:rPr>
          <w:rFonts w:hint="eastAsia"/>
          <w:lang w:eastAsia="zh-TW"/>
        </w:rPr>
        <w:t>關鍵字</w:t>
      </w:r>
      <w:r>
        <w:rPr>
          <w:rFonts w:hint="eastAsia"/>
          <w:lang w:eastAsia="zh-TW"/>
        </w:rPr>
        <w:t>:</w:t>
      </w:r>
      <w:r>
        <w:rPr>
          <w:rFonts w:hint="eastAsia"/>
          <w:lang w:eastAsia="zh-TW"/>
        </w:rPr>
        <w:t>除霧演算法、暗通道先驗</w:t>
      </w:r>
      <w:r w:rsidR="004C0369">
        <w:rPr>
          <w:rFonts w:hint="eastAsia"/>
          <w:lang w:eastAsia="zh-TW"/>
        </w:rPr>
        <w:t>。</w:t>
      </w:r>
    </w:p>
    <w:p w:rsidR="008A55B5" w:rsidRDefault="00356B05" w:rsidP="00356B05">
      <w:pPr>
        <w:pStyle w:val="Abstract"/>
        <w:rPr>
          <w:lang w:eastAsia="zh-TW"/>
        </w:rPr>
      </w:pPr>
      <w:r>
        <w:rPr>
          <w:rFonts w:hint="eastAsia"/>
          <w:lang w:eastAsia="zh-TW"/>
        </w:rPr>
        <w:t>介紹</w:t>
      </w:r>
    </w:p>
    <w:p w:rsidR="006634D1" w:rsidRPr="006634D1" w:rsidRDefault="004C0369" w:rsidP="006634D1">
      <w:pPr>
        <w:pStyle w:val="a3"/>
        <w:rPr>
          <w:rFonts w:ascii="微軟正黑體" w:eastAsia="微軟正黑體" w:hAnsi="微軟正黑體" w:cs="微軟正黑體"/>
          <w:lang w:eastAsia="zh-TW"/>
        </w:rPr>
      </w:pPr>
      <w:r>
        <w:rPr>
          <w:rFonts w:ascii="微軟正黑體" w:eastAsia="微軟正黑體" w:hAnsi="微軟正黑體" w:cs="微軟正黑體" w:hint="eastAsia"/>
          <w:lang w:eastAsia="zh-TW"/>
        </w:rPr>
        <w:t>此篇報告</w:t>
      </w:r>
      <w:r w:rsidR="006634D1">
        <w:rPr>
          <w:rFonts w:ascii="微軟正黑體" w:eastAsia="微軟正黑體" w:hAnsi="微軟正黑體" w:cs="微軟正黑體" w:hint="eastAsia"/>
          <w:lang w:eastAsia="zh-TW"/>
        </w:rPr>
        <w:t>先介紹</w:t>
      </w:r>
      <w:r w:rsidR="002109D5">
        <w:rPr>
          <w:rFonts w:ascii="微軟正黑體" w:eastAsia="微軟正黑體" w:hAnsi="微軟正黑體" w:cs="微軟正黑體" w:hint="eastAsia"/>
          <w:lang w:eastAsia="zh-TW"/>
        </w:rPr>
        <w:t>不同</w:t>
      </w:r>
      <w:r w:rsidR="008964FB">
        <w:rPr>
          <w:rFonts w:ascii="微軟正黑體" w:eastAsia="微軟正黑體" w:hAnsi="微軟正黑體" w:cs="微軟正黑體" w:hint="eastAsia"/>
          <w:lang w:eastAsia="zh-TW"/>
        </w:rPr>
        <w:t>影像</w:t>
      </w:r>
      <w:r>
        <w:rPr>
          <w:rFonts w:ascii="微軟正黑體" w:eastAsia="微軟正黑體" w:hAnsi="微軟正黑體" w:cs="微軟正黑體" w:hint="eastAsia"/>
          <w:lang w:eastAsia="zh-TW"/>
        </w:rPr>
        <w:t>除霧演算法</w:t>
      </w:r>
      <w:r w:rsidR="002109D5">
        <w:rPr>
          <w:rFonts w:ascii="微軟正黑體" w:eastAsia="微軟正黑體" w:hAnsi="微軟正黑體" w:cs="微軟正黑體" w:hint="eastAsia"/>
          <w:lang w:eastAsia="zh-TW"/>
        </w:rPr>
        <w:t>如:暗通道先驗</w:t>
      </w:r>
      <w:r w:rsidR="008964FB">
        <w:rPr>
          <w:rFonts w:ascii="微軟正黑體" w:eastAsia="微軟正黑體" w:hAnsi="微軟正黑體" w:cs="微軟正黑體" w:hint="eastAsia"/>
          <w:lang w:eastAsia="zh-TW"/>
        </w:rPr>
        <w:t>、</w:t>
      </w:r>
      <w:r w:rsidR="009918F9">
        <w:rPr>
          <w:rFonts w:ascii="微軟正黑體" w:eastAsia="微軟正黑體" w:hAnsi="微軟正黑體" w:cs="微軟正黑體" w:hint="eastAsia"/>
          <w:lang w:eastAsia="zh-TW"/>
        </w:rPr>
        <w:t>低光度</w:t>
      </w:r>
      <w:r>
        <w:rPr>
          <w:rFonts w:ascii="微軟正黑體" w:eastAsia="微軟正黑體" w:hAnsi="微軟正黑體" w:cs="微軟正黑體" w:hint="eastAsia"/>
          <w:lang w:eastAsia="zh-TW"/>
        </w:rPr>
        <w:t>影像</w:t>
      </w:r>
      <w:r w:rsidR="002109D5">
        <w:rPr>
          <w:rFonts w:ascii="微軟正黑體" w:eastAsia="微軟正黑體" w:hAnsi="微軟正黑體" w:cs="微軟正黑體" w:hint="eastAsia"/>
          <w:lang w:eastAsia="zh-TW"/>
        </w:rPr>
        <w:t>與含霧影像的關係再</w:t>
      </w:r>
      <w:r w:rsidR="006634D1">
        <w:rPr>
          <w:rFonts w:ascii="微軟正黑體" w:eastAsia="微軟正黑體" w:hAnsi="微軟正黑體" w:cs="微軟正黑體" w:hint="eastAsia"/>
          <w:lang w:eastAsia="zh-TW"/>
        </w:rPr>
        <w:t>介紹方法、方案流程圖、實驗結果最後總結。</w:t>
      </w:r>
    </w:p>
    <w:p w:rsidR="008A55B5" w:rsidRDefault="00932FD5" w:rsidP="00EA3E29">
      <w:pPr>
        <w:pStyle w:val="1"/>
      </w:pPr>
      <w:r>
        <w:rPr>
          <w:rFonts w:hint="eastAsia"/>
          <w:lang w:eastAsia="zh-TW"/>
        </w:rPr>
        <w:t>發展歷史</w:t>
      </w:r>
    </w:p>
    <w:p w:rsidR="008A55B5" w:rsidRDefault="008964FB" w:rsidP="00EF3A1A">
      <w:pPr>
        <w:pStyle w:val="2"/>
        <w:rPr>
          <w:rFonts w:ascii="微軟正黑體" w:eastAsia="微軟正黑體" w:hAnsi="微軟正黑體" w:cs="微軟正黑體"/>
          <w:lang w:eastAsia="zh-TW"/>
        </w:rPr>
      </w:pPr>
      <w:r>
        <w:rPr>
          <w:rFonts w:ascii="微軟正黑體" w:eastAsia="微軟正黑體" w:hAnsi="微軟正黑體" w:cs="微軟正黑體" w:hint="eastAsia"/>
          <w:lang w:eastAsia="zh-TW"/>
        </w:rPr>
        <w:t>影像除霧演算法</w:t>
      </w:r>
    </w:p>
    <w:p w:rsidR="00932FD5" w:rsidRPr="009412AB" w:rsidRDefault="00932FD5" w:rsidP="00932FD5">
      <w:pPr>
        <w:pStyle w:val="a3"/>
        <w:rPr>
          <w:lang w:eastAsia="zh-TW"/>
        </w:rPr>
      </w:pPr>
      <w:r>
        <w:rPr>
          <w:rFonts w:ascii="微軟正黑體" w:eastAsia="微軟正黑體" w:hAnsi="微軟正黑體" w:cs="微軟正黑體" w:hint="eastAsia"/>
          <w:lang w:eastAsia="zh-TW"/>
        </w:rPr>
        <w:t xml:space="preserve">  </w:t>
      </w:r>
      <w:bookmarkStart w:id="0" w:name="_Hlk503110799"/>
      <w:r w:rsidRPr="00A24696">
        <w:rPr>
          <w:rFonts w:eastAsia="微軟正黑體"/>
          <w:lang w:eastAsia="zh-TW"/>
        </w:rPr>
        <w:t>大多影像除霧演算法基於大氣散射模型描述霧氣與光照的成像機制將影像光源分為物體反射光經與大陽光在大氣散射</w:t>
      </w:r>
      <w:r w:rsidR="00A24696">
        <w:rPr>
          <w:rFonts w:eastAsia="微軟正黑體" w:hint="eastAsia"/>
          <w:lang w:eastAsia="zh-TW"/>
        </w:rPr>
        <w:t>的大氣光照</w:t>
      </w:r>
      <w:r w:rsidRPr="00A24696">
        <w:rPr>
          <w:rFonts w:eastAsia="微軟正黑體"/>
          <w:lang w:eastAsia="zh-TW"/>
        </w:rPr>
        <w:t>，此兩者光源的亮度受空氣介質透射率影響。在此介紹兩種除霧演算法。</w:t>
      </w:r>
      <w:r w:rsidRPr="00A24696">
        <w:rPr>
          <w:rFonts w:eastAsia="微軟正黑體"/>
          <w:lang w:eastAsia="zh-TW"/>
        </w:rPr>
        <w:t>Tan[1]</w:t>
      </w:r>
      <w:r w:rsidRPr="00A24696">
        <w:rPr>
          <w:rFonts w:eastAsia="微軟正黑體"/>
          <w:lang w:eastAsia="zh-TW"/>
        </w:rPr>
        <w:t>透過數據觀察發現無霧影像相對於含霧影像有較高對比度，提出最大化局部對比度的方法來對於影像除霧。</w:t>
      </w:r>
      <w:r w:rsidRPr="00A24696">
        <w:rPr>
          <w:rFonts w:eastAsia="微軟正黑體"/>
          <w:lang w:eastAsia="zh-TW"/>
        </w:rPr>
        <w:t>He[2]</w:t>
      </w:r>
      <w:r w:rsidRPr="00A24696">
        <w:rPr>
          <w:rFonts w:eastAsia="微軟正黑體"/>
          <w:lang w:eastAsia="zh-TW"/>
        </w:rPr>
        <w:t>於</w:t>
      </w:r>
      <w:r w:rsidRPr="00A24696">
        <w:rPr>
          <w:rFonts w:eastAsia="微軟正黑體"/>
          <w:lang w:eastAsia="zh-TW"/>
        </w:rPr>
        <w:t>2009</w:t>
      </w:r>
      <w:r w:rsidRPr="00A24696">
        <w:rPr>
          <w:rFonts w:eastAsia="微軟正黑體"/>
          <w:lang w:eastAsia="zh-TW"/>
        </w:rPr>
        <w:t>年提出</w:t>
      </w:r>
      <w:r w:rsidRPr="009412AB">
        <w:rPr>
          <w:rFonts w:eastAsia="微軟正黑體"/>
          <w:lang w:eastAsia="zh-TW"/>
        </w:rPr>
        <w:t>另一簡單有效的假設暗通道先驗解決透射率估計的問題來達到除霧效果。</w:t>
      </w:r>
    </w:p>
    <w:bookmarkEnd w:id="0"/>
    <w:p w:rsidR="008A55B5" w:rsidRPr="009412AB" w:rsidRDefault="009918F9" w:rsidP="00EF3A1A">
      <w:pPr>
        <w:pStyle w:val="2"/>
        <w:rPr>
          <w:rFonts w:eastAsia="微軟正黑體"/>
          <w:lang w:eastAsia="zh-TW"/>
        </w:rPr>
      </w:pPr>
      <w:r w:rsidRPr="009412AB">
        <w:rPr>
          <w:rFonts w:eastAsia="微軟正黑體"/>
          <w:lang w:eastAsia="zh-TW"/>
        </w:rPr>
        <w:t>低光度影像與除霧影像的之相關性</w:t>
      </w:r>
    </w:p>
    <w:p w:rsidR="00743959" w:rsidRPr="009412AB" w:rsidRDefault="004C5C28" w:rsidP="004C5C28">
      <w:pPr>
        <w:jc w:val="both"/>
        <w:rPr>
          <w:lang w:eastAsia="zh-TW"/>
        </w:rPr>
      </w:pPr>
      <w:r w:rsidRPr="009412AB">
        <w:rPr>
          <w:lang w:eastAsia="zh-TW"/>
        </w:rPr>
        <w:t xml:space="preserve">        </w:t>
      </w:r>
      <w:r w:rsidR="001C5E76" w:rsidRPr="009412AB">
        <w:rPr>
          <w:lang w:eastAsia="zh-TW"/>
        </w:rPr>
        <w:t>Dong[3]</w:t>
      </w:r>
      <w:r w:rsidR="001C5E76" w:rsidRPr="009412AB">
        <w:rPr>
          <w:lang w:eastAsia="zh-TW"/>
        </w:rPr>
        <w:t>透過觀察發現低光度影像的負片與白天含霧影像的亮度分布特性十分相似，於是提出基於暗通道先驗影像除霧演算法</w:t>
      </w:r>
      <w:r w:rsidR="00932FD5" w:rsidRPr="009412AB">
        <w:rPr>
          <w:lang w:eastAsia="zh-TW"/>
        </w:rPr>
        <w:t>，缺點是易產生光暈現象。於是</w:t>
      </w:r>
      <w:r w:rsidR="00932FD5" w:rsidRPr="009412AB">
        <w:rPr>
          <w:lang w:eastAsia="zh-TW"/>
        </w:rPr>
        <w:t>Zhang[4]</w:t>
      </w:r>
      <w:r w:rsidR="00932FD5" w:rsidRPr="009412AB">
        <w:rPr>
          <w:lang w:eastAsia="zh-TW"/>
        </w:rPr>
        <w:t>於</w:t>
      </w:r>
      <w:r w:rsidR="00932FD5" w:rsidRPr="009412AB">
        <w:rPr>
          <w:lang w:eastAsia="zh-TW"/>
        </w:rPr>
        <w:t>2012</w:t>
      </w:r>
      <w:r w:rsidR="00932FD5" w:rsidRPr="009412AB">
        <w:rPr>
          <w:lang w:eastAsia="zh-TW"/>
        </w:rPr>
        <w:t>提出基於</w:t>
      </w:r>
      <w:r w:rsidR="00932FD5" w:rsidRPr="009412AB">
        <w:rPr>
          <w:lang w:eastAsia="zh-TW"/>
        </w:rPr>
        <w:t>Dong[3]</w:t>
      </w:r>
      <w:r w:rsidR="002D3A21" w:rsidRPr="009412AB">
        <w:rPr>
          <w:lang w:eastAsia="zh-TW"/>
        </w:rPr>
        <w:t>的方法改良以影像亮度資訊取代原本暗通道先驗的透射率估計。但是缺點為影像在亮度並</w:t>
      </w:r>
      <w:r w:rsidR="00757525" w:rsidRPr="009412AB">
        <w:rPr>
          <w:lang w:eastAsia="zh-TW"/>
        </w:rPr>
        <w:t>十分低的情況容易發生過度增強。於是</w:t>
      </w:r>
      <w:r w:rsidR="00757525" w:rsidRPr="009412AB">
        <w:rPr>
          <w:lang w:eastAsia="zh-TW"/>
        </w:rPr>
        <w:t>Chen[5]</w:t>
      </w:r>
      <w:r w:rsidR="00757525" w:rsidRPr="009412AB">
        <w:rPr>
          <w:lang w:eastAsia="zh-TW"/>
        </w:rPr>
        <w:t>在</w:t>
      </w:r>
      <w:r w:rsidR="00757525" w:rsidRPr="009412AB">
        <w:rPr>
          <w:lang w:eastAsia="zh-TW"/>
        </w:rPr>
        <w:t>2017</w:t>
      </w:r>
      <w:r w:rsidR="00757525" w:rsidRPr="009412AB">
        <w:rPr>
          <w:lang w:eastAsia="zh-TW"/>
        </w:rPr>
        <w:t>提</w:t>
      </w:r>
      <w:r w:rsidR="00757525" w:rsidRPr="009412AB">
        <w:rPr>
          <w:lang w:eastAsia="zh-TW"/>
        </w:rPr>
        <w:t>出以</w:t>
      </w:r>
      <w:r w:rsidR="00757525" w:rsidRPr="009412AB">
        <w:rPr>
          <w:lang w:eastAsia="zh-TW"/>
        </w:rPr>
        <w:t>Zhang[4]</w:t>
      </w:r>
      <w:r w:rsidR="00757525" w:rsidRPr="009412AB">
        <w:rPr>
          <w:lang w:eastAsia="zh-TW"/>
        </w:rPr>
        <w:t>方法改良，提出具可適性的低光度影像增強演算法。本篇報告以此論文為主軸討論。</w:t>
      </w:r>
    </w:p>
    <w:p w:rsidR="008A55B5" w:rsidRPr="009412AB" w:rsidRDefault="00757525" w:rsidP="00CB1404">
      <w:pPr>
        <w:pStyle w:val="1"/>
        <w:rPr>
          <w:rFonts w:eastAsia="微軟正黑體"/>
          <w:lang w:eastAsia="zh-TW"/>
        </w:rPr>
      </w:pPr>
      <w:r w:rsidRPr="009412AB">
        <w:rPr>
          <w:rFonts w:eastAsia="微軟正黑體"/>
          <w:lang w:eastAsia="zh-TW"/>
        </w:rPr>
        <w:t>方法介紹</w:t>
      </w:r>
    </w:p>
    <w:p w:rsidR="004C5C28" w:rsidRPr="009412AB" w:rsidRDefault="004C5C28" w:rsidP="004C5C28">
      <w:pPr>
        <w:jc w:val="both"/>
        <w:rPr>
          <w:lang w:eastAsia="zh-TW"/>
        </w:rPr>
      </w:pPr>
      <w:r w:rsidRPr="009412AB">
        <w:rPr>
          <w:lang w:eastAsia="zh-TW"/>
        </w:rPr>
        <w:t>根據</w:t>
      </w:r>
      <w:r w:rsidR="003B5430" w:rsidRPr="009412AB">
        <w:rPr>
          <w:lang w:eastAsia="zh-TW"/>
        </w:rPr>
        <w:t>Chen[5]</w:t>
      </w:r>
      <w:r w:rsidR="003B5430" w:rsidRPr="009412AB">
        <w:rPr>
          <w:lang w:eastAsia="zh-TW"/>
        </w:rPr>
        <w:t>提出的改良方法有兩大部分為</w:t>
      </w:r>
      <w:r w:rsidR="003B5430" w:rsidRPr="009412AB">
        <w:rPr>
          <w:lang w:eastAsia="zh-TW"/>
        </w:rPr>
        <w:t>:</w:t>
      </w:r>
      <w:r w:rsidR="003B5430" w:rsidRPr="009412AB">
        <w:rPr>
          <w:lang w:eastAsia="zh-TW"/>
        </w:rPr>
        <w:t>透射率估計與大氣光照估計</w:t>
      </w:r>
    </w:p>
    <w:p w:rsidR="005B1BAB" w:rsidRPr="009412AB" w:rsidRDefault="005B1BAB" w:rsidP="00EF3A1A">
      <w:pPr>
        <w:pStyle w:val="2"/>
        <w:rPr>
          <w:rFonts w:eastAsia="微軟正黑體"/>
        </w:rPr>
      </w:pPr>
      <w:r w:rsidRPr="009412AB">
        <w:rPr>
          <w:rFonts w:eastAsia="微軟正黑體"/>
          <w:lang w:eastAsia="zh-TW"/>
        </w:rPr>
        <w:t>大氣散射模型</w:t>
      </w:r>
    </w:p>
    <w:p w:rsidR="005B1BAB" w:rsidRPr="009412AB" w:rsidRDefault="005B1BAB" w:rsidP="005B1BAB">
      <w:pPr>
        <w:jc w:val="both"/>
        <w:rPr>
          <w:lang w:eastAsia="zh-TW"/>
        </w:rPr>
      </w:pPr>
      <w:r w:rsidRPr="009412AB">
        <w:rPr>
          <w:lang w:eastAsia="zh-TW"/>
        </w:rPr>
        <w:t>除霧演算法中描述大氣中的光最常使用的數值模型如下</w:t>
      </w:r>
      <w:r w:rsidRPr="009412AB">
        <w:rPr>
          <w:lang w:eastAsia="zh-TW"/>
        </w:rPr>
        <w:t>:</w:t>
      </w:r>
    </w:p>
    <w:p w:rsidR="005B1BAB" w:rsidRPr="009412AB" w:rsidRDefault="005B1BAB" w:rsidP="00662999">
      <w:pPr>
        <w:jc w:val="right"/>
        <w:rPr>
          <w:lang w:eastAsia="zh-TW"/>
        </w:rPr>
      </w:pPr>
      <m:oMath>
        <m:r>
          <m:rPr>
            <m:sty m:val="p"/>
          </m:rPr>
          <w:rPr>
            <w:rFonts w:ascii="Cambria Math" w:hAnsi="Cambria Math"/>
            <w:lang w:eastAsia="zh-TW"/>
          </w:rPr>
          <m:t>I</m:t>
        </m:r>
        <m:d>
          <m:dPr>
            <m:ctrlPr>
              <w:rPr>
                <w:rFonts w:ascii="Cambria Math" w:hAnsi="Cambria Math"/>
                <w:lang w:eastAsia="zh-TW"/>
              </w:rPr>
            </m:ctrlPr>
          </m:dPr>
          <m:e>
            <m:r>
              <m:rPr>
                <m:sty m:val="p"/>
              </m:rPr>
              <w:rPr>
                <w:rFonts w:ascii="Cambria Math" w:hAnsi="Cambria Math"/>
                <w:lang w:eastAsia="zh-TW"/>
              </w:rPr>
              <m:t>x</m:t>
            </m:r>
          </m:e>
        </m:d>
        <m:r>
          <m:rPr>
            <m:sty m:val="p"/>
          </m:rPr>
          <w:rPr>
            <w:rFonts w:ascii="Cambria Math" w:hAnsi="Cambria Math"/>
            <w:lang w:eastAsia="zh-TW"/>
          </w:rPr>
          <m:t>=J</m:t>
        </m:r>
        <m:d>
          <m:dPr>
            <m:ctrlPr>
              <w:rPr>
                <w:rFonts w:ascii="Cambria Math" w:hAnsi="Cambria Math"/>
                <w:lang w:eastAsia="zh-TW"/>
              </w:rPr>
            </m:ctrlPr>
          </m:dPr>
          <m:e>
            <m:r>
              <m:rPr>
                <m:sty m:val="p"/>
              </m:rPr>
              <w:rPr>
                <w:rFonts w:ascii="Cambria Math" w:hAnsi="Cambria Math"/>
                <w:lang w:eastAsia="zh-TW"/>
              </w:rPr>
              <m:t>x</m:t>
            </m:r>
          </m:e>
        </m:d>
        <m:r>
          <m:rPr>
            <m:sty m:val="p"/>
          </m:rPr>
          <w:rPr>
            <w:rFonts w:ascii="Cambria Math" w:hAnsi="Cambria Math"/>
            <w:lang w:eastAsia="zh-TW"/>
          </w:rPr>
          <m:t>∙t</m:t>
        </m:r>
        <m:d>
          <m:dPr>
            <m:ctrlPr>
              <w:rPr>
                <w:rFonts w:ascii="Cambria Math" w:hAnsi="Cambria Math"/>
                <w:lang w:eastAsia="zh-TW"/>
              </w:rPr>
            </m:ctrlPr>
          </m:dPr>
          <m:e>
            <m:r>
              <m:rPr>
                <m:sty m:val="p"/>
              </m:rPr>
              <w:rPr>
                <w:rFonts w:ascii="Cambria Math" w:hAnsi="Cambria Math"/>
                <w:lang w:eastAsia="zh-TW"/>
              </w:rPr>
              <m:t>x</m:t>
            </m:r>
          </m:e>
        </m:d>
        <m:r>
          <m:rPr>
            <m:sty m:val="p"/>
          </m:rPr>
          <w:rPr>
            <w:rFonts w:ascii="Cambria Math" w:hAnsi="Cambria Math"/>
            <w:lang w:eastAsia="zh-TW"/>
          </w:rPr>
          <m:t>+α(1-t(x))</m:t>
        </m:r>
      </m:oMath>
      <w:r w:rsidR="00662999">
        <w:rPr>
          <w:rFonts w:hint="eastAsia"/>
          <w:lang w:eastAsia="zh-TW"/>
        </w:rPr>
        <w:t xml:space="preserve">              (1)</w:t>
      </w:r>
    </w:p>
    <w:p w:rsidR="00975A12" w:rsidRDefault="008B6779" w:rsidP="005B1BAB">
      <w:pPr>
        <w:jc w:val="both"/>
        <w:rPr>
          <w:lang w:eastAsia="zh-TW"/>
        </w:rPr>
      </w:pPr>
      <w:r>
        <w:rPr>
          <w:rFonts w:hint="eastAsia"/>
          <w:lang w:eastAsia="zh-TW"/>
        </w:rPr>
        <w:t xml:space="preserve">        </w:t>
      </w:r>
      <w:r w:rsidR="000E3D2E" w:rsidRPr="009412AB">
        <w:rPr>
          <w:lang w:eastAsia="zh-TW"/>
        </w:rPr>
        <w:t>I(x)</w:t>
      </w:r>
      <w:r w:rsidR="000E3D2E" w:rsidRPr="009412AB">
        <w:rPr>
          <w:lang w:eastAsia="zh-TW"/>
        </w:rPr>
        <w:t>為拍照進入感光元件的光。</w:t>
      </w:r>
      <m:oMath>
        <m:r>
          <m:rPr>
            <m:sty m:val="p"/>
          </m:rPr>
          <w:rPr>
            <w:rFonts w:ascii="Cambria Math" w:hAnsi="Cambria Math"/>
            <w:lang w:eastAsia="zh-TW"/>
          </w:rPr>
          <m:t>J</m:t>
        </m:r>
        <m:d>
          <m:dPr>
            <m:ctrlPr>
              <w:rPr>
                <w:rFonts w:ascii="Cambria Math" w:hAnsi="Cambria Math"/>
                <w:lang w:eastAsia="zh-TW"/>
              </w:rPr>
            </m:ctrlPr>
          </m:dPr>
          <m:e>
            <m:r>
              <m:rPr>
                <m:sty m:val="p"/>
              </m:rPr>
              <w:rPr>
                <w:rFonts w:ascii="Cambria Math" w:hAnsi="Cambria Math"/>
                <w:lang w:eastAsia="zh-TW"/>
              </w:rPr>
              <m:t>x</m:t>
            </m:r>
          </m:e>
        </m:d>
      </m:oMath>
      <w:r w:rsidR="000E3D2E" w:rsidRPr="009412AB">
        <w:rPr>
          <w:lang w:eastAsia="zh-TW"/>
        </w:rPr>
        <w:t>為物體表面的反射光</w:t>
      </w:r>
      <m:oMath>
        <m:r>
          <m:rPr>
            <m:sty m:val="p"/>
          </m:rPr>
          <w:rPr>
            <w:rFonts w:ascii="Cambria Math" w:hAnsi="Cambria Math"/>
            <w:lang w:eastAsia="zh-TW"/>
          </w:rPr>
          <m:t>t</m:t>
        </m:r>
        <m:d>
          <m:dPr>
            <m:ctrlPr>
              <w:rPr>
                <w:rFonts w:ascii="Cambria Math" w:hAnsi="Cambria Math"/>
                <w:lang w:eastAsia="zh-TW"/>
              </w:rPr>
            </m:ctrlPr>
          </m:dPr>
          <m:e>
            <m:r>
              <m:rPr>
                <m:sty m:val="p"/>
              </m:rPr>
              <w:rPr>
                <w:rFonts w:ascii="Cambria Math" w:hAnsi="Cambria Math"/>
                <w:lang w:eastAsia="zh-TW"/>
              </w:rPr>
              <m:t>x</m:t>
            </m:r>
          </m:e>
        </m:d>
      </m:oMath>
      <w:r w:rsidR="000E3D2E" w:rsidRPr="009412AB">
        <w:rPr>
          <w:lang w:eastAsia="zh-TW"/>
        </w:rPr>
        <w:t>為媒介透射率意即反射光能穿越霧氣的比例</w:t>
      </w:r>
      <w:r w:rsidR="00975A12">
        <w:rPr>
          <w:rFonts w:hint="eastAsia"/>
          <w:lang w:eastAsia="zh-TW"/>
        </w:rPr>
        <w:t>。</w:t>
      </w:r>
    </w:p>
    <w:p w:rsidR="009412AB" w:rsidRPr="009412AB" w:rsidRDefault="00975A12" w:rsidP="005B1BAB">
      <w:pPr>
        <w:jc w:val="both"/>
        <w:rPr>
          <w:lang w:eastAsia="zh-TW"/>
        </w:rPr>
      </w:pPr>
      <w:r>
        <w:rPr>
          <w:lang w:eastAsia="zh-TW"/>
        </w:rPr>
        <w:t xml:space="preserve"> </w:t>
      </w:r>
      <m:oMath>
        <m:r>
          <m:rPr>
            <m:sty m:val="p"/>
          </m:rPr>
          <w:rPr>
            <w:rFonts w:ascii="Cambria Math" w:hAnsi="Cambria Math"/>
            <w:lang w:eastAsia="zh-TW"/>
          </w:rPr>
          <m:t>α(</m:t>
        </m:r>
        <m:r>
          <m:rPr>
            <m:sty m:val="p"/>
          </m:rPr>
          <w:rPr>
            <w:rFonts w:ascii="Cambria Math" w:hAnsi="Cambria Math"/>
            <w:lang w:eastAsia="zh-TW"/>
          </w:rPr>
          <m:t>1-t</m:t>
        </m:r>
        <m:d>
          <m:dPr>
            <m:ctrlPr>
              <w:rPr>
                <w:rFonts w:ascii="Cambria Math" w:hAnsi="Cambria Math"/>
                <w:lang w:eastAsia="zh-TW"/>
              </w:rPr>
            </m:ctrlPr>
          </m:dPr>
          <m:e>
            <m:r>
              <m:rPr>
                <m:sty m:val="p"/>
              </m:rPr>
              <w:rPr>
                <w:rFonts w:ascii="Cambria Math" w:hAnsi="Cambria Math"/>
                <w:lang w:eastAsia="zh-TW"/>
              </w:rPr>
              <m:t>x</m:t>
            </m:r>
          </m:e>
        </m:d>
        <m:r>
          <m:rPr>
            <m:sty m:val="p"/>
          </m:rPr>
          <w:rPr>
            <w:rFonts w:ascii="Cambria Math" w:hAnsi="Cambria Math" w:hint="eastAsia"/>
            <w:lang w:eastAsia="zh-TW"/>
          </w:rPr>
          <m:t>)</m:t>
        </m:r>
      </m:oMath>
      <w:r>
        <w:rPr>
          <w:lang w:eastAsia="zh-TW"/>
        </w:rPr>
        <w:t xml:space="preserve"> </w:t>
      </w:r>
      <w:r w:rsidR="000E3D2E" w:rsidRPr="009412AB">
        <w:rPr>
          <w:lang w:eastAsia="zh-TW"/>
        </w:rPr>
        <w:t>為陽光經空氣散射進入感光元件的光。</w:t>
      </w:r>
      <w:r w:rsidR="009412AB" w:rsidRPr="009412AB">
        <w:rPr>
          <w:lang w:eastAsia="zh-TW"/>
        </w:rPr>
        <w:t>透過求出</w:t>
      </w:r>
      <m:oMath>
        <m:r>
          <m:rPr>
            <m:sty m:val="p"/>
          </m:rPr>
          <w:rPr>
            <w:rFonts w:ascii="Cambria Math" w:hAnsi="Cambria Math"/>
            <w:lang w:eastAsia="zh-TW"/>
          </w:rPr>
          <m:t>J</m:t>
        </m:r>
        <m:d>
          <m:dPr>
            <m:ctrlPr>
              <w:rPr>
                <w:rFonts w:ascii="Cambria Math" w:hAnsi="Cambria Math"/>
                <w:lang w:eastAsia="zh-TW"/>
              </w:rPr>
            </m:ctrlPr>
          </m:dPr>
          <m:e>
            <m:r>
              <m:rPr>
                <m:sty m:val="p"/>
              </m:rPr>
              <w:rPr>
                <w:rFonts w:ascii="Cambria Math" w:hAnsi="Cambria Math"/>
                <w:lang w:eastAsia="zh-TW"/>
              </w:rPr>
              <m:t>x</m:t>
            </m:r>
          </m:e>
        </m:d>
      </m:oMath>
      <w:r w:rsidR="009412AB" w:rsidRPr="009412AB">
        <w:rPr>
          <w:lang w:eastAsia="zh-TW"/>
        </w:rPr>
        <w:t>即為索求的除霧影像。</w:t>
      </w:r>
    </w:p>
    <w:p w:rsidR="008A55B5" w:rsidRPr="009412AB" w:rsidRDefault="004C5C28" w:rsidP="00EF3A1A">
      <w:pPr>
        <w:pStyle w:val="2"/>
      </w:pPr>
      <w:r w:rsidRPr="009412AB">
        <w:rPr>
          <w:rFonts w:eastAsia="微軟正黑體"/>
          <w:lang w:eastAsia="zh-TW"/>
        </w:rPr>
        <w:t>透射率估計</w:t>
      </w:r>
    </w:p>
    <w:p w:rsidR="00662999" w:rsidRDefault="00662999" w:rsidP="002109D5">
      <w:pPr>
        <w:pStyle w:val="a3"/>
        <w:rPr>
          <w:rFonts w:ascii="微軟正黑體" w:eastAsia="微軟正黑體" w:hAnsi="微軟正黑體" w:cs="微軟正黑體"/>
          <w:lang w:eastAsia="zh-TW"/>
        </w:rPr>
      </w:pPr>
      <w:r>
        <w:rPr>
          <w:rFonts w:eastAsia="微軟正黑體" w:hint="eastAsia"/>
          <w:lang w:eastAsia="zh-TW"/>
        </w:rPr>
        <w:t>根據</w:t>
      </w:r>
      <w:r w:rsidRPr="009412AB">
        <w:rPr>
          <w:lang w:eastAsia="zh-TW"/>
        </w:rPr>
        <w:t>Dong[3]</w:t>
      </w:r>
      <w:r>
        <w:rPr>
          <w:rFonts w:ascii="微軟正黑體" w:eastAsia="微軟正黑體" w:hAnsi="微軟正黑體" w:cs="微軟正黑體" w:hint="eastAsia"/>
          <w:lang w:eastAsia="zh-TW"/>
        </w:rPr>
        <w:t>提出低光度影像的負片與含霧影像十分相似，因此需先對低光度影像取負片透過公式</w:t>
      </w:r>
      <w:r w:rsidR="008B6779">
        <w:rPr>
          <w:rFonts w:ascii="微軟正黑體" w:eastAsia="微軟正黑體" w:hAnsi="微軟正黑體" w:cs="微軟正黑體" w:hint="eastAsia"/>
          <w:lang w:eastAsia="zh-TW"/>
        </w:rPr>
        <w:t>(2):</w:t>
      </w:r>
    </w:p>
    <w:p w:rsidR="008B6779" w:rsidRDefault="002742D6" w:rsidP="008B6779">
      <w:pPr>
        <w:pStyle w:val="a3"/>
        <w:jc w:val="right"/>
        <w:rPr>
          <w:rFonts w:eastAsia="微軟正黑體" w:hint="eastAsia"/>
          <w:lang w:eastAsia="zh-TW"/>
        </w:rPr>
      </w:pPr>
      <m:oMath>
        <m:sSup>
          <m:sSupPr>
            <m:ctrlPr>
              <w:rPr>
                <w:rFonts w:ascii="Cambria Math" w:eastAsia="微軟正黑體" w:hAnsi="Cambria Math"/>
                <w:lang w:eastAsia="zh-TW"/>
              </w:rPr>
            </m:ctrlPr>
          </m:sSupPr>
          <m:e>
            <m:r>
              <w:rPr>
                <w:rFonts w:ascii="Cambria Math" w:eastAsia="微軟正黑體" w:hAnsi="Cambria Math"/>
                <w:lang w:eastAsia="zh-TW"/>
              </w:rPr>
              <m:t>I</m:t>
            </m:r>
          </m:e>
          <m:sup>
            <m:r>
              <w:rPr>
                <w:rFonts w:ascii="Cambria Math" w:eastAsia="微軟正黑體" w:hAnsi="Cambria Math"/>
                <w:lang w:eastAsia="zh-TW"/>
              </w:rPr>
              <m:t>C</m:t>
            </m:r>
          </m:sup>
        </m:sSup>
        <m:d>
          <m:dPr>
            <m:ctrlPr>
              <w:rPr>
                <w:rFonts w:ascii="Cambria Math" w:eastAsia="微軟正黑體" w:hAnsi="Cambria Math"/>
                <w:lang w:eastAsia="zh-TW"/>
              </w:rPr>
            </m:ctrlPr>
          </m:dPr>
          <m:e>
            <m:r>
              <m:rPr>
                <m:sty m:val="p"/>
              </m:rPr>
              <w:rPr>
                <w:rFonts w:ascii="Cambria Math" w:eastAsia="微軟正黑體" w:hAnsi="Cambria Math"/>
                <w:lang w:eastAsia="zh-TW"/>
              </w:rPr>
              <m:t>x</m:t>
            </m:r>
          </m:e>
        </m:d>
        <m:r>
          <w:rPr>
            <w:rFonts w:ascii="Cambria Math" w:eastAsia="微軟正黑體" w:hAnsi="Cambria Math"/>
            <w:lang w:eastAsia="zh-TW"/>
          </w:rPr>
          <m:t>=255-</m:t>
        </m:r>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r>
          <w:rPr>
            <w:rFonts w:ascii="Cambria Math" w:eastAsia="微軟正黑體" w:hAnsi="Cambria Math"/>
            <w:lang w:eastAsia="zh-TW"/>
          </w:rPr>
          <m:t>(x)</m:t>
        </m:r>
      </m:oMath>
      <w:r w:rsidR="008B6779">
        <w:rPr>
          <w:rFonts w:eastAsia="微軟正黑體"/>
          <w:lang w:eastAsia="zh-TW"/>
        </w:rPr>
        <w:t xml:space="preserve">                          (2)</w:t>
      </w:r>
    </w:p>
    <w:p w:rsidR="002742D6" w:rsidRDefault="002742D6" w:rsidP="002109D5">
      <w:pPr>
        <w:pStyle w:val="a3"/>
        <w:rPr>
          <w:rFonts w:eastAsia="微軟正黑體" w:hint="eastAsia"/>
          <w:lang w:eastAsia="zh-TW"/>
        </w:rPr>
      </w:pPr>
      <m:oMath>
        <m:sSup>
          <m:sSupPr>
            <m:ctrlPr>
              <w:rPr>
                <w:rFonts w:ascii="Cambria Math" w:eastAsia="微軟正黑體" w:hAnsi="Cambria Math"/>
                <w:lang w:eastAsia="zh-TW"/>
              </w:rPr>
            </m:ctrlPr>
          </m:sSupPr>
          <m:e>
            <m:r>
              <w:rPr>
                <w:rFonts w:ascii="Cambria Math" w:eastAsia="微軟正黑體" w:hAnsi="Cambria Math"/>
                <w:lang w:eastAsia="zh-TW"/>
              </w:rPr>
              <m:t>I</m:t>
            </m:r>
          </m:e>
          <m:sup>
            <m:r>
              <w:rPr>
                <w:rFonts w:ascii="Cambria Math" w:eastAsia="微軟正黑體" w:hAnsi="Cambria Math"/>
                <w:lang w:eastAsia="zh-TW"/>
              </w:rPr>
              <m:t>C</m:t>
            </m:r>
          </m:sup>
        </m:sSup>
        <m:d>
          <m:dPr>
            <m:ctrlPr>
              <w:rPr>
                <w:rFonts w:ascii="Cambria Math" w:eastAsia="微軟正黑體" w:hAnsi="Cambria Math"/>
                <w:lang w:eastAsia="zh-TW"/>
              </w:rPr>
            </m:ctrlPr>
          </m:dPr>
          <m:e>
            <m:r>
              <m:rPr>
                <m:sty m:val="p"/>
              </m:rPr>
              <w:rPr>
                <w:rFonts w:ascii="Cambria Math" w:eastAsia="微軟正黑體" w:hAnsi="Cambria Math"/>
                <w:lang w:eastAsia="zh-TW"/>
              </w:rPr>
              <m:t>x</m:t>
            </m:r>
          </m:e>
        </m:d>
      </m:oMath>
      <w:r>
        <w:rPr>
          <w:rFonts w:eastAsia="微軟正黑體" w:hint="eastAsia"/>
          <w:lang w:eastAsia="zh-TW"/>
        </w:rPr>
        <w:t>為低光度的負片影像。</w:t>
      </w:r>
      <m:oMath>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r>
          <w:rPr>
            <w:rFonts w:ascii="Cambria Math" w:eastAsia="微軟正黑體" w:hAnsi="Cambria Math"/>
            <w:lang w:eastAsia="zh-TW"/>
          </w:rPr>
          <m:t>(x)</m:t>
        </m:r>
      </m:oMath>
      <w:r>
        <w:rPr>
          <w:rFonts w:eastAsia="微軟正黑體" w:hint="eastAsia"/>
          <w:lang w:eastAsia="zh-TW"/>
        </w:rPr>
        <w:t>為原始低光度影像。</w:t>
      </w:r>
    </w:p>
    <w:p w:rsidR="004B1697" w:rsidRPr="009412AB" w:rsidRDefault="004B1697" w:rsidP="002109D5">
      <w:pPr>
        <w:pStyle w:val="a3"/>
        <w:rPr>
          <w:rFonts w:eastAsia="微軟正黑體"/>
          <w:lang w:eastAsia="zh-TW"/>
        </w:rPr>
      </w:pPr>
      <w:r w:rsidRPr="009412AB">
        <w:rPr>
          <w:rFonts w:eastAsia="微軟正黑體"/>
          <w:lang w:eastAsia="zh-TW"/>
        </w:rPr>
        <w:t>將低光度負片影像之亮度資訊作為估計的參考資訊，</w:t>
      </w:r>
      <w:r w:rsidRPr="009412AB">
        <w:rPr>
          <w:rFonts w:eastAsia="微軟正黑體"/>
          <w:lang w:eastAsia="zh-TW"/>
        </w:rPr>
        <w:t>Zhang[4]</w:t>
      </w:r>
      <w:r w:rsidRPr="009412AB">
        <w:rPr>
          <w:rFonts w:eastAsia="微軟正黑體"/>
          <w:lang w:eastAsia="zh-TW"/>
        </w:rPr>
        <w:t>的透視率估計</w:t>
      </w:r>
      <w:r w:rsidR="002109D5" w:rsidRPr="009412AB">
        <w:rPr>
          <w:rFonts w:eastAsia="微軟正黑體"/>
          <w:lang w:eastAsia="zh-TW"/>
        </w:rPr>
        <w:t>方法</w:t>
      </w:r>
      <w:r w:rsidRPr="009412AB">
        <w:rPr>
          <w:rFonts w:eastAsia="微軟正黑體"/>
          <w:lang w:eastAsia="zh-TW"/>
        </w:rPr>
        <w:t>如下</w:t>
      </w:r>
      <w:r w:rsidRPr="009412AB">
        <w:rPr>
          <w:rFonts w:eastAsia="微軟正黑體"/>
          <w:lang w:eastAsia="zh-TW"/>
        </w:rPr>
        <w:t>:</w:t>
      </w:r>
    </w:p>
    <w:p w:rsidR="004B1697" w:rsidRPr="009412AB" w:rsidRDefault="00AC4328" w:rsidP="00662999">
      <w:pPr>
        <w:pStyle w:val="a3"/>
        <w:jc w:val="right"/>
        <w:rPr>
          <w:rFonts w:eastAsia="微軟正黑體"/>
          <w:lang w:eastAsia="zh-TW"/>
        </w:rPr>
      </w:pPr>
      <w:r w:rsidRPr="009412AB">
        <w:rPr>
          <w:rFonts w:eastAsia="微軟正黑體"/>
          <w:position w:val="-10"/>
          <w:lang w:eastAsia="zh-TW"/>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17pt" o:ole="">
            <v:imagedata r:id="rId6" o:title=""/>
          </v:shape>
          <o:OLEObject Type="Embed" ProgID="Equation.3" ShapeID="_x0000_i1032" DrawAspect="Content" ObjectID="_1576864942" r:id="rId7"/>
        </w:object>
      </w:r>
      <m:oMath>
        <m:r>
          <m:rPr>
            <m:sty m:val="p"/>
          </m:rPr>
          <w:rPr>
            <w:rFonts w:ascii="Cambria Math" w:eastAsia="微軟正黑體" w:hAnsi="Cambria Math"/>
            <w:lang w:eastAsia="zh-TW"/>
          </w:rPr>
          <m:t>t</m:t>
        </m:r>
        <m:d>
          <m:dPr>
            <m:ctrlPr>
              <w:rPr>
                <w:rFonts w:ascii="Cambria Math" w:eastAsia="微軟正黑體" w:hAnsi="Cambria Math"/>
                <w:lang w:eastAsia="zh-TW"/>
              </w:rPr>
            </m:ctrlPr>
          </m:dPr>
          <m:e>
            <m:r>
              <m:rPr>
                <m:sty m:val="p"/>
              </m:rPr>
              <w:rPr>
                <w:rFonts w:ascii="Cambria Math" w:eastAsia="微軟正黑體" w:hAnsi="Cambria Math"/>
                <w:lang w:eastAsia="zh-TW"/>
              </w:rPr>
              <m:t>x</m:t>
            </m:r>
          </m:e>
        </m:d>
        <m:r>
          <w:rPr>
            <w:rFonts w:ascii="Cambria Math" w:eastAsia="微軟正黑體" w:hAnsi="Cambria Math"/>
            <w:lang w:eastAsia="zh-TW"/>
          </w:rPr>
          <m:t>=C*255-</m:t>
        </m:r>
        <m:sSup>
          <m:sSupPr>
            <m:ctrlPr>
              <w:rPr>
                <w:rFonts w:ascii="Cambria Math" w:eastAsia="微軟正黑體" w:hAnsi="Cambria Math"/>
                <w:lang w:eastAsia="zh-TW"/>
              </w:rPr>
            </m:ctrlPr>
          </m:sSupPr>
          <m:e>
            <m:r>
              <w:rPr>
                <w:rFonts w:ascii="Cambria Math" w:eastAsia="微軟正黑體" w:hAnsi="Cambria Math"/>
                <w:lang w:eastAsia="zh-TW"/>
              </w:rPr>
              <m:t>I</m:t>
            </m:r>
          </m:e>
          <m:sup>
            <m:r>
              <w:rPr>
                <w:rFonts w:ascii="Cambria Math" w:eastAsia="微軟正黑體" w:hAnsi="Cambria Math"/>
                <w:lang w:eastAsia="zh-TW"/>
              </w:rPr>
              <m:t>C</m:t>
            </m:r>
          </m:sup>
        </m:sSup>
        <m:d>
          <m:dPr>
            <m:ctrlPr>
              <w:rPr>
                <w:rFonts w:ascii="Cambria Math" w:eastAsia="微軟正黑體" w:hAnsi="Cambria Math"/>
                <w:lang w:eastAsia="zh-TW"/>
              </w:rPr>
            </m:ctrlPr>
          </m:dPr>
          <m:e>
            <m:r>
              <m:rPr>
                <m:sty m:val="p"/>
              </m:rPr>
              <w:rPr>
                <w:rFonts w:ascii="Cambria Math" w:eastAsia="微軟正黑體" w:hAnsi="Cambria Math"/>
                <w:lang w:eastAsia="zh-TW"/>
              </w:rPr>
              <m:t>x</m:t>
            </m:r>
          </m:e>
        </m:d>
      </m:oMath>
      <w:r w:rsidR="00662999">
        <w:rPr>
          <w:rFonts w:eastAsia="微軟正黑體" w:hint="eastAsia"/>
          <w:lang w:eastAsia="zh-TW"/>
        </w:rPr>
        <w:t xml:space="preserve">                      (</w:t>
      </w:r>
      <w:r w:rsidR="008B6779">
        <w:rPr>
          <w:rFonts w:eastAsia="微軟正黑體"/>
          <w:lang w:eastAsia="zh-TW"/>
        </w:rPr>
        <w:t>3</w:t>
      </w:r>
      <w:r w:rsidR="00662999">
        <w:rPr>
          <w:rFonts w:eastAsia="微軟正黑體" w:hint="eastAsia"/>
          <w:lang w:eastAsia="zh-TW"/>
        </w:rPr>
        <w:t xml:space="preserve">)               </w:t>
      </w:r>
    </w:p>
    <w:p w:rsidR="00093D98" w:rsidRPr="009412AB" w:rsidRDefault="00093D98" w:rsidP="00093D98">
      <w:pPr>
        <w:pStyle w:val="a3"/>
        <w:rPr>
          <w:rFonts w:eastAsia="微軟正黑體"/>
          <w:lang w:eastAsia="zh-TW"/>
        </w:rPr>
      </w:pPr>
      <m:oMath>
        <m:r>
          <m:rPr>
            <m:sty m:val="p"/>
          </m:rPr>
          <w:rPr>
            <w:rFonts w:ascii="Cambria Math" w:eastAsia="微軟正黑體" w:hAnsi="Cambria Math"/>
            <w:lang w:eastAsia="zh-TW"/>
          </w:rPr>
          <m:t>t</m:t>
        </m:r>
        <m:d>
          <m:dPr>
            <m:ctrlPr>
              <w:rPr>
                <w:rFonts w:ascii="Cambria Math" w:eastAsia="微軟正黑體" w:hAnsi="Cambria Math"/>
                <w:lang w:eastAsia="zh-TW"/>
              </w:rPr>
            </m:ctrlPr>
          </m:dPr>
          <m:e>
            <m:r>
              <m:rPr>
                <m:sty m:val="p"/>
              </m:rPr>
              <w:rPr>
                <w:rFonts w:ascii="Cambria Math" w:eastAsia="微軟正黑體" w:hAnsi="Cambria Math"/>
                <w:lang w:eastAsia="zh-TW"/>
              </w:rPr>
              <m:t>x</m:t>
            </m:r>
          </m:e>
        </m:d>
        <m:r>
          <m:rPr>
            <m:sty m:val="p"/>
          </m:rPr>
          <w:rPr>
            <w:rFonts w:ascii="Cambria Math" w:eastAsia="微軟正黑體" w:hAnsi="Cambria Math"/>
            <w:lang w:eastAsia="zh-TW"/>
          </w:rPr>
          <m:t>為所求透射率，</m:t>
        </m:r>
        <m:r>
          <m:rPr>
            <m:sty m:val="p"/>
          </m:rPr>
          <w:rPr>
            <w:rFonts w:ascii="Cambria Math" w:eastAsia="微軟正黑體" w:hAnsi="Cambria Math"/>
            <w:lang w:eastAsia="zh-TW"/>
          </w:rPr>
          <m:t>I(x)</m:t>
        </m:r>
      </m:oMath>
      <w:r w:rsidR="002109D5" w:rsidRPr="009412AB">
        <w:rPr>
          <w:rFonts w:eastAsia="微軟正黑體"/>
          <w:lang w:eastAsia="zh-TW"/>
        </w:rPr>
        <w:t>為低光度影像</w:t>
      </w:r>
      <w:r w:rsidRPr="009412AB">
        <w:rPr>
          <w:rFonts w:eastAsia="微軟正黑體"/>
          <w:lang w:eastAsia="zh-TW"/>
        </w:rPr>
        <w:t>之負片影像該像素點亮度，</w:t>
      </w:r>
      <m:oMath>
        <m:r>
          <m:rPr>
            <m:sty m:val="p"/>
          </m:rPr>
          <w:rPr>
            <w:rFonts w:ascii="Cambria Math" w:eastAsia="微軟正黑體" w:hAnsi="Cambria Math"/>
            <w:lang w:eastAsia="zh-TW"/>
          </w:rPr>
          <m:t>C</m:t>
        </m:r>
      </m:oMath>
      <w:r w:rsidRPr="009412AB">
        <w:rPr>
          <w:rFonts w:eastAsia="微軟正黑體"/>
          <w:lang w:eastAsia="zh-TW"/>
        </w:rPr>
        <w:t>為定量常數按</w:t>
      </w:r>
      <w:r w:rsidRPr="009412AB">
        <w:rPr>
          <w:rFonts w:eastAsia="微軟正黑體"/>
          <w:lang w:eastAsia="zh-TW"/>
        </w:rPr>
        <w:t>Zhang[4]</w:t>
      </w:r>
      <w:r w:rsidRPr="009412AB">
        <w:rPr>
          <w:rFonts w:eastAsia="微軟正黑體"/>
          <w:lang w:eastAsia="zh-TW"/>
        </w:rPr>
        <w:t>論文經驗法則設定為</w:t>
      </w:r>
      <w:r w:rsidRPr="009412AB">
        <w:rPr>
          <w:rFonts w:eastAsia="微軟正黑體"/>
          <w:lang w:eastAsia="zh-TW"/>
        </w:rPr>
        <w:t>1.06</w:t>
      </w:r>
      <w:r w:rsidRPr="009412AB">
        <w:rPr>
          <w:rFonts w:eastAsia="微軟正黑體"/>
          <w:lang w:eastAsia="zh-TW"/>
        </w:rPr>
        <w:t>。</w:t>
      </w:r>
      <w:r w:rsidR="00A24696" w:rsidRPr="009412AB">
        <w:rPr>
          <w:rFonts w:eastAsia="微軟正黑體"/>
          <w:lang w:eastAsia="zh-TW"/>
        </w:rPr>
        <w:t>缺點為影像亮度較高的影像會過度增強，</w:t>
      </w:r>
      <w:r w:rsidR="00DF577C" w:rsidRPr="009412AB">
        <w:rPr>
          <w:rFonts w:eastAsia="微軟正黑體"/>
          <w:lang w:eastAsia="zh-TW"/>
        </w:rPr>
        <w:t>而影像暗處則易增強不足。</w:t>
      </w:r>
    </w:p>
    <w:p w:rsidR="00727E22" w:rsidRPr="009412AB" w:rsidRDefault="00DF577C" w:rsidP="00727E22">
      <w:pPr>
        <w:pStyle w:val="a3"/>
        <w:rPr>
          <w:rFonts w:eastAsia="微軟正黑體"/>
          <w:lang w:eastAsia="zh-TW"/>
        </w:rPr>
      </w:pPr>
      <w:r w:rsidRPr="009412AB">
        <w:rPr>
          <w:rFonts w:eastAsia="微軟正黑體"/>
          <w:lang w:eastAsia="zh-TW"/>
        </w:rPr>
        <w:t>因此</w:t>
      </w:r>
      <w:r w:rsidR="00093D98" w:rsidRPr="009412AB">
        <w:rPr>
          <w:rFonts w:eastAsia="微軟正黑體"/>
          <w:lang w:eastAsia="zh-TW"/>
        </w:rPr>
        <w:t>為</w:t>
      </w:r>
      <w:r w:rsidRPr="009412AB">
        <w:rPr>
          <w:rFonts w:eastAsia="微軟正黑體"/>
          <w:lang w:eastAsia="zh-TW"/>
        </w:rPr>
        <w:t>改善上述缺點</w:t>
      </w:r>
      <w:r w:rsidR="00093D98" w:rsidRPr="009412AB">
        <w:rPr>
          <w:rFonts w:eastAsia="微軟正黑體"/>
          <w:lang w:eastAsia="zh-TW"/>
        </w:rPr>
        <w:t>Chen[5]</w:t>
      </w:r>
      <w:r w:rsidR="00727E22" w:rsidRPr="009412AB">
        <w:rPr>
          <w:rFonts w:eastAsia="微軟正黑體"/>
          <w:lang w:eastAsia="zh-TW"/>
        </w:rPr>
        <w:t xml:space="preserve"> </w:t>
      </w:r>
      <w:r w:rsidR="00727E22" w:rsidRPr="009412AB">
        <w:rPr>
          <w:rFonts w:eastAsia="微軟正黑體"/>
          <w:lang w:eastAsia="zh-TW"/>
        </w:rPr>
        <w:t>將</w:t>
      </w:r>
      <w:r w:rsidR="00727E22" w:rsidRPr="009412AB">
        <w:rPr>
          <w:rFonts w:eastAsia="微軟正黑體"/>
          <w:lang w:eastAsia="zh-TW"/>
        </w:rPr>
        <w:t>Zhang[4]</w:t>
      </w:r>
      <w:r w:rsidR="00727E22" w:rsidRPr="009412AB">
        <w:rPr>
          <w:rFonts w:eastAsia="微軟正黑體"/>
          <w:lang w:eastAsia="zh-TW"/>
        </w:rPr>
        <w:t>的透射率估計方法修改如下</w:t>
      </w:r>
      <w:r w:rsidR="00727E22" w:rsidRPr="009412AB">
        <w:rPr>
          <w:rFonts w:eastAsia="微軟正黑體"/>
          <w:lang w:eastAsia="zh-TW"/>
        </w:rPr>
        <w:t>:</w:t>
      </w:r>
    </w:p>
    <w:p w:rsidR="00727E22" w:rsidRPr="009412AB" w:rsidRDefault="00727E22" w:rsidP="006D7AD1">
      <w:pPr>
        <w:pStyle w:val="a3"/>
        <w:ind w:left="648" w:firstLine="0"/>
        <w:jc w:val="right"/>
        <w:rPr>
          <w:rFonts w:eastAsia="微軟正黑體"/>
          <w:lang w:eastAsia="zh-TW"/>
        </w:rPr>
      </w:pPr>
      <m:oMath>
        <m:r>
          <m:rPr>
            <m:sty m:val="p"/>
          </m:rPr>
          <w:rPr>
            <w:rFonts w:ascii="Cambria Math" w:eastAsia="微軟正黑體" w:hAnsi="Cambria Math"/>
            <w:lang w:eastAsia="zh-TW"/>
          </w:rPr>
          <m:t>t</m:t>
        </m:r>
        <m:d>
          <m:dPr>
            <m:ctrlPr>
              <w:rPr>
                <w:rFonts w:ascii="Cambria Math" w:eastAsia="微軟正黑體" w:hAnsi="Cambria Math"/>
                <w:lang w:eastAsia="zh-TW"/>
              </w:rPr>
            </m:ctrlPr>
          </m:dPr>
          <m:e>
            <m:r>
              <m:rPr>
                <m:sty m:val="p"/>
              </m:rPr>
              <w:rPr>
                <w:rFonts w:ascii="Cambria Math" w:eastAsia="微軟正黑體" w:hAnsi="Cambria Math"/>
                <w:lang w:eastAsia="zh-TW"/>
              </w:rPr>
              <m:t>x</m:t>
            </m:r>
          </m:e>
        </m:d>
        <m:r>
          <w:rPr>
            <w:rFonts w:ascii="Cambria Math" w:eastAsia="微軟正黑體" w:hAnsi="Cambria Math"/>
            <w:lang w:eastAsia="zh-TW"/>
          </w:rPr>
          <m:t>=C*255-</m:t>
        </m:r>
        <m:sSup>
          <m:sSupPr>
            <m:ctrlPr>
              <w:rPr>
                <w:rFonts w:ascii="Cambria Math" w:eastAsia="微軟正黑體" w:hAnsi="Cambria Math"/>
                <w:lang w:eastAsia="zh-TW"/>
              </w:rPr>
            </m:ctrlPr>
          </m:sSupPr>
          <m:e>
            <m:r>
              <w:rPr>
                <w:rFonts w:ascii="Cambria Math" w:eastAsia="微軟正黑體" w:hAnsi="Cambria Math"/>
                <w:lang w:eastAsia="zh-TW"/>
              </w:rPr>
              <m:t>I</m:t>
            </m:r>
          </m:e>
          <m:sup>
            <m:r>
              <w:rPr>
                <w:rFonts w:ascii="Cambria Math" w:eastAsia="微軟正黑體" w:hAnsi="Cambria Math"/>
                <w:lang w:eastAsia="zh-TW"/>
              </w:rPr>
              <m:t>C</m:t>
            </m:r>
          </m:sup>
        </m:sSup>
        <m:d>
          <m:dPr>
            <m:ctrlPr>
              <w:rPr>
                <w:rFonts w:ascii="Cambria Math" w:eastAsia="微軟正黑體" w:hAnsi="Cambria Math"/>
                <w:lang w:eastAsia="zh-TW"/>
              </w:rPr>
            </m:ctrlPr>
          </m:dPr>
          <m:e>
            <m:r>
              <m:rPr>
                <m:sty m:val="p"/>
              </m:rPr>
              <w:rPr>
                <w:rFonts w:ascii="Cambria Math" w:eastAsia="微軟正黑體" w:hAnsi="Cambria Math"/>
                <w:lang w:eastAsia="zh-TW"/>
              </w:rPr>
              <m:t>x</m:t>
            </m:r>
          </m:e>
        </m:d>
      </m:oMath>
      <w:r w:rsidRPr="009412AB">
        <w:rPr>
          <w:rFonts w:eastAsia="微軟正黑體"/>
          <w:lang w:eastAsia="zh-TW"/>
        </w:rPr>
        <w:t>+α+β</w:t>
      </w:r>
      <w:r w:rsidR="006D7AD1" w:rsidRPr="009412AB">
        <w:rPr>
          <w:rFonts w:eastAsia="微軟正黑體"/>
          <w:lang w:eastAsia="zh-TW"/>
        </w:rPr>
        <w:t xml:space="preserve">                 (</w:t>
      </w:r>
      <w:r w:rsidR="008B6779">
        <w:rPr>
          <w:rFonts w:eastAsia="微軟正黑體"/>
          <w:lang w:eastAsia="zh-TW"/>
        </w:rPr>
        <w:t>4</w:t>
      </w:r>
      <w:r w:rsidR="006D7AD1" w:rsidRPr="009412AB">
        <w:rPr>
          <w:rFonts w:eastAsia="微軟正黑體"/>
          <w:lang w:eastAsia="zh-TW"/>
        </w:rPr>
        <w:t>)</w:t>
      </w:r>
    </w:p>
    <w:p w:rsidR="00727E22" w:rsidRPr="009412AB" w:rsidRDefault="00727E22" w:rsidP="006D7AD1">
      <w:pPr>
        <w:pStyle w:val="a3"/>
        <w:jc w:val="right"/>
        <w:rPr>
          <w:rFonts w:eastAsia="微軟正黑體"/>
          <w:lang w:eastAsia="zh-TW"/>
        </w:rPr>
      </w:pPr>
      <m:oMath>
        <m:r>
          <m:rPr>
            <m:sty m:val="p"/>
          </m:rPr>
          <w:rPr>
            <w:rFonts w:ascii="Cambria Math" w:eastAsia="微軟正黑體" w:hAnsi="Cambria Math"/>
            <w:lang w:eastAsia="zh-TW"/>
          </w:rPr>
          <w:lastRenderedPageBreak/>
          <m:t>α=</m:t>
        </m:r>
        <m:f>
          <m:fPr>
            <m:ctrlPr>
              <w:rPr>
                <w:rFonts w:ascii="Cambria Math" w:eastAsia="微軟正黑體" w:hAnsi="Cambria Math"/>
                <w:lang w:eastAsia="zh-TW"/>
              </w:rPr>
            </m:ctrlPr>
          </m:fPr>
          <m:num>
            <m:r>
              <w:rPr>
                <w:rFonts w:ascii="Cambria Math" w:eastAsia="微軟正黑體" w:hAnsi="Cambria Math"/>
                <w:lang w:eastAsia="zh-TW"/>
              </w:rPr>
              <m:t>avg</m:t>
            </m:r>
          </m:num>
          <m:den>
            <m:r>
              <w:rPr>
                <w:rFonts w:ascii="Cambria Math" w:eastAsia="微軟正黑體" w:hAnsi="Cambria Math"/>
                <w:lang w:eastAsia="zh-TW"/>
              </w:rPr>
              <m:t>1.6</m:t>
            </m:r>
          </m:den>
        </m:f>
      </m:oMath>
      <w:r w:rsidR="006D7AD1" w:rsidRPr="009412AB">
        <w:rPr>
          <w:rFonts w:eastAsia="微軟正黑體"/>
          <w:lang w:eastAsia="zh-TW"/>
        </w:rPr>
        <w:t xml:space="preserve">                                  (</w:t>
      </w:r>
      <w:r w:rsidR="008B6779">
        <w:rPr>
          <w:rFonts w:eastAsia="微軟正黑體"/>
          <w:lang w:eastAsia="zh-TW"/>
        </w:rPr>
        <w:t>5</w:t>
      </w:r>
      <w:r w:rsidR="006D7AD1" w:rsidRPr="009412AB">
        <w:rPr>
          <w:rFonts w:eastAsia="微軟正黑體"/>
          <w:lang w:eastAsia="zh-TW"/>
        </w:rPr>
        <w:t>)</w:t>
      </w:r>
    </w:p>
    <w:p w:rsidR="00727E22" w:rsidRPr="009412AB" w:rsidRDefault="00727E22" w:rsidP="006D7AD1">
      <w:pPr>
        <w:pStyle w:val="a3"/>
        <w:jc w:val="right"/>
        <w:rPr>
          <w:rFonts w:eastAsia="微軟正黑體"/>
          <w:lang w:eastAsia="zh-TW"/>
        </w:rPr>
      </w:pPr>
      <m:oMath>
        <m:r>
          <m:rPr>
            <m:sty m:val="p"/>
          </m:rPr>
          <w:rPr>
            <w:rFonts w:ascii="Cambria Math" w:eastAsia="微軟正黑體" w:hAnsi="Cambria Math"/>
            <w:lang w:eastAsia="zh-TW"/>
          </w:rPr>
          <m:t>β</m:t>
        </m:r>
        <m:r>
          <m:rPr>
            <m:sty m:val="p"/>
          </m:rPr>
          <w:rPr>
            <w:rFonts w:ascii="Cambria Math" w:eastAsia="微軟正黑體" w:hAnsi="Cambria Math"/>
            <w:lang w:eastAsia="zh-TW"/>
          </w:rPr>
          <m:t>=</m:t>
        </m:r>
        <m:d>
          <m:dPr>
            <m:begChr m:val="{"/>
            <m:endChr m:val=""/>
            <m:ctrlPr>
              <w:rPr>
                <w:rFonts w:ascii="Cambria Math" w:eastAsia="微軟正黑體" w:hAnsi="Cambria Math"/>
                <w:lang w:eastAsia="zh-TW"/>
              </w:rPr>
            </m:ctrlPr>
          </m:dPr>
          <m:e>
            <m:eqArr>
              <m:eqArrPr>
                <m:ctrlPr>
                  <w:rPr>
                    <w:rFonts w:ascii="Cambria Math" w:eastAsia="微軟正黑體" w:hAnsi="Cambria Math"/>
                    <w:lang w:eastAsia="zh-TW"/>
                  </w:rPr>
                </m:ctrlPr>
              </m:eqArrPr>
              <m:e>
                <m:f>
                  <m:fPr>
                    <m:ctrlPr>
                      <w:rPr>
                        <w:rFonts w:ascii="Cambria Math" w:eastAsia="微軟正黑體" w:hAnsi="Cambria Math"/>
                        <w:i/>
                        <w:lang w:eastAsia="zh-TW"/>
                      </w:rPr>
                    </m:ctrlPr>
                  </m:fPr>
                  <m:num>
                    <m:r>
                      <w:rPr>
                        <w:rFonts w:ascii="Cambria Math" w:eastAsia="微軟正黑體" w:hAnsi="Cambria Math"/>
                        <w:lang w:eastAsia="zh-TW"/>
                      </w:rPr>
                      <m:t>(</m:t>
                    </m:r>
                    <m:r>
                      <w:rPr>
                        <w:rFonts w:ascii="Cambria Math" w:eastAsia="微軟正黑體" w:hAnsi="Cambria Math"/>
                        <w:lang w:eastAsia="zh-TW"/>
                      </w:rPr>
                      <m:t>|</m:t>
                    </m:r>
                    <m:r>
                      <m:rPr>
                        <m:sty m:val="p"/>
                      </m:rPr>
                      <w:rPr>
                        <w:rFonts w:ascii="Cambria Math" w:eastAsia="微軟正黑體" w:hAnsi="Cambria Math"/>
                        <w:lang w:eastAsia="zh-TW"/>
                      </w:rPr>
                      <m:t>max⁡</m:t>
                    </m:r>
                    <m:r>
                      <w:rPr>
                        <w:rFonts w:ascii="Cambria Math" w:eastAsia="微軟正黑體" w:hAnsi="Cambria Math"/>
                        <w:lang w:eastAsia="zh-TW"/>
                      </w:rPr>
                      <m:t>(</m:t>
                    </m:r>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d>
                      <m:dPr>
                        <m:ctrlPr>
                          <w:rPr>
                            <w:rFonts w:ascii="Cambria Math" w:eastAsia="微軟正黑體" w:hAnsi="Cambria Math"/>
                            <w:i/>
                            <w:lang w:eastAsia="zh-TW"/>
                          </w:rPr>
                        </m:ctrlPr>
                      </m:dPr>
                      <m:e>
                        <m:r>
                          <w:rPr>
                            <w:rFonts w:ascii="Cambria Math" w:eastAsia="微軟正黑體" w:hAnsi="Cambria Math"/>
                            <w:lang w:eastAsia="zh-TW"/>
                          </w:rPr>
                          <m:t>x</m:t>
                        </m:r>
                      </m:e>
                    </m:d>
                    <m:r>
                      <w:rPr>
                        <w:rFonts w:ascii="Cambria Math" w:eastAsia="微軟正黑體" w:hAnsi="Cambria Math"/>
                        <w:lang w:eastAsia="zh-TW"/>
                      </w:rPr>
                      <m:t>)</m:t>
                    </m:r>
                    <m:r>
                      <w:rPr>
                        <w:rFonts w:ascii="Cambria Math" w:eastAsia="微軟正黑體" w:hAnsi="Cambria Math"/>
                        <w:lang w:eastAsia="zh-TW"/>
                      </w:rPr>
                      <m:t>-40|)*avg</m:t>
                    </m:r>
                  </m:num>
                  <m:den>
                    <m:r>
                      <w:rPr>
                        <w:rFonts w:ascii="Cambria Math" w:eastAsia="微軟正黑體" w:hAnsi="Cambria Math"/>
                        <w:lang w:eastAsia="zh-TW"/>
                      </w:rPr>
                      <m:t>35</m:t>
                    </m:r>
                  </m:den>
                </m:f>
                <m:r>
                  <w:rPr>
                    <w:rFonts w:ascii="Cambria Math" w:eastAsia="微軟正黑體" w:hAnsi="Cambria Math"/>
                    <w:lang w:eastAsia="zh-TW"/>
                  </w:rPr>
                  <m:t>,if</m:t>
                </m:r>
                <m:func>
                  <m:funcPr>
                    <m:ctrlPr>
                      <w:rPr>
                        <w:rFonts w:ascii="Cambria Math" w:eastAsia="微軟正黑體" w:hAnsi="Cambria Math"/>
                        <w:i/>
                        <w:lang w:eastAsia="zh-TW"/>
                      </w:rPr>
                    </m:ctrlPr>
                  </m:funcPr>
                  <m:fName>
                    <m:r>
                      <m:rPr>
                        <m:sty m:val="p"/>
                      </m:rPr>
                      <w:rPr>
                        <w:rFonts w:ascii="Cambria Math" w:eastAsia="微軟正黑體" w:hAnsi="Cambria Math"/>
                        <w:lang w:eastAsia="zh-TW"/>
                      </w:rPr>
                      <m:t>max⁡</m:t>
                    </m:r>
                    <m:r>
                      <w:rPr>
                        <w:rFonts w:ascii="Cambria Math" w:eastAsia="微軟正黑體" w:hAnsi="Cambria Math"/>
                        <w:lang w:eastAsia="zh-TW"/>
                      </w:rPr>
                      <m:t>(</m:t>
                    </m:r>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d>
                      <m:dPr>
                        <m:ctrlPr>
                          <w:rPr>
                            <w:rFonts w:ascii="Cambria Math" w:eastAsia="微軟正黑體" w:hAnsi="Cambria Math"/>
                            <w:i/>
                            <w:lang w:eastAsia="zh-TW"/>
                          </w:rPr>
                        </m:ctrlPr>
                      </m:dPr>
                      <m:e>
                        <m:r>
                          <w:rPr>
                            <w:rFonts w:ascii="Cambria Math" w:eastAsia="微軟正黑體" w:hAnsi="Cambria Math"/>
                            <w:lang w:eastAsia="zh-TW"/>
                          </w:rPr>
                          <m:t>x</m:t>
                        </m:r>
                      </m:e>
                    </m:d>
                    <m:r>
                      <w:rPr>
                        <w:rFonts w:ascii="Cambria Math" w:eastAsia="微軟正黑體" w:hAnsi="Cambria Math"/>
                        <w:lang w:eastAsia="zh-TW"/>
                      </w:rPr>
                      <m:t>)</m:t>
                    </m:r>
                  </m:fName>
                  <m:e>
                    <m:r>
                      <w:rPr>
                        <w:rFonts w:ascii="Cambria Math" w:eastAsia="微軟正黑體" w:hAnsi="Cambria Math"/>
                        <w:lang w:eastAsia="zh-TW"/>
                      </w:rPr>
                      <m:t>≤40</m:t>
                    </m:r>
                  </m:e>
                </m:func>
              </m:e>
              <m:e>
                <m:f>
                  <m:fPr>
                    <m:ctrlPr>
                      <w:rPr>
                        <w:rFonts w:ascii="Cambria Math" w:eastAsia="微軟正黑體" w:hAnsi="Cambria Math"/>
                        <w:i/>
                        <w:lang w:eastAsia="zh-TW"/>
                      </w:rPr>
                    </m:ctrlPr>
                  </m:fPr>
                  <m:num>
                    <m:r>
                      <w:rPr>
                        <w:rFonts w:ascii="Cambria Math" w:eastAsia="微軟正黑體" w:hAnsi="Cambria Math"/>
                        <w:lang w:eastAsia="zh-TW"/>
                      </w:rPr>
                      <m:t>(</m:t>
                    </m:r>
                    <m:func>
                      <m:funcPr>
                        <m:ctrlPr>
                          <w:rPr>
                            <w:rFonts w:ascii="Cambria Math" w:eastAsia="微軟正黑體" w:hAnsi="Cambria Math"/>
                            <w:i/>
                            <w:lang w:eastAsia="zh-TW"/>
                          </w:rPr>
                        </m:ctrlPr>
                      </m:funcPr>
                      <m:fName>
                        <m:r>
                          <m:rPr>
                            <m:sty m:val="p"/>
                          </m:rPr>
                          <w:rPr>
                            <w:rFonts w:ascii="Cambria Math" w:eastAsia="微軟正黑體" w:hAnsi="Cambria Math"/>
                            <w:lang w:eastAsia="zh-TW"/>
                          </w:rPr>
                          <m:t>max⁡</m:t>
                        </m:r>
                        <m:r>
                          <w:rPr>
                            <w:rFonts w:ascii="Cambria Math" w:eastAsia="微軟正黑體" w:hAnsi="Cambria Math"/>
                            <w:lang w:eastAsia="zh-TW"/>
                          </w:rPr>
                          <m:t>(</m:t>
                        </m:r>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d>
                          <m:dPr>
                            <m:ctrlPr>
                              <w:rPr>
                                <w:rFonts w:ascii="Cambria Math" w:eastAsia="微軟正黑體" w:hAnsi="Cambria Math"/>
                                <w:i/>
                                <w:lang w:eastAsia="zh-TW"/>
                              </w:rPr>
                            </m:ctrlPr>
                          </m:dPr>
                          <m:e>
                            <m:r>
                              <w:rPr>
                                <w:rFonts w:ascii="Cambria Math" w:eastAsia="微軟正黑體" w:hAnsi="Cambria Math"/>
                                <w:lang w:eastAsia="zh-TW"/>
                              </w:rPr>
                              <m:t>x</m:t>
                            </m:r>
                          </m:e>
                        </m:d>
                        <m:r>
                          <w:rPr>
                            <w:rFonts w:ascii="Cambria Math" w:eastAsia="微軟正黑體" w:hAnsi="Cambria Math"/>
                            <w:lang w:eastAsia="zh-TW"/>
                          </w:rPr>
                          <m:t>)</m:t>
                        </m:r>
                      </m:fName>
                      <m:e>
                        <m:r>
                          <w:rPr>
                            <w:rFonts w:ascii="Cambria Math" w:eastAsia="微軟正黑體" w:hAnsi="Cambria Math"/>
                            <w:lang w:eastAsia="zh-TW"/>
                          </w:rPr>
                          <m:t>-220)*avg</m:t>
                        </m:r>
                      </m:e>
                    </m:func>
                  </m:num>
                  <m:den>
                    <m:r>
                      <w:rPr>
                        <w:rFonts w:ascii="Cambria Math" w:eastAsia="微軟正黑體" w:hAnsi="Cambria Math"/>
                        <w:lang w:eastAsia="zh-TW"/>
                      </w:rPr>
                      <m:t>50</m:t>
                    </m:r>
                  </m:den>
                </m:f>
                <m:r>
                  <w:rPr>
                    <w:rFonts w:ascii="Cambria Math" w:eastAsia="微軟正黑體" w:hAnsi="Cambria Math"/>
                    <w:lang w:eastAsia="zh-TW"/>
                  </w:rPr>
                  <m:t>,if</m:t>
                </m:r>
                <m:func>
                  <m:funcPr>
                    <m:ctrlPr>
                      <w:rPr>
                        <w:rFonts w:ascii="Cambria Math" w:eastAsia="微軟正黑體" w:hAnsi="Cambria Math"/>
                        <w:i/>
                        <w:lang w:eastAsia="zh-TW"/>
                      </w:rPr>
                    </m:ctrlPr>
                  </m:funcPr>
                  <m:fName>
                    <m:r>
                      <m:rPr>
                        <m:sty m:val="p"/>
                      </m:rPr>
                      <w:rPr>
                        <w:rFonts w:ascii="Cambria Math" w:eastAsia="微軟正黑體" w:hAnsi="Cambria Math"/>
                        <w:lang w:eastAsia="zh-TW"/>
                      </w:rPr>
                      <m:t>max⁡</m:t>
                    </m:r>
                    <m:r>
                      <w:rPr>
                        <w:rFonts w:ascii="Cambria Math" w:eastAsia="微軟正黑體" w:hAnsi="Cambria Math"/>
                        <w:lang w:eastAsia="zh-TW"/>
                      </w:rPr>
                      <m:t>(</m:t>
                    </m:r>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d>
                      <m:dPr>
                        <m:ctrlPr>
                          <w:rPr>
                            <w:rFonts w:ascii="Cambria Math" w:eastAsia="微軟正黑體" w:hAnsi="Cambria Math"/>
                            <w:i/>
                            <w:lang w:eastAsia="zh-TW"/>
                          </w:rPr>
                        </m:ctrlPr>
                      </m:dPr>
                      <m:e>
                        <m:r>
                          <w:rPr>
                            <w:rFonts w:ascii="Cambria Math" w:eastAsia="微軟正黑體" w:hAnsi="Cambria Math"/>
                            <w:lang w:eastAsia="zh-TW"/>
                          </w:rPr>
                          <m:t>x</m:t>
                        </m:r>
                      </m:e>
                    </m:d>
                    <m:r>
                      <w:rPr>
                        <w:rFonts w:ascii="Cambria Math" w:eastAsia="微軟正黑體" w:hAnsi="Cambria Math"/>
                        <w:lang w:eastAsia="zh-TW"/>
                      </w:rPr>
                      <m:t>)</m:t>
                    </m:r>
                  </m:fName>
                  <m:e>
                    <m:r>
                      <w:rPr>
                        <w:rFonts w:ascii="Cambria Math" w:eastAsia="微軟正黑體" w:hAnsi="Cambria Math"/>
                        <w:lang w:eastAsia="zh-TW"/>
                      </w:rPr>
                      <m:t>≥220</m:t>
                    </m:r>
                  </m:e>
                </m:func>
              </m:e>
            </m:eqArr>
          </m:e>
        </m:d>
      </m:oMath>
      <w:r w:rsidR="00AC54D1" w:rsidRPr="009412AB">
        <w:rPr>
          <w:rFonts w:eastAsia="微軟正黑體"/>
          <w:lang w:eastAsia="zh-TW"/>
        </w:rPr>
        <w:t xml:space="preserve"> </w:t>
      </w:r>
      <w:r w:rsidR="006D7AD1" w:rsidRPr="009412AB">
        <w:rPr>
          <w:rFonts w:eastAsia="微軟正黑體"/>
          <w:lang w:eastAsia="zh-TW"/>
        </w:rPr>
        <w:t>(</w:t>
      </w:r>
      <w:r w:rsidR="008B6779">
        <w:rPr>
          <w:rFonts w:eastAsia="微軟正黑體"/>
          <w:lang w:eastAsia="zh-TW"/>
        </w:rPr>
        <w:t>6</w:t>
      </w:r>
      <w:r w:rsidR="006D7AD1" w:rsidRPr="009412AB">
        <w:rPr>
          <w:rFonts w:eastAsia="微軟正黑體"/>
          <w:lang w:eastAsia="zh-TW"/>
        </w:rPr>
        <w:t>)</w:t>
      </w:r>
    </w:p>
    <w:p w:rsidR="00727E22" w:rsidRPr="009412AB" w:rsidRDefault="00727E22" w:rsidP="002742D6">
      <w:pPr>
        <w:pStyle w:val="a3"/>
        <w:rPr>
          <w:rFonts w:eastAsia="微軟正黑體"/>
          <w:lang w:eastAsia="zh-TW"/>
        </w:rPr>
      </w:pPr>
      <w:r w:rsidRPr="009412AB">
        <w:rPr>
          <w:rFonts w:eastAsia="微軟正黑體"/>
          <w:lang w:eastAsia="zh-TW"/>
        </w:rPr>
        <w:t>變數</w:t>
      </w:r>
      <w:r w:rsidRPr="009412AB">
        <w:rPr>
          <w:rFonts w:eastAsia="微軟正黑體"/>
          <w:lang w:eastAsia="zh-TW"/>
        </w:rPr>
        <w:t>α</w:t>
      </w:r>
      <w:r w:rsidRPr="009412AB">
        <w:rPr>
          <w:rFonts w:eastAsia="微軟正黑體"/>
          <w:lang w:eastAsia="zh-TW"/>
        </w:rPr>
        <w:t>為</w:t>
      </w:r>
      <w:r w:rsidR="004B1697" w:rsidRPr="009412AB">
        <w:rPr>
          <w:rFonts w:eastAsia="微軟正黑體"/>
          <w:lang w:eastAsia="zh-TW"/>
        </w:rPr>
        <w:t>依照原始低光度影像的平均亮度</w:t>
      </w:r>
      <w:r w:rsidRPr="009412AB">
        <w:rPr>
          <w:rFonts w:eastAsia="微軟正黑體"/>
          <w:lang w:eastAsia="zh-TW"/>
        </w:rPr>
        <w:t>avg</w:t>
      </w:r>
      <w:r w:rsidRPr="009412AB">
        <w:rPr>
          <w:rFonts w:eastAsia="微軟正黑體"/>
          <w:lang w:eastAsia="zh-TW"/>
        </w:rPr>
        <w:t>除以</w:t>
      </w:r>
      <w:r w:rsidRPr="009412AB">
        <w:rPr>
          <w:rFonts w:eastAsia="微軟正黑體"/>
          <w:lang w:eastAsia="zh-TW"/>
        </w:rPr>
        <w:t>1.6</w:t>
      </w:r>
      <w:r w:rsidRPr="009412AB">
        <w:rPr>
          <w:rFonts w:eastAsia="微軟正黑體"/>
          <w:lang w:eastAsia="zh-TW"/>
        </w:rPr>
        <w:t>，而</w:t>
      </w:r>
      <w:r w:rsidRPr="009412AB">
        <w:rPr>
          <w:rFonts w:eastAsia="微軟正黑體"/>
          <w:lang w:eastAsia="zh-TW"/>
        </w:rPr>
        <w:t>1.6</w:t>
      </w:r>
      <w:r w:rsidRPr="009412AB">
        <w:rPr>
          <w:rFonts w:eastAsia="微軟正黑體"/>
          <w:lang w:eastAsia="zh-TW"/>
        </w:rPr>
        <w:t>為</w:t>
      </w:r>
      <w:r w:rsidRPr="009412AB">
        <w:rPr>
          <w:rFonts w:eastAsia="微軟正黑體"/>
          <w:lang w:eastAsia="zh-TW"/>
        </w:rPr>
        <w:t>Chen[5]</w:t>
      </w:r>
      <w:r w:rsidRPr="009412AB">
        <w:rPr>
          <w:rFonts w:eastAsia="微軟正黑體"/>
          <w:lang w:eastAsia="zh-TW"/>
        </w:rPr>
        <w:t>論文中按經驗法所提出</w:t>
      </w:r>
      <w:r w:rsidR="002742D6">
        <w:rPr>
          <w:rFonts w:eastAsia="微軟正黑體" w:hint="eastAsia"/>
          <w:lang w:eastAsia="zh-TW"/>
        </w:rPr>
        <w:t>的數值</w:t>
      </w:r>
      <w:r w:rsidRPr="009412AB">
        <w:rPr>
          <w:rFonts w:eastAsia="微軟正黑體"/>
          <w:lang w:eastAsia="zh-TW"/>
        </w:rPr>
        <w:t>。調整參數</w:t>
      </w:r>
      <w:r w:rsidRPr="009412AB">
        <w:rPr>
          <w:rFonts w:eastAsia="微軟正黑體"/>
          <w:lang w:eastAsia="zh-TW"/>
        </w:rPr>
        <w:t>β</w:t>
      </w:r>
      <w:r w:rsidRPr="009412AB">
        <w:rPr>
          <w:rFonts w:eastAsia="微軟正黑體"/>
          <w:lang w:eastAsia="zh-TW"/>
        </w:rPr>
        <w:t>為</w:t>
      </w:r>
      <w:r w:rsidR="004B1697" w:rsidRPr="009412AB">
        <w:rPr>
          <w:rFonts w:eastAsia="微軟正黑體"/>
          <w:lang w:eastAsia="zh-TW"/>
        </w:rPr>
        <w:t>判斷</w:t>
      </w:r>
      <w:r w:rsidR="002742D6" w:rsidRPr="009412AB">
        <w:rPr>
          <w:rFonts w:eastAsia="微軟正黑體"/>
          <w:lang w:eastAsia="zh-TW"/>
        </w:rPr>
        <w:t>原始低光度影像</w:t>
      </w:r>
      <w:r w:rsidR="004B1697" w:rsidRPr="009412AB">
        <w:rPr>
          <w:rFonts w:eastAsia="微軟正黑體"/>
          <w:lang w:eastAsia="zh-TW"/>
        </w:rPr>
        <w:t>每一像素是否</w:t>
      </w:r>
      <w:r w:rsidR="00AC54D1" w:rsidRPr="009412AB">
        <w:rPr>
          <w:rFonts w:eastAsia="微軟正黑體"/>
          <w:lang w:eastAsia="zh-TW"/>
        </w:rPr>
        <w:t>為</w:t>
      </w:r>
      <w:r w:rsidR="004B1697" w:rsidRPr="009412AB">
        <w:rPr>
          <w:rFonts w:eastAsia="微軟正黑體"/>
          <w:lang w:eastAsia="zh-TW"/>
        </w:rPr>
        <w:t>極亮或是極暗區域</w:t>
      </w:r>
      <w:r w:rsidR="00093D98" w:rsidRPr="009412AB">
        <w:rPr>
          <w:rFonts w:eastAsia="微軟正黑體"/>
          <w:lang w:eastAsia="zh-TW"/>
        </w:rPr>
        <w:t>修改</w:t>
      </w:r>
      <w:r w:rsidR="004B1697" w:rsidRPr="009412AB">
        <w:rPr>
          <w:rFonts w:eastAsia="微軟正黑體"/>
          <w:lang w:eastAsia="zh-TW"/>
        </w:rPr>
        <w:t>透射率的估計</w:t>
      </w:r>
      <w:r w:rsidR="00F10B36" w:rsidRPr="009412AB">
        <w:rPr>
          <w:rFonts w:eastAsia="微軟正黑體"/>
          <w:lang w:eastAsia="zh-TW"/>
        </w:rPr>
        <w:t>，而</w:t>
      </w:r>
      <m:oMath>
        <m:r>
          <m:rPr>
            <m:sty m:val="p"/>
          </m:rPr>
          <w:rPr>
            <w:rFonts w:ascii="Cambria Math" w:eastAsia="微軟正黑體" w:hAnsi="Cambria Math"/>
            <w:lang w:eastAsia="zh-TW"/>
          </w:rPr>
          <m:t>max⁡</m:t>
        </m:r>
        <m:r>
          <w:rPr>
            <w:rFonts w:ascii="Cambria Math" w:eastAsia="微軟正黑體" w:hAnsi="Cambria Math"/>
            <w:lang w:eastAsia="zh-TW"/>
          </w:rPr>
          <m:t>(</m:t>
        </m:r>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d>
          <m:dPr>
            <m:ctrlPr>
              <w:rPr>
                <w:rFonts w:ascii="Cambria Math" w:eastAsia="微軟正黑體" w:hAnsi="Cambria Math"/>
                <w:i/>
                <w:lang w:eastAsia="zh-TW"/>
              </w:rPr>
            </m:ctrlPr>
          </m:dPr>
          <m:e>
            <m:r>
              <w:rPr>
                <w:rFonts w:ascii="Cambria Math" w:eastAsia="微軟正黑體" w:hAnsi="Cambria Math"/>
                <w:lang w:eastAsia="zh-TW"/>
              </w:rPr>
              <m:t>x</m:t>
            </m:r>
          </m:e>
        </m:d>
        <m:r>
          <w:rPr>
            <w:rFonts w:ascii="Cambria Math" w:eastAsia="微軟正黑體" w:hAnsi="Cambria Math"/>
            <w:lang w:eastAsia="zh-TW"/>
          </w:rPr>
          <m:t>)</m:t>
        </m:r>
      </m:oMath>
      <w:r w:rsidR="00F10B36" w:rsidRPr="009412AB">
        <w:rPr>
          <w:rFonts w:eastAsia="微軟正黑體"/>
          <w:lang w:eastAsia="zh-TW"/>
        </w:rPr>
        <w:t>為像素點</w:t>
      </w:r>
      <m:oMath>
        <m:sSup>
          <m:sSupPr>
            <m:ctrlPr>
              <w:rPr>
                <w:rFonts w:ascii="Cambria Math" w:eastAsia="微軟正黑體" w:hAnsi="Cambria Math"/>
                <w:i/>
                <w:lang w:eastAsia="zh-TW"/>
              </w:rPr>
            </m:ctrlPr>
          </m:sSupPr>
          <m:e>
            <m:r>
              <w:rPr>
                <w:rFonts w:ascii="Cambria Math" w:eastAsia="微軟正黑體" w:hAnsi="Cambria Math"/>
                <w:lang w:eastAsia="zh-TW"/>
              </w:rPr>
              <m:t>L</m:t>
            </m:r>
          </m:e>
          <m:sup>
            <m:r>
              <w:rPr>
                <w:rFonts w:ascii="Cambria Math" w:eastAsia="微軟正黑體" w:hAnsi="Cambria Math"/>
                <w:lang w:eastAsia="zh-TW"/>
              </w:rPr>
              <m:t>C</m:t>
            </m:r>
          </m:sup>
        </m:sSup>
        <m:r>
          <w:rPr>
            <w:rFonts w:ascii="Cambria Math" w:eastAsia="微軟正黑體" w:hAnsi="Cambria Math"/>
            <w:lang w:eastAsia="zh-TW"/>
          </w:rPr>
          <m:t>(x)</m:t>
        </m:r>
      </m:oMath>
      <w:r w:rsidR="00F10B36" w:rsidRPr="009412AB">
        <w:rPr>
          <w:rFonts w:eastAsia="微軟正黑體"/>
          <w:lang w:eastAsia="zh-TW"/>
        </w:rPr>
        <w:t>之</w:t>
      </w:r>
      <w:r w:rsidR="00F10B36" w:rsidRPr="009412AB">
        <w:rPr>
          <w:rFonts w:eastAsia="微軟正黑體"/>
          <w:lang w:eastAsia="zh-TW"/>
        </w:rPr>
        <w:t>RGB</w:t>
      </w:r>
      <w:r w:rsidR="00F10B36" w:rsidRPr="009412AB">
        <w:rPr>
          <w:rFonts w:eastAsia="微軟正黑體"/>
          <w:lang w:eastAsia="zh-TW"/>
        </w:rPr>
        <w:t>中的最大值</w:t>
      </w:r>
      <w:r w:rsidR="004B1697" w:rsidRPr="009412AB">
        <w:rPr>
          <w:rFonts w:eastAsia="微軟正黑體"/>
          <w:lang w:eastAsia="zh-TW"/>
        </w:rPr>
        <w:t>。</w:t>
      </w:r>
    </w:p>
    <w:p w:rsidR="004C5C28" w:rsidRPr="009412AB" w:rsidRDefault="004C5C28" w:rsidP="004C5C28">
      <w:pPr>
        <w:pStyle w:val="2"/>
        <w:rPr>
          <w:rFonts w:eastAsia="微軟正黑體"/>
          <w:lang w:eastAsia="zh-TW"/>
        </w:rPr>
      </w:pPr>
      <w:r w:rsidRPr="009412AB">
        <w:rPr>
          <w:rFonts w:eastAsia="微軟正黑體"/>
          <w:lang w:eastAsia="zh-TW"/>
        </w:rPr>
        <w:t>大氣光照估計</w:t>
      </w:r>
    </w:p>
    <w:p w:rsidR="00DF577C" w:rsidRPr="009412AB" w:rsidRDefault="00A24696" w:rsidP="006D7AD1">
      <w:pPr>
        <w:jc w:val="both"/>
        <w:rPr>
          <w:lang w:eastAsia="zh-TW"/>
        </w:rPr>
      </w:pPr>
      <w:r w:rsidRPr="009412AB">
        <w:rPr>
          <w:lang w:eastAsia="zh-TW"/>
        </w:rPr>
        <w:t>He[3]</w:t>
      </w:r>
      <w:r w:rsidRPr="009412AB">
        <w:rPr>
          <w:lang w:eastAsia="zh-TW"/>
        </w:rPr>
        <w:t>提出的除霧演算法中對大氣光照估計方法為對含霧影像</w:t>
      </w:r>
      <w:r w:rsidR="00DF577C" w:rsidRPr="009412AB">
        <w:rPr>
          <w:lang w:eastAsia="zh-TW"/>
        </w:rPr>
        <w:t>取出暗通道即找出該像素點</w:t>
      </w:r>
      <w:r w:rsidR="00DF577C" w:rsidRPr="009412AB">
        <w:rPr>
          <w:lang w:eastAsia="zh-TW"/>
        </w:rPr>
        <w:t>RGB</w:t>
      </w:r>
      <w:r w:rsidR="00DF577C" w:rsidRPr="009412AB">
        <w:rPr>
          <w:lang w:eastAsia="zh-TW"/>
        </w:rPr>
        <w:t>最小值，將影像分固定大小的區塊</w:t>
      </w:r>
      <w:r w:rsidR="005B1BAB" w:rsidRPr="009412AB">
        <w:rPr>
          <w:lang w:eastAsia="zh-TW"/>
        </w:rPr>
        <w:t>。</w:t>
      </w:r>
      <w:r w:rsidR="00DF577C" w:rsidRPr="009412AB">
        <w:rPr>
          <w:lang w:eastAsia="zh-TW"/>
        </w:rPr>
        <w:t>將每一區塊中值最小的點作為該區塊的代表值，再由這些區塊的最小值中找出亮度最高的</w:t>
      </w:r>
      <w:r w:rsidR="00DF577C" w:rsidRPr="009412AB">
        <w:rPr>
          <w:lang w:eastAsia="zh-TW"/>
        </w:rPr>
        <w:t>0.1%</w:t>
      </w:r>
      <w:r w:rsidR="00DF577C" w:rsidRPr="009412AB">
        <w:rPr>
          <w:lang w:eastAsia="zh-TW"/>
        </w:rPr>
        <w:t>為集合</w:t>
      </w:r>
      <w:r w:rsidR="00DF577C" w:rsidRPr="009412AB">
        <w:rPr>
          <w:lang w:eastAsia="zh-TW"/>
        </w:rPr>
        <w:t>S</w:t>
      </w:r>
      <w:r w:rsidR="005B1BAB" w:rsidRPr="009412AB">
        <w:rPr>
          <w:lang w:eastAsia="zh-TW"/>
        </w:rPr>
        <w:t>。</w:t>
      </w:r>
      <w:r w:rsidR="00DF577C" w:rsidRPr="009412AB">
        <w:rPr>
          <w:lang w:eastAsia="zh-TW"/>
        </w:rPr>
        <w:t>從集合</w:t>
      </w:r>
      <w:r w:rsidR="00DF577C" w:rsidRPr="009412AB">
        <w:rPr>
          <w:lang w:eastAsia="zh-TW"/>
        </w:rPr>
        <w:t>S</w:t>
      </w:r>
      <w:r w:rsidR="00DF577C" w:rsidRPr="009412AB">
        <w:rPr>
          <w:lang w:eastAsia="zh-TW"/>
        </w:rPr>
        <w:t>中取出亮度最高的像素</w:t>
      </w:r>
      <w:r w:rsidR="005B1BAB" w:rsidRPr="009412AB">
        <w:rPr>
          <w:lang w:eastAsia="zh-TW"/>
        </w:rPr>
        <w:t>即為大氣光照值</w:t>
      </w:r>
      <w:r w:rsidR="00DF577C" w:rsidRPr="009412AB">
        <w:rPr>
          <w:lang w:eastAsia="zh-TW"/>
        </w:rPr>
        <w:t>。</w:t>
      </w:r>
      <w:r w:rsidR="005B1BAB" w:rsidRPr="009412AB">
        <w:rPr>
          <w:lang w:eastAsia="zh-TW"/>
        </w:rPr>
        <w:t>He[3]</w:t>
      </w:r>
      <w:r w:rsidR="005B1BAB" w:rsidRPr="009412AB">
        <w:rPr>
          <w:lang w:eastAsia="zh-TW"/>
        </w:rPr>
        <w:t>方法缺點影像在經除霧處理後會出現不規則色塊且非所要的結果。因此</w:t>
      </w:r>
      <w:r w:rsidR="005B1BAB" w:rsidRPr="009412AB">
        <w:rPr>
          <w:lang w:eastAsia="zh-TW"/>
        </w:rPr>
        <w:t>Chen[5]</w:t>
      </w:r>
      <w:r w:rsidR="005B1BAB" w:rsidRPr="009412AB">
        <w:rPr>
          <w:lang w:eastAsia="zh-TW"/>
        </w:rPr>
        <w:t>提出的修改方法為將集合</w:t>
      </w:r>
      <w:r w:rsidR="005B1BAB" w:rsidRPr="009412AB">
        <w:rPr>
          <w:lang w:eastAsia="zh-TW"/>
        </w:rPr>
        <w:t>S</w:t>
      </w:r>
      <w:r w:rsidR="005B1BAB" w:rsidRPr="009412AB">
        <w:rPr>
          <w:lang w:eastAsia="zh-TW"/>
        </w:rPr>
        <w:t>中取出亮度最高的</w:t>
      </w:r>
      <w:r w:rsidR="005B1BAB" w:rsidRPr="009412AB">
        <w:rPr>
          <w:lang w:eastAsia="zh-TW"/>
        </w:rPr>
        <w:t>10%</w:t>
      </w:r>
      <w:r w:rsidR="005B1BAB" w:rsidRPr="009412AB">
        <w:rPr>
          <w:lang w:eastAsia="zh-TW"/>
        </w:rPr>
        <w:t>為集合</w:t>
      </w:r>
      <w:r w:rsidR="005B1BAB" w:rsidRPr="009412AB">
        <w:rPr>
          <w:lang w:eastAsia="zh-TW"/>
        </w:rPr>
        <w:t>T</w:t>
      </w:r>
      <w:r w:rsidR="005B1BAB" w:rsidRPr="009412AB">
        <w:rPr>
          <w:lang w:eastAsia="zh-TW"/>
        </w:rPr>
        <w:t>，再對集合</w:t>
      </w:r>
      <w:r w:rsidR="005B1BAB" w:rsidRPr="009412AB">
        <w:rPr>
          <w:lang w:eastAsia="zh-TW"/>
        </w:rPr>
        <w:t>T</w:t>
      </w:r>
      <w:r w:rsidR="005B1BAB" w:rsidRPr="009412AB">
        <w:rPr>
          <w:lang w:eastAsia="zh-TW"/>
        </w:rPr>
        <w:t>所有像素</w:t>
      </w:r>
      <w:r w:rsidR="005B1BAB" w:rsidRPr="009412AB">
        <w:rPr>
          <w:lang w:eastAsia="zh-TW"/>
        </w:rPr>
        <w:t>RGB</w:t>
      </w:r>
      <w:r w:rsidR="005B1BAB" w:rsidRPr="009412AB">
        <w:rPr>
          <w:lang w:eastAsia="zh-TW"/>
        </w:rPr>
        <w:t>取平均為大氣光照的估計值。</w:t>
      </w:r>
    </w:p>
    <w:p w:rsidR="008A55B5" w:rsidRDefault="00662999" w:rsidP="00CB1404">
      <w:pPr>
        <w:pStyle w:val="1"/>
      </w:pPr>
      <w:r>
        <w:rPr>
          <w:rFonts w:ascii="微軟正黑體" w:eastAsia="微軟正黑體" w:hAnsi="微軟正黑體" w:cs="微軟正黑體" w:hint="eastAsia"/>
          <w:lang w:eastAsia="zh-TW"/>
        </w:rPr>
        <w:t>處理流程</w:t>
      </w:r>
    </w:p>
    <w:p w:rsidR="008A55B5" w:rsidRDefault="00850A67" w:rsidP="00EF3A1A">
      <w:pPr>
        <w:pStyle w:val="2"/>
        <w:rPr>
          <w:rFonts w:ascii="微軟正黑體" w:eastAsia="微軟正黑體" w:hAnsi="微軟正黑體" w:cs="微軟正黑體"/>
          <w:lang w:eastAsia="zh-TW"/>
        </w:rPr>
      </w:pPr>
      <w:r>
        <w:rPr>
          <w:rFonts w:ascii="微軟正黑體" w:eastAsia="微軟正黑體" w:hAnsi="微軟正黑體" w:cs="微軟正黑體" w:hint="eastAsia"/>
          <w:lang w:eastAsia="zh-TW"/>
        </w:rPr>
        <w:t>流程圖</w:t>
      </w:r>
    </w:p>
    <w:p w:rsidR="001F26D8" w:rsidRPr="001F26D8" w:rsidRDefault="001F26D8" w:rsidP="001F26D8">
      <w:pPr>
        <w:rPr>
          <w:lang w:eastAsia="zh-TW"/>
        </w:rPr>
      </w:pPr>
      <w:r>
        <w:object w:dxaOrig="2741" w:dyaOrig="3780">
          <v:shape id="_x0000_i1037" type="#_x0000_t75" style="width:137pt;height:189pt" o:ole="">
            <v:imagedata r:id="rId8" o:title=""/>
          </v:shape>
          <o:OLEObject Type="Embed" ProgID="Visio.Drawing.15" ShapeID="_x0000_i1037" DrawAspect="Content" ObjectID="_1576864943" r:id="rId9"/>
        </w:object>
      </w:r>
    </w:p>
    <w:p w:rsidR="008A55B5" w:rsidRDefault="00E14083" w:rsidP="00EA3E29">
      <w:pPr>
        <w:pStyle w:val="1"/>
        <w:rPr>
          <w:lang w:eastAsia="zh-TW"/>
        </w:rPr>
      </w:pPr>
      <w:r>
        <w:rPr>
          <w:rFonts w:hint="eastAsia"/>
          <w:lang w:eastAsia="zh-TW"/>
        </w:rPr>
        <w:t>實驗結果</w:t>
      </w:r>
      <w:r w:rsidR="00C54E48">
        <w:rPr>
          <w:rFonts w:ascii="微軟正黑體" w:eastAsia="微軟正黑體" w:hAnsi="微軟正黑體" w:cs="微軟正黑體" w:hint="eastAsia"/>
          <w:lang w:eastAsia="zh-TW"/>
        </w:rPr>
        <w:t>與討論</w:t>
      </w:r>
    </w:p>
    <w:p w:rsidR="00EE4362" w:rsidRDefault="00055CDD" w:rsidP="00471D04">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 xml:space="preserve">        </w:t>
      </w:r>
      <w:r w:rsidR="00471D04">
        <w:rPr>
          <w:rFonts w:ascii="微軟正黑體" w:eastAsia="微軟正黑體" w:hAnsi="微軟正黑體" w:cs="微軟正黑體" w:hint="eastAsia"/>
          <w:lang w:eastAsia="zh-TW"/>
        </w:rPr>
        <w:t>報告所</w:t>
      </w:r>
      <w:r>
        <w:rPr>
          <w:rFonts w:ascii="微軟正黑體" w:eastAsia="微軟正黑體" w:hAnsi="微軟正黑體" w:cs="微軟正黑體" w:hint="eastAsia"/>
          <w:lang w:eastAsia="zh-TW"/>
        </w:rPr>
        <w:t>選</w:t>
      </w:r>
      <w:bookmarkStart w:id="1" w:name="_GoBack"/>
      <w:bookmarkEnd w:id="1"/>
      <w:r w:rsidR="00471D04">
        <w:rPr>
          <w:rFonts w:ascii="微軟正黑體" w:eastAsia="微軟正黑體" w:hAnsi="微軟正黑體" w:cs="微軟正黑體" w:hint="eastAsia"/>
          <w:lang w:eastAsia="zh-TW"/>
        </w:rPr>
        <w:t>測試圖片大小為1024*768</w:t>
      </w:r>
      <w:r w:rsidR="00402602">
        <w:rPr>
          <w:rFonts w:ascii="微軟正黑體" w:eastAsia="微軟正黑體" w:hAnsi="微軟正黑體" w:cs="微軟正黑體" w:hint="eastAsia"/>
          <w:lang w:eastAsia="zh-TW"/>
        </w:rPr>
        <w:t>一張即暗的圖片與亮度</w:t>
      </w:r>
      <w:r w:rsidR="00167EE8">
        <w:rPr>
          <w:rFonts w:ascii="微軟正黑體" w:eastAsia="微軟正黑體" w:hAnsi="微軟正黑體" w:cs="微軟正黑體" w:hint="eastAsia"/>
          <w:lang w:eastAsia="zh-TW"/>
        </w:rPr>
        <w:t>較</w:t>
      </w:r>
      <w:r w:rsidR="00402602">
        <w:rPr>
          <w:rFonts w:ascii="微軟正黑體" w:eastAsia="微軟正黑體" w:hAnsi="微軟正黑體" w:cs="微軟正黑體" w:hint="eastAsia"/>
          <w:lang w:eastAsia="zh-TW"/>
        </w:rPr>
        <w:t>高的圖片</w:t>
      </w:r>
      <w:r w:rsidR="00471D04">
        <w:rPr>
          <w:rFonts w:ascii="微軟正黑體" w:eastAsia="微軟正黑體" w:hAnsi="微軟正黑體" w:cs="微軟正黑體" w:hint="eastAsia"/>
          <w:lang w:eastAsia="zh-TW"/>
        </w:rPr>
        <w:t>如下所示:</w:t>
      </w:r>
    </w:p>
    <w:p w:rsidR="00471D04" w:rsidRDefault="00471D04" w:rsidP="00471D04">
      <w:pPr>
        <w:jc w:val="left"/>
        <w:rPr>
          <w:rFonts w:ascii="微軟正黑體" w:eastAsia="微軟正黑體" w:hAnsi="微軟正黑體" w:cs="微軟正黑體"/>
          <w:lang w:eastAsia="zh-TW"/>
        </w:rPr>
      </w:pPr>
      <w:r>
        <w:rPr>
          <w:rFonts w:ascii="微軟正黑體" w:eastAsia="微軟正黑體" w:hAnsi="微軟正黑體" w:cs="微軟正黑體"/>
          <w:noProof/>
          <w:lang w:eastAsia="zh-TW"/>
        </w:rPr>
        <w:drawing>
          <wp:inline distT="0" distB="0" distL="0" distR="0">
            <wp:extent cx="3181350" cy="238601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171210_185120_vHDR_Auto.jpg"/>
                    <pic:cNvPicPr/>
                  </pic:nvPicPr>
                  <pic:blipFill>
                    <a:blip r:embed="rId10"/>
                    <a:stretch>
                      <a:fillRect/>
                    </a:stretch>
                  </pic:blipFill>
                  <pic:spPr>
                    <a:xfrm>
                      <a:off x="0" y="0"/>
                      <a:ext cx="3264276" cy="2448205"/>
                    </a:xfrm>
                    <a:prstGeom prst="rect">
                      <a:avLst/>
                    </a:prstGeom>
                  </pic:spPr>
                </pic:pic>
              </a:graphicData>
            </a:graphic>
          </wp:inline>
        </w:drawing>
      </w:r>
    </w:p>
    <w:p w:rsidR="00F958F5" w:rsidRDefault="00C54E48" w:rsidP="00471D04">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(1)影像亮度較低的輸入圖片</w:t>
      </w:r>
    </w:p>
    <w:p w:rsidR="00471D04" w:rsidRDefault="00F958F5" w:rsidP="00471D04">
      <w:pPr>
        <w:jc w:val="left"/>
        <w:rPr>
          <w:rFonts w:ascii="微軟正黑體" w:eastAsia="微軟正黑體" w:hAnsi="微軟正黑體" w:cs="微軟正黑體"/>
          <w:lang w:eastAsia="zh-TW"/>
        </w:rPr>
      </w:pPr>
      <w:r>
        <w:rPr>
          <w:rFonts w:ascii="微軟正黑體" w:eastAsia="微軟正黑體" w:hAnsi="微軟正黑體" w:cs="微軟正黑體"/>
          <w:noProof/>
          <w:lang w:eastAsia="zh-TW"/>
        </w:rPr>
        <w:drawing>
          <wp:inline distT="0" distB="0" distL="0" distR="0">
            <wp:extent cx="3200400" cy="24003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471D04" w:rsidRDefault="00C54E48" w:rsidP="00471D04">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(2)為</w:t>
      </w:r>
      <w:r w:rsidR="00167EE8">
        <w:rPr>
          <w:rFonts w:ascii="微軟正黑體" w:eastAsia="微軟正黑體" w:hAnsi="微軟正黑體" w:cs="微軟正黑體" w:hint="eastAsia"/>
          <w:lang w:eastAsia="zh-TW"/>
        </w:rPr>
        <w:t>圖片(1)</w:t>
      </w:r>
      <w:r>
        <w:rPr>
          <w:rFonts w:ascii="微軟正黑體" w:eastAsia="微軟正黑體" w:hAnsi="微軟正黑體" w:cs="微軟正黑體" w:hint="eastAsia"/>
          <w:lang w:eastAsia="zh-TW"/>
        </w:rPr>
        <w:t>亮度得到增強效果</w:t>
      </w:r>
      <w:r>
        <w:rPr>
          <w:rFonts w:ascii="微軟正黑體" w:eastAsia="微軟正黑體" w:hAnsi="微軟正黑體" w:cs="微軟正黑體" w:hint="eastAsia"/>
          <w:noProof/>
          <w:lang w:eastAsia="zh-TW"/>
        </w:rPr>
        <w:drawing>
          <wp:inline distT="0" distB="0" distL="0" distR="0">
            <wp:extent cx="3200400" cy="24003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C54E48" w:rsidRDefault="00C54E48" w:rsidP="00471D04">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(3)影像亮度</w:t>
      </w:r>
      <w:r w:rsidR="00167EE8">
        <w:rPr>
          <w:rFonts w:ascii="微軟正黑體" w:eastAsia="微軟正黑體" w:hAnsi="微軟正黑體" w:cs="微軟正黑體" w:hint="eastAsia"/>
          <w:lang w:eastAsia="zh-TW"/>
        </w:rPr>
        <w:t>較</w:t>
      </w:r>
      <w:r>
        <w:rPr>
          <w:rFonts w:ascii="微軟正黑體" w:eastAsia="微軟正黑體" w:hAnsi="微軟正黑體" w:cs="微軟正黑體" w:hint="eastAsia"/>
          <w:lang w:eastAsia="zh-TW"/>
        </w:rPr>
        <w:t>高的影像</w:t>
      </w:r>
    </w:p>
    <w:p w:rsidR="00C54E48" w:rsidRDefault="00C54E48" w:rsidP="00471D04">
      <w:pPr>
        <w:jc w:val="left"/>
        <w:rPr>
          <w:rFonts w:ascii="微軟正黑體" w:eastAsia="微軟正黑體" w:hAnsi="微軟正黑體" w:cs="微軟正黑體"/>
          <w:lang w:eastAsia="zh-TW"/>
        </w:rPr>
      </w:pPr>
      <w:r>
        <w:rPr>
          <w:rFonts w:ascii="微軟正黑體" w:eastAsia="微軟正黑體" w:hAnsi="微軟正黑體" w:cs="微軟正黑體"/>
          <w:noProof/>
          <w:lang w:eastAsia="zh-TW"/>
        </w:rPr>
        <w:lastRenderedPageBreak/>
        <w:drawing>
          <wp:inline distT="0" distB="0" distL="0" distR="0">
            <wp:extent cx="3200400" cy="2400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7D3EFD" w:rsidRDefault="00C54E48" w:rsidP="00695FE7">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(4)</w:t>
      </w:r>
      <w:r w:rsidR="007D3EFD">
        <w:rPr>
          <w:rFonts w:ascii="微軟正黑體" w:eastAsia="微軟正黑體" w:hAnsi="微軟正黑體" w:cs="微軟正黑體" w:hint="eastAsia"/>
          <w:lang w:eastAsia="zh-TW"/>
        </w:rPr>
        <w:t>為圖片(3)增強結果</w:t>
      </w:r>
    </w:p>
    <w:p w:rsidR="00695FE7" w:rsidRDefault="00C54E48" w:rsidP="00695FE7">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增強後的結果發現亮度較高的影像</w:t>
      </w:r>
      <w:r w:rsidR="00594085">
        <w:rPr>
          <w:rFonts w:ascii="微軟正黑體" w:eastAsia="微軟正黑體" w:hAnsi="微軟正黑體" w:cs="微軟正黑體" w:hint="eastAsia"/>
          <w:lang w:eastAsia="zh-TW"/>
        </w:rPr>
        <w:t>處理前亮度</w:t>
      </w:r>
      <w:r>
        <w:rPr>
          <w:rFonts w:ascii="微軟正黑體" w:eastAsia="微軟正黑體" w:hAnsi="微軟正黑體" w:cs="微軟正黑體" w:hint="eastAsia"/>
          <w:lang w:eastAsia="zh-TW"/>
        </w:rPr>
        <w:t>較高的</w:t>
      </w:r>
      <w:r w:rsidR="00594085">
        <w:rPr>
          <w:rFonts w:ascii="微軟正黑體" w:eastAsia="微軟正黑體" w:hAnsi="微軟正黑體" w:cs="微軟正黑體" w:hint="eastAsia"/>
          <w:lang w:eastAsia="zh-TW"/>
        </w:rPr>
        <w:t>點在處理後</w:t>
      </w:r>
      <w:r w:rsidR="00C8276D">
        <w:rPr>
          <w:rFonts w:ascii="微軟正黑體" w:eastAsia="微軟正黑體" w:hAnsi="微軟正黑體" w:cs="微軟正黑體" w:hint="eastAsia"/>
          <w:lang w:eastAsia="zh-TW"/>
        </w:rPr>
        <w:t>像素點應為白色卻</w:t>
      </w:r>
      <w:r w:rsidR="00594085">
        <w:rPr>
          <w:rFonts w:ascii="微軟正黑體" w:eastAsia="微軟正黑體" w:hAnsi="微軟正黑體" w:cs="微軟正黑體" w:hint="eastAsia"/>
          <w:lang w:eastAsia="zh-TW"/>
        </w:rPr>
        <w:t>變為黑色為後續可改進的地方。</w:t>
      </w:r>
    </w:p>
    <w:p w:rsidR="00695FE7" w:rsidRDefault="00695FE7" w:rsidP="00695FE7">
      <w:pPr>
        <w:jc w:val="left"/>
        <w:rPr>
          <w:rFonts w:ascii="微軟正黑體" w:eastAsia="微軟正黑體" w:hAnsi="微軟正黑體" w:cs="微軟正黑體"/>
          <w:lang w:eastAsia="zh-TW"/>
        </w:rPr>
      </w:pPr>
    </w:p>
    <w:p w:rsidR="008A55B5" w:rsidRPr="00695FE7" w:rsidRDefault="00695FE7" w:rsidP="00695FE7">
      <w:pPr>
        <w:jc w:val="left"/>
        <w:rPr>
          <w:rFonts w:ascii="微軟正黑體" w:eastAsia="微軟正黑體" w:hAnsi="微軟正黑體" w:cs="微軟正黑體"/>
          <w:lang w:eastAsia="zh-TW"/>
        </w:rPr>
      </w:pPr>
      <w:r>
        <w:rPr>
          <w:rFonts w:ascii="微軟正黑體" w:eastAsia="微軟正黑體" w:hAnsi="微軟正黑體" w:cs="微軟正黑體" w:hint="eastAsia"/>
          <w:lang w:eastAsia="zh-TW"/>
        </w:rPr>
        <w:t xml:space="preserve"> </w:t>
      </w:r>
      <w:r>
        <w:rPr>
          <w:rFonts w:ascii="微軟正黑體" w:eastAsia="微軟正黑體" w:hAnsi="微軟正黑體" w:cs="微軟正黑體"/>
          <w:lang w:eastAsia="zh-TW"/>
        </w:rPr>
        <w:tab/>
      </w:r>
      <w:r>
        <w:rPr>
          <w:rFonts w:ascii="微軟正黑體" w:eastAsia="微軟正黑體" w:hAnsi="微軟正黑體" w:cs="微軟正黑體"/>
          <w:lang w:eastAsia="zh-TW"/>
        </w:rPr>
        <w:tab/>
      </w:r>
      <w:r>
        <w:rPr>
          <w:rFonts w:ascii="微軟正黑體" w:eastAsia="微軟正黑體" w:hAnsi="微軟正黑體" w:cs="微軟正黑體"/>
          <w:lang w:eastAsia="zh-TW"/>
        </w:rPr>
        <w:tab/>
      </w:r>
      <w:r w:rsidR="00287636">
        <w:rPr>
          <w:rFonts w:ascii="微軟正黑體" w:eastAsia="微軟正黑體" w:hAnsi="微軟正黑體" w:cs="微軟正黑體" w:hint="eastAsia"/>
          <w:lang w:eastAsia="zh-TW"/>
        </w:rPr>
        <w:t>參考資料</w:t>
      </w:r>
    </w:p>
    <w:p w:rsidR="008A55B5" w:rsidRDefault="008A55B5">
      <w:pPr>
        <w:rPr>
          <w:rFonts w:eastAsia="MS Mincho"/>
        </w:rPr>
      </w:pPr>
    </w:p>
    <w:p w:rsidR="00287636" w:rsidRDefault="00287636" w:rsidP="00287636">
      <w:pPr>
        <w:autoSpaceDE w:val="0"/>
        <w:autoSpaceDN w:val="0"/>
        <w:adjustRightInd w:val="0"/>
        <w:jc w:val="left"/>
        <w:rPr>
          <w:sz w:val="16"/>
          <w:szCs w:val="16"/>
          <w:lang w:eastAsia="zh-TW"/>
        </w:rPr>
      </w:pPr>
    </w:p>
    <w:p w:rsidR="00287636" w:rsidRPr="00287636" w:rsidRDefault="00287636" w:rsidP="00287636">
      <w:pPr>
        <w:pStyle w:val="references"/>
        <w:rPr>
          <w:rFonts w:eastAsia="MS Mincho"/>
        </w:rPr>
      </w:pPr>
      <w:r w:rsidRPr="00287636">
        <w:rPr>
          <w:rFonts w:eastAsia="MS Mincho"/>
        </w:rPr>
        <w:t>R. Tan, “Visibility in Bad Weather from a Single Image,” IEEE Conf. on</w:t>
      </w:r>
    </w:p>
    <w:p w:rsidR="00287636" w:rsidRPr="00287636" w:rsidRDefault="00287636" w:rsidP="00287636">
      <w:pPr>
        <w:pStyle w:val="references"/>
        <w:numPr>
          <w:ilvl w:val="0"/>
          <w:numId w:val="0"/>
        </w:numPr>
        <w:ind w:left="360"/>
        <w:rPr>
          <w:rFonts w:eastAsia="MS Mincho"/>
        </w:rPr>
      </w:pPr>
      <w:r w:rsidRPr="00287636">
        <w:rPr>
          <w:rFonts w:eastAsia="MS Mincho"/>
        </w:rPr>
        <w:t>Computer Vision and Pattern Recognition, pp. 1-8, Jun. 2008.</w:t>
      </w:r>
    </w:p>
    <w:p w:rsidR="00287636" w:rsidRPr="00287636" w:rsidRDefault="00287636" w:rsidP="00287636">
      <w:pPr>
        <w:pStyle w:val="references"/>
        <w:rPr>
          <w:rFonts w:eastAsia="MS Mincho"/>
        </w:rPr>
      </w:pPr>
      <w:r w:rsidRPr="00287636">
        <w:rPr>
          <w:rFonts w:eastAsia="MS Mincho"/>
        </w:rPr>
        <w:t>K. He, J. Sun, and X. Tang, “Single Image Haze Removal using Dark Channel</w:t>
      </w:r>
    </w:p>
    <w:p w:rsidR="00287636" w:rsidRPr="00287636" w:rsidRDefault="00287636" w:rsidP="00287636">
      <w:pPr>
        <w:pStyle w:val="references"/>
        <w:rPr>
          <w:rFonts w:eastAsia="MS Mincho"/>
        </w:rPr>
      </w:pPr>
      <w:r w:rsidRPr="00287636">
        <w:rPr>
          <w:rFonts w:eastAsia="MS Mincho"/>
        </w:rPr>
        <w:t>X. Dong, Y. Pang, and J. Wen, “Fast Efficient Algorithm for Enhancement of Low</w:t>
      </w:r>
      <w:r>
        <w:rPr>
          <w:rFonts w:asciiTheme="minorEastAsia" w:eastAsiaTheme="minorEastAsia" w:hAnsiTheme="minorEastAsia" w:hint="eastAsia"/>
          <w:lang w:eastAsia="zh-TW"/>
        </w:rPr>
        <w:t xml:space="preserve"> </w:t>
      </w:r>
      <w:r w:rsidRPr="00287636">
        <w:rPr>
          <w:rFonts w:eastAsia="MS Mincho"/>
        </w:rPr>
        <w:t>Lighting Video,” IEEE Intl. Conf. on Multimedia and Expo, pp. 1-6, 2011.</w:t>
      </w:r>
    </w:p>
    <w:p w:rsidR="008A55B5" w:rsidRPr="002D46CF" w:rsidRDefault="00287636" w:rsidP="002D46CF">
      <w:pPr>
        <w:pStyle w:val="references"/>
        <w:rPr>
          <w:rFonts w:eastAsia="MS Mincho"/>
        </w:rPr>
      </w:pPr>
      <w:r w:rsidRPr="00287636">
        <w:rPr>
          <w:rFonts w:eastAsia="MS Mincho"/>
        </w:rPr>
        <w:t>X. Zhang, P. Shen, L. Luo, L. Zhang, and J. Song, “Enhancement and Noise</w:t>
      </w:r>
      <w:r>
        <w:rPr>
          <w:rFonts w:asciiTheme="minorEastAsia" w:eastAsiaTheme="minorEastAsia" w:hAnsiTheme="minorEastAsia" w:hint="eastAsia"/>
          <w:lang w:eastAsia="zh-TW"/>
        </w:rPr>
        <w:t xml:space="preserve"> </w:t>
      </w:r>
      <w:r w:rsidRPr="00287636">
        <w:rPr>
          <w:rFonts w:eastAsia="MS Mincho"/>
        </w:rPr>
        <w:t>Reduction of Very Low Light Level Images,” IEEE Intl. Conf. on Pattern</w:t>
      </w:r>
      <w:r>
        <w:rPr>
          <w:rFonts w:asciiTheme="minorEastAsia" w:eastAsiaTheme="minorEastAsia" w:hAnsiTheme="minorEastAsia" w:hint="eastAsia"/>
          <w:lang w:eastAsia="zh-TW"/>
        </w:rPr>
        <w:t xml:space="preserve"> </w:t>
      </w:r>
      <w:r w:rsidRPr="00287636">
        <w:rPr>
          <w:rFonts w:eastAsia="MS Mincho"/>
        </w:rPr>
        <w:t>Recognition, pp. 2034-2037, 2012.</w:t>
      </w:r>
      <w:r w:rsidR="008A55B5" w:rsidRPr="00287636">
        <w:rPr>
          <w:rFonts w:eastAsia="MS Mincho"/>
        </w:rPr>
        <w:t xml:space="preserve">K. Elissa, </w:t>
      </w:r>
      <w:r w:rsidR="004445B3" w:rsidRPr="00287636">
        <w:rPr>
          <w:rFonts w:eastAsia="MS Mincho"/>
        </w:rPr>
        <w:t>“</w:t>
      </w:r>
      <w:r w:rsidR="008A55B5" w:rsidRPr="00287636">
        <w:rPr>
          <w:rFonts w:eastAsia="MS Mincho"/>
        </w:rPr>
        <w:t>Title of paper if known,</w:t>
      </w:r>
      <w:r w:rsidR="004445B3" w:rsidRPr="00287636">
        <w:rPr>
          <w:rFonts w:eastAsia="MS Mincho"/>
        </w:rPr>
        <w:t>”</w:t>
      </w:r>
      <w:r w:rsidR="008A55B5" w:rsidRPr="00287636">
        <w:rPr>
          <w:rFonts w:eastAsia="MS Mincho"/>
        </w:rPr>
        <w:t xml:space="preserve"> unpublished.</w:t>
      </w:r>
    </w:p>
    <w:p w:rsidR="008A55B5" w:rsidRPr="000922D7" w:rsidRDefault="002D46CF" w:rsidP="000922D7">
      <w:pPr>
        <w:pStyle w:val="references"/>
        <w:rPr>
          <w:rFonts w:eastAsiaTheme="minorEastAsia"/>
          <w:lang w:eastAsia="zh-TW"/>
        </w:rPr>
        <w:sectPr w:rsidR="008A55B5" w:rsidRPr="000922D7" w:rsidSect="004445B3">
          <w:type w:val="continuous"/>
          <w:pgSz w:w="11909" w:h="16834" w:code="9"/>
          <w:pgMar w:top="1080" w:right="734" w:bottom="2434" w:left="734" w:header="720" w:footer="720" w:gutter="0"/>
          <w:cols w:num="2" w:space="360"/>
          <w:docGrid w:linePitch="360"/>
        </w:sectPr>
      </w:pPr>
      <w:r w:rsidRPr="000922D7">
        <w:rPr>
          <w:rFonts w:eastAsiaTheme="minorEastAsia"/>
          <w:lang w:eastAsia="zh-TW"/>
        </w:rPr>
        <w:t>Hao-Ya Chen</w:t>
      </w:r>
      <w:r w:rsidRPr="002D46CF">
        <w:rPr>
          <w:rFonts w:asciiTheme="minorEastAsia" w:eastAsiaTheme="minorEastAsia" w:hAnsiTheme="minorEastAsia"/>
          <w:lang w:eastAsia="zh-TW"/>
        </w:rPr>
        <w:t xml:space="preserve"> </w:t>
      </w:r>
      <w:r w:rsidR="000922D7">
        <w:rPr>
          <w:rFonts w:asciiTheme="minorEastAsia" w:eastAsiaTheme="minorEastAsia" w:hAnsiTheme="minorEastAsia" w:hint="eastAsia"/>
          <w:lang w:eastAsia="zh-TW"/>
        </w:rPr>
        <w:t>,</w:t>
      </w:r>
      <w:r>
        <w:rPr>
          <w:rFonts w:asciiTheme="minorEastAsia" w:eastAsiaTheme="minorEastAsia" w:hAnsiTheme="minorEastAsia"/>
          <w:lang w:eastAsia="zh-TW"/>
        </w:rPr>
        <w:t>“</w:t>
      </w:r>
      <w:r w:rsidRPr="002D46CF">
        <w:t>Adaptive Enhancement and Glow Removal of Low-light Images</w:t>
      </w:r>
      <w:r>
        <w:rPr>
          <w:rFonts w:asciiTheme="minorEastAsia" w:eastAsiaTheme="minorEastAsia" w:hAnsiTheme="minorEastAsia"/>
          <w:lang w:eastAsia="zh-TW"/>
        </w:rPr>
        <w:t>”</w:t>
      </w:r>
      <w:r w:rsidR="000922D7" w:rsidRPr="000922D7">
        <w:t xml:space="preserve"> </w:t>
      </w:r>
      <w:r w:rsidR="000922D7" w:rsidRPr="000922D7">
        <w:rPr>
          <w:rFonts w:eastAsiaTheme="minorEastAsia"/>
          <w:lang w:eastAsia="zh-TW"/>
        </w:rPr>
        <w:t>Department of Computer Science and Engineering</w:t>
      </w:r>
      <w:r w:rsidR="000922D7" w:rsidRPr="000922D7">
        <w:rPr>
          <w:rFonts w:eastAsiaTheme="minorEastAsia"/>
          <w:lang w:eastAsia="zh-TW"/>
        </w:rPr>
        <w:t xml:space="preserve"> </w:t>
      </w:r>
      <w:r w:rsidR="000922D7" w:rsidRPr="000922D7">
        <w:rPr>
          <w:rFonts w:eastAsiaTheme="minorEastAsia"/>
          <w:lang w:eastAsia="zh-TW"/>
        </w:rPr>
        <w:t>National Sun Yat-sen University</w:t>
      </w:r>
      <w:r w:rsidR="000922D7" w:rsidRPr="000922D7">
        <w:rPr>
          <w:rFonts w:eastAsiaTheme="minorEastAsia"/>
          <w:lang w:eastAsia="zh-TW"/>
        </w:rPr>
        <w:t xml:space="preserve"> </w:t>
      </w:r>
      <w:r w:rsidR="000922D7" w:rsidRPr="000922D7">
        <w:rPr>
          <w:rFonts w:eastAsiaTheme="minorEastAsia"/>
          <w:lang w:eastAsia="zh-TW"/>
        </w:rPr>
        <w:t>Master Thesis</w:t>
      </w:r>
    </w:p>
    <w:p w:rsidR="008A55B5" w:rsidRPr="000922D7" w:rsidRDefault="008A55B5" w:rsidP="00276735">
      <w:pPr>
        <w:jc w:val="both"/>
      </w:pPr>
    </w:p>
    <w:sectPr w:rsidR="008A55B5" w:rsidRPr="000922D7"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B3D8D766"/>
    <w:lvl w:ilvl="0">
      <w:start w:val="1"/>
      <w:numFmt w:val="upperRoman"/>
      <w:pStyle w:val="1"/>
      <w:lvlText w:val="%1."/>
      <w:lvlJc w:val="righ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88A1F8C"/>
    <w:multiLevelType w:val="hybridMultilevel"/>
    <w:tmpl w:val="551C64BA"/>
    <w:lvl w:ilvl="0" w:tplc="4EF8DC6A">
      <w:start w:val="1"/>
      <w:numFmt w:val="decimal"/>
      <w:lvlText w:val="(%1)"/>
      <w:lvlJc w:val="righ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9C44726"/>
    <w:multiLevelType w:val="hybridMultilevel"/>
    <w:tmpl w:val="913890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6FB0155D"/>
    <w:multiLevelType w:val="hybridMultilevel"/>
    <w:tmpl w:val="7122AA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11"/>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5CDD"/>
    <w:rsid w:val="000922D7"/>
    <w:rsid w:val="00093D98"/>
    <w:rsid w:val="000B4641"/>
    <w:rsid w:val="000C2AFC"/>
    <w:rsid w:val="000E3D2E"/>
    <w:rsid w:val="0010711E"/>
    <w:rsid w:val="00127EDD"/>
    <w:rsid w:val="00167EE8"/>
    <w:rsid w:val="001C5E76"/>
    <w:rsid w:val="001F26D8"/>
    <w:rsid w:val="002109D5"/>
    <w:rsid w:val="002742D6"/>
    <w:rsid w:val="00276735"/>
    <w:rsid w:val="002864A3"/>
    <w:rsid w:val="00287636"/>
    <w:rsid w:val="002B270E"/>
    <w:rsid w:val="002B3B81"/>
    <w:rsid w:val="002D3A21"/>
    <w:rsid w:val="002D46CF"/>
    <w:rsid w:val="00356B05"/>
    <w:rsid w:val="003A47B5"/>
    <w:rsid w:val="003A59A6"/>
    <w:rsid w:val="003B5430"/>
    <w:rsid w:val="00402602"/>
    <w:rsid w:val="004059FE"/>
    <w:rsid w:val="004445B3"/>
    <w:rsid w:val="00471D04"/>
    <w:rsid w:val="004B1697"/>
    <w:rsid w:val="004C0369"/>
    <w:rsid w:val="004C5C28"/>
    <w:rsid w:val="00594085"/>
    <w:rsid w:val="005B1BAB"/>
    <w:rsid w:val="005B520E"/>
    <w:rsid w:val="005B535B"/>
    <w:rsid w:val="006108A4"/>
    <w:rsid w:val="00662999"/>
    <w:rsid w:val="006634D1"/>
    <w:rsid w:val="00695FE7"/>
    <w:rsid w:val="006C4648"/>
    <w:rsid w:val="006D7AD1"/>
    <w:rsid w:val="0072064C"/>
    <w:rsid w:val="00727E22"/>
    <w:rsid w:val="00743959"/>
    <w:rsid w:val="007442B3"/>
    <w:rsid w:val="00753F7B"/>
    <w:rsid w:val="00757525"/>
    <w:rsid w:val="0078398E"/>
    <w:rsid w:val="00787C5A"/>
    <w:rsid w:val="007919DE"/>
    <w:rsid w:val="007B5225"/>
    <w:rsid w:val="007C0308"/>
    <w:rsid w:val="007D3EFD"/>
    <w:rsid w:val="008014D2"/>
    <w:rsid w:val="008054BC"/>
    <w:rsid w:val="00850A67"/>
    <w:rsid w:val="00887902"/>
    <w:rsid w:val="008964FB"/>
    <w:rsid w:val="008A55B5"/>
    <w:rsid w:val="008A75C8"/>
    <w:rsid w:val="008B6779"/>
    <w:rsid w:val="00932FD5"/>
    <w:rsid w:val="009412AB"/>
    <w:rsid w:val="0097508D"/>
    <w:rsid w:val="00975A12"/>
    <w:rsid w:val="009918F9"/>
    <w:rsid w:val="00A24696"/>
    <w:rsid w:val="00A510F7"/>
    <w:rsid w:val="00AA4062"/>
    <w:rsid w:val="00AC4328"/>
    <w:rsid w:val="00AC54D1"/>
    <w:rsid w:val="00AC6519"/>
    <w:rsid w:val="00B076BE"/>
    <w:rsid w:val="00C20F96"/>
    <w:rsid w:val="00C54E48"/>
    <w:rsid w:val="00C8276D"/>
    <w:rsid w:val="00CB1404"/>
    <w:rsid w:val="00CB66E6"/>
    <w:rsid w:val="00CD283E"/>
    <w:rsid w:val="00D9156D"/>
    <w:rsid w:val="00DF577C"/>
    <w:rsid w:val="00E14083"/>
    <w:rsid w:val="00E91219"/>
    <w:rsid w:val="00EA3E29"/>
    <w:rsid w:val="00EA506F"/>
    <w:rsid w:val="00EB08CF"/>
    <w:rsid w:val="00EE4362"/>
    <w:rsid w:val="00EF18D7"/>
    <w:rsid w:val="00EF1E8A"/>
    <w:rsid w:val="00EF3A1A"/>
    <w:rsid w:val="00F10B36"/>
    <w:rsid w:val="00F57103"/>
    <w:rsid w:val="00F6474E"/>
    <w:rsid w:val="00F73E69"/>
    <w:rsid w:val="00F958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070996"/>
  <w15:chartTrackingRefBased/>
  <w15:docId w15:val="{2BDC8E10-BAE0-4E3D-A2E2-0A36FBC2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4"/>
      </w:numPr>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4"/>
      </w:numPr>
      <w:spacing w:line="240" w:lineRule="exact"/>
      <w:jc w:val="both"/>
      <w:outlineLvl w:val="2"/>
    </w:pPr>
    <w:rPr>
      <w:rFonts w:eastAsia="MS Mincho"/>
      <w:i/>
      <w:iCs/>
      <w:noProof/>
    </w:rPr>
  </w:style>
  <w:style w:type="paragraph" w:styleId="4">
    <w:name w:val="heading 4"/>
    <w:basedOn w:val="a"/>
    <w:next w:val="a"/>
    <w:link w:val="40"/>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CB1404"/>
    <w:rPr>
      <w:rFonts w:ascii="Times New Roman" w:eastAsia="MS Mincho" w:hAnsi="Times New Roman"/>
      <w:smallCaps/>
      <w:noProof/>
    </w:rPr>
  </w:style>
  <w:style w:type="character" w:customStyle="1" w:styleId="20">
    <w:name w:val="標題 2 字元"/>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a5">
    <w:name w:val="Placeholder Text"/>
    <w:basedOn w:val="a0"/>
    <w:uiPriority w:val="99"/>
    <w:semiHidden/>
    <w:rsid w:val="00210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D063D-527D-471D-A8F4-9AECBAD71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SHIH,MIN YEN</cp:lastModifiedBy>
  <cp:revision>29</cp:revision>
  <dcterms:created xsi:type="dcterms:W3CDTF">2018-01-07T10:21:00Z</dcterms:created>
  <dcterms:modified xsi:type="dcterms:W3CDTF">2018-01-07T13:15:00Z</dcterms:modified>
</cp:coreProperties>
</file>