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OX и Megapot: конкурентное сравнение для инвестора</w:t>
      </w:r>
    </w:p>
    <w:p>
      <w:r>
        <w:t xml:space="preserve"> </w:t>
      </w:r>
    </w:p>
    <w:p>
      <w:r>
        <w:t xml:space="preserve">Дата: 21.06.2026</w:t>
      </w:r>
    </w:p>
    <w:p>
      <w:r>
        <w:t xml:space="preserve">Версия: v1</w:t>
      </w:r>
    </w:p>
    <w:p>
      <w:r>
        <w:t xml:space="preserve">Статус: рабочий материал для инвесторского анализа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1. Краткое резюме</w:t>
      </w:r>
    </w:p>
    <w:p>
      <w:r>
        <w:t xml:space="preserve"> </w:t>
      </w:r>
    </w:p>
    <w:p>
      <w:r>
        <w:t xml:space="preserve">Megapot - это уже работающий блокчейн-джекпот: простой лотерейный продукт, билет за 1 USDC, ежедневный крупный приз, проверяемый розыгрыш и сильные криптоинвесторы.</w:t>
      </w:r>
    </w:p>
    <w:p>
      <w:r>
        <w:t xml:space="preserve"> </w:t>
      </w:r>
    </w:p>
    <w:p>
      <w:r>
        <w:t xml:space="preserve">OX - это более сложный спортивный тотализатор на блокчейне: 15 футбольных событий, публичная история тиражей и выплат, проверяемый расчет через смарт-контракты и стратегический переход к модели B2B/B2B2C через лицензированных операторов.</w:t>
      </w:r>
    </w:p>
    <w:p>
      <w:r>
        <w:t xml:space="preserve"> </w:t>
      </w:r>
    </w:p>
    <w:p>
      <w:r>
        <w:t xml:space="preserve">Главная разница:</w:t>
      </w:r>
    </w:p>
    <w:p>
      <w:r>
        <w:t xml:space="preserve"> </w:t>
      </w:r>
    </w:p>
    <w:p>
      <w:pPr>
        <w:pStyle w:val="Code"/>
      </w:pPr>
      <w:r>
        <w:t xml:space="preserve">Megapot доказывает, что блокчейн-джекпоты могут работать.</w:t>
      </w:r>
    </w:p>
    <w:p>
      <w:pPr>
        <w:pStyle w:val="Code"/>
      </w:pPr>
      <w:r>
        <w:t xml:space="preserve">OX переносит идею проверяемого джекпота в спортивный тотализатор, где выше вовлеченность пользователя и сильнее B2B-потенциал.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2. Что такое Megapot</w:t>
      </w:r>
    </w:p>
    <w:p>
      <w:r>
        <w:t xml:space="preserve"> </w:t>
      </w:r>
    </w:p>
    <w:p>
      <w:r>
        <w:t xml:space="preserve">Megapot - блокчейн-лотерея / джекпот-продукт на сети Base.</w:t>
      </w:r>
    </w:p>
    <w:p>
      <w:r>
        <w:t xml:space="preserve"> </w:t>
      </w:r>
    </w:p>
    <w:p>
      <w:r>
        <w:t xml:space="preserve">Базовая механика:</w:t>
      </w:r>
    </w:p>
    <w:p>
      <w:r>
        <w:t xml:space="preserve"> </w:t>
      </w:r>
    </w:p>
    <w:p>
      <w:r>
        <w:t xml:space="preserve">- пользователь покупает билет за 1 USDC;</w:t>
      </w:r>
    </w:p>
    <w:p>
      <w:r>
        <w:t xml:space="preserve">- розыгрыш проводится ежедневно;</w:t>
      </w:r>
    </w:p>
    <w:p>
      <w:r>
        <w:t xml:space="preserve">- победитель определяется через проверяемый механизм случайности;</w:t>
      </w:r>
    </w:p>
    <w:p>
      <w:r>
        <w:t xml:space="preserve">- для случайности используется Pyth Entropy;</w:t>
      </w:r>
    </w:p>
    <w:p>
      <w:r>
        <w:t xml:space="preserve">- результат и ключевые действия можно проверять через блокчейн.</w:t>
      </w:r>
    </w:p>
    <w:p>
      <w:r>
        <w:t xml:space="preserve"> </w:t>
      </w:r>
    </w:p>
    <w:p>
      <w:r>
        <w:t xml:space="preserve">Megapot имеет лицензию Anjouan, указанную в официальной документации проекта. В публичных документах также есть список запрещенных или ограниченных стран.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3. Что такое OX</w:t>
      </w:r>
    </w:p>
    <w:p>
      <w:r>
        <w:t xml:space="preserve"> </w:t>
      </w:r>
    </w:p>
    <w:p>
      <w:r>
        <w:t xml:space="preserve">OX - спортивный тотализатор на блокчейне.</w:t>
      </w:r>
    </w:p>
    <w:p>
      <w:r>
        <w:t xml:space="preserve"> </w:t>
      </w:r>
    </w:p>
    <w:p>
      <w:r>
        <w:t xml:space="preserve">Базовый MVP:</w:t>
      </w:r>
    </w:p>
    <w:p>
      <w:r>
        <w:t xml:space="preserve"> </w:t>
      </w:r>
    </w:p>
    <w:p>
      <w:r>
        <w:t xml:space="preserve">- 15 футбольных событий;</w:t>
      </w:r>
    </w:p>
    <w:p>
      <w:r>
        <w:t xml:space="preserve">- выбор исходов по модели 1 / X / 2;</w:t>
      </w:r>
    </w:p>
    <w:p>
      <w:r>
        <w:t xml:space="preserve">- ставка в USDC;</w:t>
      </w:r>
    </w:p>
    <w:p>
      <w:r>
        <w:t xml:space="preserve">- открытая история тиражей;</w:t>
      </w:r>
    </w:p>
    <w:p>
      <w:r>
        <w:t xml:space="preserve">- результат тиража фиксируется через проверяемый результат;</w:t>
      </w:r>
    </w:p>
    <w:p>
      <w:r>
        <w:t xml:space="preserve">- выплаты подтверждаются через корни выплат и историю блокчейна;</w:t>
      </w:r>
    </w:p>
    <w:p>
      <w:r>
        <w:t xml:space="preserve">- долгосрочная стратегия - B2B/B2B2C через лицензированных операторов.</w:t>
      </w:r>
    </w:p>
    <w:p>
      <w:r>
        <w:t xml:space="preserve"> </w:t>
      </w:r>
    </w:p>
    <w:p>
      <w:r>
        <w:t xml:space="preserve">OX не является простой лотереей. Это продукт ближе к спортивному тотализатору, где пользователь анализирует матчи, выбирает стратегию и участвует в крупном общем пуле.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4. Сравнение бизнес-моделей</w:t>
      </w:r>
    </w:p>
    <w:p>
      <w:r>
        <w:t xml:space="preserve"> </w:t>
      </w:r>
    </w:p>
    <w:p>
      <w:r>
        <w:t xml:space="preserve">| Параметр | Megapot | OX |</w:t>
      </w:r>
    </w:p>
    <w:p>
      <w:r>
        <w:t xml:space="preserve">|---|---|---|</w:t>
      </w:r>
    </w:p>
    <w:p>
      <w:r>
        <w:t xml:space="preserve">| Тип продукта | Блокчейн-лотерея / джекпот | Спортивный тотализатор / футбольный джекпот |</w:t>
      </w:r>
    </w:p>
    <w:p>
      <w:r>
        <w:t xml:space="preserve">| Базовая ставка | 1 USDC за билет | 1 USDC за базовую линию / комбинацию |</w:t>
      </w:r>
    </w:p>
    <w:p>
      <w:r>
        <w:t xml:space="preserve">| Модель дохода | Экономика вокруг пула поддержки ликвидности, билетов и партнерских потоков | Прозрачная комиссия платформы 10% от оборота |</w:t>
      </w:r>
    </w:p>
    <w:p>
      <w:r>
        <w:t xml:space="preserve">| Порог входа | Очень низкий | Выше, потому что нужно понимать футбол |</w:t>
      </w:r>
    </w:p>
    <w:p>
      <w:r>
        <w:t xml:space="preserve">| Вовлеченность | Простая покупка билета | Анализ матчей, стратегия, повторная игра |</w:t>
      </w:r>
    </w:p>
    <w:p>
      <w:r>
        <w:t xml:space="preserve">| Основной драйвер | Крупный ежедневный джекпот | Спортивный интерес + крупный общий пул + история выплат |</w:t>
      </w:r>
    </w:p>
    <w:p>
      <w:r>
        <w:t xml:space="preserve">| Юридический путь | Прямой пользовательский доступ через offshore-лицензию | Предпочтительно B2B/B2B2C через лицензированных операторов |</w:t>
      </w:r>
    </w:p>
    <w:p>
      <w:r>
        <w:t xml:space="preserve">| Стадия | Работающий продукт | Pre-launch / стадия подготовки |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5. Доходность и предсказуемость</w:t>
      </w:r>
    </w:p>
    <w:p>
      <w:r>
        <w:t xml:space="preserve"> </w:t>
      </w:r>
    </w:p>
    <w:p>
      <w:r>
        <w:t xml:space="preserve">Megapot публично делает сильный пользовательский акцент на том, что сам продукт не забирает стандартную комиссию с игрока. Его экономика строится вокруг билетов, джекпотного пула, участников ликвидности и партнерских механизмов.</w:t>
      </w:r>
    </w:p>
    <w:p>
      <w:r>
        <w:t xml:space="preserve"> </w:t>
      </w:r>
    </w:p>
    <w:p>
      <w:r>
        <w:t xml:space="preserve">Плюсы Megapot:</w:t>
      </w:r>
    </w:p>
    <w:p>
      <w:r>
        <w:t xml:space="preserve"> </w:t>
      </w:r>
    </w:p>
    <w:p>
      <w:r>
        <w:t xml:space="preserve">- пользователю легко объяснить продукт;</w:t>
      </w:r>
    </w:p>
    <w:p>
      <w:r>
        <w:t xml:space="preserve">- низкий порог входа;</w:t>
      </w:r>
    </w:p>
    <w:p>
      <w:r>
        <w:t xml:space="preserve">- крупный приз виден сразу;</w:t>
      </w:r>
    </w:p>
    <w:p>
      <w:r>
        <w:t xml:space="preserve">- модель хорошо подходит для массовой лотереи.</w:t>
      </w:r>
    </w:p>
    <w:p>
      <w:r>
        <w:t xml:space="preserve"> </w:t>
      </w:r>
    </w:p>
    <w:p>
      <w:r>
        <w:t xml:space="preserve">Минусы Megapot:</w:t>
      </w:r>
    </w:p>
    <w:p>
      <w:r>
        <w:t xml:space="preserve"> </w:t>
      </w:r>
    </w:p>
    <w:p>
      <w:r>
        <w:t xml:space="preserve">- доходность зависит от объема продаж билетов и устойчивости экономики пула;</w:t>
      </w:r>
    </w:p>
    <w:p>
      <w:r>
        <w:t xml:space="preserve">- продукт проще скопировать на уровне пользовательской механики;</w:t>
      </w:r>
    </w:p>
    <w:p>
      <w:r>
        <w:t xml:space="preserve">- вовлеченность пользователя в основном держится на ожидании крупного приза.</w:t>
      </w:r>
    </w:p>
    <w:p>
      <w:r>
        <w:t xml:space="preserve"> </w:t>
      </w:r>
    </w:p>
    <w:p>
      <w:r>
        <w:t xml:space="preserve">OX использует более прямую модель:</w:t>
      </w:r>
    </w:p>
    <w:p>
      <w:r>
        <w:t xml:space="preserve"> </w:t>
      </w:r>
    </w:p>
    <w:p>
      <w:pPr>
        <w:pStyle w:val="Code"/>
      </w:pPr>
      <w:r>
        <w:t xml:space="preserve">10% от оборота тиража - комиссия платформы.</w:t>
      </w:r>
    </w:p>
    <w:p>
      <w:r>
        <w:t xml:space="preserve"> </w:t>
      </w:r>
    </w:p>
    <w:p>
      <w:r>
        <w:t xml:space="preserve">Например, при обороте 50 млн USDC в месяц валовая комиссия платформы математически составляет 5 млн USDC. Это не прогноз и не гарантия, а иллюстрация модели.</w:t>
      </w:r>
    </w:p>
    <w:p>
      <w:r>
        <w:t xml:space="preserve"> </w:t>
      </w:r>
    </w:p>
    <w:p>
      <w:r>
        <w:t xml:space="preserve">Плюсы OX:</w:t>
      </w:r>
    </w:p>
    <w:p>
      <w:r>
        <w:t xml:space="preserve"> </w:t>
      </w:r>
    </w:p>
    <w:p>
      <w:r>
        <w:t xml:space="preserve">- доходная модель проще для финансового анализа;</w:t>
      </w:r>
    </w:p>
    <w:p>
      <w:r>
        <w:t xml:space="preserve">- комиссия платформы заранее понятна;</w:t>
      </w:r>
    </w:p>
    <w:p>
      <w:r>
        <w:t xml:space="preserve">- продукт может быть интересен операторам как новый источник оборота и удержания игроков;</w:t>
      </w:r>
    </w:p>
    <w:p>
      <w:r>
        <w:t xml:space="preserve">- спортивная механика может давать более высокий срок жизни пользователя.</w:t>
      </w:r>
    </w:p>
    <w:p>
      <w:r>
        <w:t xml:space="preserve"> </w:t>
      </w:r>
    </w:p>
    <w:p>
      <w:r>
        <w:t xml:space="preserve">Минусы OX:</w:t>
      </w:r>
    </w:p>
    <w:p>
      <w:r>
        <w:t xml:space="preserve"> </w:t>
      </w:r>
    </w:p>
    <w:p>
      <w:r>
        <w:t xml:space="preserve">- продукт сложнее лотереи;</w:t>
      </w:r>
    </w:p>
    <w:p>
      <w:r>
        <w:t xml:space="preserve">- нужен качественный подбор событий;</w:t>
      </w:r>
    </w:p>
    <w:p>
      <w:r>
        <w:t xml:space="preserve">- нужна надежная система результатов, выплат, комплаенса и поддержки;</w:t>
      </w:r>
    </w:p>
    <w:p>
      <w:r>
        <w:t xml:space="preserve">- первые кейсы выплат нужно еще доказать на практике.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6. Прозрачность и доверие</w:t>
      </w:r>
    </w:p>
    <w:p>
      <w:r>
        <w:t xml:space="preserve"> </w:t>
      </w:r>
    </w:p>
    <w:p>
      <w:r>
        <w:t xml:space="preserve">Megapot строит доверие через:</w:t>
      </w:r>
    </w:p>
    <w:p>
      <w:r>
        <w:t xml:space="preserve"> </w:t>
      </w:r>
    </w:p>
    <w:p>
      <w:r>
        <w:t xml:space="preserve">- блокчейн-розыгрыш;</w:t>
      </w:r>
    </w:p>
    <w:p>
      <w:r>
        <w:t xml:space="preserve">- проверяемую случайность;</w:t>
      </w:r>
    </w:p>
    <w:p>
      <w:r>
        <w:t xml:space="preserve">- открытые смарт-контракты;</w:t>
      </w:r>
    </w:p>
    <w:p>
      <w:r>
        <w:t xml:space="preserve">- публичные данные о джекпотах и победителях.</w:t>
      </w:r>
    </w:p>
    <w:p>
      <w:r>
        <w:t xml:space="preserve"> </w:t>
      </w:r>
    </w:p>
    <w:p>
      <w:r>
        <w:t xml:space="preserve">OX строит доверие шире:</w:t>
      </w:r>
    </w:p>
    <w:p>
      <w:r>
        <w:t xml:space="preserve"> </w:t>
      </w:r>
    </w:p>
    <w:p>
      <w:r>
        <w:t xml:space="preserve">- публичная история всех тиражей;</w:t>
      </w:r>
    </w:p>
    <w:p>
      <w:r>
        <w:t xml:space="preserve">- публичная история выплат;</w:t>
      </w:r>
    </w:p>
    <w:p>
      <w:r>
        <w:t xml:space="preserve">- проверяемые результаты;</w:t>
      </w:r>
    </w:p>
    <w:p>
      <w:r>
        <w:t xml:space="preserve">- корни выплат;</w:t>
      </w:r>
    </w:p>
    <w:p>
      <w:r>
        <w:t xml:space="preserve">- история возвратов;</w:t>
      </w:r>
    </w:p>
    <w:p>
      <w:r>
        <w:t xml:space="preserve">- сверка с операторами;</w:t>
      </w:r>
    </w:p>
    <w:p>
      <w:r>
        <w:t xml:space="preserve">- постоянный архив.</w:t>
      </w:r>
    </w:p>
    <w:p>
      <w:r>
        <w:t xml:space="preserve"> </w:t>
      </w:r>
    </w:p>
    <w:p>
      <w:r>
        <w:t xml:space="preserve">Для OX история тиражей и выплат является не второстепенной функцией, а главным долгосрочным активом.</w:t>
      </w:r>
    </w:p>
    <w:p>
      <w:r>
        <w:t xml:space="preserve"> </w:t>
      </w:r>
    </w:p>
    <w:p>
      <w:pPr>
        <w:pStyle w:val="Code"/>
      </w:pPr>
      <w:r>
        <w:t xml:space="preserve">Клон может скопировать интерфейс.</w:t>
      </w:r>
    </w:p>
    <w:p>
      <w:pPr>
        <w:pStyle w:val="Code"/>
      </w:pPr>
      <w:r>
        <w:t xml:space="preserve">Клон не может скопировать многолетнюю историю реальных тиражей, выплат и проверяемых расчетов.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7. Юридическая стратегия</w:t>
      </w:r>
    </w:p>
    <w:p>
      <w:r>
        <w:t xml:space="preserve"> </w:t>
      </w:r>
    </w:p>
    <w:p>
      <w:r>
        <w:t xml:space="preserve">Megapot идет по более быстрому пути: прямой пользовательский продукт с offshore-лицензией и ограничением запрещенных стран.</w:t>
      </w:r>
    </w:p>
    <w:p>
      <w:r>
        <w:t xml:space="preserve"> </w:t>
      </w:r>
    </w:p>
    <w:p>
      <w:r>
        <w:t xml:space="preserve">Преимущество такого подхода:</w:t>
      </w:r>
    </w:p>
    <w:p>
      <w:r>
        <w:t xml:space="preserve"> </w:t>
      </w:r>
    </w:p>
    <w:p>
      <w:r>
        <w:t xml:space="preserve">- быстрее запуск;</w:t>
      </w:r>
    </w:p>
    <w:p>
      <w:r>
        <w:t xml:space="preserve">- проще прямой маркетинг;</w:t>
      </w:r>
    </w:p>
    <w:p>
      <w:r>
        <w:t xml:space="preserve">- меньше зависимость от локальных операторов.</w:t>
      </w:r>
    </w:p>
    <w:p>
      <w:r>
        <w:t xml:space="preserve"> </w:t>
      </w:r>
    </w:p>
    <w:p>
      <w:r>
        <w:t xml:space="preserve">Риски:</w:t>
      </w:r>
    </w:p>
    <w:p>
      <w:r>
        <w:t xml:space="preserve"> </w:t>
      </w:r>
    </w:p>
    <w:p>
      <w:r>
        <w:t xml:space="preserve">- в каждой стране может быть отдельная правовая оценка;</w:t>
      </w:r>
    </w:p>
    <w:p>
      <w:r>
        <w:t xml:space="preserve">- offshore-лицензия не означает автоматическое разрешение во всех странах;</w:t>
      </w:r>
    </w:p>
    <w:p>
      <w:r>
        <w:t xml:space="preserve">- прямой доступ к пользователям может создавать регуляторные риски.</w:t>
      </w:r>
    </w:p>
    <w:p>
      <w:r>
        <w:t xml:space="preserve"> </w:t>
      </w:r>
    </w:p>
    <w:p>
      <w:r>
        <w:t xml:space="preserve">OX выбирает более долгий, но более устойчивый путь:</w:t>
      </w:r>
    </w:p>
    <w:p>
      <w:r>
        <w:t xml:space="preserve"> </w:t>
      </w:r>
    </w:p>
    <w:p>
      <w:pPr>
        <w:pStyle w:val="Code"/>
      </w:pPr>
      <w:r>
        <w:t xml:space="preserve">сначала operatorPool / countryPool / licensePool,</w:t>
      </w:r>
    </w:p>
    <w:p>
      <w:pPr>
        <w:pStyle w:val="Code"/>
      </w:pPr>
      <w:r>
        <w:t xml:space="preserve">globalPool - только после отдельного юридического подтверждения.</w:t>
      </w:r>
    </w:p>
    <w:p>
      <w:r>
        <w:t xml:space="preserve"> </w:t>
      </w:r>
    </w:p>
    <w:p>
      <w:r>
        <w:t xml:space="preserve">Для B2B/B2B2C-пилота предпочтителен режим, при котором локальный оператор остается стороной перед игроком, а OX предоставляет технологию, проверяемый расчет, историю выплат и инфраструктуру сверки.</w:t>
      </w:r>
    </w:p>
    <w:p>
      <w:r>
        <w:t xml:space="preserve"> </w:t>
      </w:r>
    </w:p>
    <w:p>
      <w:r>
        <w:t xml:space="preserve">Преимущество OX:</w:t>
      </w:r>
    </w:p>
    <w:p>
      <w:r>
        <w:t xml:space="preserve"> </w:t>
      </w:r>
    </w:p>
    <w:p>
      <w:r>
        <w:t xml:space="preserve">- ниже риск блокировок при правильной локальной структуре;</w:t>
      </w:r>
    </w:p>
    <w:p>
      <w:r>
        <w:t xml:space="preserve">- проще работать с уже лицензированными операторами;</w:t>
      </w:r>
    </w:p>
    <w:p>
      <w:r>
        <w:t xml:space="preserve">- можно постепенно строить сеть операторов;</w:t>
      </w:r>
    </w:p>
    <w:p>
      <w:r>
        <w:t xml:space="preserve">- продукт лучше подходит для долгосрочного B2B-масштабирования.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8. Инвесторы и стадия</w:t>
      </w:r>
    </w:p>
    <w:p>
      <w:r>
        <w:t xml:space="preserve"> </w:t>
      </w:r>
    </w:p>
    <w:p>
      <w:r>
        <w:t xml:space="preserve">Megapot уже привлек 5 млн долларов. Среди инвесторов и участников раунда в публичных источниках указаны Dragonfly, Coinbase Ventures, Bankless Ventures, а также основатели или участники компаний, связанных с FanDuel, Betfair и другими игровыми проектами.</w:t>
      </w:r>
    </w:p>
    <w:p>
      <w:r>
        <w:t xml:space="preserve"> </w:t>
      </w:r>
    </w:p>
    <w:p>
      <w:r>
        <w:t xml:space="preserve">Это важно для OX по двум причинам:</w:t>
      </w:r>
    </w:p>
    <w:p>
      <w:r>
        <w:t xml:space="preserve"> </w:t>
      </w:r>
    </w:p>
    <w:p>
      <w:r>
        <w:t xml:space="preserve">1. Крупные криптоинвесторы готовы смотреть на блокчейн-джекпоты и игровые продукты.</w:t>
      </w:r>
    </w:p>
    <w:p>
      <w:r>
        <w:t xml:space="preserve">2. Рынок уже получил пример того, что простая on-chain lottery-модель может привлекать капитал.</w:t>
      </w:r>
    </w:p>
    <w:p>
      <w:r>
        <w:t xml:space="preserve"> </w:t>
      </w:r>
    </w:p>
    <w:p>
      <w:r>
        <w:t xml:space="preserve">OX находится раньше:</w:t>
      </w:r>
    </w:p>
    <w:p>
      <w:r>
        <w:t xml:space="preserve"> </w:t>
      </w:r>
    </w:p>
    <w:p>
      <w:r>
        <w:t xml:space="preserve">- нет публичного запуска;</w:t>
      </w:r>
    </w:p>
    <w:p>
      <w:r>
        <w:t xml:space="preserve">- нет истории live-выплат;</w:t>
      </w:r>
    </w:p>
    <w:p>
      <w:r>
        <w:t xml:space="preserve">- нет привлеченного раунда;</w:t>
      </w:r>
    </w:p>
    <w:p>
      <w:r>
        <w:t xml:space="preserve">- но есть подробное техническое задание, архитектура, юридическая стратегия и модель B2B/B2B2C.</w:t>
      </w:r>
    </w:p>
    <w:p>
      <w:r>
        <w:t xml:space="preserve"> </w:t>
      </w:r>
    </w:p>
    <w:p>
      <w:r>
        <w:t xml:space="preserve">Для инвестора это означает более высокий риск, но и возможность войти на более ранней стадии.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9. Рынок</w:t>
      </w:r>
    </w:p>
    <w:p>
      <w:r>
        <w:t xml:space="preserve"> </w:t>
      </w:r>
    </w:p>
    <w:p>
      <w:r>
        <w:t xml:space="preserve">По данным TRM Labs, в первом квартале 2026 года:</w:t>
      </w:r>
    </w:p>
    <w:p>
      <w:r>
        <w:t xml:space="preserve"> </w:t>
      </w:r>
    </w:p>
    <w:p>
      <w:r>
        <w:t xml:space="preserve">- объем on-chain gambling составил около 14 млрд долларов;</w:t>
      </w:r>
    </w:p>
    <w:p>
      <w:r>
        <w:t xml:space="preserve">- объем prediction markets составил около 36,6 млрд долларов.</w:t>
      </w:r>
    </w:p>
    <w:p>
      <w:r>
        <w:t xml:space="preserve"> </w:t>
      </w:r>
    </w:p>
    <w:p>
      <w:r>
        <w:t xml:space="preserve">Для OX важно использовать эти цифры аккуратно.</w:t>
      </w:r>
    </w:p>
    <w:p>
      <w:r>
        <w:t xml:space="preserve"> </w:t>
      </w:r>
    </w:p>
    <w:p>
      <w:r>
        <w:t xml:space="preserve">OX не должен заявлять, что весь рынок prediction markets является его прямым рынком. OX ближе к категории:</w:t>
      </w:r>
    </w:p>
    <w:p>
      <w:r>
        <w:t xml:space="preserve"> </w:t>
      </w:r>
    </w:p>
    <w:p>
      <w:pPr>
        <w:pStyle w:val="Code"/>
      </w:pPr>
      <w:r>
        <w:t xml:space="preserve">спортивный тотализатор,</w:t>
      </w:r>
    </w:p>
    <w:p>
      <w:pPr>
        <w:pStyle w:val="Code"/>
      </w:pPr>
      <w:r>
        <w:t xml:space="preserve">джекпотный betting-продукт,</w:t>
      </w:r>
    </w:p>
    <w:p>
      <w:pPr>
        <w:pStyle w:val="Code"/>
      </w:pPr>
      <w:r>
        <w:t xml:space="preserve">on-chain gambling,</w:t>
      </w:r>
    </w:p>
    <w:p>
      <w:pPr>
        <w:pStyle w:val="Code"/>
      </w:pPr>
      <w:r>
        <w:t xml:space="preserve">B2B2C-инфраструктура для операторов.</w:t>
      </w:r>
    </w:p>
    <w:p>
      <w:r>
        <w:t xml:space="preserve"> </w:t>
      </w:r>
    </w:p>
    <w:p>
      <w:r>
        <w:t xml:space="preserve">Prediction markets можно использовать как смежный индикатор: рынок событийных ставок и прогнозов быстро растет, но прямое позиционирование OX должно оставаться спортивным тотализатором.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10. Партнерство и общественный эффект</w:t>
      </w:r>
    </w:p>
    <w:p>
      <w:r>
        <w:t xml:space="preserve"> </w:t>
      </w:r>
    </w:p>
    <w:p>
      <w:r>
        <w:t xml:space="preserve">Megapot сделал сильный репутационный ход через партнерство с Protocol Guild: отдельный реферальный поток направлен на поддержку разработчиков Ethereum.</w:t>
      </w:r>
    </w:p>
    <w:p>
      <w:r>
        <w:t xml:space="preserve"> </w:t>
      </w:r>
    </w:p>
    <w:p>
      <w:r>
        <w:t xml:space="preserve">Для OX это хороший пример, но не для прямого копирования.</w:t>
      </w:r>
    </w:p>
    <w:p>
      <w:r>
        <w:t xml:space="preserve"> </w:t>
      </w:r>
    </w:p>
    <w:p>
      <w:r>
        <w:t xml:space="preserve">OX может позже использовать похожую идею:</w:t>
      </w:r>
    </w:p>
    <w:p>
      <w:r>
        <w:t xml:space="preserve"> </w:t>
      </w:r>
    </w:p>
    <w:p>
      <w:r>
        <w:t xml:space="preserve">- фонд поддержки молодежного футбола;</w:t>
      </w:r>
    </w:p>
    <w:p>
      <w:r>
        <w:t xml:space="preserve">- программа ответственной игры;</w:t>
      </w:r>
    </w:p>
    <w:p>
      <w:r>
        <w:t xml:space="preserve">- гранты на аудит смарт-контрактов;</w:t>
      </w:r>
    </w:p>
    <w:p>
      <w:r>
        <w:t xml:space="preserve">- поддержка open-source-инструментов для прозрачных выплат;</w:t>
      </w:r>
    </w:p>
    <w:p>
      <w:r>
        <w:t xml:space="preserve">- публичный фонд доверия после первого proof case.</w:t>
      </w:r>
    </w:p>
    <w:p>
      <w:r>
        <w:t xml:space="preserve"> </w:t>
      </w:r>
    </w:p>
    <w:p>
      <w:r>
        <w:t xml:space="preserve">Ключевое ограничение:</w:t>
      </w:r>
    </w:p>
    <w:p>
      <w:r>
        <w:t xml:space="preserve"> </w:t>
      </w:r>
    </w:p>
    <w:p>
      <w:pPr>
        <w:pStyle w:val="Code"/>
      </w:pPr>
      <w:r>
        <w:t xml:space="preserve">такие расходы не должны идти из призового фонда, jackpot reserve или пользовательских средств.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11. Сильные стороны Megapot</w:t>
      </w:r>
    </w:p>
    <w:p>
      <w:r>
        <w:t xml:space="preserve"> </w:t>
      </w:r>
    </w:p>
    <w:p>
      <w:r>
        <w:t xml:space="preserve">1. Очень простой продукт.</w:t>
      </w:r>
    </w:p>
    <w:p>
      <w:r>
        <w:t xml:space="preserve">2. Низкий порог входа.</w:t>
      </w:r>
    </w:p>
    <w:p>
      <w:r>
        <w:t xml:space="preserve">3. Билет за 1 USDC.</w:t>
      </w:r>
    </w:p>
    <w:p>
      <w:r>
        <w:t xml:space="preserve">4. Ежедневный крупный джекпот.</w:t>
      </w:r>
    </w:p>
    <w:p>
      <w:r>
        <w:t xml:space="preserve">5. Проверяемая случайность через Pyth Entropy.</w:t>
      </w:r>
    </w:p>
    <w:p>
      <w:r>
        <w:t xml:space="preserve">6. Уже есть история розыгрышей и победителей.</w:t>
      </w:r>
    </w:p>
    <w:p>
      <w:r>
        <w:t xml:space="preserve">7. Уже есть инвесторы.</w:t>
      </w:r>
    </w:p>
    <w:p>
      <w:r>
        <w:t xml:space="preserve">8. Продукт легко объяснить массовому пользователю.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12. Слабые стороны Megapot относительно OX</w:t>
      </w:r>
    </w:p>
    <w:p>
      <w:r>
        <w:t xml:space="preserve"> </w:t>
      </w:r>
    </w:p>
    <w:p>
      <w:r>
        <w:t xml:space="preserve">1. Лотерейная механика проще и легче копируется.</w:t>
      </w:r>
    </w:p>
    <w:p>
      <w:r>
        <w:t xml:space="preserve">2. У пользователя меньше стратегического участия.</w:t>
      </w:r>
    </w:p>
    <w:p>
      <w:r>
        <w:t xml:space="preserve">3. Основная вовлеченность держится на ожидании джекпота.</w:t>
      </w:r>
    </w:p>
    <w:p>
      <w:r>
        <w:t xml:space="preserve">4. Прямая offshore B2C-модель может быть уязвима в отдельных юрисдикциях.</w:t>
      </w:r>
    </w:p>
    <w:p>
      <w:r>
        <w:t xml:space="preserve">5. История выплат есть, но она не выглядит центральным стратегическим активом продукта.</w:t>
      </w:r>
    </w:p>
    <w:p>
      <w:r>
        <w:t xml:space="preserve">6. Продукт не встроен в локальную букмекерскую инфраструктуру так глубоко, как планирует OX.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13. Сильные стороны OX</w:t>
      </w:r>
    </w:p>
    <w:p>
      <w:r>
        <w:t xml:space="preserve"> </w:t>
      </w:r>
    </w:p>
    <w:p>
      <w:r>
        <w:t xml:space="preserve">1. Спортивная механика с анализом и стратегией.</w:t>
      </w:r>
    </w:p>
    <w:p>
      <w:r>
        <w:t xml:space="preserve">2. MVP на 15 футбольных событий.</w:t>
      </w:r>
    </w:p>
    <w:p>
      <w:r>
        <w:t xml:space="preserve">3. Прозрачная комиссия платформы 10%.</w:t>
      </w:r>
    </w:p>
    <w:p>
      <w:r>
        <w:t xml:space="preserve">4. Публичная история тиражей и выплат как главный актив.</w:t>
      </w:r>
    </w:p>
    <w:p>
      <w:r>
        <w:t xml:space="preserve">5. Потенциал B2B/B2B2C через лицензированных операторов.</w:t>
      </w:r>
    </w:p>
    <w:p>
      <w:r>
        <w:t xml:space="preserve">6. Возможность операторской сверки и локального комплаенса.</w:t>
      </w:r>
    </w:p>
    <w:p>
      <w:r>
        <w:t xml:space="preserve">7. Более глубокая вовлеченность футбольной аудитории.</w:t>
      </w:r>
    </w:p>
    <w:p>
      <w:r>
        <w:t xml:space="preserve">8. Возможность построить сетевой спортивный jackpot-продукт.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14. Риски OX</w:t>
      </w:r>
    </w:p>
    <w:p>
      <w:r>
        <w:t xml:space="preserve"> </w:t>
      </w:r>
    </w:p>
    <w:p>
      <w:r>
        <w:t xml:space="preserve">1. Нет live-продукта.</w:t>
      </w:r>
    </w:p>
    <w:p>
      <w:r>
        <w:t xml:space="preserve">2. Нет публичной истории выплат.</w:t>
      </w:r>
    </w:p>
    <w:p>
      <w:r>
        <w:t xml:space="preserve">3. Юридическая структура требует подтверждения по странам.</w:t>
      </w:r>
    </w:p>
    <w:p>
      <w:r>
        <w:t xml:space="preserve">4. B2B/B2B2C-продажи медленнее прямого B2C-запуска.</w:t>
      </w:r>
    </w:p>
    <w:p>
      <w:r>
        <w:t xml:space="preserve">5. Продукт сложнее для пользователя, чем лотерея.</w:t>
      </w:r>
    </w:p>
    <w:p>
      <w:r>
        <w:t xml:space="preserve">6. Нужны надежные спортивные данные и процедура споров.</w:t>
      </w:r>
    </w:p>
    <w:p>
      <w:r>
        <w:t xml:space="preserve">7. Нужны аудит смарт-контрактов, backend, executor и система выплат.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15. Итоговое позиционирование</w:t>
      </w:r>
    </w:p>
    <w:p>
      <w:r>
        <w:t xml:space="preserve"> </w:t>
      </w:r>
    </w:p>
    <w:p>
      <w:r>
        <w:t xml:space="preserve">Megapot - это доказанный ориентир для категории блокчейн-джекпотов.</w:t>
      </w:r>
    </w:p>
    <w:p>
      <w:r>
        <w:t xml:space="preserve"> </w:t>
      </w:r>
    </w:p>
    <w:p>
      <w:r>
        <w:t xml:space="preserve">OX - это более ранний и более сложный проект, который переносит идею прозрачного джекпота в спортивный тотализатор.</w:t>
      </w:r>
    </w:p>
    <w:p>
      <w:r>
        <w:t xml:space="preserve"> </w:t>
      </w:r>
    </w:p>
    <w:p>
      <w:r>
        <w:t xml:space="preserve">Финальная формулировка:</w:t>
      </w:r>
    </w:p>
    <w:p>
      <w:r>
        <w:t xml:space="preserve"> </w:t>
      </w:r>
    </w:p>
    <w:p>
      <w:pPr>
        <w:pStyle w:val="Code"/>
      </w:pPr>
      <w:r>
        <w:t xml:space="preserve">Megapot подтверждает спрос на блокчейн-джекпоты.</w:t>
      </w:r>
    </w:p>
    <w:p>
      <w:pPr>
        <w:pStyle w:val="Code"/>
      </w:pPr>
      <w:r>
        <w:t xml:space="preserve">OX развивает эту идею в сторону спортивного тотализатора с более высокой вовлеченностью, B2B2C-дистрибуцией, публичной историей выплат и прозрачной комиссионной моделью.</w:t>
      </w:r>
    </w:p>
    <w:p>
      <w:r>
        <w:t xml:space="preserve"> </w:t>
      </w:r>
    </w:p>
    <w:p>
      <w:r>
        <w:t xml:space="preserve">Для инвестора это выбор между:</w:t>
      </w:r>
    </w:p>
    <w:p>
      <w:r>
        <w:t xml:space="preserve"> </w:t>
      </w:r>
    </w:p>
    <w:p>
      <w:r>
        <w:t xml:space="preserve">- уже доказанным, простым и быстро масштабируемым lottery-продуктом;</w:t>
      </w:r>
    </w:p>
    <w:p>
      <w:r>
        <w:t xml:space="preserve">- более ранним, более сложным, но потенциально более глубоким sports toto-продуктом.</w:t>
      </w:r>
    </w:p>
    <w:p>
      <w:r>
        <w:t xml:space="preserve"> </w:t>
      </w:r>
    </w:p>
    <w:p>
      <w:r>
        <w:t xml:space="preserve">OX не должен продаваться как “ещё одна блокчейн-лотерея”.</w:t>
      </w:r>
    </w:p>
    <w:p>
      <w:r>
        <w:t xml:space="preserve"> </w:t>
      </w:r>
    </w:p>
    <w:p>
      <w:r>
        <w:t xml:space="preserve">OX должен продаваться как:</w:t>
      </w:r>
    </w:p>
    <w:p>
      <w:r>
        <w:t xml:space="preserve"> </w:t>
      </w:r>
    </w:p>
    <w:p>
      <w:pPr>
        <w:pStyle w:val="Code"/>
      </w:pPr>
      <w:r>
        <w:t xml:space="preserve">инфраструктура прозрачного спортивного тотализатора на блокчейне,</w:t>
      </w:r>
    </w:p>
    <w:p>
      <w:pPr>
        <w:pStyle w:val="Code"/>
      </w:pPr>
      <w:r>
        <w:t xml:space="preserve">где каждый тираж, результат и выплата становятся частью публичной истории доверия.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16. Источники</w:t>
      </w:r>
    </w:p>
    <w:p>
      <w:r>
        <w:t xml:space="preserve"> </w:t>
      </w:r>
    </w:p>
    <w:p>
      <w:r>
        <w:t xml:space="preserve">- Megapot official docs: https://docs.megapot.io/</w:t>
      </w:r>
    </w:p>
    <w:p>
      <w:r>
        <w:t xml:space="preserve">- Megapot v1 docs and historical stats: https://v1.docs.megapot.io/</w:t>
      </w:r>
    </w:p>
    <w:p>
      <w:r>
        <w:t xml:space="preserve">- Megapot gaming license: https://docs.megapot.io/appendix/gaming-license</w:t>
      </w:r>
    </w:p>
    <w:p>
      <w:r>
        <w:t xml:space="preserve">- Megapot provably fair / Pyth Entropy: https://docs.megapot.io/getting-started/provably-fair</w:t>
      </w:r>
    </w:p>
    <w:p>
      <w:r>
        <w:t xml:space="preserve">- Megapot lottery mechanism: https://docs.megapot.io/learn/lottery-mechanism</w:t>
      </w:r>
    </w:p>
    <w:p>
      <w:r>
        <w:t xml:space="preserve">- Megapot FAQ: https://docs.megapot.io/appendix/faq</w:t>
      </w:r>
    </w:p>
    <w:p>
      <w:r>
        <w:t xml:space="preserve">- Megapot Terms of Service: https://docs.megapot.io/appendix/terms-of-service</w:t>
      </w:r>
    </w:p>
    <w:p>
      <w:r>
        <w:t xml:space="preserve">- Yahoo Finance / Fortune report on Megapot funding: https://finance.yahoo.com/markets/crypto/articles/exclusive-megapot-raises-5-million-173000745.html</w:t>
      </w:r>
    </w:p>
    <w:p>
      <w:r>
        <w:t xml:space="preserve">- TRM Labs market data: https://www.trmlabs.com/resources/blog/gambling-is-one-of-cryptos-fastest-growing-sectors-reaching-usd-14-billion-in-q1-despite-market-correction</w:t>
      </w:r>
    </w:p>
    <w:p>
      <w:r>
        <w:t xml:space="preserve">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</w:style>
  <w:style w:type="paragraph" w:styleId="Heading1">
    <w:name w:val="heading 1"/>
    <w:rPr>
      <w:b/>
      <w:sz w:val="30"/>
      <w:szCs w:val="30"/>
    </w:rPr>
  </w:style>
  <w:style w:type="paragraph" w:styleId="Heading2">
    <w:name w:val="heading 2"/>
    <w:rPr>
      <w:b/>
      <w:sz w:val="26"/>
      <w:szCs w:val="26"/>
    </w:rPr>
  </w:style>
  <w:style w:type="paragraph" w:styleId="Code">
    <w:name w:val="Code"/>
    <w:rPr>
      <w:rFonts w:ascii="Consolas" w:hAnsi="Consolas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/>
</file>