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14. Безопасность, тесты и аудит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рабочая версия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  </w:t>
      </w:r>
    </w:p>
    <w:p>
      <w:pPr>
        <w:pStyle w:val="Normal"/>
        <w:spacing w:after="120"/>
      </w:pPr>
      <w:r>
        <w:t xml:space="preserve">Будущий продукт: Мегаэкспресс 16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Назначение документа</w:t>
      </w:r>
    </w:p>
    <w:p/>
    <w:p>
      <w:pPr>
        <w:pStyle w:val="Normal"/>
        <w:spacing w:after="120"/>
      </w:pPr>
      <w:r>
        <w:t xml:space="preserve">Этот документ фиксирует требования к безопасности, тестированию, аудиту, проверкам перед запуском и программе поиска уязвимостей OX.</w:t>
      </w:r>
    </w:p>
    <w:p/>
    <w:p>
      <w:pPr>
        <w:pStyle w:val="Normal"/>
        <w:spacing w:after="120"/>
      </w:pPr>
      <w:r>
        <w:t xml:space="preserve">Этап 14 не добавляет новую продуктовую механику. Он превращает решения этапов 1-13 в проверяемую систему контроля качества.</w:t>
      </w:r>
    </w:p>
    <w:p/>
    <w:p>
      <w:pPr>
        <w:pStyle w:val="Normal"/>
        <w:spacing w:after="120"/>
      </w:pPr>
      <w:r>
        <w:t xml:space="preserve">Главная формула этапа:</w:t>
      </w:r>
    </w:p>
    <w:p/>
    <w:p>
      <w:pPr>
        <w:pStyle w:val="Code"/>
        <w:spacing w:after="120"/>
      </w:pPr>
      <w:r>
        <w:t xml:space="preserve">Нельзя запускать OX с пользовательскими средствами,</w:t>
      </w:r>
    </w:p>
    <w:p>
      <w:pPr>
        <w:pStyle w:val="Code"/>
        <w:spacing w:after="120"/>
      </w:pPr>
      <w:r>
        <w:t xml:space="preserve">пока деньги, результаты, выплаты, роли, логи и аварийные сценарии не проверены тестами и аудитом.</w:t>
      </w:r>
    </w:p>
    <w:p/>
    <w:p>
      <w:pPr>
        <w:pStyle w:val="Normal"/>
        <w:spacing w:after="120"/>
      </w:pPr>
      <w:r>
        <w:t xml:space="preserve">Документ нужен для пяти задач:</w:t>
      </w:r>
    </w:p>
    <w:p/>
    <w:p>
      <w:pPr>
        <w:pStyle w:val="Normal"/>
        <w:spacing w:after="120"/>
      </w:pPr>
      <w:r>
        <w:t xml:space="preserve">- определить threat model (модель угроз);</w:t>
      </w:r>
    </w:p>
    <w:p>
      <w:pPr>
        <w:pStyle w:val="Normal"/>
        <w:spacing w:after="120"/>
      </w:pPr>
      <w:r>
        <w:t xml:space="preserve">- описать обязательные тесты smart contracts, backend, oracle, payouts, admin и analytics;</w:t>
      </w:r>
    </w:p>
    <w:p>
      <w:pPr>
        <w:pStyle w:val="Normal"/>
        <w:spacing w:after="120"/>
      </w:pPr>
      <w:r>
        <w:t xml:space="preserve">- зафиксировать audit checklist (чеклист аудита);</w:t>
      </w:r>
    </w:p>
    <w:p>
      <w:pPr>
        <w:pStyle w:val="Normal"/>
        <w:spacing w:after="120"/>
      </w:pPr>
      <w:r>
        <w:t xml:space="preserve">- определить критерии допуска к testnet и mainnet;</w:t>
      </w:r>
    </w:p>
    <w:p>
      <w:pPr>
        <w:pStyle w:val="Normal"/>
        <w:spacing w:after="120"/>
      </w:pPr>
      <w:r>
        <w:t xml:space="preserve">- описать bug bounty или закрытую security review программу после аудита.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Базовое решение</w:t>
      </w:r>
    </w:p>
    <w:p/>
    <w:p>
      <w:pPr>
        <w:pStyle w:val="Normal"/>
        <w:spacing w:after="120"/>
      </w:pPr>
      <w:r>
        <w:t xml:space="preserve">Принимаем:</w:t>
      </w:r>
    </w:p>
    <w:p/>
    <w:p>
      <w:pPr>
        <w:pStyle w:val="Code"/>
        <w:spacing w:after="120"/>
      </w:pPr>
      <w:r>
        <w:t xml:space="preserve">Security gate (контрольный порог безопасности) обязателен перед mainnet.</w:t>
      </w:r>
    </w:p>
    <w:p>
      <w:pPr>
        <w:pStyle w:val="Code"/>
        <w:spacing w:after="120"/>
      </w:pPr>
      <w:r>
        <w:t xml:space="preserve">Если критический тест, инвариант или аудит не пройден, запуск блокируется.</w:t>
      </w:r>
    </w:p>
    <w:p/>
    <w:p>
      <w:pPr>
        <w:pStyle w:val="Normal"/>
        <w:spacing w:after="120"/>
      </w:pPr>
      <w:r>
        <w:t xml:space="preserve">Security gate должен покрывать:</w:t>
      </w:r>
    </w:p>
    <w:p/>
    <w:p>
      <w:pPr>
        <w:pStyle w:val="Normal"/>
        <w:spacing w:after="120"/>
      </w:pPr>
      <w:r>
        <w:t xml:space="preserve">- smart contracts;</w:t>
      </w:r>
    </w:p>
    <w:p>
      <w:pPr>
        <w:pStyle w:val="Normal"/>
        <w:spacing w:after="120"/>
      </w:pPr>
      <w:r>
        <w:t xml:space="preserve">- backend;</w:t>
      </w:r>
    </w:p>
    <w:p>
      <w:pPr>
        <w:pStyle w:val="Normal"/>
        <w:spacing w:after="120"/>
      </w:pPr>
      <w:r>
        <w:t xml:space="preserve">- indexer;</w:t>
      </w:r>
    </w:p>
    <w:p>
      <w:pPr>
        <w:pStyle w:val="Normal"/>
        <w:spacing w:after="120"/>
      </w:pPr>
      <w:r>
        <w:t xml:space="preserve">- oracle/result pipeline;</w:t>
      </w:r>
    </w:p>
    <w:p>
      <w:pPr>
        <w:pStyle w:val="Normal"/>
        <w:spacing w:after="120"/>
      </w:pPr>
      <w:r>
        <w:t xml:space="preserve">- settlement;</w:t>
      </w:r>
    </w:p>
    <w:p>
      <w:pPr>
        <w:pStyle w:val="Normal"/>
        <w:spacing w:after="120"/>
      </w:pPr>
      <w:r>
        <w:t xml:space="preserve">- payout executor;</w:t>
      </w:r>
    </w:p>
    <w:p>
      <w:pPr>
        <w:pStyle w:val="Normal"/>
        <w:spacing w:after="120"/>
      </w:pPr>
      <w:r>
        <w:t xml:space="preserve">- admin panel;</w:t>
      </w:r>
    </w:p>
    <w:p>
      <w:pPr>
        <w:pStyle w:val="Normal"/>
        <w:spacing w:after="120"/>
      </w:pPr>
      <w:r>
        <w:t xml:space="preserve">- manual fallback;</w:t>
      </w:r>
    </w:p>
    <w:p>
      <w:pPr>
        <w:pStyle w:val="Normal"/>
        <w:spacing w:after="120"/>
      </w:pPr>
      <w:r>
        <w:t xml:space="preserve">- multisig 2 из 3;</w:t>
      </w:r>
    </w:p>
    <w:p>
      <w:pPr>
        <w:pStyle w:val="Normal"/>
        <w:spacing w:after="120"/>
      </w:pPr>
      <w:r>
        <w:t xml:space="preserve">- monitoring and alerts;</w:t>
      </w:r>
    </w:p>
    <w:p>
      <w:pPr>
        <w:pStyle w:val="Normal"/>
        <w:spacing w:after="120"/>
      </w:pPr>
      <w:r>
        <w:t xml:space="preserve">- audit log;</w:t>
      </w:r>
    </w:p>
    <w:p>
      <w:pPr>
        <w:pStyle w:val="Normal"/>
        <w:spacing w:after="120"/>
      </w:pPr>
      <w:r>
        <w:t xml:space="preserve">- backup and restore;</w:t>
      </w:r>
    </w:p>
    <w:p>
      <w:pPr>
        <w:pStyle w:val="Normal"/>
        <w:spacing w:after="120"/>
      </w:pPr>
      <w:r>
        <w:t xml:space="preserve">- affiliate tracking endpoints, если партнерский модуль включен в релиз.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Что входит в этап 14</w:t>
      </w:r>
    </w:p>
    <w:p/>
    <w:p>
      <w:pPr>
        <w:pStyle w:val="Normal"/>
        <w:spacing w:after="120"/>
      </w:pPr>
      <w:r>
        <w:t xml:space="preserve">В этап входит:</w:t>
      </w:r>
    </w:p>
    <w:p/>
    <w:p>
      <w:pPr>
        <w:pStyle w:val="Normal"/>
        <w:spacing w:after="120"/>
      </w:pPr>
      <w:r>
        <w:t xml:space="preserve">- threat model;</w:t>
      </w:r>
    </w:p>
    <w:p>
      <w:pPr>
        <w:pStyle w:val="Normal"/>
        <w:spacing w:after="120"/>
      </w:pPr>
      <w:r>
        <w:t xml:space="preserve">- security requirements matrix;</w:t>
      </w:r>
    </w:p>
    <w:p>
      <w:pPr>
        <w:pStyle w:val="Normal"/>
        <w:spacing w:after="120"/>
      </w:pPr>
      <w:r>
        <w:t xml:space="preserve">- unit tests;</w:t>
      </w:r>
    </w:p>
    <w:p>
      <w:pPr>
        <w:pStyle w:val="Normal"/>
        <w:spacing w:after="120"/>
      </w:pPr>
      <w:r>
        <w:t xml:space="preserve">- integration tests;</w:t>
      </w:r>
    </w:p>
    <w:p>
      <w:pPr>
        <w:pStyle w:val="Normal"/>
        <w:spacing w:after="120"/>
      </w:pPr>
      <w:r>
        <w:t xml:space="preserve">- end-to-end tests;</w:t>
      </w:r>
    </w:p>
    <w:p>
      <w:pPr>
        <w:pStyle w:val="Normal"/>
        <w:spacing w:after="120"/>
      </w:pPr>
      <w:r>
        <w:t xml:space="preserve">- smart contract tests;</w:t>
      </w:r>
    </w:p>
    <w:p>
      <w:pPr>
        <w:pStyle w:val="Normal"/>
        <w:spacing w:after="120"/>
      </w:pPr>
      <w:r>
        <w:t xml:space="preserve">- invariant tests;</w:t>
      </w:r>
    </w:p>
    <w:p>
      <w:pPr>
        <w:pStyle w:val="Normal"/>
        <w:spacing w:after="120"/>
      </w:pPr>
      <w:r>
        <w:t xml:space="preserve">- fuzz tests;</w:t>
      </w:r>
    </w:p>
    <w:p>
      <w:pPr>
        <w:pStyle w:val="Normal"/>
        <w:spacing w:after="120"/>
      </w:pPr>
      <w:r>
        <w:t xml:space="preserve">- oracle tests;</w:t>
      </w:r>
    </w:p>
    <w:p>
      <w:pPr>
        <w:pStyle w:val="Normal"/>
        <w:spacing w:after="120"/>
      </w:pPr>
      <w:r>
        <w:t xml:space="preserve">- settlement tests;</w:t>
      </w:r>
    </w:p>
    <w:p>
      <w:pPr>
        <w:pStyle w:val="Normal"/>
        <w:spacing w:after="120"/>
      </w:pPr>
      <w:r>
        <w:t xml:space="preserve">- payout tests;</w:t>
      </w:r>
    </w:p>
    <w:p>
      <w:pPr>
        <w:pStyle w:val="Normal"/>
        <w:spacing w:after="120"/>
      </w:pPr>
      <w:r>
        <w:t xml:space="preserve">- admin RBAC tests;</w:t>
      </w:r>
    </w:p>
    <w:p>
      <w:pPr>
        <w:pStyle w:val="Normal"/>
        <w:spacing w:after="120"/>
      </w:pPr>
      <w:r>
        <w:t xml:space="preserve">- manual fallback tests;</w:t>
      </w:r>
    </w:p>
    <w:p>
      <w:pPr>
        <w:pStyle w:val="Normal"/>
        <w:spacing w:after="120"/>
      </w:pPr>
      <w:r>
        <w:t xml:space="preserve">- multisig 2 из 3 tests;</w:t>
      </w:r>
    </w:p>
    <w:p>
      <w:pPr>
        <w:pStyle w:val="Normal"/>
        <w:spacing w:after="120"/>
      </w:pPr>
      <w:r>
        <w:t xml:space="preserve">- monitoring and alert tests;</w:t>
      </w:r>
    </w:p>
    <w:p>
      <w:pPr>
        <w:pStyle w:val="Normal"/>
        <w:spacing w:after="120"/>
      </w:pPr>
      <w:r>
        <w:t xml:space="preserve">- backup and restore tests;</w:t>
      </w:r>
    </w:p>
    <w:p>
      <w:pPr>
        <w:pStyle w:val="Normal"/>
        <w:spacing w:after="120"/>
      </w:pPr>
      <w:r>
        <w:t xml:space="preserve">- data retention and audit log tests;</w:t>
      </w:r>
    </w:p>
    <w:p>
      <w:pPr>
        <w:pStyle w:val="Normal"/>
        <w:spacing w:after="120"/>
      </w:pPr>
      <w:r>
        <w:t xml:space="preserve">- testnet dry run;</w:t>
      </w:r>
    </w:p>
    <w:p>
      <w:pPr>
        <w:pStyle w:val="Normal"/>
        <w:spacing w:after="120"/>
      </w:pPr>
      <w:r>
        <w:t xml:space="preserve">- external audit;</w:t>
      </w:r>
    </w:p>
    <w:p>
      <w:pPr>
        <w:pStyle w:val="Normal"/>
        <w:spacing w:after="120"/>
      </w:pPr>
      <w:r>
        <w:t xml:space="preserve">- audit remediation process;</w:t>
      </w:r>
    </w:p>
    <w:p>
      <w:pPr>
        <w:pStyle w:val="Normal"/>
        <w:spacing w:after="120"/>
      </w:pPr>
      <w:r>
        <w:t xml:space="preserve">- release security checklist;</w:t>
      </w:r>
    </w:p>
    <w:p>
      <w:pPr>
        <w:pStyle w:val="Normal"/>
        <w:spacing w:after="120"/>
      </w:pPr>
      <w:r>
        <w:t xml:space="preserve">- incident response checklist;</w:t>
      </w:r>
    </w:p>
    <w:p>
      <w:pPr>
        <w:pStyle w:val="Normal"/>
        <w:spacing w:after="120"/>
      </w:pPr>
      <w:r>
        <w:t xml:space="preserve">- bug bounty / private security review.</w:t>
      </w:r>
    </w:p>
    <w:p/>
    <w:p>
      <w:pPr>
        <w:pStyle w:val="Normal"/>
        <w:spacing w:after="120"/>
      </w:pPr>
      <w:r>
        <w:t xml:space="preserve">В этап не входит:</w:t>
      </w:r>
    </w:p>
    <w:p/>
    <w:p>
      <w:pPr>
        <w:pStyle w:val="Normal"/>
        <w:spacing w:after="120"/>
      </w:pPr>
      <w:r>
        <w:t xml:space="preserve">- разработка нового продукта;</w:t>
      </w:r>
    </w:p>
    <w:p>
      <w:pPr>
        <w:pStyle w:val="Normal"/>
        <w:spacing w:after="120"/>
      </w:pPr>
      <w:r>
        <w:t xml:space="preserve">- изменение распределения призового фонда;</w:t>
      </w:r>
    </w:p>
    <w:p>
      <w:pPr>
        <w:pStyle w:val="Normal"/>
        <w:spacing w:after="120"/>
      </w:pPr>
      <w:r>
        <w:t xml:space="preserve">- изменение юридических правил KYC/AML;</w:t>
      </w:r>
    </w:p>
    <w:p>
      <w:pPr>
        <w:pStyle w:val="Normal"/>
        <w:spacing w:after="120"/>
      </w:pPr>
      <w:r>
        <w:t xml:space="preserve">- выбор финального провайдера bug bounty без отдельного решения;</w:t>
      </w:r>
    </w:p>
    <w:p>
      <w:pPr>
        <w:pStyle w:val="Normal"/>
        <w:spacing w:after="120"/>
      </w:pPr>
      <w:r>
        <w:t xml:space="preserve">- публичный bug bounty до внешнего аудита и исправления критических проблем;</w:t>
      </w:r>
    </w:p>
    <w:p>
      <w:pPr>
        <w:pStyle w:val="Normal"/>
        <w:spacing w:after="120"/>
      </w:pPr>
      <w:r>
        <w:t xml:space="preserve">- обещание абсолютной безопасности.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Связь с предыдущими этапами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Что проверяет этап 14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2. Жизненный цикл тиража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статусы тиража, запрет действий не в той фазе, audit log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3. Билеты и системные ставки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ticketHash, цена билета, лимиты, системные ставки, failed transactions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4. Призовой фонд и джекпот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распределение средств, jackpot, rounding, запрет admin withdrawal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5. Защита от кита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лимиты, comboPrice, full coverage, связанные кошельки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6. Автоматические выплаты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Merkle proof, claimFor, sponsored claims, refund, gas pause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7. Оракул и результаты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 источника, mismatch, manual review, appeal window, result manifest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8. Смарт-контракты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роли, pause, инварианты, события, non-upgradeable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9. Сервер/индексатор/выплаты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replay, checkpoint, backup, idempotency, executor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10. UI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честность интерфейса, статусы, security UX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11. Админ-панель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RBAC, MFA, audit log, emergency controls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12. Комплаенс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geo-blocking, KYC/AML, хранение логов, запрещенные страны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13. Партнерка и аналитика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tracking endpoints, fraud, privacy, affiliate audit log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Threat model</w:t>
      </w:r>
    </w:p>
    <w:p/>
    <w:p>
      <w:pPr>
        <w:pStyle w:val="Normal"/>
        <w:spacing w:after="120"/>
      </w:pPr>
      <w:r>
        <w:t xml:space="preserve">Threat model (модель угроз) описывает, кто и как может атаковать систему.</w:t>
      </w:r>
    </w:p>
    <w:p/>
    <w:p>
      <w:pPr>
        <w:pStyle w:val="Heading2"/>
        <w:spacing w:after="120"/>
      </w:pPr>
      <w:r>
        <w:t xml:space="preserve">5.1. Активы</w:t>
      </w:r>
    </w:p>
    <w:p/>
    <w:p>
      <w:pPr>
        <w:pStyle w:val="Normal"/>
        <w:spacing w:after="120"/>
      </w:pPr>
      <w:r>
        <w:t xml:space="preserve">Критические активы:</w:t>
      </w:r>
    </w:p>
    <w:p/>
    <w:p>
      <w:pPr>
        <w:pStyle w:val="Normal"/>
        <w:spacing w:after="120"/>
      </w:pPr>
      <w:r>
        <w:t xml:space="preserve">- USDC пользователей;</w:t>
      </w:r>
    </w:p>
    <w:p>
      <w:pPr>
        <w:pStyle w:val="Normal"/>
        <w:spacing w:after="120"/>
      </w:pPr>
      <w:r>
        <w:t xml:space="preserve">- prize pool;</w:t>
      </w:r>
    </w:p>
    <w:p>
      <w:pPr>
        <w:pStyle w:val="Normal"/>
        <w:spacing w:after="120"/>
      </w:pPr>
      <w:r>
        <w:t xml:space="preserve">- jackpot reserve;</w:t>
      </w:r>
    </w:p>
    <w:p>
      <w:pPr>
        <w:pStyle w:val="Normal"/>
        <w:spacing w:after="120"/>
      </w:pPr>
      <w:r>
        <w:t xml:space="preserve">- payout vault;</w:t>
      </w:r>
    </w:p>
    <w:p>
      <w:pPr>
        <w:pStyle w:val="Normal"/>
        <w:spacing w:after="120"/>
      </w:pPr>
      <w:r>
        <w:t xml:space="preserve">- refund funds;</w:t>
      </w:r>
    </w:p>
    <w:p>
      <w:pPr>
        <w:pStyle w:val="Normal"/>
        <w:spacing w:after="120"/>
      </w:pPr>
      <w:r>
        <w:t xml:space="preserve">- ticketHash и билеты;</w:t>
      </w:r>
    </w:p>
    <w:p>
      <w:pPr>
        <w:pStyle w:val="Normal"/>
        <w:spacing w:after="120"/>
      </w:pPr>
      <w:r>
        <w:t xml:space="preserve">- resultRoot;</w:t>
      </w:r>
    </w:p>
    <w:p>
      <w:pPr>
        <w:pStyle w:val="Normal"/>
        <w:spacing w:after="120"/>
      </w:pPr>
      <w:r>
        <w:t xml:space="preserve">- payoutRoot;</w:t>
      </w:r>
    </w:p>
    <w:p>
      <w:pPr>
        <w:pStyle w:val="Normal"/>
        <w:spacing w:after="120"/>
      </w:pPr>
      <w:r>
        <w:t xml:space="preserve">- Merkle proofs;</w:t>
      </w:r>
    </w:p>
    <w:p>
      <w:pPr>
        <w:pStyle w:val="Normal"/>
        <w:spacing w:after="120"/>
      </w:pPr>
      <w:r>
        <w:t xml:space="preserve">- oracle raw payloads и hashes;</w:t>
      </w:r>
    </w:p>
    <w:p>
      <w:pPr>
        <w:pStyle w:val="Normal"/>
        <w:spacing w:after="120"/>
      </w:pPr>
      <w:r>
        <w:t xml:space="preserve">- admin credentials;</w:t>
      </w:r>
    </w:p>
    <w:p>
      <w:pPr>
        <w:pStyle w:val="Normal"/>
        <w:spacing w:after="120"/>
      </w:pPr>
      <w:r>
        <w:t xml:space="preserve">- executor signer;</w:t>
      </w:r>
    </w:p>
    <w:p>
      <w:pPr>
        <w:pStyle w:val="Normal"/>
        <w:spacing w:after="120"/>
      </w:pPr>
      <w:r>
        <w:t xml:space="preserve">- API keys;</w:t>
      </w:r>
    </w:p>
    <w:p>
      <w:pPr>
        <w:pStyle w:val="Normal"/>
        <w:spacing w:after="120"/>
      </w:pPr>
      <w:r>
        <w:t xml:space="preserve">- audit logs;</w:t>
      </w:r>
    </w:p>
    <w:p>
      <w:pPr>
        <w:pStyle w:val="Normal"/>
        <w:spacing w:after="120"/>
      </w:pPr>
      <w:r>
        <w:t xml:space="preserve">- KYC/AML статусы;</w:t>
      </w:r>
    </w:p>
    <w:p>
      <w:pPr>
        <w:pStyle w:val="Normal"/>
        <w:spacing w:after="120"/>
      </w:pPr>
      <w:r>
        <w:t xml:space="preserve">- partner attribution data;</w:t>
      </w:r>
    </w:p>
    <w:p>
      <w:pPr>
        <w:pStyle w:val="Normal"/>
        <w:spacing w:after="120"/>
      </w:pPr>
      <w:r>
        <w:t xml:space="preserve">- production configuration.</w:t>
      </w:r>
    </w:p>
    <w:p/>
    <w:p>
      <w:pPr>
        <w:pStyle w:val="Heading2"/>
        <w:spacing w:after="120"/>
      </w:pPr>
      <w:r>
        <w:t xml:space="preserve">5.2. Потенциальные атакующие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Атакующий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Риск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Внешний пользователь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двойной claim, exploit контракта, обход лимитов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Whale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попытка купить слишком много комбинаций или обойти лимиты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Компрометированный администратор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ручная подмена результата, root или настроек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Компрометированный executor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повторные claimFor, gas drain, неверные транзакции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Ошибочный oracle provider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неправильный результат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Злоумышленный партнер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CPA-fraud, запрещенный трафик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Инсайдер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удаление логов, изменение отчетов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Бот/скрипт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click spam, API abuse, replay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Ошибка разработчика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неверный rounding, неверный proof, некорректный status transition</w:t>
            </w:r>
          </w:p>
        </w:tc>
      </w:tr>
    </w:tbl>
    <w:p/>
    <w:p>
      <w:pPr>
        <w:pStyle w:val="Heading2"/>
        <w:spacing w:after="120"/>
      </w:pPr>
      <w:r>
        <w:t xml:space="preserve">5.3. Главные угрозы</w:t>
      </w:r>
    </w:p>
    <w:p/>
    <w:p>
      <w:pPr>
        <w:pStyle w:val="Normal"/>
        <w:spacing w:after="120"/>
      </w:pPr>
      <w:r>
        <w:t xml:space="preserve">Угрозы:</w:t>
      </w:r>
    </w:p>
    <w:p/>
    <w:p>
      <w:pPr>
        <w:pStyle w:val="Normal"/>
        <w:spacing w:after="120"/>
      </w:pPr>
      <w:r>
        <w:t xml:space="preserve">- потеря пользовательских средств;</w:t>
      </w:r>
    </w:p>
    <w:p>
      <w:pPr>
        <w:pStyle w:val="Normal"/>
        <w:spacing w:after="120"/>
      </w:pPr>
      <w:r>
        <w:t xml:space="preserve">- двойная выплата;</w:t>
      </w:r>
    </w:p>
    <w:p>
      <w:pPr>
        <w:pStyle w:val="Normal"/>
        <w:spacing w:after="120"/>
      </w:pPr>
      <w:r>
        <w:t xml:space="preserve">- невыплата честному победителю;</w:t>
      </w:r>
    </w:p>
    <w:p>
      <w:pPr>
        <w:pStyle w:val="Normal"/>
        <w:spacing w:after="120"/>
      </w:pPr>
      <w:r>
        <w:t xml:space="preserve">- подмена результата;</w:t>
      </w:r>
    </w:p>
    <w:p>
      <w:pPr>
        <w:pStyle w:val="Normal"/>
        <w:spacing w:after="120"/>
      </w:pPr>
      <w:r>
        <w:t xml:space="preserve">- публикация неверного payoutRoot;</w:t>
      </w:r>
    </w:p>
    <w:p>
      <w:pPr>
        <w:pStyle w:val="Normal"/>
        <w:spacing w:after="120"/>
      </w:pPr>
      <w:r>
        <w:t xml:space="preserve">- изменение правил после открытия тиража;</w:t>
      </w:r>
    </w:p>
    <w:p>
      <w:pPr>
        <w:pStyle w:val="Normal"/>
        <w:spacing w:after="120"/>
      </w:pPr>
      <w:r>
        <w:t xml:space="preserve">- обход KYC/geo/compliance;</w:t>
      </w:r>
    </w:p>
    <w:p>
      <w:pPr>
        <w:pStyle w:val="Normal"/>
        <w:spacing w:after="120"/>
      </w:pPr>
      <w:r>
        <w:t xml:space="preserve">- удаление или подмена audit log;</w:t>
      </w:r>
    </w:p>
    <w:p>
      <w:pPr>
        <w:pStyle w:val="Normal"/>
        <w:spacing w:after="120"/>
      </w:pPr>
      <w:r>
        <w:t xml:space="preserve">- компрометация private keys/API keys;</w:t>
      </w:r>
    </w:p>
    <w:p>
      <w:pPr>
        <w:pStyle w:val="Normal"/>
        <w:spacing w:after="120"/>
      </w:pPr>
      <w:r>
        <w:t xml:space="preserve">- replay/idempotency ошибка;</w:t>
      </w:r>
    </w:p>
    <w:p>
      <w:pPr>
        <w:pStyle w:val="Normal"/>
        <w:spacing w:after="120"/>
      </w:pPr>
      <w:r>
        <w:t xml:space="preserve">- reorg/indexer mismatch;</w:t>
      </w:r>
    </w:p>
    <w:p>
      <w:pPr>
        <w:pStyle w:val="Normal"/>
        <w:spacing w:after="120"/>
      </w:pPr>
      <w:r>
        <w:t xml:space="preserve">- failure при массовых claimFor;</w:t>
      </w:r>
    </w:p>
    <w:p>
      <w:pPr>
        <w:pStyle w:val="Normal"/>
        <w:spacing w:after="120"/>
      </w:pPr>
      <w:r>
        <w:t xml:space="preserve">- зависание выплат из-за gas;</w:t>
      </w:r>
    </w:p>
    <w:p>
      <w:pPr>
        <w:pStyle w:val="Normal"/>
        <w:spacing w:after="120"/>
      </w:pPr>
      <w:r>
        <w:t xml:space="preserve">- fraud в партнерской программе;</w:t>
      </w:r>
    </w:p>
    <w:p>
      <w:pPr>
        <w:pStyle w:val="Normal"/>
        <w:spacing w:after="120"/>
      </w:pPr>
      <w:r>
        <w:t xml:space="preserve">- утечка чувствительных данных.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Security principles</w:t>
      </w:r>
    </w:p>
    <w:p/>
    <w:p>
      <w:pPr>
        <w:pStyle w:val="Normal"/>
        <w:spacing w:after="120"/>
      </w:pPr>
      <w:r>
        <w:t xml:space="preserve">Обязательные принципы:</w:t>
      </w:r>
    </w:p>
    <w:p/>
    <w:p>
      <w:pPr>
        <w:pStyle w:val="Code"/>
        <w:spacing w:after="120"/>
      </w:pPr>
      <w:r>
        <w:t xml:space="preserve">User funds first.</w:t>
      </w:r>
    </w:p>
    <w:p/>
    <w:p>
      <w:pPr>
        <w:pStyle w:val="Normal"/>
        <w:spacing w:after="120"/>
      </w:pPr>
      <w:r>
        <w:t xml:space="preserve">Пользовательские средства не должны использоваться для операционных расходов, партнерских выплат или ручных административных действий.</w:t>
      </w:r>
    </w:p>
    <w:p/>
    <w:p>
      <w:pPr>
        <w:pStyle w:val="Code"/>
        <w:spacing w:after="120"/>
      </w:pPr>
      <w:r>
        <w:t xml:space="preserve">No hidden admin withdrawal.</w:t>
      </w:r>
    </w:p>
    <w:p/>
    <w:p>
      <w:pPr>
        <w:pStyle w:val="Normal"/>
        <w:spacing w:after="120"/>
      </w:pPr>
      <w:r>
        <w:t xml:space="preserve">Администратор не должен иметь возможность вывести prizePool, jackpot, refund funds или funded payout vault.</w:t>
      </w:r>
    </w:p>
    <w:p/>
    <w:p>
      <w:pPr>
        <w:pStyle w:val="Code"/>
        <w:spacing w:after="120"/>
      </w:pPr>
      <w:r>
        <w:t xml:space="preserve">No settlement without final result.</w:t>
      </w:r>
    </w:p>
    <w:p/>
    <w:p>
      <w:pPr>
        <w:pStyle w:val="Normal"/>
        <w:spacing w:after="120"/>
      </w:pPr>
      <w:r>
        <w:t xml:space="preserve">Settlement нельзя запускать до финализации результатов и завершения окна апелляции.</w:t>
      </w:r>
    </w:p>
    <w:p/>
    <w:p>
      <w:pPr>
        <w:pStyle w:val="Code"/>
        <w:spacing w:after="120"/>
      </w:pPr>
      <w:r>
        <w:t xml:space="preserve">No payout without proof.</w:t>
      </w:r>
    </w:p>
    <w:p/>
    <w:p>
      <w:pPr>
        <w:pStyle w:val="Normal"/>
        <w:spacing w:after="120"/>
      </w:pPr>
      <w:r>
        <w:t xml:space="preserve">Claim и claimFor невозможны без корректного Merkle proof.</w:t>
      </w:r>
    </w:p>
    <w:p/>
    <w:p>
      <w:pPr>
        <w:pStyle w:val="Code"/>
        <w:spacing w:after="120"/>
      </w:pPr>
      <w:r>
        <w:t xml:space="preserve">No manual action without audit trail.</w:t>
      </w:r>
    </w:p>
    <w:p/>
    <w:p>
      <w:pPr>
        <w:pStyle w:val="Normal"/>
        <w:spacing w:after="120"/>
      </w:pPr>
      <w:r>
        <w:t xml:space="preserve">Ручные действия должны иметь actor, role, reasonCode, timestamp и evidence.</w:t>
      </w:r>
    </w:p>
    <w:p/>
    <w:p>
      <w:pPr>
        <w:pStyle w:val="Code"/>
        <w:spacing w:after="120"/>
      </w:pPr>
      <w:r>
        <w:t xml:space="preserve">No production launch without independent review.</w:t>
      </w:r>
    </w:p>
    <w:p/>
    <w:p>
      <w:pPr>
        <w:pStyle w:val="Normal"/>
        <w:spacing w:after="120"/>
      </w:pPr>
      <w:r>
        <w:t xml:space="preserve">Перед mainnet нужен внешний аудит или закрытая независимая security review.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Smart contract tests</w:t>
      </w:r>
    </w:p>
    <w:p/>
    <w:p>
      <w:pPr>
        <w:pStyle w:val="Heading2"/>
        <w:spacing w:after="120"/>
      </w:pPr>
      <w:r>
        <w:t xml:space="preserve">7.1. Unit tests</w:t>
      </w:r>
    </w:p>
    <w:p/>
    <w:p>
      <w:pPr>
        <w:pStyle w:val="Normal"/>
        <w:spacing w:after="120"/>
      </w:pPr>
      <w:r>
        <w:t xml:space="preserve">Минимальные unit tests:</w:t>
      </w:r>
    </w:p>
    <w:p/>
    <w:p>
      <w:pPr>
        <w:pStyle w:val="Normal"/>
        <w:spacing w:after="120"/>
      </w:pPr>
      <w:r>
        <w:t xml:space="preserve">1. Создание тиража.</w:t>
      </w:r>
    </w:p>
    <w:p>
      <w:pPr>
        <w:pStyle w:val="Normal"/>
        <w:spacing w:after="120"/>
      </w:pPr>
      <w:r>
        <w:t xml:space="preserve">2. Подготовка параметров.</w:t>
      </w:r>
    </w:p>
    <w:p>
      <w:pPr>
        <w:pStyle w:val="Normal"/>
        <w:spacing w:after="120"/>
      </w:pPr>
      <w:r>
        <w:t xml:space="preserve">3. Запрет Open без обязательных risk params.</w:t>
      </w:r>
    </w:p>
    <w:p>
      <w:pPr>
        <w:pStyle w:val="Normal"/>
        <w:spacing w:after="120"/>
      </w:pPr>
      <w:r>
        <w:t xml:space="preserve">4. Покупка одиночного билета.</w:t>
      </w:r>
    </w:p>
    <w:p>
      <w:pPr>
        <w:pStyle w:val="Normal"/>
        <w:spacing w:after="120"/>
      </w:pPr>
      <w:r>
        <w:t xml:space="preserve">5. Покупка системного билета.</w:t>
      </w:r>
    </w:p>
    <w:p>
      <w:pPr>
        <w:pStyle w:val="Normal"/>
        <w:spacing w:after="120"/>
      </w:pPr>
      <w:r>
        <w:t xml:space="preserve">6. Проверка ticketPrice.</w:t>
      </w:r>
    </w:p>
    <w:p>
      <w:pPr>
        <w:pStyle w:val="Normal"/>
        <w:spacing w:after="120"/>
      </w:pPr>
      <w:r>
        <w:t xml:space="preserve">7. Проверка USDC decimals = 6.</w:t>
      </w:r>
    </w:p>
    <w:p>
      <w:pPr>
        <w:pStyle w:val="Normal"/>
        <w:spacing w:after="120"/>
      </w:pPr>
      <w:r>
        <w:t xml:space="preserve">8. Превышение maxTicketAmount.</w:t>
      </w:r>
    </w:p>
    <w:p>
      <w:pPr>
        <w:pStyle w:val="Normal"/>
        <w:spacing w:after="120"/>
      </w:pPr>
      <w:r>
        <w:t xml:space="preserve">9. Превышение maxWalletAmountPerDraw.</w:t>
      </w:r>
    </w:p>
    <w:p>
      <w:pPr>
        <w:pStyle w:val="Normal"/>
        <w:spacing w:after="120"/>
      </w:pPr>
      <w:r>
        <w:t xml:space="preserve">10. Попытка изменить comboPrice после Open.</w:t>
      </w:r>
    </w:p>
    <w:p>
      <w:pPr>
        <w:pStyle w:val="Normal"/>
        <w:spacing w:after="120"/>
      </w:pPr>
      <w:r>
        <w:t xml:space="preserve">11. Закрытие продаж.</w:t>
      </w:r>
    </w:p>
    <w:p>
      <w:pPr>
        <w:pStyle w:val="Normal"/>
        <w:spacing w:after="120"/>
      </w:pPr>
      <w:r>
        <w:t xml:space="preserve">12. Публикация result root.</w:t>
      </w:r>
    </w:p>
    <w:p>
      <w:pPr>
        <w:pStyle w:val="Normal"/>
        <w:spacing w:after="120"/>
      </w:pPr>
      <w:r>
        <w:t xml:space="preserve">13. Финализация result root.</w:t>
      </w:r>
    </w:p>
    <w:p>
      <w:pPr>
        <w:pStyle w:val="Normal"/>
        <w:spacing w:after="120"/>
      </w:pPr>
      <w:r>
        <w:t xml:space="preserve">14. Публикация payout root.</w:t>
      </w:r>
    </w:p>
    <w:p>
      <w:pPr>
        <w:pStyle w:val="Normal"/>
        <w:spacing w:after="120"/>
      </w:pPr>
      <w:r>
        <w:t xml:space="preserve">15. Активация payout root.</w:t>
      </w:r>
    </w:p>
    <w:p>
      <w:pPr>
        <w:pStyle w:val="Normal"/>
        <w:spacing w:after="120"/>
      </w:pPr>
      <w:r>
        <w:t xml:space="preserve">16. Claim с корректным proof.</w:t>
      </w:r>
    </w:p>
    <w:p>
      <w:pPr>
        <w:pStyle w:val="Normal"/>
        <w:spacing w:after="120"/>
      </w:pPr>
      <w:r>
        <w:t xml:space="preserve">17. ClaimFor через executor.</w:t>
      </w:r>
    </w:p>
    <w:p>
      <w:pPr>
        <w:pStyle w:val="Normal"/>
        <w:spacing w:after="120"/>
      </w:pPr>
      <w:r>
        <w:t xml:space="preserve">18. Повторный claim того же leaf.</w:t>
      </w:r>
    </w:p>
    <w:p>
      <w:pPr>
        <w:pStyle w:val="Normal"/>
        <w:spacing w:after="120"/>
      </w:pPr>
      <w:r>
        <w:t xml:space="preserve">19. Claim с неверным proof.</w:t>
      </w:r>
    </w:p>
    <w:p>
      <w:pPr>
        <w:pStyle w:val="Normal"/>
        <w:spacing w:after="120"/>
      </w:pPr>
      <w:r>
        <w:t xml:space="preserve">20. Refund при void.</w:t>
      </w:r>
    </w:p>
    <w:p>
      <w:pPr>
        <w:pStyle w:val="Normal"/>
        <w:spacing w:after="120"/>
      </w:pPr>
      <w:r>
        <w:t xml:space="preserve">21. 14/13 без выплаты jackpot текущего тиража.</w:t>
      </w:r>
    </w:p>
    <w:p>
      <w:pPr>
        <w:pStyle w:val="Normal"/>
        <w:spacing w:after="120"/>
      </w:pPr>
      <w:r>
        <w:t xml:space="preserve">22. Pause и resume.</w:t>
      </w:r>
    </w:p>
    <w:p>
      <w:pPr>
        <w:pStyle w:val="Normal"/>
        <w:spacing w:after="120"/>
      </w:pPr>
      <w:r>
        <w:t xml:space="preserve">23. Отмена root до активации.</w:t>
      </w:r>
    </w:p>
    <w:p>
      <w:pPr>
        <w:pStyle w:val="Normal"/>
        <w:spacing w:after="120"/>
      </w:pPr>
      <w:r>
        <w:t xml:space="preserve">24. Попытка executor опубликовать root.</w:t>
      </w:r>
    </w:p>
    <w:p>
      <w:pPr>
        <w:pStyle w:val="Normal"/>
        <w:spacing w:after="120"/>
      </w:pPr>
      <w:r>
        <w:t xml:space="preserve">25. Проверка распределения 80/10/10 или актуальной согласованной модели.</w:t>
      </w:r>
    </w:p>
    <w:p>
      <w:pPr>
        <w:pStyle w:val="Normal"/>
        <w:spacing w:after="120"/>
      </w:pPr>
      <w:r>
        <w:t xml:space="preserve">26. Проверка rounding dust.</w:t>
      </w:r>
    </w:p>
    <w:p>
      <w:pPr>
        <w:pStyle w:val="Normal"/>
        <w:spacing w:after="120"/>
      </w:pPr>
      <w:r>
        <w:t xml:space="preserve">27. Emergency scenario через multisig.</w:t>
      </w:r>
    </w:p>
    <w:p>
      <w:pPr>
        <w:pStyle w:val="Normal"/>
        <w:spacing w:after="120"/>
      </w:pPr>
      <w:r>
        <w:t xml:space="preserve">28. Попытка emergency withdrawal из пользовательских средств.</w:t>
      </w:r>
    </w:p>
    <w:p/>
    <w:p>
      <w:pPr>
        <w:pStyle w:val="Heading2"/>
        <w:spacing w:after="120"/>
      </w:pPr>
      <w:r>
        <w:t xml:space="preserve">7.2. Negative tests</w:t>
      </w:r>
    </w:p>
    <w:p/>
    <w:p>
      <w:pPr>
        <w:pStyle w:val="Normal"/>
        <w:spacing w:after="120"/>
      </w:pPr>
      <w:r>
        <w:t xml:space="preserve">Нужно проверять, что запрещенные действия невозможны:</w:t>
      </w:r>
    </w:p>
    <w:p/>
    <w:p>
      <w:pPr>
        <w:pStyle w:val="Normal"/>
        <w:spacing w:after="120"/>
      </w:pPr>
      <w:r>
        <w:t xml:space="preserve">- покупка после DrawLocked;</w:t>
      </w:r>
    </w:p>
    <w:p>
      <w:pPr>
        <w:pStyle w:val="Normal"/>
        <w:spacing w:after="120"/>
      </w:pPr>
      <w:r>
        <w:t xml:space="preserve">- покупка без signed permit, если permit включен;</w:t>
      </w:r>
    </w:p>
    <w:p>
      <w:pPr>
        <w:pStyle w:val="Normal"/>
        <w:spacing w:after="120"/>
      </w:pPr>
      <w:r>
        <w:t xml:space="preserve">- покупка из blocked country после backend check;</w:t>
      </w:r>
    </w:p>
    <w:p>
      <w:pPr>
        <w:pStyle w:val="Normal"/>
        <w:spacing w:after="120"/>
      </w:pPr>
      <w:r>
        <w:t xml:space="preserve">- claim без proof;</w:t>
      </w:r>
    </w:p>
    <w:p>
      <w:pPr>
        <w:pStyle w:val="Normal"/>
        <w:spacing w:after="120"/>
      </w:pPr>
      <w:r>
        <w:t xml:space="preserve">- claim с proof другого пользователя;</w:t>
      </w:r>
    </w:p>
    <w:p>
      <w:pPr>
        <w:pStyle w:val="Normal"/>
        <w:spacing w:after="120"/>
      </w:pPr>
      <w:r>
        <w:t xml:space="preserve">- claim с proof другого drawId;</w:t>
      </w:r>
    </w:p>
    <w:p>
      <w:pPr>
        <w:pStyle w:val="Normal"/>
        <w:spacing w:after="120"/>
      </w:pPr>
      <w:r>
        <w:t xml:space="preserve">- claim после refund для того же leaf;</w:t>
      </w:r>
    </w:p>
    <w:p>
      <w:pPr>
        <w:pStyle w:val="Normal"/>
        <w:spacing w:after="120"/>
      </w:pPr>
      <w:r>
        <w:t xml:space="preserve">- публикация payoutRoot без роли;</w:t>
      </w:r>
    </w:p>
    <w:p>
      <w:pPr>
        <w:pStyle w:val="Normal"/>
        <w:spacing w:after="120"/>
      </w:pPr>
      <w:r>
        <w:t xml:space="preserve">- изменение resultRoot без версии;</w:t>
      </w:r>
    </w:p>
    <w:p>
      <w:pPr>
        <w:pStyle w:val="Normal"/>
        <w:spacing w:after="120"/>
      </w:pPr>
      <w:r>
        <w:t xml:space="preserve">- изменение jackpot после Open;</w:t>
      </w:r>
    </w:p>
    <w:p>
      <w:pPr>
        <w:pStyle w:val="Normal"/>
        <w:spacing w:after="120"/>
      </w:pPr>
      <w:r>
        <w:t xml:space="preserve">- вывод prizePool администратором;</w:t>
      </w:r>
    </w:p>
    <w:p>
      <w:pPr>
        <w:pStyle w:val="Normal"/>
        <w:spacing w:after="120"/>
      </w:pPr>
      <w:r>
        <w:t xml:space="preserve">- удаление claimed bitmap;</w:t>
      </w:r>
    </w:p>
    <w:p>
      <w:pPr>
        <w:pStyle w:val="Normal"/>
        <w:spacing w:after="120"/>
      </w:pPr>
      <w:r>
        <w:t xml:space="preserve">- повторная активация root без версии.</w:t>
      </w:r>
    </w:p>
    <w:p/>
    <w:p>
      <w:pPr>
        <w:pStyle w:val="Heading2"/>
        <w:spacing w:after="120"/>
      </w:pPr>
      <w:r>
        <w:t xml:space="preserve">7.3. Invariant tests</w:t>
      </w:r>
    </w:p>
    <w:p/>
    <w:p>
      <w:pPr>
        <w:pStyle w:val="Normal"/>
        <w:spacing w:after="120"/>
      </w:pPr>
      <w:r>
        <w:t xml:space="preserve">Инварианты:</w:t>
      </w:r>
    </w:p>
    <w:p/>
    <w:p>
      <w:pPr>
        <w:pStyle w:val="Code"/>
        <w:spacing w:after="120"/>
      </w:pPr>
      <w:r>
        <w:t xml:space="preserve">contract USDC balance &gt;= unpaid user obligations</w:t>
      </w:r>
    </w:p>
    <w:p/>
    <w:p>
      <w:pPr>
        <w:pStyle w:val="Code"/>
        <w:spacing w:after="120"/>
      </w:pPr>
      <w:r>
        <w:t xml:space="preserve">same payout leaf cannot be claimed twice</w:t>
      </w:r>
    </w:p>
    <w:p/>
    <w:p>
      <w:pPr>
        <w:pStyle w:val="Code"/>
        <w:spacing w:after="120"/>
      </w:pPr>
      <w:r>
        <w:t xml:space="preserve">same refund leaf cannot be claimed twice</w:t>
      </w:r>
    </w:p>
    <w:p/>
    <w:p>
      <w:pPr>
        <w:pStyle w:val="Code"/>
        <w:spacing w:after="120"/>
      </w:pPr>
      <w:r>
        <w:t xml:space="preserve">admin cannot withdraw user funds</w:t>
      </w:r>
    </w:p>
    <w:p/>
    <w:p>
      <w:pPr>
        <w:pStyle w:val="Code"/>
        <w:spacing w:after="120"/>
      </w:pPr>
      <w:r>
        <w:t xml:space="preserve">draw parameters cannot change after Open</w:t>
      </w:r>
    </w:p>
    <w:p/>
    <w:p>
      <w:pPr>
        <w:pStyle w:val="Code"/>
        <w:spacing w:after="120"/>
      </w:pPr>
      <w:r>
        <w:t xml:space="preserve">jackpot contribution of current draw goes to next jackpot</w:t>
      </w:r>
    </w:p>
    <w:p/>
    <w:p>
      <w:pPr>
        <w:pStyle w:val="Code"/>
        <w:spacing w:after="120"/>
      </w:pPr>
      <w:r>
        <w:t xml:space="preserve">result root and payout root are versioned</w:t>
      </w:r>
    </w:p>
    <w:p/>
    <w:p>
      <w:pPr>
        <w:pStyle w:val="Code"/>
        <w:spacing w:after="120"/>
      </w:pPr>
      <w:r>
        <w:t xml:space="preserve">total claimed amount &lt;= payoutRoot totalAmount</w:t>
      </w:r>
    </w:p>
    <w:p/>
    <w:p>
      <w:pPr>
        <w:pStyle w:val="Code"/>
        <w:spacing w:after="120"/>
      </w:pPr>
      <w:r>
        <w:t xml:space="preserve">refund total claimed &lt;= refundRoot totalAmount</w:t>
      </w:r>
    </w:p>
    <w:p/>
    <w:p>
      <w:pPr>
        <w:pStyle w:val="Code"/>
        <w:spacing w:after="120"/>
      </w:pPr>
      <w:r>
        <w:t xml:space="preserve">pause blocks risky actions but does not erase accounting</w:t>
      </w:r>
    </w:p>
    <w:p/>
    <w:p>
      <w:pPr>
        <w:pStyle w:val="Heading2"/>
        <w:spacing w:after="120"/>
      </w:pPr>
      <w:r>
        <w:t xml:space="preserve">7.4. Fuzz tests</w:t>
      </w:r>
    </w:p>
    <w:p/>
    <w:p>
      <w:pPr>
        <w:pStyle w:val="Normal"/>
        <w:spacing w:after="120"/>
      </w:pPr>
      <w:r>
        <w:t xml:space="preserve">Fuzz tests должны покрывать:</w:t>
      </w:r>
    </w:p>
    <w:p/>
    <w:p>
      <w:pPr>
        <w:pStyle w:val="Normal"/>
        <w:spacing w:after="120"/>
      </w:pPr>
      <w:r>
        <w:t xml:space="preserve">- случайные ticket combinations;</w:t>
      </w:r>
    </w:p>
    <w:p>
      <w:pPr>
        <w:pStyle w:val="Normal"/>
        <w:spacing w:after="120"/>
      </w:pPr>
      <w:r>
        <w:t xml:space="preserve">- случайные ticket amounts;</w:t>
      </w:r>
    </w:p>
    <w:p>
      <w:pPr>
        <w:pStyle w:val="Normal"/>
        <w:spacing w:after="120"/>
      </w:pPr>
      <w:r>
        <w:t xml:space="preserve">- границы maxTicketAmount;</w:t>
      </w:r>
    </w:p>
    <w:p>
      <w:pPr>
        <w:pStyle w:val="Normal"/>
        <w:spacing w:after="120"/>
      </w:pPr>
      <w:r>
        <w:t xml:space="preserve">- границы maxWalletAmountPerDraw;</w:t>
      </w:r>
    </w:p>
    <w:p>
      <w:pPr>
        <w:pStyle w:val="Normal"/>
        <w:spacing w:after="120"/>
      </w:pPr>
      <w:r>
        <w:t xml:space="preserve">- разные комбинации исходов 1/X/2;</w:t>
      </w:r>
    </w:p>
    <w:p>
      <w:pPr>
        <w:pStyle w:val="Normal"/>
        <w:spacing w:after="120"/>
      </w:pPr>
      <w:r>
        <w:t xml:space="preserve">- rounding при малых и больших суммах;</w:t>
      </w:r>
    </w:p>
    <w:p>
      <w:pPr>
        <w:pStyle w:val="Normal"/>
        <w:spacing w:after="120"/>
      </w:pPr>
      <w:r>
        <w:t xml:space="preserve">- случайный порядок claim;</w:t>
      </w:r>
    </w:p>
    <w:p>
      <w:pPr>
        <w:pStyle w:val="Normal"/>
        <w:spacing w:after="120"/>
      </w:pPr>
      <w:r>
        <w:t xml:space="preserve">- повторные попытки claim;</w:t>
      </w:r>
    </w:p>
    <w:p>
      <w:pPr>
        <w:pStyle w:val="Normal"/>
        <w:spacing w:after="120"/>
      </w:pPr>
      <w:r>
        <w:t xml:space="preserve">- случайные root versions;</w:t>
      </w:r>
    </w:p>
    <w:p>
      <w:pPr>
        <w:pStyle w:val="Normal"/>
        <w:spacing w:after="120"/>
      </w:pPr>
      <w:r>
        <w:t xml:space="preserve">- случайные void/14/13 сценарии;</w:t>
      </w:r>
    </w:p>
    <w:p>
      <w:pPr>
        <w:pStyle w:val="Normal"/>
        <w:spacing w:after="120"/>
      </w:pPr>
      <w:r>
        <w:t xml:space="preserve">- случайные pause/resume последовательности.</w:t>
      </w:r>
    </w:p>
    <w:p/>
    <w:p>
      <w:pPr>
        <w:pStyle w:val="Heading2"/>
        <w:spacing w:after="120"/>
      </w:pPr>
      <w:r>
        <w:t xml:space="preserve">7.5. Static analysis</w:t>
      </w:r>
    </w:p>
    <w:p/>
    <w:p>
      <w:pPr>
        <w:pStyle w:val="Normal"/>
        <w:spacing w:after="120"/>
      </w:pPr>
      <w:r>
        <w:t xml:space="preserve">Перед аудитом нужны:</w:t>
      </w:r>
    </w:p>
    <w:p/>
    <w:p>
      <w:pPr>
        <w:pStyle w:val="Normal"/>
        <w:spacing w:after="120"/>
      </w:pPr>
      <w:r>
        <w:t xml:space="preserve">- Slither или аналогичный static analyzer;</w:t>
      </w:r>
    </w:p>
    <w:p>
      <w:pPr>
        <w:pStyle w:val="Normal"/>
        <w:spacing w:after="120"/>
      </w:pPr>
      <w:r>
        <w:t xml:space="preserve">- проверка reentrancy;</w:t>
      </w:r>
    </w:p>
    <w:p>
      <w:pPr>
        <w:pStyle w:val="Normal"/>
        <w:spacing w:after="120"/>
      </w:pPr>
      <w:r>
        <w:t xml:space="preserve">- проверка unchecked call;</w:t>
      </w:r>
    </w:p>
    <w:p>
      <w:pPr>
        <w:pStyle w:val="Normal"/>
        <w:spacing w:after="120"/>
      </w:pPr>
      <w:r>
        <w:t xml:space="preserve">- проверка access control;</w:t>
      </w:r>
    </w:p>
    <w:p>
      <w:pPr>
        <w:pStyle w:val="Normal"/>
        <w:spacing w:after="120"/>
      </w:pPr>
      <w:r>
        <w:t xml:space="preserve">- проверка integer/rounding risks;</w:t>
      </w:r>
    </w:p>
    <w:p>
      <w:pPr>
        <w:pStyle w:val="Normal"/>
        <w:spacing w:after="120"/>
      </w:pPr>
      <w:r>
        <w:t xml:space="preserve">- проверка upgradeability risks, если proxy когда-либо появится;</w:t>
      </w:r>
    </w:p>
    <w:p>
      <w:pPr>
        <w:pStyle w:val="Normal"/>
        <w:spacing w:after="120"/>
      </w:pPr>
      <w:r>
        <w:t xml:space="preserve">- проверка event completeness;</w:t>
      </w:r>
    </w:p>
    <w:p>
      <w:pPr>
        <w:pStyle w:val="Normal"/>
        <w:spacing w:after="120"/>
      </w:pPr>
      <w:r>
        <w:t xml:space="preserve">- проверка unused privileged functions.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Backend, indexer and relayer tests</w:t>
      </w:r>
    </w:p>
    <w:p/>
    <w:p>
      <w:pPr>
        <w:pStyle w:val="Heading2"/>
        <w:spacing w:after="120"/>
      </w:pPr>
      <w:r>
        <w:t xml:space="preserve">8.1. Backend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idempotency purchase endpoints;</w:t>
      </w:r>
    </w:p>
    <w:p>
      <w:pPr>
        <w:pStyle w:val="Normal"/>
        <w:spacing w:after="120"/>
      </w:pPr>
      <w:r>
        <w:t xml:space="preserve">- signed purchase permit;</w:t>
      </w:r>
    </w:p>
    <w:p>
      <w:pPr>
        <w:pStyle w:val="Normal"/>
        <w:spacing w:after="120"/>
      </w:pPr>
      <w:r>
        <w:t xml:space="preserve">- geo/compliance decision до покупки;</w:t>
      </w:r>
    </w:p>
    <w:p>
      <w:pPr>
        <w:pStyle w:val="Normal"/>
        <w:spacing w:after="120"/>
      </w:pPr>
      <w:r>
        <w:t xml:space="preserve">- KYC threshold logic;</w:t>
      </w:r>
    </w:p>
    <w:p>
      <w:pPr>
        <w:pStyle w:val="Normal"/>
        <w:spacing w:after="120"/>
      </w:pPr>
      <w:r>
        <w:t xml:space="preserve">- risk engine до Open;</w:t>
      </w:r>
    </w:p>
    <w:p>
      <w:pPr>
        <w:pStyle w:val="Normal"/>
        <w:spacing w:after="120"/>
      </w:pPr>
      <w:r>
        <w:t xml:space="preserve">- запрет settlement при спорных результатах;</w:t>
      </w:r>
    </w:p>
    <w:p>
      <w:pPr>
        <w:pStyle w:val="Normal"/>
        <w:spacing w:after="120"/>
      </w:pPr>
      <w:r>
        <w:t xml:space="preserve">- payoutRoot build только после settlement report;</w:t>
      </w:r>
    </w:p>
    <w:p>
      <w:pPr>
        <w:pStyle w:val="Normal"/>
        <w:spacing w:after="120"/>
      </w:pPr>
      <w:r>
        <w:t xml:space="preserve">- proof API возвращает корректный proof;</w:t>
      </w:r>
    </w:p>
    <w:p>
      <w:pPr>
        <w:pStyle w:val="Normal"/>
        <w:spacing w:after="120"/>
      </w:pPr>
      <w:r>
        <w:t xml:space="preserve">- proof API не раскрывает чужие данные;</w:t>
      </w:r>
    </w:p>
    <w:p>
      <w:pPr>
        <w:pStyle w:val="Normal"/>
        <w:spacing w:after="120"/>
      </w:pPr>
      <w:r>
        <w:t xml:space="preserve">- status API возвращает понятные пользовательские статусы;</w:t>
      </w:r>
    </w:p>
    <w:p>
      <w:pPr>
        <w:pStyle w:val="Normal"/>
        <w:spacing w:after="120"/>
      </w:pPr>
      <w:r>
        <w:t xml:space="preserve">- admin API требует RBAC и MFA для критических действий.</w:t>
      </w:r>
    </w:p>
    <w:p/>
    <w:p>
      <w:pPr>
        <w:pStyle w:val="Heading2"/>
        <w:spacing w:after="120"/>
      </w:pPr>
      <w:r>
        <w:t xml:space="preserve">8.2. Indexer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чтение TicketPurchased;</w:t>
      </w:r>
    </w:p>
    <w:p>
      <w:pPr>
        <w:pStyle w:val="Normal"/>
        <w:spacing w:after="120"/>
      </w:pPr>
      <w:r>
        <w:t xml:space="preserve">- чтение ResultRootPublished;</w:t>
      </w:r>
    </w:p>
    <w:p>
      <w:pPr>
        <w:pStyle w:val="Normal"/>
        <w:spacing w:after="120"/>
      </w:pPr>
      <w:r>
        <w:t xml:space="preserve">- чтение PayoutRootPublished;</w:t>
      </w:r>
    </w:p>
    <w:p>
      <w:pPr>
        <w:pStyle w:val="Normal"/>
        <w:spacing w:after="120"/>
      </w:pPr>
      <w:r>
        <w:t xml:space="preserve">- чтение PayoutClaimed;</w:t>
      </w:r>
    </w:p>
    <w:p>
      <w:pPr>
        <w:pStyle w:val="Normal"/>
        <w:spacing w:after="120"/>
      </w:pPr>
      <w:r>
        <w:t xml:space="preserve">- checkpoint после каждого безопасного блока;</w:t>
      </w:r>
    </w:p>
    <w:p>
      <w:pPr>
        <w:pStyle w:val="Normal"/>
        <w:spacing w:after="120"/>
      </w:pPr>
      <w:r>
        <w:t xml:space="preserve">- replay с заданного блока;</w:t>
      </w:r>
    </w:p>
    <w:p>
      <w:pPr>
        <w:pStyle w:val="Normal"/>
        <w:spacing w:after="120"/>
      </w:pPr>
      <w:r>
        <w:t xml:space="preserve">- отсутствие дублей после replay;</w:t>
      </w:r>
    </w:p>
    <w:p>
      <w:pPr>
        <w:pStyle w:val="Normal"/>
        <w:spacing w:after="120"/>
      </w:pPr>
      <w:r>
        <w:t xml:space="preserve">- reorg simulation;</w:t>
      </w:r>
    </w:p>
    <w:p>
      <w:pPr>
        <w:pStyle w:val="Normal"/>
        <w:spacing w:after="120"/>
      </w:pPr>
      <w:r>
        <w:t xml:space="preserve">- восстановление после падения;</w:t>
      </w:r>
    </w:p>
    <w:p>
      <w:pPr>
        <w:pStyle w:val="Normal"/>
        <w:spacing w:after="120"/>
      </w:pPr>
      <w:r>
        <w:t xml:space="preserve">- mismatch между DB и blockchain event;</w:t>
      </w:r>
    </w:p>
    <w:p>
      <w:pPr>
        <w:pStyle w:val="Normal"/>
        <w:spacing w:after="120"/>
      </w:pPr>
      <w:r>
        <w:t xml:space="preserve">- alert при отставании индексатора.</w:t>
      </w:r>
    </w:p>
    <w:p/>
    <w:p>
      <w:pPr>
        <w:pStyle w:val="Heading2"/>
        <w:spacing w:after="120"/>
      </w:pPr>
      <w:r>
        <w:t xml:space="preserve">8.3. Relayer / executor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executor отправляет claimFor только с proof;</w:t>
      </w:r>
    </w:p>
    <w:p>
      <w:pPr>
        <w:pStyle w:val="Normal"/>
        <w:spacing w:after="120"/>
      </w:pPr>
      <w:r>
        <w:t xml:space="preserve">- executor не повторяет AlreadyClaimed;</w:t>
      </w:r>
    </w:p>
    <w:p>
      <w:pPr>
        <w:pStyle w:val="Normal"/>
        <w:spacing w:after="120"/>
      </w:pPr>
      <w:r>
        <w:t xml:space="preserve">- executor останавливается при GasPaused;</w:t>
      </w:r>
    </w:p>
    <w:p>
      <w:pPr>
        <w:pStyle w:val="Normal"/>
        <w:spacing w:after="120"/>
      </w:pPr>
      <w:r>
        <w:t xml:space="preserve">- executor не работает с неверной сетью;</w:t>
      </w:r>
    </w:p>
    <w:p>
      <w:pPr>
        <w:pStyle w:val="Normal"/>
        <w:spacing w:after="120"/>
      </w:pPr>
      <w:r>
        <w:t xml:space="preserve">- executor signer хранится через KMS/HSM/managed signer или другой защищенный механизм;</w:t>
      </w:r>
    </w:p>
    <w:p>
      <w:pPr>
        <w:pStyle w:val="Normal"/>
        <w:spacing w:after="120"/>
      </w:pPr>
      <w:r>
        <w:t xml:space="preserve">- низкий баланс gas вызывает alert;</w:t>
      </w:r>
    </w:p>
    <w:p>
      <w:pPr>
        <w:pStyle w:val="Normal"/>
        <w:spacing w:after="120"/>
      </w:pPr>
      <w:r>
        <w:t xml:space="preserve">- очередь claimFor сохраняет idempotency;</w:t>
      </w:r>
    </w:p>
    <w:p>
      <w:pPr>
        <w:pStyle w:val="Normal"/>
        <w:spacing w:after="120"/>
      </w:pPr>
      <w:r>
        <w:t xml:space="preserve">- ручной retry не создает двойную выплату.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Oracle and result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1. Получение результата из primary provider.</w:t>
      </w:r>
    </w:p>
    <w:p>
      <w:pPr>
        <w:pStyle w:val="Normal"/>
        <w:spacing w:after="120"/>
      </w:pPr>
      <w:r>
        <w:t xml:space="preserve">2. Получение результата из backup providers.</w:t>
      </w:r>
    </w:p>
    <w:p>
      <w:pPr>
        <w:pStyle w:val="Normal"/>
        <w:spacing w:after="120"/>
      </w:pPr>
      <w:r>
        <w:t xml:space="preserve">3. Outcome mismatch переводит событие в ManualReview.</w:t>
      </w:r>
    </w:p>
    <w:p>
      <w:pPr>
        <w:pStyle w:val="Normal"/>
        <w:spacing w:after="120"/>
      </w:pPr>
      <w:r>
        <w:t xml:space="preserve">4. SourceMismatch блокирует settlement.</w:t>
      </w:r>
    </w:p>
    <w:p>
      <w:pPr>
        <w:pStyle w:val="Normal"/>
        <w:spacing w:after="120"/>
      </w:pPr>
      <w:r>
        <w:t xml:space="preserve">5. Mapping ambiguous блокирует автоматическую финализацию.</w:t>
      </w:r>
    </w:p>
    <w:p>
      <w:pPr>
        <w:pStyle w:val="Normal"/>
        <w:spacing w:after="120"/>
      </w:pPr>
      <w:r>
        <w:t xml:space="preserve">6. Provider изменил результат после FinalCandidate.</w:t>
      </w:r>
    </w:p>
    <w:p>
      <w:pPr>
        <w:pStyle w:val="Normal"/>
        <w:spacing w:after="120"/>
      </w:pPr>
      <w:r>
        <w:t xml:space="preserve">7. Событие перенесено.</w:t>
      </w:r>
    </w:p>
    <w:p>
      <w:pPr>
        <w:pStyle w:val="Normal"/>
        <w:spacing w:after="120"/>
      </w:pPr>
      <w:r>
        <w:t xml:space="preserve">8. Событие отменено.</w:t>
      </w:r>
    </w:p>
    <w:p>
      <w:pPr>
        <w:pStyle w:val="Normal"/>
        <w:spacing w:after="120"/>
      </w:pPr>
      <w:r>
        <w:t xml:space="preserve">9. Событие void.</w:t>
      </w:r>
    </w:p>
    <w:p>
      <w:pPr>
        <w:pStyle w:val="Normal"/>
        <w:spacing w:after="120"/>
      </w:pPr>
      <w:r>
        <w:t xml:space="preserve">10. Тираж сокращается до 14.</w:t>
      </w:r>
    </w:p>
    <w:p>
      <w:pPr>
        <w:pStyle w:val="Normal"/>
        <w:spacing w:after="120"/>
      </w:pPr>
      <w:r>
        <w:t xml:space="preserve">11. Тираж сокращается до 13.</w:t>
      </w:r>
    </w:p>
    <w:p>
      <w:pPr>
        <w:pStyle w:val="Normal"/>
        <w:spacing w:after="120"/>
      </w:pPr>
      <w:r>
        <w:t xml:space="preserve">12. Тираж становится void.</w:t>
      </w:r>
    </w:p>
    <w:p>
      <w:pPr>
        <w:pStyle w:val="Normal"/>
        <w:spacing w:after="120"/>
      </w:pPr>
      <w:r>
        <w:t xml:space="preserve">13. Appeal window запускается после публикации результата.</w:t>
      </w:r>
    </w:p>
    <w:p>
      <w:pPr>
        <w:pStyle w:val="Normal"/>
        <w:spacing w:after="120"/>
      </w:pPr>
      <w:r>
        <w:t xml:space="preserve">14. Settlement не стартует во время appeal window.</w:t>
      </w:r>
    </w:p>
    <w:p>
      <w:pPr>
        <w:pStyle w:val="Normal"/>
        <w:spacing w:after="120"/>
      </w:pPr>
      <w:r>
        <w:t xml:space="preserve">15. Manual fallback требует reasonCode и evidenceHash.</w:t>
      </w:r>
    </w:p>
    <w:p>
      <w:pPr>
        <w:pStyle w:val="Normal"/>
        <w:spacing w:after="120"/>
      </w:pPr>
      <w:r>
        <w:t xml:space="preserve">16. Решение, влияющее на выплаты, требует multisig 2 из 3.</w:t>
      </w:r>
    </w:p>
    <w:p>
      <w:pPr>
        <w:pStyle w:val="Normal"/>
        <w:spacing w:after="120"/>
      </w:pPr>
      <w:r>
        <w:t xml:space="preserve">17. Raw provider payload hash сохраняется.</w:t>
      </w:r>
    </w:p>
    <w:p>
      <w:pPr>
        <w:pStyle w:val="Normal"/>
        <w:spacing w:after="120"/>
      </w:pPr>
      <w:r>
        <w:t xml:space="preserve">18. Result manifest версионируется.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10. Settlement and payout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winner calculation для 15/14/13;</w:t>
      </w:r>
    </w:p>
    <w:p>
      <w:pPr>
        <w:pStyle w:val="Normal"/>
        <w:spacing w:after="120"/>
      </w:pPr>
      <w:r>
        <w:t xml:space="preserve">- отсутствие jackpot payout при 14/13, если это согласованное правило;</w:t>
      </w:r>
    </w:p>
    <w:p>
      <w:pPr>
        <w:pStyle w:val="Normal"/>
        <w:spacing w:after="120"/>
      </w:pPr>
      <w:r>
        <w:t xml:space="preserve">- корректный refund при void;</w:t>
      </w:r>
    </w:p>
    <w:p>
      <w:pPr>
        <w:pStyle w:val="Normal"/>
        <w:spacing w:after="120"/>
      </w:pPr>
      <w:r>
        <w:t xml:space="preserve">- Merkle tree deterministic build;</w:t>
      </w:r>
    </w:p>
    <w:p>
      <w:pPr>
        <w:pStyle w:val="Normal"/>
        <w:spacing w:after="120"/>
      </w:pPr>
      <w:r>
        <w:t xml:space="preserve">- payout manifest hash совпадает с root;</w:t>
      </w:r>
    </w:p>
    <w:p>
      <w:pPr>
        <w:pStyle w:val="Normal"/>
        <w:spacing w:after="120"/>
      </w:pPr>
      <w:r>
        <w:t xml:space="preserve">- total payout amount совпадает с manifest;</w:t>
      </w:r>
    </w:p>
    <w:p>
      <w:pPr>
        <w:pStyle w:val="Normal"/>
        <w:spacing w:after="120"/>
      </w:pPr>
      <w:r>
        <w:t xml:space="preserve">- каждый leaf содержит drawId, rootVersion, user, amount, leafIndex;</w:t>
      </w:r>
    </w:p>
    <w:p>
      <w:pPr>
        <w:pStyle w:val="Normal"/>
        <w:spacing w:after="120"/>
      </w:pPr>
      <w:r>
        <w:t xml:space="preserve">- proof не позволяет изменить recipient;</w:t>
      </w:r>
    </w:p>
    <w:p>
      <w:pPr>
        <w:pStyle w:val="Normal"/>
        <w:spacing w:after="120"/>
      </w:pPr>
      <w:r>
        <w:t xml:space="preserve">- proof не позволяет изменить amount;</w:t>
      </w:r>
    </w:p>
    <w:p>
      <w:pPr>
        <w:pStyle w:val="Normal"/>
        <w:spacing w:after="120"/>
      </w:pPr>
      <w:r>
        <w:t xml:space="preserve">- payout root нельзя активировать при active appeal;</w:t>
      </w:r>
    </w:p>
    <w:p>
      <w:pPr>
        <w:pStyle w:val="Normal"/>
        <w:spacing w:after="120"/>
      </w:pPr>
      <w:r>
        <w:t xml:space="preserve">- payout root нельзя менять после activation без новой версии и процедуры;</w:t>
      </w:r>
    </w:p>
    <w:p>
      <w:pPr>
        <w:pStyle w:val="Normal"/>
        <w:spacing w:after="120"/>
      </w:pPr>
      <w:r>
        <w:t xml:space="preserve">- paid status только после blockchain confirmation.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11. Admin, RBAC and multisig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MFA для администраторов;</w:t>
      </w:r>
    </w:p>
    <w:p>
      <w:pPr>
        <w:pStyle w:val="Normal"/>
        <w:spacing w:after="120"/>
      </w:pPr>
      <w:r>
        <w:t xml:space="preserve">- RBAC по ролям;</w:t>
      </w:r>
    </w:p>
    <w:p>
      <w:pPr>
        <w:pStyle w:val="Normal"/>
        <w:spacing w:after="120"/>
      </w:pPr>
      <w:r>
        <w:t xml:space="preserve">- read-only доступ Auditor;</w:t>
      </w:r>
    </w:p>
    <w:p>
      <w:pPr>
        <w:pStyle w:val="Normal"/>
        <w:spacing w:after="120"/>
      </w:pPr>
      <w:r>
        <w:t xml:space="preserve">- запрет удаления audit log;</w:t>
      </w:r>
    </w:p>
    <w:p>
      <w:pPr>
        <w:pStyle w:val="Normal"/>
        <w:spacing w:after="120"/>
      </w:pPr>
      <w:r>
        <w:t xml:space="preserve">- запрет изменения audit log;</w:t>
      </w:r>
    </w:p>
    <w:p>
      <w:pPr>
        <w:pStyle w:val="Normal"/>
        <w:spacing w:after="120"/>
      </w:pPr>
      <w:r>
        <w:t xml:space="preserve">- изменение ролей логируется;</w:t>
      </w:r>
    </w:p>
    <w:p>
      <w:pPr>
        <w:pStyle w:val="Normal"/>
        <w:spacing w:after="120"/>
      </w:pPr>
      <w:r>
        <w:t xml:space="preserve">- ручной ввод результата требует роли;</w:t>
      </w:r>
    </w:p>
    <w:p>
      <w:pPr>
        <w:pStyle w:val="Normal"/>
        <w:spacing w:after="120"/>
      </w:pPr>
      <w:r>
        <w:t xml:space="preserve">- emergency action требует reasonCode;</w:t>
      </w:r>
    </w:p>
    <w:p>
      <w:pPr>
        <w:pStyle w:val="Normal"/>
        <w:spacing w:after="120"/>
      </w:pPr>
      <w:r>
        <w:t xml:space="preserve">- действия, влияющие на деньги, требуют multisig 2 из 3;</w:t>
      </w:r>
    </w:p>
    <w:p>
      <w:pPr>
        <w:pStyle w:val="Normal"/>
        <w:spacing w:after="120"/>
      </w:pPr>
      <w:r>
        <w:t xml:space="preserve">- один signer не может выполнить multisig action;</w:t>
      </w:r>
    </w:p>
    <w:p>
      <w:pPr>
        <w:pStyle w:val="Normal"/>
        <w:spacing w:after="120"/>
      </w:pPr>
      <w:r>
        <w:t xml:space="preserve">- 2 из 3 signer могут выполнить действие;</w:t>
      </w:r>
    </w:p>
    <w:p>
      <w:pPr>
        <w:pStyle w:val="Normal"/>
        <w:spacing w:after="120"/>
      </w:pPr>
      <w:r>
        <w:t xml:space="preserve">- повторное исполнение multisig action невозможно;</w:t>
      </w:r>
    </w:p>
    <w:p>
      <w:pPr>
        <w:pStyle w:val="Normal"/>
        <w:spacing w:after="120"/>
      </w:pPr>
      <w:r>
        <w:t xml:space="preserve">- expired proposal не исполняется;</w:t>
      </w:r>
    </w:p>
    <w:p>
      <w:pPr>
        <w:pStyle w:val="Normal"/>
        <w:spacing w:after="120"/>
      </w:pPr>
      <w:r>
        <w:t xml:space="preserve">- все critical actions попадают в audit log.</w:t>
      </w:r>
    </w:p>
    <w:p/>
    <w:p>
      <w:pPr>
        <w:pStyle w:val="Normal"/>
        <w:spacing w:after="120"/>
      </w:pPr>
      <w:r>
        <w:t xml:space="preserve">Критические действия:</w:t>
      </w:r>
    </w:p>
    <w:p/>
    <w:p>
      <w:pPr>
        <w:pStyle w:val="Normal"/>
        <w:spacing w:after="120"/>
      </w:pPr>
      <w:r>
        <w:t xml:space="preserve">- pause purchases;</w:t>
      </w:r>
    </w:p>
    <w:p>
      <w:pPr>
        <w:pStyle w:val="Normal"/>
        <w:spacing w:after="120"/>
      </w:pPr>
      <w:r>
        <w:t xml:space="preserve">- pause payouts;</w:t>
      </w:r>
    </w:p>
    <w:p>
      <w:pPr>
        <w:pStyle w:val="Normal"/>
        <w:spacing w:after="120"/>
      </w:pPr>
      <w:r>
        <w:t xml:space="preserve">- manual result proposal;</w:t>
      </w:r>
    </w:p>
    <w:p>
      <w:pPr>
        <w:pStyle w:val="Normal"/>
        <w:spacing w:after="120"/>
      </w:pPr>
      <w:r>
        <w:t xml:space="preserve">- result finalization;</w:t>
      </w:r>
    </w:p>
    <w:p>
      <w:pPr>
        <w:pStyle w:val="Normal"/>
        <w:spacing w:after="120"/>
      </w:pPr>
      <w:r>
        <w:t xml:space="preserve">- payout root publish;</w:t>
      </w:r>
    </w:p>
    <w:p>
      <w:pPr>
        <w:pStyle w:val="Normal"/>
        <w:spacing w:after="120"/>
      </w:pPr>
      <w:r>
        <w:t xml:space="preserve">- payout activation;</w:t>
      </w:r>
    </w:p>
    <w:p>
      <w:pPr>
        <w:pStyle w:val="Normal"/>
        <w:spacing w:after="120"/>
      </w:pPr>
      <w:r>
        <w:t xml:space="preserve">- refund procedure;</w:t>
      </w:r>
    </w:p>
    <w:p>
      <w:pPr>
        <w:pStyle w:val="Normal"/>
        <w:spacing w:after="120"/>
      </w:pPr>
      <w:r>
        <w:t xml:space="preserve">- executor wallet rotation;</w:t>
      </w:r>
    </w:p>
    <w:p>
      <w:pPr>
        <w:pStyle w:val="Normal"/>
        <w:spacing w:after="120"/>
      </w:pPr>
      <w:r>
        <w:t xml:space="preserve">- provider disable;</w:t>
      </w:r>
    </w:p>
    <w:p>
      <w:pPr>
        <w:pStyle w:val="Normal"/>
        <w:spacing w:after="120"/>
      </w:pPr>
      <w:r>
        <w:t xml:space="preserve">- partner suspension, если партнерский модуль включен.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12. Audit log and data retention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audit log создается для каждого critical action;</w:t>
      </w:r>
    </w:p>
    <w:p>
      <w:pPr>
        <w:pStyle w:val="Normal"/>
        <w:spacing w:after="120"/>
      </w:pPr>
      <w:r>
        <w:t xml:space="preserve">- audit log имеет actorId, role, actionType, entityType, entityId, reasonCode, timestamp;</w:t>
      </w:r>
    </w:p>
    <w:p>
      <w:pPr>
        <w:pStyle w:val="Normal"/>
        <w:spacing w:after="120"/>
      </w:pPr>
      <w:r>
        <w:t xml:space="preserve">- oldValueHash/newValueHash сохраняются для изменений настроек;</w:t>
      </w:r>
    </w:p>
    <w:p>
      <w:pPr>
        <w:pStyle w:val="Normal"/>
        <w:spacing w:after="120"/>
      </w:pPr>
      <w:r>
        <w:t xml:space="preserve">- evidenceLink/evidenceHash обязательны для manual fallback;</w:t>
      </w:r>
    </w:p>
    <w:p>
      <w:pPr>
        <w:pStyle w:val="Normal"/>
        <w:spacing w:after="120"/>
      </w:pPr>
      <w:r>
        <w:t xml:space="preserve">- txHash сохраняется для on-chain действий;</w:t>
      </w:r>
    </w:p>
    <w:p>
      <w:pPr>
        <w:pStyle w:val="Normal"/>
        <w:spacing w:after="120"/>
      </w:pPr>
      <w:r>
        <w:t xml:space="preserve">- audit log нельзя удалить через admin API;</w:t>
      </w:r>
    </w:p>
    <w:p>
      <w:pPr>
        <w:pStyle w:val="Normal"/>
        <w:spacing w:after="120"/>
      </w:pPr>
      <w:r>
        <w:t xml:space="preserve">- audit log нельзя изменить через admin API;</w:t>
      </w:r>
    </w:p>
    <w:p>
      <w:pPr>
        <w:pStyle w:val="Normal"/>
        <w:spacing w:after="120"/>
      </w:pPr>
      <w:r>
        <w:t xml:space="preserve">- audit log export работает для аудитора;</w:t>
      </w:r>
    </w:p>
    <w:p>
      <w:pPr>
        <w:pStyle w:val="Normal"/>
        <w:spacing w:after="120"/>
      </w:pPr>
      <w:r>
        <w:t xml:space="preserve">- срок хранения минимум 5 лет, если юристы не установят другой срок;</w:t>
      </w:r>
    </w:p>
    <w:p>
      <w:pPr>
        <w:pStyle w:val="Normal"/>
        <w:spacing w:after="120"/>
      </w:pPr>
      <w:r>
        <w:t xml:space="preserve">- backup audit logs восстанавливается.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13. Monitoring and alert tests</w:t>
      </w:r>
    </w:p>
    <w:p/>
    <w:p>
      <w:pPr>
        <w:pStyle w:val="Normal"/>
        <w:spacing w:after="120"/>
      </w:pPr>
      <w:r>
        <w:t xml:space="preserve">Проверить алерты:</w:t>
      </w:r>
    </w:p>
    <w:p/>
    <w:p>
      <w:pPr>
        <w:pStyle w:val="Normal"/>
        <w:spacing w:after="120"/>
      </w:pPr>
      <w:r>
        <w:t xml:space="preserve">- oracle provider down;</w:t>
      </w:r>
    </w:p>
    <w:p>
      <w:pPr>
        <w:pStyle w:val="Normal"/>
        <w:spacing w:after="120"/>
      </w:pPr>
      <w:r>
        <w:t xml:space="preserve">- backup provider down;</w:t>
      </w:r>
    </w:p>
    <w:p>
      <w:pPr>
        <w:pStyle w:val="Normal"/>
        <w:spacing w:after="120"/>
      </w:pPr>
      <w:r>
        <w:t xml:space="preserve">- API quota near limit;</w:t>
      </w:r>
    </w:p>
    <w:p>
      <w:pPr>
        <w:pStyle w:val="Normal"/>
        <w:spacing w:after="120"/>
      </w:pPr>
      <w:r>
        <w:t xml:space="preserve">- source mismatch;</w:t>
      </w:r>
    </w:p>
    <w:p>
      <w:pPr>
        <w:pStyle w:val="Normal"/>
        <w:spacing w:after="120"/>
      </w:pPr>
      <w:r>
        <w:t xml:space="preserve">- mapping ambiguous;</w:t>
      </w:r>
    </w:p>
    <w:p>
      <w:pPr>
        <w:pStyle w:val="Normal"/>
        <w:spacing w:after="120"/>
      </w:pPr>
      <w:r>
        <w:t xml:space="preserve">- result root not published;</w:t>
      </w:r>
    </w:p>
    <w:p>
      <w:pPr>
        <w:pStyle w:val="Normal"/>
        <w:spacing w:after="120"/>
      </w:pPr>
      <w:r>
        <w:t xml:space="preserve">- appeal window failed;</w:t>
      </w:r>
    </w:p>
    <w:p>
      <w:pPr>
        <w:pStyle w:val="Normal"/>
        <w:spacing w:after="120"/>
      </w:pPr>
      <w:r>
        <w:t xml:space="preserve">- payout root not built;</w:t>
      </w:r>
    </w:p>
    <w:p>
      <w:pPr>
        <w:pStyle w:val="Normal"/>
        <w:spacing w:after="120"/>
      </w:pPr>
      <w:r>
        <w:t xml:space="preserve">- payout executor failed;</w:t>
      </w:r>
    </w:p>
    <w:p>
      <w:pPr>
        <w:pStyle w:val="Normal"/>
        <w:spacing w:after="120"/>
      </w:pPr>
      <w:r>
        <w:t xml:space="preserve">- gas reserve low;</w:t>
      </w:r>
    </w:p>
    <w:p>
      <w:pPr>
        <w:pStyle w:val="Normal"/>
        <w:spacing w:after="120"/>
      </w:pPr>
      <w:r>
        <w:t xml:space="preserve">- executor wallet balance low;</w:t>
      </w:r>
    </w:p>
    <w:p>
      <w:pPr>
        <w:pStyle w:val="Normal"/>
        <w:spacing w:after="120"/>
      </w:pPr>
      <w:r>
        <w:t xml:space="preserve">- indexer lag;</w:t>
      </w:r>
    </w:p>
    <w:p>
      <w:pPr>
        <w:pStyle w:val="Normal"/>
        <w:spacing w:after="120"/>
      </w:pPr>
      <w:r>
        <w:t xml:space="preserve">- DB/blockchain mismatch;</w:t>
      </w:r>
    </w:p>
    <w:p>
      <w:pPr>
        <w:pStyle w:val="Normal"/>
        <w:spacing w:after="120"/>
      </w:pPr>
      <w:r>
        <w:t xml:space="preserve">- backup failed;</w:t>
      </w:r>
    </w:p>
    <w:p>
      <w:pPr>
        <w:pStyle w:val="Normal"/>
        <w:spacing w:after="120"/>
      </w:pPr>
      <w:r>
        <w:t xml:space="preserve">- audit log write failed;</w:t>
      </w:r>
    </w:p>
    <w:p>
      <w:pPr>
        <w:pStyle w:val="Normal"/>
        <w:spacing w:after="120"/>
      </w:pPr>
      <w:r>
        <w:t xml:space="preserve">- manual fallback used;</w:t>
      </w:r>
    </w:p>
    <w:p>
      <w:pPr>
        <w:pStyle w:val="Normal"/>
        <w:spacing w:after="120"/>
      </w:pPr>
      <w:r>
        <w:t xml:space="preserve">- suspicious whale activity;</w:t>
      </w:r>
    </w:p>
    <w:p>
      <w:pPr>
        <w:pStyle w:val="Normal"/>
        <w:spacing w:after="120"/>
      </w:pPr>
      <w:r>
        <w:t xml:space="preserve">- affiliate fraud spike, если партнерский модуль включен;</w:t>
      </w:r>
    </w:p>
    <w:p>
      <w:pPr>
        <w:pStyle w:val="Normal"/>
        <w:spacing w:after="120"/>
      </w:pPr>
      <w:r>
        <w:t xml:space="preserve">- KYC/AML provider unavailable, если подключен.</w:t>
      </w:r>
    </w:p>
    <w:p/>
    <w:p>
      <w:pPr>
        <w:pStyle w:val="Normal"/>
        <w:spacing w:after="120"/>
      </w:pPr>
      <w:r>
        <w:t xml:space="preserve">Каждый критический alert должен иметь:</w:t>
      </w:r>
    </w:p>
    <w:p/>
    <w:p>
      <w:pPr>
        <w:pStyle w:val="Normal"/>
        <w:spacing w:after="120"/>
      </w:pPr>
      <w:r>
        <w:t xml:space="preserve">- severity;</w:t>
      </w:r>
    </w:p>
    <w:p>
      <w:pPr>
        <w:pStyle w:val="Normal"/>
        <w:spacing w:after="120"/>
      </w:pPr>
      <w:r>
        <w:t xml:space="preserve">- owner;</w:t>
      </w:r>
    </w:p>
    <w:p>
      <w:pPr>
        <w:pStyle w:val="Normal"/>
        <w:spacing w:after="120"/>
      </w:pPr>
      <w:r>
        <w:t xml:space="preserve">- runbook link;</w:t>
      </w:r>
    </w:p>
    <w:p>
      <w:pPr>
        <w:pStyle w:val="Normal"/>
        <w:spacing w:after="120"/>
      </w:pPr>
      <w:r>
        <w:t xml:space="preserve">- createdAt;</w:t>
      </w:r>
    </w:p>
    <w:p>
      <w:pPr>
        <w:pStyle w:val="Normal"/>
        <w:spacing w:after="120"/>
      </w:pPr>
      <w:r>
        <w:t xml:space="preserve">- acknowledgedAt;</w:t>
      </w:r>
    </w:p>
    <w:p>
      <w:pPr>
        <w:pStyle w:val="Normal"/>
        <w:spacing w:after="120"/>
      </w:pPr>
      <w:r>
        <w:t xml:space="preserve">- resolvedAt;</w:t>
      </w:r>
    </w:p>
    <w:p>
      <w:pPr>
        <w:pStyle w:val="Normal"/>
        <w:spacing w:after="120"/>
      </w:pPr>
      <w:r>
        <w:t xml:space="preserve">- incidentId, если перешел в инцидент.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14. Backup and restore tests</w:t>
      </w:r>
    </w:p>
    <w:p/>
    <w:p>
      <w:pPr>
        <w:pStyle w:val="Normal"/>
        <w:spacing w:after="120"/>
      </w:pPr>
      <w:r>
        <w:t xml:space="preserve">Нужно тестировать:</w:t>
      </w:r>
    </w:p>
    <w:p/>
    <w:p>
      <w:pPr>
        <w:pStyle w:val="Normal"/>
        <w:spacing w:after="120"/>
      </w:pPr>
      <w:r>
        <w:t xml:space="preserve">- PostgreSQL backup;</w:t>
      </w:r>
    </w:p>
    <w:p>
      <w:pPr>
        <w:pStyle w:val="Normal"/>
        <w:spacing w:after="120"/>
      </w:pPr>
      <w:r>
        <w:t xml:space="preserve">- payout manifests backup;</w:t>
      </w:r>
    </w:p>
    <w:p>
      <w:pPr>
        <w:pStyle w:val="Normal"/>
        <w:spacing w:after="120"/>
      </w:pPr>
      <w:r>
        <w:t xml:space="preserve">- Merkle proofs backup;</w:t>
      </w:r>
    </w:p>
    <w:p>
      <w:pPr>
        <w:pStyle w:val="Normal"/>
        <w:spacing w:after="120"/>
      </w:pPr>
      <w:r>
        <w:t xml:space="preserve">- raw provider payload/hash backup;</w:t>
      </w:r>
    </w:p>
    <w:p>
      <w:pPr>
        <w:pStyle w:val="Normal"/>
        <w:spacing w:after="120"/>
      </w:pPr>
      <w:r>
        <w:t xml:space="preserve">- audit logs backup;</w:t>
      </w:r>
    </w:p>
    <w:p>
      <w:pPr>
        <w:pStyle w:val="Normal"/>
        <w:spacing w:after="120"/>
      </w:pPr>
      <w:r>
        <w:t xml:space="preserve">- configuration backup;</w:t>
      </w:r>
    </w:p>
    <w:p>
      <w:pPr>
        <w:pStyle w:val="Normal"/>
        <w:spacing w:after="120"/>
      </w:pPr>
      <w:r>
        <w:t xml:space="preserve">- deployment metadata backup.</w:t>
      </w:r>
    </w:p>
    <w:p/>
    <w:p>
      <w:pPr>
        <w:pStyle w:val="Normal"/>
        <w:spacing w:after="120"/>
      </w:pPr>
      <w:r>
        <w:t xml:space="preserve">Минимальные проверки:</w:t>
      </w:r>
    </w:p>
    <w:p/>
    <w:p>
      <w:pPr>
        <w:pStyle w:val="Normal"/>
        <w:spacing w:after="120"/>
      </w:pPr>
      <w:r>
        <w:t xml:space="preserve">- ежедневный backup создается;</w:t>
      </w:r>
    </w:p>
    <w:p>
      <w:pPr>
        <w:pStyle w:val="Normal"/>
        <w:spacing w:after="120"/>
      </w:pPr>
      <w:r>
        <w:t xml:space="preserve">- restore drill проходит регулярно;</w:t>
      </w:r>
    </w:p>
    <w:p>
      <w:pPr>
        <w:pStyle w:val="Normal"/>
        <w:spacing w:after="120"/>
      </w:pPr>
      <w:r>
        <w:t xml:space="preserve">- восстановленная база совпадает с контрольными хэшами;</w:t>
      </w:r>
    </w:p>
    <w:p>
      <w:pPr>
        <w:pStyle w:val="Normal"/>
        <w:spacing w:after="120"/>
      </w:pPr>
      <w:r>
        <w:t xml:space="preserve">- payout proofs доступны после восстановления;</w:t>
      </w:r>
    </w:p>
    <w:p>
      <w:pPr>
        <w:pStyle w:val="Normal"/>
        <w:spacing w:after="120"/>
      </w:pPr>
      <w:r>
        <w:t xml:space="preserve">- audit logs доступны после восстановления;</w:t>
      </w:r>
    </w:p>
    <w:p>
      <w:pPr>
        <w:pStyle w:val="Normal"/>
        <w:spacing w:after="120"/>
      </w:pPr>
      <w:r>
        <w:t xml:space="preserve">- RPO/RTO измерены.</w:t>
      </w:r>
    </w:p>
    <w:p/>
    <w:p>
      <w:pPr>
        <w:pStyle w:val="Normal"/>
        <w:spacing w:after="120"/>
      </w:pPr>
      <w:r>
        <w:t xml:space="preserve">Предварительное требование:</w:t>
      </w:r>
    </w:p>
    <w:p/>
    <w:p>
      <w:pPr>
        <w:pStyle w:val="Code"/>
        <w:spacing w:after="120"/>
      </w:pPr>
      <w:r>
        <w:t xml:space="preserve">RPO &lt;= 24 часа</w:t>
      </w:r>
    </w:p>
    <w:p>
      <w:pPr>
        <w:pStyle w:val="Code"/>
        <w:spacing w:after="120"/>
      </w:pPr>
      <w:r>
        <w:t xml:space="preserve">RTO &lt;= 4 часа для критических сервисов MVP</w:t>
      </w:r>
    </w:p>
    <w:p/>
    <w:p>
      <w:pPr>
        <w:pStyle w:val="Normal"/>
        <w:spacing w:after="120"/>
      </w:pPr>
      <w:r>
        <w:t xml:space="preserve">Финальные RPO/RTO подтвердить на инфраструктурном этапе.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15. Frontend and security UX tests</w:t>
      </w:r>
    </w:p>
    <w:p/>
    <w:p>
      <w:pPr>
        <w:pStyle w:val="Normal"/>
        <w:spacing w:after="120"/>
      </w:pPr>
      <w:r>
        <w:t xml:space="preserve">Проверить:</w:t>
      </w:r>
    </w:p>
    <w:p/>
    <w:p>
      <w:pPr>
        <w:pStyle w:val="Normal"/>
        <w:spacing w:after="120"/>
      </w:pPr>
      <w:r>
        <w:t xml:space="preserve">- интерфейс не просит seed phrase;</w:t>
      </w:r>
    </w:p>
    <w:p>
      <w:pPr>
        <w:pStyle w:val="Normal"/>
        <w:spacing w:after="120"/>
      </w:pPr>
      <w:r>
        <w:t xml:space="preserve">- интерфейс не просит private key;</w:t>
      </w:r>
    </w:p>
    <w:p>
      <w:pPr>
        <w:pStyle w:val="Normal"/>
        <w:spacing w:after="120"/>
      </w:pPr>
      <w:r>
        <w:t xml:space="preserve">- пользователь видит сеть и токен оплаты;</w:t>
      </w:r>
    </w:p>
    <w:p>
      <w:pPr>
        <w:pStyle w:val="Normal"/>
        <w:spacing w:after="120"/>
      </w:pPr>
      <w:r>
        <w:t xml:space="preserve">- пользователь видит итоговую цену до покупки;</w:t>
      </w:r>
    </w:p>
    <w:p>
      <w:pPr>
        <w:pStyle w:val="Normal"/>
        <w:spacing w:after="120"/>
      </w:pPr>
      <w:r>
        <w:t xml:space="preserve">- пользователь видит статус транзакции;</w:t>
      </w:r>
    </w:p>
    <w:p>
      <w:pPr>
        <w:pStyle w:val="Normal"/>
        <w:spacing w:after="120"/>
      </w:pPr>
      <w:r>
        <w:t xml:space="preserve">- пользователь видит статус выплаты;</w:t>
      </w:r>
    </w:p>
    <w:p>
      <w:pPr>
        <w:pStyle w:val="Normal"/>
        <w:spacing w:after="120"/>
      </w:pPr>
      <w:r>
        <w:t xml:space="preserve">- пользователь видит причину blocked country без обходных подсказок;</w:t>
      </w:r>
    </w:p>
    <w:p>
      <w:pPr>
        <w:pStyle w:val="Normal"/>
        <w:spacing w:after="120"/>
      </w:pPr>
      <w:r>
        <w:t xml:space="preserve">- пользователь видит понятный статус при appeal;</w:t>
      </w:r>
    </w:p>
    <w:p>
      <w:pPr>
        <w:pStyle w:val="Normal"/>
        <w:spacing w:after="120"/>
      </w:pPr>
      <w:r>
        <w:t xml:space="preserve">- пользователь видит void/refund status;</w:t>
      </w:r>
    </w:p>
    <w:p>
      <w:pPr>
        <w:pStyle w:val="Normal"/>
        <w:spacing w:after="120"/>
      </w:pPr>
      <w:r>
        <w:t xml:space="preserve">- интерфейс не обещает гарантированный выигрыш;</w:t>
      </w:r>
    </w:p>
    <w:p>
      <w:pPr>
        <w:pStyle w:val="Normal"/>
        <w:spacing w:after="120"/>
      </w:pPr>
      <w:r>
        <w:t xml:space="preserve">- интерфейс не показывает статистику как гарантию;</w:t>
      </w:r>
    </w:p>
    <w:p>
      <w:pPr>
        <w:pStyle w:val="Normal"/>
        <w:spacing w:after="120"/>
      </w:pPr>
      <w:r>
        <w:t xml:space="preserve">- contract addresses берутся из проверенной конфигурации.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16. Affiliate and analytics security tests</w:t>
      </w:r>
    </w:p>
    <w:p/>
    <w:p>
      <w:pPr>
        <w:pStyle w:val="Normal"/>
        <w:spacing w:after="120"/>
      </w:pPr>
      <w:r>
        <w:t xml:space="preserve">Если в релиз входит партнерский модуль, проверить:</w:t>
      </w:r>
    </w:p>
    <w:p/>
    <w:p>
      <w:pPr>
        <w:pStyle w:val="Normal"/>
        <w:spacing w:after="120"/>
      </w:pPr>
      <w:r>
        <w:t xml:space="preserve">- referral click endpoint rate limited;</w:t>
      </w:r>
    </w:p>
    <w:p>
      <w:pPr>
        <w:pStyle w:val="Normal"/>
        <w:spacing w:after="120"/>
      </w:pPr>
      <w:r>
        <w:t xml:space="preserve">- clickId/subId не позволяют injection;</w:t>
      </w:r>
    </w:p>
    <w:p>
      <w:pPr>
        <w:pStyle w:val="Normal"/>
        <w:spacing w:after="120"/>
      </w:pPr>
      <w:r>
        <w:t xml:space="preserve">- ref code не создает open redirect;</w:t>
      </w:r>
    </w:p>
    <w:p>
      <w:pPr>
        <w:pStyle w:val="Normal"/>
        <w:spacing w:after="120"/>
      </w:pPr>
      <w:r>
        <w:t xml:space="preserve">- forbidden countries не засчитываются;</w:t>
      </w:r>
    </w:p>
    <w:p>
      <w:pPr>
        <w:pStyle w:val="Normal"/>
        <w:spacing w:after="120"/>
      </w:pPr>
      <w:r>
        <w:t xml:space="preserve">- self-referral flag работает;</w:t>
      </w:r>
    </w:p>
    <w:p>
      <w:pPr>
        <w:pStyle w:val="Normal"/>
        <w:spacing w:after="120"/>
      </w:pPr>
      <w:r>
        <w:t xml:space="preserve">- duplicate attribution блокируется;</w:t>
      </w:r>
    </w:p>
    <w:p>
      <w:pPr>
        <w:pStyle w:val="Normal"/>
        <w:spacing w:after="120"/>
      </w:pPr>
      <w:r>
        <w:t xml:space="preserve">- partner не видит KYC/AML details;</w:t>
      </w:r>
    </w:p>
    <w:p>
      <w:pPr>
        <w:pStyle w:val="Normal"/>
        <w:spacing w:after="120"/>
      </w:pPr>
      <w:r>
        <w:t xml:space="preserve">- partner не видит полный risk score;</w:t>
      </w:r>
    </w:p>
    <w:p>
      <w:pPr>
        <w:pStyle w:val="Normal"/>
        <w:spacing w:after="120"/>
      </w:pPr>
      <w:r>
        <w:t xml:space="preserve">- commission changes пишутся в affiliate audit log;</w:t>
      </w:r>
    </w:p>
    <w:p>
      <w:pPr>
        <w:pStyle w:val="Normal"/>
        <w:spacing w:after="120"/>
      </w:pPr>
      <w:r>
        <w:t xml:space="preserve">- CPA cap работает;</w:t>
      </w:r>
    </w:p>
    <w:p>
      <w:pPr>
        <w:pStyle w:val="Normal"/>
        <w:spacing w:after="120"/>
      </w:pPr>
      <w:r>
        <w:t xml:space="preserve">- массовые отклонения начислений требуют human review;</w:t>
      </w:r>
    </w:p>
    <w:p>
      <w:pPr>
        <w:pStyle w:val="Normal"/>
        <w:spacing w:after="120"/>
      </w:pPr>
      <w:r>
        <w:t xml:space="preserve">- CSV export не раскрывает персональные данные.</w:t>
      </w:r>
    </w:p>
    <w:p/>
    <w:p>
      <w:pPr>
        <w:pStyle w:val="Normal"/>
        <w:spacing w:after="120"/>
      </w:pPr>
      <w:r>
        <w:t xml:space="preserve">Если партнерский модуль не входит в релиз, эти тесты остаются в backlog релиза партнерки.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17. Performance and load tests</w:t>
      </w:r>
    </w:p>
    <w:p/>
    <w:p>
      <w:pPr>
        <w:pStyle w:val="Normal"/>
        <w:spacing w:after="120"/>
      </w:pPr>
      <w:r>
        <w:t xml:space="preserve">Минимальные нагрузочные проверки:</w:t>
      </w:r>
    </w:p>
    <w:p/>
    <w:p>
      <w:pPr>
        <w:pStyle w:val="Normal"/>
        <w:spacing w:after="120"/>
      </w:pPr>
      <w:r>
        <w:t xml:space="preserve">- открытие Current Draw при обычной нагрузке;</w:t>
      </w:r>
    </w:p>
    <w:p>
      <w:pPr>
        <w:pStyle w:val="Normal"/>
        <w:spacing w:after="120"/>
      </w:pPr>
      <w:r>
        <w:t xml:space="preserve">- массовая покупка билетов перед закрытием продаж;</w:t>
      </w:r>
    </w:p>
    <w:p>
      <w:pPr>
        <w:pStyle w:val="Normal"/>
        <w:spacing w:after="120"/>
      </w:pPr>
      <w:r>
        <w:t xml:space="preserve">- обработка TicketPurchased indexer-ом;</w:t>
      </w:r>
    </w:p>
    <w:p>
      <w:pPr>
        <w:pStyle w:val="Normal"/>
        <w:spacing w:after="120"/>
      </w:pPr>
      <w:r>
        <w:t xml:space="preserve">- build payoutRoot для ожидаемого числа победителей;</w:t>
      </w:r>
    </w:p>
    <w:p>
      <w:pPr>
        <w:pStyle w:val="Normal"/>
        <w:spacing w:after="120"/>
      </w:pPr>
      <w:r>
        <w:t xml:space="preserve">- proof API при пике запросов;</w:t>
      </w:r>
    </w:p>
    <w:p>
      <w:pPr>
        <w:pStyle w:val="Normal"/>
        <w:spacing w:after="120"/>
      </w:pPr>
      <w:r>
        <w:t xml:space="preserve">- executor queue при массовых выплатах;</w:t>
      </w:r>
    </w:p>
    <w:p>
      <w:pPr>
        <w:pStyle w:val="Normal"/>
        <w:spacing w:after="120"/>
      </w:pPr>
      <w:r>
        <w:t xml:space="preserve">- admin dashboard при большом количестве логов;</w:t>
      </w:r>
    </w:p>
    <w:p>
      <w:pPr>
        <w:pStyle w:val="Normal"/>
        <w:spacing w:after="120"/>
      </w:pPr>
      <w:r>
        <w:t xml:space="preserve">- audit log write throughput;</w:t>
      </w:r>
    </w:p>
    <w:p>
      <w:pPr>
        <w:pStyle w:val="Normal"/>
        <w:spacing w:after="120"/>
      </w:pPr>
      <w:r>
        <w:t xml:space="preserve">- restore после нагрузки.</w:t>
      </w:r>
    </w:p>
    <w:p/>
    <w:p>
      <w:pPr>
        <w:pStyle w:val="Normal"/>
        <w:spacing w:after="120"/>
      </w:pPr>
      <w:r>
        <w:t xml:space="preserve">Цель:</w:t>
      </w:r>
    </w:p>
    <w:p/>
    <w:p>
      <w:pPr>
        <w:pStyle w:val="Code"/>
        <w:spacing w:after="120"/>
      </w:pPr>
      <w:r>
        <w:t xml:space="preserve">Система не должна терять события, proof, audit log или payout status под нагрузкой.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18. Test environments</w:t>
      </w:r>
    </w:p>
    <w:p/>
    <w:p>
      <w:pPr>
        <w:pStyle w:val="Normal"/>
        <w:spacing w:after="120"/>
      </w:pPr>
      <w:r>
        <w:t xml:space="preserve">Нужны окружения: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Окружение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Local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разработка и unit tests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CI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автоматические тесты на каждый pull request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Staging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интеграционные тесты backend/admin/oracle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Testnet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dry run с контрактами и тестовым USDC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production после security gate</w:t>
            </w:r>
          </w:p>
        </w:tc>
      </w:tr>
    </w:tbl>
    <w:p/>
    <w:p>
      <w:pPr>
        <w:pStyle w:val="Normal"/>
        <w:spacing w:after="120"/>
      </w:pPr>
      <w:r>
        <w:t xml:space="preserve">Требования:</w:t>
      </w:r>
    </w:p>
    <w:p/>
    <w:p>
      <w:pPr>
        <w:pStyle w:val="Normal"/>
        <w:spacing w:after="120"/>
      </w:pPr>
      <w:r>
        <w:t xml:space="preserve">- production secrets не используются в lower environments;</w:t>
      </w:r>
    </w:p>
    <w:p>
      <w:pPr>
        <w:pStyle w:val="Normal"/>
        <w:spacing w:after="120"/>
      </w:pPr>
      <w:r>
        <w:t xml:space="preserve">- testnet deployment повторяет production configuration настолько, насколько возможно;</w:t>
      </w:r>
    </w:p>
    <w:p>
      <w:pPr>
        <w:pStyle w:val="Normal"/>
        <w:spacing w:after="120"/>
      </w:pPr>
      <w:r>
        <w:t xml:space="preserve">- testnet dry run должен пройти полный цикл тиража;</w:t>
      </w:r>
    </w:p>
    <w:p>
      <w:pPr>
        <w:pStyle w:val="Normal"/>
        <w:spacing w:after="120"/>
      </w:pPr>
      <w:r>
        <w:t xml:space="preserve">- staging данные не должны содержать реальные чувствительные данные;</w:t>
      </w:r>
    </w:p>
    <w:p>
      <w:pPr>
        <w:pStyle w:val="Normal"/>
        <w:spacing w:after="120"/>
      </w:pPr>
      <w:r>
        <w:t xml:space="preserve">- CI не должен хранить приватные ключи в открытом виде.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19. CI/CD security gates</w:t>
      </w:r>
    </w:p>
    <w:p/>
    <w:p>
      <w:pPr>
        <w:pStyle w:val="Normal"/>
        <w:spacing w:after="120"/>
      </w:pPr>
      <w:r>
        <w:t xml:space="preserve">Перед merge:</w:t>
      </w:r>
    </w:p>
    <w:p/>
    <w:p>
      <w:pPr>
        <w:pStyle w:val="Normal"/>
        <w:spacing w:after="120"/>
      </w:pPr>
      <w:r>
        <w:t xml:space="preserve">- unit tests pass;</w:t>
      </w:r>
    </w:p>
    <w:p>
      <w:pPr>
        <w:pStyle w:val="Normal"/>
        <w:spacing w:after="120"/>
      </w:pPr>
      <w:r>
        <w:t xml:space="preserve">- lint pass;</w:t>
      </w:r>
    </w:p>
    <w:p>
      <w:pPr>
        <w:pStyle w:val="Normal"/>
        <w:spacing w:after="120"/>
      </w:pPr>
      <w:r>
        <w:t xml:space="preserve">- static analysis pass;</w:t>
      </w:r>
    </w:p>
    <w:p>
      <w:pPr>
        <w:pStyle w:val="Normal"/>
        <w:spacing w:after="120"/>
      </w:pPr>
      <w:r>
        <w:t xml:space="preserve">- no secrets in repo scan;</w:t>
      </w:r>
    </w:p>
    <w:p>
      <w:pPr>
        <w:pStyle w:val="Normal"/>
        <w:spacing w:after="120"/>
      </w:pPr>
      <w:r>
        <w:t xml:space="preserve">- dependency audit без critical issues или с documented exception;</w:t>
      </w:r>
    </w:p>
    <w:p>
      <w:pPr>
        <w:pStyle w:val="Normal"/>
        <w:spacing w:after="120"/>
      </w:pPr>
      <w:r>
        <w:t xml:space="preserve">- smart contract tests pass.</w:t>
      </w:r>
    </w:p>
    <w:p/>
    <w:p>
      <w:pPr>
        <w:pStyle w:val="Normal"/>
        <w:spacing w:after="120"/>
      </w:pPr>
      <w:r>
        <w:t xml:space="preserve">Перед staging:</w:t>
      </w:r>
    </w:p>
    <w:p/>
    <w:p>
      <w:pPr>
        <w:pStyle w:val="Normal"/>
        <w:spacing w:after="120"/>
      </w:pPr>
      <w:r>
        <w:t xml:space="preserve">- integration tests pass;</w:t>
      </w:r>
    </w:p>
    <w:p>
      <w:pPr>
        <w:pStyle w:val="Normal"/>
        <w:spacing w:after="120"/>
      </w:pPr>
      <w:r>
        <w:t xml:space="preserve">- migrations tested;</w:t>
      </w:r>
    </w:p>
    <w:p>
      <w:pPr>
        <w:pStyle w:val="Normal"/>
        <w:spacing w:after="120"/>
      </w:pPr>
      <w:r>
        <w:t xml:space="preserve">- RBAC tests pass;</w:t>
      </w:r>
    </w:p>
    <w:p>
      <w:pPr>
        <w:pStyle w:val="Normal"/>
        <w:spacing w:after="120"/>
      </w:pPr>
      <w:r>
        <w:t xml:space="preserve">- monitoring checks pass.</w:t>
      </w:r>
    </w:p>
    <w:p/>
    <w:p>
      <w:pPr>
        <w:pStyle w:val="Normal"/>
        <w:spacing w:after="120"/>
      </w:pPr>
      <w:r>
        <w:t xml:space="preserve">Перед mainnet:</w:t>
      </w:r>
    </w:p>
    <w:p/>
    <w:p>
      <w:pPr>
        <w:pStyle w:val="Normal"/>
        <w:spacing w:after="120"/>
      </w:pPr>
      <w:r>
        <w:t xml:space="preserve">- external audit completed;</w:t>
      </w:r>
    </w:p>
    <w:p>
      <w:pPr>
        <w:pStyle w:val="Normal"/>
        <w:spacing w:after="120"/>
      </w:pPr>
      <w:r>
        <w:t xml:space="preserve">- critical/high findings fixed or formally accepted;</w:t>
      </w:r>
    </w:p>
    <w:p>
      <w:pPr>
        <w:pStyle w:val="Normal"/>
        <w:spacing w:after="120"/>
      </w:pPr>
      <w:r>
        <w:t xml:space="preserve">- testnet dry run completed;</w:t>
      </w:r>
    </w:p>
    <w:p>
      <w:pPr>
        <w:pStyle w:val="Normal"/>
        <w:spacing w:after="120"/>
      </w:pPr>
      <w:r>
        <w:t xml:space="preserve">- incident response runbook ready;</w:t>
      </w:r>
    </w:p>
    <w:p>
      <w:pPr>
        <w:pStyle w:val="Normal"/>
        <w:spacing w:after="120"/>
      </w:pPr>
      <w:r>
        <w:t xml:space="preserve">- backup restore drill completed;</w:t>
      </w:r>
    </w:p>
    <w:p>
      <w:pPr>
        <w:pStyle w:val="Normal"/>
        <w:spacing w:after="120"/>
      </w:pPr>
      <w:r>
        <w:t xml:space="preserve">- multisig signers verified;</w:t>
      </w:r>
    </w:p>
    <w:p>
      <w:pPr>
        <w:pStyle w:val="Normal"/>
        <w:spacing w:after="120"/>
      </w:pPr>
      <w:r>
        <w:t xml:space="preserve">- production secrets configured;</w:t>
      </w:r>
    </w:p>
    <w:p>
      <w:pPr>
        <w:pStyle w:val="Normal"/>
        <w:spacing w:after="120"/>
      </w:pPr>
      <w:r>
        <w:t xml:space="preserve">- launch checklist signed off.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20. External audit</w:t>
      </w:r>
    </w:p>
    <w:p/>
    <w:p>
      <w:pPr>
        <w:pStyle w:val="Normal"/>
        <w:spacing w:after="120"/>
      </w:pPr>
      <w:r>
        <w:t xml:space="preserve">Перед mainnet нужен внешний аудит smart contracts и критических backend компонентов.</w:t>
      </w:r>
    </w:p>
    <w:p/>
    <w:p>
      <w:pPr>
        <w:pStyle w:val="Normal"/>
        <w:spacing w:after="120"/>
      </w:pPr>
      <w:r>
        <w:t xml:space="preserve">Минимальный scope:</w:t>
      </w:r>
    </w:p>
    <w:p/>
    <w:p>
      <w:pPr>
        <w:pStyle w:val="Normal"/>
        <w:spacing w:after="120"/>
      </w:pPr>
      <w:r>
        <w:t xml:space="preserve">- smart contracts;</w:t>
      </w:r>
    </w:p>
    <w:p>
      <w:pPr>
        <w:pStyle w:val="Normal"/>
        <w:spacing w:after="120"/>
      </w:pPr>
      <w:r>
        <w:t xml:space="preserve">- Merkle settlement;</w:t>
      </w:r>
    </w:p>
    <w:p>
      <w:pPr>
        <w:pStyle w:val="Normal"/>
        <w:spacing w:after="120"/>
      </w:pPr>
      <w:r>
        <w:t xml:space="preserve">- payout/refund logic;</w:t>
      </w:r>
    </w:p>
    <w:p>
      <w:pPr>
        <w:pStyle w:val="Normal"/>
        <w:spacing w:after="120"/>
      </w:pPr>
      <w:r>
        <w:t xml:space="preserve">- roles and multisig;</w:t>
      </w:r>
    </w:p>
    <w:p>
      <w:pPr>
        <w:pStyle w:val="Normal"/>
        <w:spacing w:after="120"/>
      </w:pPr>
      <w:r>
        <w:t xml:space="preserve">- pause/emergency controls;</w:t>
      </w:r>
    </w:p>
    <w:p>
      <w:pPr>
        <w:pStyle w:val="Normal"/>
        <w:spacing w:after="120"/>
      </w:pPr>
      <w:r>
        <w:t xml:space="preserve">- backend root builder;</w:t>
      </w:r>
    </w:p>
    <w:p>
      <w:pPr>
        <w:pStyle w:val="Normal"/>
        <w:spacing w:after="120"/>
      </w:pPr>
      <w:r>
        <w:t xml:space="preserve">- proof API;</w:t>
      </w:r>
    </w:p>
    <w:p>
      <w:pPr>
        <w:pStyle w:val="Normal"/>
        <w:spacing w:after="120"/>
      </w:pPr>
      <w:r>
        <w:t xml:space="preserve">- executor/relayer;</w:t>
      </w:r>
    </w:p>
    <w:p>
      <w:pPr>
        <w:pStyle w:val="Normal"/>
        <w:spacing w:after="120"/>
      </w:pPr>
      <w:r>
        <w:t xml:space="preserve">- oracle result pipeline;</w:t>
      </w:r>
    </w:p>
    <w:p>
      <w:pPr>
        <w:pStyle w:val="Normal"/>
        <w:spacing w:after="120"/>
      </w:pPr>
      <w:r>
        <w:t xml:space="preserve">- admin critical actions;</w:t>
      </w:r>
    </w:p>
    <w:p>
      <w:pPr>
        <w:pStyle w:val="Normal"/>
        <w:spacing w:after="120"/>
      </w:pPr>
      <w:r>
        <w:t xml:space="preserve">- audit log integrity.</w:t>
      </w:r>
    </w:p>
    <w:p/>
    <w:p>
      <w:pPr>
        <w:pStyle w:val="Normal"/>
        <w:spacing w:after="120"/>
      </w:pPr>
      <w:r>
        <w:t xml:space="preserve">Аудиторам нужно передать:</w:t>
      </w:r>
    </w:p>
    <w:p/>
    <w:p>
      <w:pPr>
        <w:pStyle w:val="Normal"/>
        <w:spacing w:after="120"/>
      </w:pPr>
      <w:r>
        <w:t xml:space="preserve">- текущее ТЗ;</w:t>
      </w:r>
    </w:p>
    <w:p>
      <w:pPr>
        <w:pStyle w:val="Normal"/>
        <w:spacing w:after="120"/>
      </w:pPr>
      <w:r>
        <w:t xml:space="preserve">- architecture diagram;</w:t>
      </w:r>
    </w:p>
    <w:p>
      <w:pPr>
        <w:pStyle w:val="Normal"/>
        <w:spacing w:after="120"/>
      </w:pPr>
      <w:r>
        <w:t xml:space="preserve">- contract source code;</w:t>
      </w:r>
    </w:p>
    <w:p>
      <w:pPr>
        <w:pStyle w:val="Normal"/>
        <w:spacing w:after="120"/>
      </w:pPr>
      <w:r>
        <w:t xml:space="preserve">- deployment scripts;</w:t>
      </w:r>
    </w:p>
    <w:p>
      <w:pPr>
        <w:pStyle w:val="Normal"/>
        <w:spacing w:after="120"/>
      </w:pPr>
      <w:r>
        <w:t xml:space="preserve">- тесты;</w:t>
      </w:r>
    </w:p>
    <w:p>
      <w:pPr>
        <w:pStyle w:val="Normal"/>
        <w:spacing w:after="120"/>
      </w:pPr>
      <w:r>
        <w:t xml:space="preserve">- инварианты;</w:t>
      </w:r>
    </w:p>
    <w:p>
      <w:pPr>
        <w:pStyle w:val="Normal"/>
        <w:spacing w:after="120"/>
      </w:pPr>
      <w:r>
        <w:t xml:space="preserve">- threat model;</w:t>
      </w:r>
    </w:p>
    <w:p>
      <w:pPr>
        <w:pStyle w:val="Normal"/>
        <w:spacing w:after="120"/>
      </w:pPr>
      <w:r>
        <w:t xml:space="preserve">- known limitations;</w:t>
      </w:r>
    </w:p>
    <w:p>
      <w:pPr>
        <w:pStyle w:val="Normal"/>
        <w:spacing w:after="120"/>
      </w:pPr>
      <w:r>
        <w:t xml:space="preserve">- open questions;</w:t>
      </w:r>
    </w:p>
    <w:p>
      <w:pPr>
        <w:pStyle w:val="Normal"/>
        <w:spacing w:after="120"/>
      </w:pPr>
      <w:r>
        <w:t xml:space="preserve">- runbook critical workflows.</w:t>
      </w:r>
    </w:p>
    <w:p/>
    <w:p>
      <w:pPr>
        <w:pStyle w:val="Normal"/>
        <w:spacing w:after="120"/>
      </w:pPr>
      <w:r>
        <w:t xml:space="preserve">Запуск mainnet запрещен, если:</w:t>
      </w:r>
    </w:p>
    <w:p/>
    <w:p>
      <w:pPr>
        <w:pStyle w:val="Normal"/>
        <w:spacing w:after="120"/>
      </w:pPr>
      <w:r>
        <w:t xml:space="preserve">- есть unresolved critical finding;</w:t>
      </w:r>
    </w:p>
    <w:p>
      <w:pPr>
        <w:pStyle w:val="Normal"/>
        <w:spacing w:after="120"/>
      </w:pPr>
      <w:r>
        <w:t xml:space="preserve">- есть unresolved high finding без формального risk acceptance;</w:t>
      </w:r>
    </w:p>
    <w:p>
      <w:pPr>
        <w:pStyle w:val="Normal"/>
        <w:spacing w:after="120"/>
      </w:pPr>
      <w:r>
        <w:t xml:space="preserve">- не пройден testnet dry run;</w:t>
      </w:r>
    </w:p>
    <w:p>
      <w:pPr>
        <w:pStyle w:val="Normal"/>
        <w:spacing w:after="120"/>
      </w:pPr>
      <w:r>
        <w:t xml:space="preserve">- нет backup/restore проверки;</w:t>
      </w:r>
    </w:p>
    <w:p>
      <w:pPr>
        <w:pStyle w:val="Normal"/>
        <w:spacing w:after="120"/>
      </w:pPr>
      <w:r>
        <w:t xml:space="preserve">- нет multisig signer verification.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21. Audit remediation</w:t>
      </w:r>
    </w:p>
    <w:p/>
    <w:p>
      <w:pPr>
        <w:pStyle w:val="Normal"/>
        <w:spacing w:after="120"/>
      </w:pPr>
      <w:r>
        <w:t xml:space="preserve">Процесс исправления:</w:t>
      </w:r>
    </w:p>
    <w:p/>
    <w:p>
      <w:pPr>
        <w:pStyle w:val="Normal"/>
        <w:spacing w:after="120"/>
      </w:pPr>
      <w:r>
        <w:t xml:space="preserve">1. Получить audit report.</w:t>
      </w:r>
    </w:p>
    <w:p>
      <w:pPr>
        <w:pStyle w:val="Normal"/>
        <w:spacing w:after="120"/>
      </w:pPr>
      <w:r>
        <w:t xml:space="preserve">2. Разделить findings по severity.</w:t>
      </w:r>
    </w:p>
    <w:p>
      <w:pPr>
        <w:pStyle w:val="Normal"/>
        <w:spacing w:after="120"/>
      </w:pPr>
      <w:r>
        <w:t xml:space="preserve">3. Для каждого finding определить owner.</w:t>
      </w:r>
    </w:p>
    <w:p>
      <w:pPr>
        <w:pStyle w:val="Normal"/>
        <w:spacing w:after="120"/>
      </w:pPr>
      <w:r>
        <w:t xml:space="preserve">4. Исправить critical/high.</w:t>
      </w:r>
    </w:p>
    <w:p>
      <w:pPr>
        <w:pStyle w:val="Normal"/>
        <w:spacing w:after="120"/>
      </w:pPr>
      <w:r>
        <w:t xml:space="preserve">5. Добавить regression test.</w:t>
      </w:r>
    </w:p>
    <w:p>
      <w:pPr>
        <w:pStyle w:val="Normal"/>
        <w:spacing w:after="120"/>
      </w:pPr>
      <w:r>
        <w:t xml:space="preserve">6. Провести повторную проверку.</w:t>
      </w:r>
    </w:p>
    <w:p>
      <w:pPr>
        <w:pStyle w:val="Normal"/>
        <w:spacing w:after="120"/>
      </w:pPr>
      <w:r>
        <w:t xml:space="preserve">7. Зафиксировать accepted risks, если что-то не исправляется.</w:t>
      </w:r>
    </w:p>
    <w:p>
      <w:pPr>
        <w:pStyle w:val="Normal"/>
        <w:spacing w:after="120"/>
      </w:pPr>
      <w:r>
        <w:t xml:space="preserve">8. Обновить release checklist.</w:t>
      </w:r>
    </w:p>
    <w:p/>
    <w:p>
      <w:pPr>
        <w:pStyle w:val="Normal"/>
        <w:spacing w:after="120"/>
      </w:pPr>
      <w:r>
        <w:t xml:space="preserve">Severity: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Severity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Правило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Critical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блокирует запуск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High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блокирует запуск без formal risk acceptance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Medium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исправить до запуска или принять письменно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Low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исправить до или после запуска по плану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Informational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учесть в backlog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22. Testnet dry run</w:t>
      </w:r>
    </w:p>
    <w:p/>
    <w:p>
      <w:pPr>
        <w:pStyle w:val="Normal"/>
        <w:spacing w:after="120"/>
      </w:pPr>
      <w:r>
        <w:t xml:space="preserve">Testnet dry run должен пройти полный цикл:</w:t>
      </w:r>
    </w:p>
    <w:p/>
    <w:p>
      <w:pPr>
        <w:pStyle w:val="Normal"/>
        <w:spacing w:after="120"/>
      </w:pPr>
      <w:r>
        <w:t xml:space="preserve">1. Deploy contracts.</w:t>
      </w:r>
    </w:p>
    <w:p>
      <w:pPr>
        <w:pStyle w:val="Normal"/>
        <w:spacing w:after="120"/>
      </w:pPr>
      <w:r>
        <w:t xml:space="preserve">2. Configure roles.</w:t>
      </w:r>
    </w:p>
    <w:p>
      <w:pPr>
        <w:pStyle w:val="Normal"/>
        <w:spacing w:after="120"/>
      </w:pPr>
      <w:r>
        <w:t xml:space="preserve">3. Configure multisig.</w:t>
      </w:r>
    </w:p>
    <w:p>
      <w:pPr>
        <w:pStyle w:val="Normal"/>
        <w:spacing w:after="120"/>
      </w:pPr>
      <w:r>
        <w:t xml:space="preserve">4. Create draw.</w:t>
      </w:r>
    </w:p>
    <w:p>
      <w:pPr>
        <w:pStyle w:val="Normal"/>
        <w:spacing w:after="120"/>
      </w:pPr>
      <w:r>
        <w:t xml:space="preserve">5. Add 15 events.</w:t>
      </w:r>
    </w:p>
    <w:p>
      <w:pPr>
        <w:pStyle w:val="Normal"/>
        <w:spacing w:after="120"/>
      </w:pPr>
      <w:r>
        <w:t xml:space="preserve">6. Open draw.</w:t>
      </w:r>
    </w:p>
    <w:p>
      <w:pPr>
        <w:pStyle w:val="Normal"/>
        <w:spacing w:after="120"/>
      </w:pPr>
      <w:r>
        <w:t xml:space="preserve">7. Buy tickets.</w:t>
      </w:r>
    </w:p>
    <w:p>
      <w:pPr>
        <w:pStyle w:val="Normal"/>
        <w:spacing w:after="120"/>
      </w:pPr>
      <w:r>
        <w:t xml:space="preserve">8. Trigger risk limits.</w:t>
      </w:r>
    </w:p>
    <w:p>
      <w:pPr>
        <w:pStyle w:val="Normal"/>
        <w:spacing w:after="120"/>
      </w:pPr>
      <w:r>
        <w:t xml:space="preserve">9. Lock draw.</w:t>
      </w:r>
    </w:p>
    <w:p>
      <w:pPr>
        <w:pStyle w:val="Normal"/>
        <w:spacing w:after="120"/>
      </w:pPr>
      <w:r>
        <w:t xml:space="preserve">10. Pull oracle results.</w:t>
      </w:r>
    </w:p>
    <w:p>
      <w:pPr>
        <w:pStyle w:val="Normal"/>
        <w:spacing w:after="120"/>
      </w:pPr>
      <w:r>
        <w:t xml:space="preserve">11. Create mismatch scenario.</w:t>
      </w:r>
    </w:p>
    <w:p>
      <w:pPr>
        <w:pStyle w:val="Normal"/>
        <w:spacing w:after="120"/>
      </w:pPr>
      <w:r>
        <w:t xml:space="preserve">12. Run manual fallback.</w:t>
      </w:r>
    </w:p>
    <w:p>
      <w:pPr>
        <w:pStyle w:val="Normal"/>
        <w:spacing w:after="120"/>
      </w:pPr>
      <w:r>
        <w:t xml:space="preserve">13. Open and close appeal window.</w:t>
      </w:r>
    </w:p>
    <w:p>
      <w:pPr>
        <w:pStyle w:val="Normal"/>
        <w:spacing w:after="120"/>
      </w:pPr>
      <w:r>
        <w:t xml:space="preserve">14. Build settlement.</w:t>
      </w:r>
    </w:p>
    <w:p>
      <w:pPr>
        <w:pStyle w:val="Normal"/>
        <w:spacing w:after="120"/>
      </w:pPr>
      <w:r>
        <w:t xml:space="preserve">15. Publish resultRoot.</w:t>
      </w:r>
    </w:p>
    <w:p>
      <w:pPr>
        <w:pStyle w:val="Normal"/>
        <w:spacing w:after="120"/>
      </w:pPr>
      <w:r>
        <w:t xml:space="preserve">16. Publish payoutRoot.</w:t>
      </w:r>
    </w:p>
    <w:p>
      <w:pPr>
        <w:pStyle w:val="Normal"/>
        <w:spacing w:after="120"/>
      </w:pPr>
      <w:r>
        <w:t xml:space="preserve">17. Execute automatic claimFor.</w:t>
      </w:r>
    </w:p>
    <w:p>
      <w:pPr>
        <w:pStyle w:val="Normal"/>
        <w:spacing w:after="120"/>
      </w:pPr>
      <w:r>
        <w:t xml:space="preserve">18. Execute user fallback claim.</w:t>
      </w:r>
    </w:p>
    <w:p>
      <w:pPr>
        <w:pStyle w:val="Normal"/>
        <w:spacing w:after="120"/>
      </w:pPr>
      <w:r>
        <w:t xml:space="preserve">19. Run refund scenario.</w:t>
      </w:r>
    </w:p>
    <w:p>
      <w:pPr>
        <w:pStyle w:val="Normal"/>
        <w:spacing w:after="120"/>
      </w:pPr>
      <w:r>
        <w:t xml:space="preserve">20. Pause and resume payouts.</w:t>
      </w:r>
    </w:p>
    <w:p>
      <w:pPr>
        <w:pStyle w:val="Normal"/>
        <w:spacing w:after="120"/>
      </w:pPr>
      <w:r>
        <w:t xml:space="preserve">21. Export audit log.</w:t>
      </w:r>
    </w:p>
    <w:p>
      <w:pPr>
        <w:pStyle w:val="Normal"/>
        <w:spacing w:after="120"/>
      </w:pPr>
      <w:r>
        <w:t xml:space="preserve">22. Restore backup in staging.</w:t>
      </w:r>
    </w:p>
    <w:p>
      <w:pPr>
        <w:pStyle w:val="Normal"/>
        <w:spacing w:after="120"/>
      </w:pPr>
      <w:r>
        <w:t xml:space="preserve">23. Produce final dry run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23. Incident response</w:t>
      </w:r>
    </w:p>
    <w:p/>
    <w:p>
      <w:pPr>
        <w:pStyle w:val="Normal"/>
        <w:spacing w:after="120"/>
      </w:pPr>
      <w:r>
        <w:t xml:space="preserve">Нужен incident response plan (план реагирования на инциденты).</w:t>
      </w:r>
    </w:p>
    <w:p/>
    <w:p>
      <w:pPr>
        <w:pStyle w:val="Normal"/>
        <w:spacing w:after="120"/>
      </w:pPr>
      <w:r>
        <w:t xml:space="preserve">Инциденты:</w:t>
      </w:r>
    </w:p>
    <w:p/>
    <w:p>
      <w:pPr>
        <w:pStyle w:val="Normal"/>
        <w:spacing w:after="120"/>
      </w:pPr>
      <w:r>
        <w:t xml:space="preserve">- suspected exploit;</w:t>
      </w:r>
    </w:p>
    <w:p>
      <w:pPr>
        <w:pStyle w:val="Normal"/>
        <w:spacing w:after="120"/>
      </w:pPr>
      <w:r>
        <w:t xml:space="preserve">- wrong result published;</w:t>
      </w:r>
    </w:p>
    <w:p>
      <w:pPr>
        <w:pStyle w:val="Normal"/>
        <w:spacing w:after="120"/>
      </w:pPr>
      <w:r>
        <w:t xml:space="preserve">- wrong payoutRoot published;</w:t>
      </w:r>
    </w:p>
    <w:p>
      <w:pPr>
        <w:pStyle w:val="Normal"/>
        <w:spacing w:after="120"/>
      </w:pPr>
      <w:r>
        <w:t xml:space="preserve">- executor key compromised;</w:t>
      </w:r>
    </w:p>
    <w:p>
      <w:pPr>
        <w:pStyle w:val="Normal"/>
        <w:spacing w:after="120"/>
      </w:pPr>
      <w:r>
        <w:t xml:space="preserve">- oracle provider compromised;</w:t>
      </w:r>
    </w:p>
    <w:p>
      <w:pPr>
        <w:pStyle w:val="Normal"/>
        <w:spacing w:after="120"/>
      </w:pPr>
      <w:r>
        <w:t xml:space="preserve">- admin account compromised;</w:t>
      </w:r>
    </w:p>
    <w:p>
      <w:pPr>
        <w:pStyle w:val="Normal"/>
        <w:spacing w:after="120"/>
      </w:pPr>
      <w:r>
        <w:t xml:space="preserve">- audit log write failed;</w:t>
      </w:r>
    </w:p>
    <w:p>
      <w:pPr>
        <w:pStyle w:val="Normal"/>
        <w:spacing w:after="120"/>
      </w:pPr>
      <w:r>
        <w:t xml:space="preserve">- database corruption;</w:t>
      </w:r>
    </w:p>
    <w:p>
      <w:pPr>
        <w:pStyle w:val="Normal"/>
        <w:spacing w:after="120"/>
      </w:pPr>
      <w:r>
        <w:t xml:space="preserve">- proof lost;</w:t>
      </w:r>
    </w:p>
    <w:p>
      <w:pPr>
        <w:pStyle w:val="Normal"/>
        <w:spacing w:after="120"/>
      </w:pPr>
      <w:r>
        <w:t xml:space="preserve">- mass payout failure;</w:t>
      </w:r>
    </w:p>
    <w:p>
      <w:pPr>
        <w:pStyle w:val="Normal"/>
        <w:spacing w:after="120"/>
      </w:pPr>
      <w:r>
        <w:t xml:space="preserve">- sanctions/AML emergency;</w:t>
      </w:r>
    </w:p>
    <w:p>
      <w:pPr>
        <w:pStyle w:val="Normal"/>
        <w:spacing w:after="120"/>
      </w:pPr>
      <w:r>
        <w:t xml:space="preserve">- data leak.</w:t>
      </w:r>
    </w:p>
    <w:p/>
    <w:p>
      <w:pPr>
        <w:pStyle w:val="Normal"/>
        <w:spacing w:after="120"/>
      </w:pPr>
      <w:r>
        <w:t xml:space="preserve">Для каждого инцидента нужен:</w:t>
      </w:r>
    </w:p>
    <w:p/>
    <w:p>
      <w:pPr>
        <w:pStyle w:val="Normal"/>
        <w:spacing w:after="120"/>
      </w:pPr>
      <w:r>
        <w:t xml:space="preserve">- severity;</w:t>
      </w:r>
    </w:p>
    <w:p>
      <w:pPr>
        <w:pStyle w:val="Normal"/>
        <w:spacing w:after="120"/>
      </w:pPr>
      <w:r>
        <w:t xml:space="preserve">- owner;</w:t>
      </w:r>
    </w:p>
    <w:p>
      <w:pPr>
        <w:pStyle w:val="Normal"/>
        <w:spacing w:after="120"/>
      </w:pPr>
      <w:r>
        <w:t xml:space="preserve">- immediate action;</w:t>
      </w:r>
    </w:p>
    <w:p>
      <w:pPr>
        <w:pStyle w:val="Normal"/>
        <w:spacing w:after="120"/>
      </w:pPr>
      <w:r>
        <w:t xml:space="preserve">- pause requirement;</w:t>
      </w:r>
    </w:p>
    <w:p>
      <w:pPr>
        <w:pStyle w:val="Normal"/>
        <w:spacing w:after="120"/>
      </w:pPr>
      <w:r>
        <w:t xml:space="preserve">- user communication;</w:t>
      </w:r>
    </w:p>
    <w:p>
      <w:pPr>
        <w:pStyle w:val="Normal"/>
        <w:spacing w:after="120"/>
      </w:pPr>
      <w:r>
        <w:t xml:space="preserve">- evidence collection;</w:t>
      </w:r>
    </w:p>
    <w:p>
      <w:pPr>
        <w:pStyle w:val="Normal"/>
        <w:spacing w:after="120"/>
      </w:pPr>
      <w:r>
        <w:t xml:space="preserve">- recovery plan;</w:t>
      </w:r>
    </w:p>
    <w:p>
      <w:pPr>
        <w:pStyle w:val="Normal"/>
        <w:spacing w:after="120"/>
      </w:pPr>
      <w:r>
        <w:t xml:space="preserve">- postmortem.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24. Bug bounty / private security review</w:t>
      </w:r>
    </w:p>
    <w:p/>
    <w:p>
      <w:pPr>
        <w:pStyle w:val="Normal"/>
        <w:spacing w:after="120"/>
      </w:pPr>
      <w:r>
        <w:t xml:space="preserve">Рекомендуемая последовательность:</w:t>
      </w:r>
    </w:p>
    <w:p/>
    <w:p>
      <w:pPr>
        <w:pStyle w:val="Code"/>
        <w:spacing w:after="120"/>
      </w:pPr>
      <w:r>
        <w:t xml:space="preserve">internal review -&gt; external audit -&gt; remediation -&gt; private security review -&gt; limited bug bounty -&gt; public bug bounty later</w:t>
      </w:r>
    </w:p>
    <w:p/>
    <w:p>
      <w:pPr>
        <w:pStyle w:val="Normal"/>
        <w:spacing w:after="120"/>
      </w:pPr>
      <w:r>
        <w:t xml:space="preserve">Для MVP не рекомендуется сразу открывать публичный bug bounty до исправления audit findings.</w:t>
      </w:r>
    </w:p>
    <w:p/>
    <w:p>
      <w:pPr>
        <w:pStyle w:val="Normal"/>
        <w:spacing w:after="120"/>
      </w:pPr>
      <w:r>
        <w:t xml:space="preserve">Минимальный scope private review:</w:t>
      </w:r>
    </w:p>
    <w:p/>
    <w:p>
      <w:pPr>
        <w:pStyle w:val="Normal"/>
        <w:spacing w:after="120"/>
      </w:pPr>
      <w:r>
        <w:t xml:space="preserve">- smart contracts;</w:t>
      </w:r>
    </w:p>
    <w:p>
      <w:pPr>
        <w:pStyle w:val="Normal"/>
        <w:spacing w:after="120"/>
      </w:pPr>
      <w:r>
        <w:t xml:space="preserve">- payout/refund logic;</w:t>
      </w:r>
    </w:p>
    <w:p>
      <w:pPr>
        <w:pStyle w:val="Normal"/>
        <w:spacing w:after="120"/>
      </w:pPr>
      <w:r>
        <w:t xml:space="preserve">- proof API;</w:t>
      </w:r>
    </w:p>
    <w:p>
      <w:pPr>
        <w:pStyle w:val="Normal"/>
        <w:spacing w:after="120"/>
      </w:pPr>
      <w:r>
        <w:t xml:space="preserve">- executor;</w:t>
      </w:r>
    </w:p>
    <w:p>
      <w:pPr>
        <w:pStyle w:val="Normal"/>
        <w:spacing w:after="120"/>
      </w:pPr>
      <w:r>
        <w:t xml:space="preserve">- oracle result pipeline;</w:t>
      </w:r>
    </w:p>
    <w:p>
      <w:pPr>
        <w:pStyle w:val="Normal"/>
        <w:spacing w:after="120"/>
      </w:pPr>
      <w:r>
        <w:t xml:space="preserve">- admin critical actions.</w:t>
      </w:r>
    </w:p>
    <w:p/>
    <w:p>
      <w:pPr>
        <w:pStyle w:val="Normal"/>
        <w:spacing w:after="120"/>
      </w:pPr>
      <w:r>
        <w:t xml:space="preserve">Вне scope на старте:</w:t>
      </w:r>
    </w:p>
    <w:p/>
    <w:p>
      <w:pPr>
        <w:pStyle w:val="Normal"/>
        <w:spacing w:after="120"/>
      </w:pPr>
      <w:r>
        <w:t xml:space="preserve">- social engineering;</w:t>
      </w:r>
    </w:p>
    <w:p>
      <w:pPr>
        <w:pStyle w:val="Normal"/>
        <w:spacing w:after="120"/>
      </w:pPr>
      <w:r>
        <w:t xml:space="preserve">- DDoS;</w:t>
      </w:r>
    </w:p>
    <w:p>
      <w:pPr>
        <w:pStyle w:val="Normal"/>
        <w:spacing w:after="120"/>
      </w:pPr>
      <w:r>
        <w:t xml:space="preserve">- spam без impact;</w:t>
      </w:r>
    </w:p>
    <w:p>
      <w:pPr>
        <w:pStyle w:val="Normal"/>
        <w:spacing w:after="120"/>
      </w:pPr>
      <w:r>
        <w:t xml:space="preserve">- партнерские споры без security impact;</w:t>
      </w:r>
    </w:p>
    <w:p>
      <w:pPr>
        <w:pStyle w:val="Normal"/>
        <w:spacing w:after="120"/>
      </w:pPr>
      <w:r>
        <w:t xml:space="preserve">- UI cosmetic issues.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25. Security documentation</w:t>
      </w:r>
    </w:p>
    <w:p/>
    <w:p>
      <w:pPr>
        <w:pStyle w:val="Normal"/>
        <w:spacing w:after="120"/>
      </w:pPr>
      <w:r>
        <w:t xml:space="preserve">Перед запуском должны быть готовы:</w:t>
      </w:r>
    </w:p>
    <w:p/>
    <w:p>
      <w:pPr>
        <w:pStyle w:val="Normal"/>
        <w:spacing w:after="120"/>
      </w:pPr>
      <w:r>
        <w:t xml:space="preserve">- threat model;</w:t>
      </w:r>
    </w:p>
    <w:p>
      <w:pPr>
        <w:pStyle w:val="Normal"/>
        <w:spacing w:after="120"/>
      </w:pPr>
      <w:r>
        <w:t xml:space="preserve">- architecture diagram;</w:t>
      </w:r>
    </w:p>
    <w:p>
      <w:pPr>
        <w:pStyle w:val="Normal"/>
        <w:spacing w:after="120"/>
      </w:pPr>
      <w:r>
        <w:t xml:space="preserve">- list of contracts and addresses;</w:t>
      </w:r>
    </w:p>
    <w:p>
      <w:pPr>
        <w:pStyle w:val="Normal"/>
        <w:spacing w:after="120"/>
      </w:pPr>
      <w:r>
        <w:t xml:space="preserve">- roles and permissions matrix;</w:t>
      </w:r>
    </w:p>
    <w:p>
      <w:pPr>
        <w:pStyle w:val="Normal"/>
        <w:spacing w:after="120"/>
      </w:pPr>
      <w:r>
        <w:t xml:space="preserve">- key management policy;</w:t>
      </w:r>
    </w:p>
    <w:p>
      <w:pPr>
        <w:pStyle w:val="Normal"/>
        <w:spacing w:after="120"/>
      </w:pPr>
      <w:r>
        <w:t xml:space="preserve">- deployment checklist;</w:t>
      </w:r>
    </w:p>
    <w:p>
      <w:pPr>
        <w:pStyle w:val="Normal"/>
        <w:spacing w:after="120"/>
      </w:pPr>
      <w:r>
        <w:t xml:space="preserve">- emergency pause runbook;</w:t>
      </w:r>
    </w:p>
    <w:p>
      <w:pPr>
        <w:pStyle w:val="Normal"/>
        <w:spacing w:after="120"/>
      </w:pPr>
      <w:r>
        <w:t xml:space="preserve">- oracle incident runbook;</w:t>
      </w:r>
    </w:p>
    <w:p>
      <w:pPr>
        <w:pStyle w:val="Normal"/>
        <w:spacing w:after="120"/>
      </w:pPr>
      <w:r>
        <w:t xml:space="preserve">- payout incident runbook;</w:t>
      </w:r>
    </w:p>
    <w:p>
      <w:pPr>
        <w:pStyle w:val="Normal"/>
        <w:spacing w:after="120"/>
      </w:pPr>
      <w:r>
        <w:t xml:space="preserve">- backup/restore runbook;</w:t>
      </w:r>
    </w:p>
    <w:p>
      <w:pPr>
        <w:pStyle w:val="Normal"/>
        <w:spacing w:after="120"/>
      </w:pPr>
      <w:r>
        <w:t xml:space="preserve">- audit report;</w:t>
      </w:r>
    </w:p>
    <w:p>
      <w:pPr>
        <w:pStyle w:val="Normal"/>
        <w:spacing w:after="120"/>
      </w:pPr>
      <w:r>
        <w:t xml:space="preserve">- audit remediation report;</w:t>
      </w:r>
    </w:p>
    <w:p>
      <w:pPr>
        <w:pStyle w:val="Normal"/>
        <w:spacing w:after="120"/>
      </w:pPr>
      <w:r>
        <w:t xml:space="preserve">- testnet dry run report.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26.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auditor company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Bug bounty platform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CI/CD stack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secrets manager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Финальные RPO/RTO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инфраструктурного решения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политика upgradeability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Для MVP non-upgradeable, proxy только отдельным решением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KYC provider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Этап 12 / запуск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RPC provider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Инфраструктура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Финальный формат public audit summary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27. Решения для согласования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Mainnet запуск запрещен без security gate.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пользовательских средств.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External audit обязателен перед mainnet.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Особенно для smart contracts и выплат.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Critical audit findings блокируют запуск.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Без исключений.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High findings блокируют запуск без formal risk acceptance.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Нужна письменная ответственность.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Testnet dry run обязателен.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Проверяет полный цикл продукта.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Invariant/fuzz tests обязательны для контрактов.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Обычных unit tests недостаточно.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Audit log нельзя удалить или изменить через admin API.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Ключевой контроль расследований.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Manual fallback требует reasonCode, evidence и 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ручной подмены результата.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Multisig 2 из 3 обязателен для действий, влияющих на деньги.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Снижает риск одного компрометированного администратора.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Public bug bounty не запускаем до аудита и remediation.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Сначала закрытая проверка.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Backup/restore drill обязателен до mainnet.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Proof и audit log нельзя потерять.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security tests обязательны только если партнерский модуль входит в релиз.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блокирует core launch.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28. Acceptance criteria</w:t>
      </w:r>
    </w:p>
    <w:p/>
    <w:p>
      <w:pPr>
        <w:pStyle w:val="Normal"/>
        <w:spacing w:after="120"/>
      </w:pPr>
      <w:r>
        <w:t xml:space="preserve">Этап 14 считается согласованным, если:</w:t>
      </w:r>
    </w:p>
    <w:p/>
    <w:p>
      <w:pPr>
        <w:pStyle w:val="Normal"/>
        <w:spacing w:after="120"/>
      </w:pPr>
      <w:r>
        <w:t xml:space="preserve">- описана threat model;</w:t>
      </w:r>
    </w:p>
    <w:p>
      <w:pPr>
        <w:pStyle w:val="Normal"/>
        <w:spacing w:after="120"/>
      </w:pPr>
      <w:r>
        <w:t xml:space="preserve">- определены критические активы;</w:t>
      </w:r>
    </w:p>
    <w:p>
      <w:pPr>
        <w:pStyle w:val="Normal"/>
        <w:spacing w:after="120"/>
      </w:pPr>
      <w:r>
        <w:t xml:space="preserve">- описаны smart contract tests;</w:t>
      </w:r>
    </w:p>
    <w:p>
      <w:pPr>
        <w:pStyle w:val="Normal"/>
        <w:spacing w:after="120"/>
      </w:pPr>
      <w:r>
        <w:t xml:space="preserve">- описаны invariant tests;</w:t>
      </w:r>
    </w:p>
    <w:p>
      <w:pPr>
        <w:pStyle w:val="Normal"/>
        <w:spacing w:after="120"/>
      </w:pPr>
      <w:r>
        <w:t xml:space="preserve">- описаны fuzz tests;</w:t>
      </w:r>
    </w:p>
    <w:p>
      <w:pPr>
        <w:pStyle w:val="Normal"/>
        <w:spacing w:after="120"/>
      </w:pPr>
      <w:r>
        <w:t xml:space="preserve">- описаны backend/indexer/relayer tests;</w:t>
      </w:r>
    </w:p>
    <w:p>
      <w:pPr>
        <w:pStyle w:val="Normal"/>
        <w:spacing w:after="120"/>
      </w:pPr>
      <w:r>
        <w:t xml:space="preserve">- описаны oracle tests;</w:t>
      </w:r>
    </w:p>
    <w:p>
      <w:pPr>
        <w:pStyle w:val="Normal"/>
        <w:spacing w:after="120"/>
      </w:pPr>
      <w:r>
        <w:t xml:space="preserve">- описаны settlement/payout tests;</w:t>
      </w:r>
    </w:p>
    <w:p>
      <w:pPr>
        <w:pStyle w:val="Normal"/>
        <w:spacing w:after="120"/>
      </w:pPr>
      <w:r>
        <w:t xml:space="preserve">- описаны admin/RBAC/multisig tests;</w:t>
      </w:r>
    </w:p>
    <w:p>
      <w:pPr>
        <w:pStyle w:val="Normal"/>
        <w:spacing w:after="120"/>
      </w:pPr>
      <w:r>
        <w:t xml:space="preserve">- описаны audit log tests;</w:t>
      </w:r>
    </w:p>
    <w:p>
      <w:pPr>
        <w:pStyle w:val="Normal"/>
        <w:spacing w:after="120"/>
      </w:pPr>
      <w:r>
        <w:t xml:space="preserve">- описаны monitoring and alert tests;</w:t>
      </w:r>
    </w:p>
    <w:p>
      <w:pPr>
        <w:pStyle w:val="Normal"/>
        <w:spacing w:after="120"/>
      </w:pPr>
      <w:r>
        <w:t xml:space="preserve">- описаны backup/restore tests;</w:t>
      </w:r>
    </w:p>
    <w:p>
      <w:pPr>
        <w:pStyle w:val="Normal"/>
        <w:spacing w:after="120"/>
      </w:pPr>
      <w:r>
        <w:t xml:space="preserve">- описан external audit scope;</w:t>
      </w:r>
    </w:p>
    <w:p>
      <w:pPr>
        <w:pStyle w:val="Normal"/>
        <w:spacing w:after="120"/>
      </w:pPr>
      <w:r>
        <w:t xml:space="preserve">- описан audit remediation process;</w:t>
      </w:r>
    </w:p>
    <w:p>
      <w:pPr>
        <w:pStyle w:val="Normal"/>
        <w:spacing w:after="120"/>
      </w:pPr>
      <w:r>
        <w:t xml:space="preserve">- описан testnet dry run;</w:t>
      </w:r>
    </w:p>
    <w:p>
      <w:pPr>
        <w:pStyle w:val="Normal"/>
        <w:spacing w:after="120"/>
      </w:pPr>
      <w:r>
        <w:t xml:space="preserve">- описан incident response;</w:t>
      </w:r>
    </w:p>
    <w:p>
      <w:pPr>
        <w:pStyle w:val="Normal"/>
        <w:spacing w:after="120"/>
      </w:pPr>
      <w:r>
        <w:t xml:space="preserve">- описан bug bounty/private review подход;</w:t>
      </w:r>
    </w:p>
    <w:p>
      <w:pPr>
        <w:pStyle w:val="Normal"/>
        <w:spacing w:after="120"/>
      </w:pPr>
      <w:r>
        <w:t xml:space="preserve">- зафиксированы решения для согласования;</w:t>
      </w:r>
    </w:p>
    <w:p>
      <w:pPr>
        <w:pStyle w:val="Normal"/>
        <w:spacing w:after="120"/>
      </w:pPr>
      <w:r>
        <w:t xml:space="preserve">- зафиксированы открытые вопросы.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29. Итог</w:t>
      </w:r>
    </w:p>
    <w:p/>
    <w:p>
      <w:pPr>
        <w:pStyle w:val="Normal"/>
        <w:spacing w:after="120"/>
      </w:pPr>
      <w:r>
        <w:t xml:space="preserve">Этап 14 фиксирует, что OX нельзя запускать только потому, что функциональность работает на happy path.</w:t>
      </w:r>
    </w:p>
    <w:p/>
    <w:p>
      <w:pPr>
        <w:pStyle w:val="Normal"/>
        <w:spacing w:after="120"/>
      </w:pPr>
      <w:r>
        <w:t xml:space="preserve">Нужно доказать:</w:t>
      </w:r>
    </w:p>
    <w:p/>
    <w:p>
      <w:pPr>
        <w:pStyle w:val="Code"/>
        <w:spacing w:after="120"/>
      </w:pPr>
      <w:r>
        <w:t xml:space="preserve">деньги не теряются,</w:t>
      </w:r>
    </w:p>
    <w:p>
      <w:pPr>
        <w:pStyle w:val="Code"/>
        <w:spacing w:after="120"/>
      </w:pPr>
      <w:r>
        <w:t xml:space="preserve">выплаты не дублируются,</w:t>
      </w:r>
    </w:p>
    <w:p>
      <w:pPr>
        <w:pStyle w:val="Code"/>
        <w:spacing w:after="120"/>
      </w:pPr>
      <w:r>
        <w:t xml:space="preserve">результаты не подменяются,</w:t>
      </w:r>
    </w:p>
    <w:p>
      <w:pPr>
        <w:pStyle w:val="Code"/>
        <w:spacing w:after="120"/>
      </w:pPr>
      <w:r>
        <w:t xml:space="preserve">администратор не может тайно изменить критические данные,</w:t>
      </w:r>
    </w:p>
    <w:p>
      <w:pPr>
        <w:pStyle w:val="Code"/>
        <w:spacing w:after="120"/>
      </w:pPr>
      <w:r>
        <w:t xml:space="preserve">логи сохраняются,</w:t>
      </w:r>
    </w:p>
    <w:p>
      <w:pPr>
        <w:pStyle w:val="Code"/>
        <w:spacing w:after="120"/>
      </w:pPr>
      <w:r>
        <w:t xml:space="preserve">аварийные сценарии управляемы,</w:t>
      </w:r>
    </w:p>
    <w:p>
      <w:pPr>
        <w:pStyle w:val="Code"/>
        <w:spacing w:after="120"/>
      </w:pPr>
      <w:r>
        <w:t xml:space="preserve">а аудиторы могут проверить весь путь от билета до выплаты.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